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E026" w14:textId="4265C864" w:rsidR="00F2138F" w:rsidRPr="00030CAF" w:rsidRDefault="006E54E7" w:rsidP="00791DAC">
      <w:pPr>
        <w:pStyle w:val="RLnzevsmlouvy"/>
        <w:rPr>
          <w:rFonts w:asciiTheme="minorHAnsi" w:hAnsiTheme="minorHAnsi"/>
          <w:sz w:val="20"/>
          <w:szCs w:val="20"/>
        </w:rPr>
      </w:pPr>
      <w:r w:rsidRPr="006E7902">
        <w:rPr>
          <w:rFonts w:asciiTheme="minorHAnsi" w:hAnsiTheme="minorHAnsi"/>
          <w:sz w:val="20"/>
          <w:szCs w:val="20"/>
        </w:rPr>
        <w:t xml:space="preserve"> </w:t>
      </w:r>
      <w:r w:rsidR="0008472E" w:rsidRPr="00030CAF">
        <w:rPr>
          <w:rFonts w:asciiTheme="minorHAnsi" w:hAnsiTheme="minorHAnsi"/>
          <w:sz w:val="20"/>
          <w:szCs w:val="20"/>
        </w:rPr>
        <w:t>Dodatek č.</w:t>
      </w:r>
      <w:r w:rsidR="005F12BE">
        <w:rPr>
          <w:rFonts w:asciiTheme="minorHAnsi" w:hAnsiTheme="minorHAnsi"/>
          <w:sz w:val="20"/>
          <w:szCs w:val="20"/>
        </w:rPr>
        <w:t>5</w:t>
      </w:r>
      <w:r w:rsidR="0008472E" w:rsidRPr="00030CAF">
        <w:rPr>
          <w:rFonts w:asciiTheme="minorHAnsi" w:hAnsiTheme="minorHAnsi"/>
          <w:sz w:val="20"/>
          <w:szCs w:val="20"/>
        </w:rPr>
        <w:t xml:space="preserve"> ke</w:t>
      </w:r>
      <w:r w:rsidR="008877BF" w:rsidRPr="00030CAF">
        <w:rPr>
          <w:rFonts w:asciiTheme="minorHAnsi" w:hAnsiTheme="minorHAnsi"/>
          <w:sz w:val="20"/>
          <w:szCs w:val="20"/>
        </w:rPr>
        <w:t xml:space="preserve"> </w:t>
      </w:r>
      <w:r w:rsidR="0008472E" w:rsidRPr="00030CAF">
        <w:rPr>
          <w:rFonts w:asciiTheme="minorHAnsi" w:hAnsiTheme="minorHAnsi"/>
          <w:sz w:val="20"/>
          <w:szCs w:val="20"/>
        </w:rPr>
        <w:t>SMLOUVě</w:t>
      </w:r>
      <w:r w:rsidR="002F1EE9" w:rsidRPr="00030CAF">
        <w:rPr>
          <w:rFonts w:asciiTheme="minorHAnsi" w:hAnsiTheme="minorHAnsi"/>
          <w:sz w:val="20"/>
          <w:szCs w:val="20"/>
        </w:rPr>
        <w:t xml:space="preserve"> </w:t>
      </w:r>
      <w:r w:rsidR="00F74CA1">
        <w:rPr>
          <w:rFonts w:asciiTheme="minorHAnsi" w:hAnsiTheme="minorHAnsi"/>
          <w:sz w:val="20"/>
          <w:szCs w:val="20"/>
        </w:rPr>
        <w:t>na provoz a rozvo</w:t>
      </w:r>
      <w:r w:rsidR="005450EC">
        <w:rPr>
          <w:rFonts w:asciiTheme="minorHAnsi" w:hAnsiTheme="minorHAnsi"/>
          <w:sz w:val="20"/>
          <w:szCs w:val="20"/>
        </w:rPr>
        <w:t>j centrálního registru vodoprávní evidence</w:t>
      </w:r>
      <w:r w:rsidR="00F74CA1">
        <w:rPr>
          <w:rFonts w:asciiTheme="minorHAnsi" w:hAnsiTheme="minorHAnsi"/>
          <w:sz w:val="20"/>
          <w:szCs w:val="20"/>
        </w:rPr>
        <w:t xml:space="preserve"> 20</w:t>
      </w:r>
      <w:r w:rsidR="00EA3814">
        <w:rPr>
          <w:rFonts w:asciiTheme="minorHAnsi" w:hAnsiTheme="minorHAnsi"/>
          <w:sz w:val="20"/>
          <w:szCs w:val="20"/>
        </w:rPr>
        <w:t>19</w:t>
      </w:r>
      <w:r w:rsidR="00F74CA1">
        <w:rPr>
          <w:rFonts w:asciiTheme="minorHAnsi" w:hAnsiTheme="minorHAnsi"/>
          <w:sz w:val="20"/>
          <w:szCs w:val="20"/>
        </w:rPr>
        <w:t xml:space="preserve"> +</w:t>
      </w:r>
    </w:p>
    <w:p w14:paraId="4FDEFB4E"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Smluvní strany:</w:t>
      </w:r>
    </w:p>
    <w:p w14:paraId="385BAF96" w14:textId="77777777" w:rsidR="00EC245F" w:rsidRPr="00030CAF" w:rsidRDefault="00EC245F" w:rsidP="00EC245F">
      <w:pPr>
        <w:pStyle w:val="RLdajeosmluvnstran"/>
        <w:rPr>
          <w:rFonts w:asciiTheme="minorHAnsi" w:hAnsiTheme="minorHAnsi"/>
          <w:sz w:val="20"/>
          <w:szCs w:val="20"/>
        </w:rPr>
      </w:pPr>
    </w:p>
    <w:p w14:paraId="306BD593" w14:textId="77777777" w:rsidR="00C9680C" w:rsidRPr="00030CAF" w:rsidRDefault="00795506" w:rsidP="00B6136C">
      <w:pPr>
        <w:pStyle w:val="RLProhlensmluvnchstran"/>
        <w:rPr>
          <w:rFonts w:asciiTheme="minorHAnsi" w:hAnsiTheme="minorHAnsi"/>
          <w:sz w:val="20"/>
          <w:szCs w:val="20"/>
        </w:rPr>
      </w:pPr>
      <w:r w:rsidRPr="00030CAF">
        <w:rPr>
          <w:rFonts w:asciiTheme="minorHAnsi" w:hAnsiTheme="minorHAnsi"/>
          <w:sz w:val="20"/>
          <w:szCs w:val="20"/>
        </w:rPr>
        <w:t>Česká republika – Ministerstvo zemědělství</w:t>
      </w:r>
    </w:p>
    <w:p w14:paraId="33ED3834"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 xml:space="preserve">se sídlem: </w:t>
      </w:r>
      <w:proofErr w:type="spellStart"/>
      <w:r w:rsidR="00E94F4C" w:rsidRPr="00030CAF">
        <w:rPr>
          <w:rFonts w:asciiTheme="minorHAnsi" w:hAnsiTheme="minorHAnsi"/>
          <w:sz w:val="20"/>
          <w:szCs w:val="20"/>
          <w:lang w:eastAsia="cs-CZ"/>
        </w:rPr>
        <w:t>Těšnov</w:t>
      </w:r>
      <w:proofErr w:type="spellEnd"/>
      <w:r w:rsidR="005E65F9" w:rsidRPr="00030CAF">
        <w:rPr>
          <w:rFonts w:asciiTheme="minorHAnsi" w:hAnsiTheme="minorHAnsi"/>
          <w:sz w:val="20"/>
          <w:szCs w:val="20"/>
          <w:lang w:eastAsia="cs-CZ"/>
        </w:rPr>
        <w:t xml:space="preserve"> </w:t>
      </w:r>
      <w:r w:rsidR="00573432" w:rsidRPr="00030CAF">
        <w:rPr>
          <w:rFonts w:asciiTheme="minorHAnsi" w:hAnsiTheme="minorHAnsi"/>
          <w:sz w:val="20"/>
          <w:szCs w:val="20"/>
          <w:lang w:eastAsia="cs-CZ"/>
        </w:rPr>
        <w:t>65/</w:t>
      </w:r>
      <w:r w:rsidR="00E94F4C" w:rsidRPr="00030CAF">
        <w:rPr>
          <w:rFonts w:asciiTheme="minorHAnsi" w:hAnsiTheme="minorHAnsi"/>
          <w:sz w:val="20"/>
          <w:szCs w:val="20"/>
          <w:lang w:eastAsia="cs-CZ"/>
        </w:rPr>
        <w:t>17, 110 00 Praha 1 – Nové Město</w:t>
      </w:r>
    </w:p>
    <w:p w14:paraId="2E91E787"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IČ</w:t>
      </w:r>
      <w:r w:rsidR="0065644A" w:rsidRPr="00030CAF">
        <w:rPr>
          <w:rFonts w:asciiTheme="minorHAnsi" w:hAnsiTheme="minorHAnsi"/>
          <w:sz w:val="20"/>
          <w:szCs w:val="20"/>
        </w:rPr>
        <w:t>O</w:t>
      </w:r>
      <w:r w:rsidRPr="00030CAF">
        <w:rPr>
          <w:rFonts w:asciiTheme="minorHAnsi" w:hAnsiTheme="minorHAnsi"/>
          <w:sz w:val="20"/>
          <w:szCs w:val="20"/>
        </w:rPr>
        <w:t xml:space="preserve">: </w:t>
      </w:r>
      <w:r w:rsidR="00795506" w:rsidRPr="00030CAF">
        <w:rPr>
          <w:rFonts w:asciiTheme="minorHAnsi" w:hAnsiTheme="minorHAnsi"/>
          <w:sz w:val="20"/>
          <w:szCs w:val="20"/>
        </w:rPr>
        <w:t>00020478</w:t>
      </w:r>
    </w:p>
    <w:p w14:paraId="2E6BE835" w14:textId="77777777" w:rsidR="00B50674" w:rsidRPr="00030CAF" w:rsidRDefault="00B50674" w:rsidP="00C9680C">
      <w:pPr>
        <w:pStyle w:val="RLdajeosmluvnstran"/>
        <w:rPr>
          <w:rFonts w:asciiTheme="minorHAnsi" w:hAnsiTheme="minorHAnsi"/>
          <w:sz w:val="20"/>
          <w:szCs w:val="20"/>
        </w:rPr>
      </w:pPr>
      <w:r w:rsidRPr="00030CAF">
        <w:rPr>
          <w:rFonts w:asciiTheme="minorHAnsi" w:hAnsiTheme="minorHAnsi"/>
          <w:sz w:val="20"/>
          <w:szCs w:val="20"/>
        </w:rPr>
        <w:t>DIČ: CZ00020478</w:t>
      </w:r>
    </w:p>
    <w:p w14:paraId="7CB7FBA3"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bank</w:t>
      </w:r>
      <w:r w:rsidR="002048E9" w:rsidRPr="00030CAF">
        <w:rPr>
          <w:rFonts w:asciiTheme="minorHAnsi" w:hAnsiTheme="minorHAnsi"/>
          <w:sz w:val="20"/>
          <w:szCs w:val="20"/>
        </w:rPr>
        <w:t>ovní</w:t>
      </w:r>
      <w:r w:rsidRPr="00030CAF">
        <w:rPr>
          <w:rFonts w:asciiTheme="minorHAnsi" w:hAnsiTheme="minorHAnsi"/>
          <w:sz w:val="20"/>
          <w:szCs w:val="20"/>
        </w:rPr>
        <w:t xml:space="preserve"> spojení: </w:t>
      </w:r>
      <w:r w:rsidR="00D877F4" w:rsidRPr="00030CAF">
        <w:rPr>
          <w:rFonts w:asciiTheme="minorHAnsi" w:hAnsiTheme="minorHAnsi"/>
          <w:sz w:val="20"/>
          <w:szCs w:val="20"/>
        </w:rPr>
        <w:t xml:space="preserve">Česká národní banka, </w:t>
      </w:r>
      <w:r w:rsidRPr="00030CAF">
        <w:rPr>
          <w:rFonts w:asciiTheme="minorHAnsi" w:hAnsiTheme="minorHAnsi"/>
          <w:sz w:val="20"/>
          <w:szCs w:val="20"/>
        </w:rPr>
        <w:t>č</w:t>
      </w:r>
      <w:r w:rsidR="002048E9" w:rsidRPr="00030CAF">
        <w:rPr>
          <w:rFonts w:asciiTheme="minorHAnsi" w:hAnsiTheme="minorHAnsi"/>
          <w:sz w:val="20"/>
          <w:szCs w:val="20"/>
        </w:rPr>
        <w:t>íslo</w:t>
      </w:r>
      <w:r w:rsidRPr="00030CAF">
        <w:rPr>
          <w:rFonts w:asciiTheme="minorHAnsi" w:hAnsiTheme="minorHAnsi"/>
          <w:sz w:val="20"/>
          <w:szCs w:val="20"/>
        </w:rPr>
        <w:t xml:space="preserve"> účtu: </w:t>
      </w:r>
      <w:r w:rsidR="00930160" w:rsidRPr="00030CAF">
        <w:rPr>
          <w:rFonts w:asciiTheme="minorHAnsi" w:hAnsiTheme="minorHAnsi"/>
          <w:sz w:val="20"/>
          <w:szCs w:val="20"/>
        </w:rPr>
        <w:t>6015-1226001/0710</w:t>
      </w:r>
    </w:p>
    <w:p w14:paraId="393D99DF" w14:textId="77777777" w:rsidR="00E94F4C" w:rsidRPr="00030CAF" w:rsidRDefault="00E94F4C" w:rsidP="00C9680C">
      <w:pPr>
        <w:pStyle w:val="RLdajeosmluvnstran"/>
        <w:rPr>
          <w:rFonts w:asciiTheme="minorHAnsi" w:hAnsiTheme="minorHAnsi"/>
          <w:sz w:val="20"/>
          <w:szCs w:val="20"/>
        </w:rPr>
      </w:pPr>
      <w:r w:rsidRPr="00030CAF">
        <w:rPr>
          <w:rFonts w:asciiTheme="minorHAnsi" w:hAnsiTheme="minorHAnsi"/>
          <w:sz w:val="20"/>
          <w:szCs w:val="20"/>
        </w:rPr>
        <w:t xml:space="preserve">zastoupená: </w:t>
      </w:r>
      <w:r w:rsidR="00575D02">
        <w:rPr>
          <w:rFonts w:asciiTheme="minorHAnsi" w:hAnsiTheme="minorHAnsi"/>
          <w:sz w:val="20"/>
          <w:szCs w:val="20"/>
        </w:rPr>
        <w:t xml:space="preserve">Ing. </w:t>
      </w:r>
      <w:r w:rsidR="009973CF">
        <w:rPr>
          <w:rFonts w:asciiTheme="minorHAnsi" w:hAnsiTheme="minorHAnsi"/>
          <w:sz w:val="20"/>
          <w:szCs w:val="20"/>
        </w:rPr>
        <w:t>Miroslavem Rychtaříkem</w:t>
      </w:r>
      <w:r w:rsidR="00575D02">
        <w:rPr>
          <w:rFonts w:asciiTheme="minorHAnsi" w:hAnsiTheme="minorHAnsi"/>
          <w:sz w:val="20"/>
          <w:szCs w:val="20"/>
        </w:rPr>
        <w:t>,</w:t>
      </w:r>
      <w:r w:rsidR="00D56A2F" w:rsidRPr="00F20A10">
        <w:rPr>
          <w:rFonts w:asciiTheme="minorHAnsi" w:hAnsiTheme="minorHAnsi"/>
          <w:sz w:val="20"/>
          <w:szCs w:val="20"/>
        </w:rPr>
        <w:t xml:space="preserve"> ředitele</w:t>
      </w:r>
      <w:r w:rsidR="009973CF">
        <w:rPr>
          <w:rFonts w:asciiTheme="minorHAnsi" w:hAnsiTheme="minorHAnsi"/>
          <w:sz w:val="20"/>
          <w:szCs w:val="20"/>
        </w:rPr>
        <w:t>m</w:t>
      </w:r>
      <w:r w:rsidR="00D56A2F" w:rsidRPr="00F20A10">
        <w:rPr>
          <w:rFonts w:asciiTheme="minorHAnsi" w:hAnsiTheme="minorHAnsi"/>
          <w:sz w:val="20"/>
          <w:szCs w:val="20"/>
        </w:rPr>
        <w:t xml:space="preserve"> odboru infomačních a komunikačních technologií</w:t>
      </w:r>
    </w:p>
    <w:p w14:paraId="0B44CB05" w14:textId="77777777" w:rsidR="009973CF" w:rsidRDefault="00C9680C" w:rsidP="00A72220">
      <w:pPr>
        <w:pStyle w:val="RLdajeosmluvnstran"/>
        <w:rPr>
          <w:rFonts w:asciiTheme="minorHAnsi" w:hAnsiTheme="minorHAnsi"/>
          <w:sz w:val="20"/>
          <w:szCs w:val="20"/>
        </w:rPr>
      </w:pPr>
      <w:r w:rsidRPr="00030CAF">
        <w:rPr>
          <w:rFonts w:asciiTheme="minorHAnsi" w:hAnsiTheme="minorHAnsi"/>
          <w:sz w:val="20"/>
          <w:szCs w:val="20"/>
        </w:rPr>
        <w:t>(dále jen „</w:t>
      </w:r>
      <w:r w:rsidR="00795506" w:rsidRPr="00030CAF">
        <w:rPr>
          <w:rStyle w:val="RLProhlensmluvnchstranChar"/>
          <w:rFonts w:asciiTheme="minorHAnsi" w:hAnsiTheme="minorHAnsi"/>
          <w:sz w:val="20"/>
          <w:szCs w:val="20"/>
        </w:rPr>
        <w:t>Objednatel</w:t>
      </w:r>
      <w:r w:rsidRPr="00030CAF">
        <w:rPr>
          <w:rFonts w:asciiTheme="minorHAnsi" w:hAnsiTheme="minorHAnsi"/>
          <w:sz w:val="20"/>
          <w:szCs w:val="20"/>
        </w:rPr>
        <w:t>“</w:t>
      </w:r>
      <w:r w:rsidR="00DD78E7" w:rsidRPr="00030CAF">
        <w:rPr>
          <w:rFonts w:asciiTheme="minorHAnsi" w:hAnsiTheme="minorHAnsi"/>
          <w:sz w:val="20"/>
          <w:szCs w:val="20"/>
        </w:rPr>
        <w:t xml:space="preserve"> nebo „</w:t>
      </w:r>
      <w:proofErr w:type="spellStart"/>
      <w:r w:rsidR="00DD78E7" w:rsidRPr="00030CAF">
        <w:rPr>
          <w:rStyle w:val="RLProhlensmluvnchstranChar"/>
          <w:rFonts w:asciiTheme="minorHAnsi" w:hAnsiTheme="minorHAnsi"/>
          <w:sz w:val="20"/>
          <w:szCs w:val="20"/>
        </w:rPr>
        <w:t>MZe</w:t>
      </w:r>
      <w:proofErr w:type="spellEnd"/>
      <w:r w:rsidR="00DD78E7" w:rsidRPr="00030CAF">
        <w:rPr>
          <w:rFonts w:asciiTheme="minorHAnsi" w:hAnsiTheme="minorHAnsi"/>
          <w:sz w:val="20"/>
          <w:szCs w:val="20"/>
        </w:rPr>
        <w:t>“</w:t>
      </w:r>
      <w:r w:rsidRPr="00030CAF">
        <w:rPr>
          <w:rFonts w:asciiTheme="minorHAnsi" w:hAnsiTheme="minorHAnsi"/>
          <w:sz w:val="20"/>
          <w:szCs w:val="20"/>
        </w:rPr>
        <w:t>)</w:t>
      </w:r>
    </w:p>
    <w:p w14:paraId="692D2B79" w14:textId="6A6FFFCD" w:rsidR="00A72220" w:rsidRDefault="00A72220" w:rsidP="00C9680C">
      <w:pPr>
        <w:pStyle w:val="RLdajeosmluvnstran"/>
        <w:rPr>
          <w:rFonts w:asciiTheme="minorHAnsi" w:hAnsiTheme="minorHAnsi"/>
          <w:sz w:val="20"/>
          <w:szCs w:val="20"/>
        </w:rPr>
      </w:pPr>
      <w:r w:rsidRPr="00A72220">
        <w:rPr>
          <w:rFonts w:asciiTheme="minorHAnsi" w:hAnsiTheme="minorHAnsi"/>
          <w:sz w:val="20"/>
          <w:szCs w:val="20"/>
        </w:rPr>
        <w:t>Číslo dodatku</w:t>
      </w:r>
      <w:r>
        <w:rPr>
          <w:rFonts w:asciiTheme="minorHAnsi" w:hAnsiTheme="minorHAnsi"/>
          <w:sz w:val="20"/>
          <w:szCs w:val="20"/>
        </w:rPr>
        <w:t xml:space="preserve"> Objednatele</w:t>
      </w:r>
      <w:r w:rsidRPr="007357C2">
        <w:rPr>
          <w:rFonts w:asciiTheme="minorHAnsi" w:hAnsiTheme="minorHAnsi"/>
          <w:sz w:val="20"/>
          <w:szCs w:val="20"/>
        </w:rPr>
        <w:t xml:space="preserve">: </w:t>
      </w:r>
      <w:r w:rsidRPr="008326DE">
        <w:rPr>
          <w:rFonts w:asciiTheme="minorHAnsi" w:hAnsiTheme="minorHAnsi"/>
          <w:sz w:val="20"/>
          <w:szCs w:val="20"/>
        </w:rPr>
        <w:t>S202</w:t>
      </w:r>
      <w:r w:rsidR="007357C2" w:rsidRPr="008326DE">
        <w:rPr>
          <w:rFonts w:asciiTheme="minorHAnsi" w:hAnsiTheme="minorHAnsi"/>
          <w:sz w:val="20"/>
          <w:szCs w:val="20"/>
        </w:rPr>
        <w:t>4</w:t>
      </w:r>
      <w:r w:rsidRPr="008326DE">
        <w:rPr>
          <w:rFonts w:asciiTheme="minorHAnsi" w:hAnsiTheme="minorHAnsi"/>
          <w:sz w:val="20"/>
          <w:szCs w:val="20"/>
        </w:rPr>
        <w:t>-0</w:t>
      </w:r>
      <w:r w:rsidR="007357C2" w:rsidRPr="008326DE">
        <w:rPr>
          <w:rFonts w:asciiTheme="minorHAnsi" w:hAnsiTheme="minorHAnsi"/>
          <w:sz w:val="20"/>
          <w:szCs w:val="20"/>
        </w:rPr>
        <w:t>0</w:t>
      </w:r>
      <w:r w:rsidR="008326DE" w:rsidRPr="008326DE">
        <w:rPr>
          <w:rFonts w:asciiTheme="minorHAnsi" w:hAnsiTheme="minorHAnsi"/>
          <w:sz w:val="20"/>
          <w:szCs w:val="20"/>
        </w:rPr>
        <w:t>41</w:t>
      </w:r>
      <w:r w:rsidRPr="008326DE">
        <w:rPr>
          <w:rFonts w:asciiTheme="minorHAnsi" w:hAnsiTheme="minorHAnsi"/>
          <w:sz w:val="20"/>
          <w:szCs w:val="20"/>
        </w:rPr>
        <w:t>, DMS: 273-2019-12120/</w:t>
      </w:r>
      <w:r w:rsidR="008326DE" w:rsidRPr="008326DE">
        <w:rPr>
          <w:rFonts w:asciiTheme="minorHAnsi" w:hAnsiTheme="minorHAnsi"/>
          <w:sz w:val="20"/>
          <w:szCs w:val="20"/>
        </w:rPr>
        <w:t>5</w:t>
      </w:r>
      <w:r w:rsidRPr="008326DE">
        <w:rPr>
          <w:rFonts w:asciiTheme="minorHAnsi" w:hAnsiTheme="minorHAnsi"/>
          <w:sz w:val="20"/>
          <w:szCs w:val="20"/>
        </w:rPr>
        <w:t>, čj. MZE-</w:t>
      </w:r>
      <w:r w:rsidR="008326DE" w:rsidRPr="008326DE">
        <w:rPr>
          <w:rFonts w:asciiTheme="minorHAnsi" w:hAnsiTheme="minorHAnsi"/>
          <w:sz w:val="20"/>
          <w:szCs w:val="20"/>
        </w:rPr>
        <w:t>48008</w:t>
      </w:r>
      <w:r w:rsidRPr="008326DE">
        <w:rPr>
          <w:rFonts w:asciiTheme="minorHAnsi" w:hAnsiTheme="minorHAnsi"/>
          <w:sz w:val="20"/>
          <w:szCs w:val="20"/>
        </w:rPr>
        <w:t>/202</w:t>
      </w:r>
      <w:r w:rsidR="007357C2" w:rsidRPr="008326DE">
        <w:rPr>
          <w:rFonts w:asciiTheme="minorHAnsi" w:hAnsiTheme="minorHAnsi"/>
          <w:sz w:val="20"/>
          <w:szCs w:val="20"/>
        </w:rPr>
        <w:t>4</w:t>
      </w:r>
      <w:r w:rsidRPr="008326DE">
        <w:rPr>
          <w:rFonts w:asciiTheme="minorHAnsi" w:hAnsiTheme="minorHAnsi"/>
          <w:sz w:val="20"/>
          <w:szCs w:val="20"/>
        </w:rPr>
        <w:t>-12120</w:t>
      </w:r>
    </w:p>
    <w:p w14:paraId="04E9A4B1" w14:textId="77777777" w:rsidR="00C9680C" w:rsidRPr="00030CAF" w:rsidRDefault="00C9680C" w:rsidP="00EC245F">
      <w:pPr>
        <w:pStyle w:val="RLdajeosmluvnstran"/>
        <w:rPr>
          <w:rFonts w:asciiTheme="minorHAnsi" w:hAnsiTheme="minorHAnsi"/>
          <w:sz w:val="20"/>
          <w:szCs w:val="20"/>
        </w:rPr>
      </w:pPr>
    </w:p>
    <w:p w14:paraId="125FC4B7"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a</w:t>
      </w:r>
    </w:p>
    <w:p w14:paraId="7F0A4C9C" w14:textId="77777777" w:rsidR="005A5BE9" w:rsidRPr="004622E6" w:rsidRDefault="00353532" w:rsidP="005A5BE9">
      <w:pPr>
        <w:spacing w:before="60" w:after="60" w:line="240" w:lineRule="auto"/>
        <w:jc w:val="center"/>
        <w:rPr>
          <w:rFonts w:cs="Tahoma"/>
          <w:b/>
          <w:snapToGrid w:val="0"/>
          <w:sz w:val="20"/>
          <w:szCs w:val="20"/>
          <w:highlight w:val="yellow"/>
          <w:lang w:val="x-none" w:eastAsia="x-none"/>
        </w:rPr>
      </w:pPr>
      <w:r>
        <w:rPr>
          <w:rFonts w:cs="Tahoma"/>
          <w:b/>
          <w:snapToGrid w:val="0"/>
          <w:sz w:val="20"/>
          <w:szCs w:val="20"/>
          <w:lang w:eastAsia="x-none"/>
        </w:rPr>
        <w:t>T-SOFT a.s.</w:t>
      </w:r>
      <w:r w:rsidR="005A5BE9" w:rsidRPr="004622E6">
        <w:rPr>
          <w:rFonts w:cs="Tahoma"/>
          <w:b/>
          <w:snapToGrid w:val="0"/>
          <w:sz w:val="20"/>
          <w:szCs w:val="20"/>
          <w:highlight w:val="yellow"/>
          <w:lang w:val="x-none" w:eastAsia="x-none"/>
        </w:rPr>
        <w:t xml:space="preserve"> </w:t>
      </w:r>
    </w:p>
    <w:p w14:paraId="4929FC59" w14:textId="380A352D" w:rsidR="005A5BE9" w:rsidRPr="004622E6" w:rsidRDefault="005A5BE9" w:rsidP="005A5BE9">
      <w:pPr>
        <w:spacing w:before="60" w:after="60" w:line="240" w:lineRule="auto"/>
        <w:jc w:val="center"/>
        <w:rPr>
          <w:rFonts w:cs="Tahoma"/>
          <w:sz w:val="20"/>
          <w:szCs w:val="20"/>
          <w:highlight w:val="yellow"/>
          <w:lang w:eastAsia="en-US"/>
        </w:rPr>
      </w:pPr>
      <w:r w:rsidRPr="004622E6">
        <w:rPr>
          <w:rFonts w:cs="Tahoma"/>
          <w:sz w:val="20"/>
          <w:szCs w:val="20"/>
          <w:lang w:eastAsia="en-US"/>
        </w:rPr>
        <w:t xml:space="preserve">se sídlem: </w:t>
      </w:r>
      <w:r w:rsidR="00F20A10">
        <w:rPr>
          <w:rFonts w:cs="Tahoma"/>
          <w:sz w:val="20"/>
          <w:szCs w:val="20"/>
          <w:lang w:eastAsia="en-US"/>
        </w:rPr>
        <w:t>Za Brumlovkou 1559/5, Michle, 140 00 Praha 4</w:t>
      </w:r>
    </w:p>
    <w:p w14:paraId="6AC2CFF3" w14:textId="77777777" w:rsidR="005A5BE9" w:rsidRPr="004622E6" w:rsidRDefault="005A5BE9" w:rsidP="005A5BE9">
      <w:pPr>
        <w:widowControl w:val="0"/>
        <w:spacing w:before="60" w:after="60" w:line="240" w:lineRule="auto"/>
        <w:jc w:val="center"/>
        <w:rPr>
          <w:rFonts w:cs="Tahoma"/>
          <w:sz w:val="20"/>
          <w:szCs w:val="20"/>
          <w:lang w:eastAsia="en-US"/>
        </w:rPr>
      </w:pPr>
      <w:r w:rsidRPr="004622E6">
        <w:rPr>
          <w:rFonts w:cs="Tahoma"/>
          <w:sz w:val="20"/>
          <w:szCs w:val="20"/>
          <w:lang w:eastAsia="en-US"/>
        </w:rPr>
        <w:t xml:space="preserve">IČO: </w:t>
      </w:r>
      <w:r w:rsidR="00353532">
        <w:rPr>
          <w:rFonts w:cs="Tahoma"/>
          <w:sz w:val="20"/>
          <w:szCs w:val="20"/>
          <w:lang w:eastAsia="en-US"/>
        </w:rPr>
        <w:t>40766314</w:t>
      </w:r>
      <w:r w:rsidRPr="004622E6">
        <w:rPr>
          <w:rFonts w:cs="Tahoma"/>
          <w:sz w:val="20"/>
          <w:szCs w:val="20"/>
          <w:lang w:eastAsia="en-US"/>
        </w:rPr>
        <w:t>, DIČ: CZ</w:t>
      </w:r>
      <w:r w:rsidR="00353532">
        <w:rPr>
          <w:rFonts w:cs="Tahoma"/>
          <w:sz w:val="20"/>
          <w:szCs w:val="20"/>
          <w:lang w:eastAsia="en-US"/>
        </w:rPr>
        <w:t>40766314</w:t>
      </w:r>
      <w:r w:rsidRPr="004622E6">
        <w:rPr>
          <w:rFonts w:cs="Tahoma"/>
          <w:sz w:val="20"/>
          <w:szCs w:val="20"/>
          <w:lang w:eastAsia="en-US"/>
        </w:rPr>
        <w:t>, Je plátcem DPH</w:t>
      </w:r>
    </w:p>
    <w:p w14:paraId="4EB09383"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společnost zapsaná v obchodním rejstříku vedeném Městským soudem v Praze, </w:t>
      </w:r>
    </w:p>
    <w:p w14:paraId="6717FA8E"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spisová značka </w:t>
      </w:r>
      <w:r w:rsidR="00353532">
        <w:rPr>
          <w:rFonts w:cs="Tahoma"/>
          <w:sz w:val="20"/>
          <w:szCs w:val="20"/>
          <w:lang w:eastAsia="en-US"/>
        </w:rPr>
        <w:t>B 15233</w:t>
      </w:r>
    </w:p>
    <w:p w14:paraId="1DF3FDFE" w14:textId="77777777" w:rsidR="005A5BE9" w:rsidRPr="00353532" w:rsidRDefault="005A5BE9" w:rsidP="005A5BE9">
      <w:pPr>
        <w:spacing w:before="60" w:after="60" w:line="240" w:lineRule="auto"/>
        <w:ind w:left="1474"/>
        <w:jc w:val="both"/>
        <w:rPr>
          <w:rFonts w:cs="Tahoma"/>
          <w:sz w:val="20"/>
          <w:szCs w:val="20"/>
          <w:lang w:eastAsia="x-none"/>
        </w:rPr>
      </w:pPr>
      <w:r w:rsidRPr="004622E6">
        <w:rPr>
          <w:rFonts w:cs="Tahoma"/>
          <w:sz w:val="20"/>
          <w:szCs w:val="20"/>
          <w:lang w:val="x-none" w:eastAsia="x-none"/>
        </w:rPr>
        <w:t xml:space="preserve">bankovní spojení: </w:t>
      </w:r>
      <w:r w:rsidR="00D7138C">
        <w:rPr>
          <w:rFonts w:cs="Tahoma"/>
          <w:sz w:val="20"/>
          <w:szCs w:val="20"/>
          <w:lang w:eastAsia="x-none"/>
        </w:rPr>
        <w:t>Raiffeisen</w:t>
      </w:r>
      <w:r w:rsidR="00EA7A90">
        <w:rPr>
          <w:rFonts w:cs="Tahoma"/>
          <w:sz w:val="20"/>
          <w:szCs w:val="20"/>
          <w:lang w:eastAsia="x-none"/>
        </w:rPr>
        <w:t>b</w:t>
      </w:r>
      <w:r w:rsidR="00353532">
        <w:rPr>
          <w:rFonts w:cs="Tahoma"/>
          <w:sz w:val="20"/>
          <w:szCs w:val="20"/>
          <w:lang w:eastAsia="x-none"/>
        </w:rPr>
        <w:t>ank  a.s.</w:t>
      </w:r>
      <w:r w:rsidRPr="004622E6">
        <w:rPr>
          <w:rFonts w:cs="Tahoma"/>
          <w:sz w:val="20"/>
          <w:szCs w:val="20"/>
          <w:lang w:val="x-none" w:eastAsia="x-none"/>
        </w:rPr>
        <w:t xml:space="preserve">, číslo účtu: </w:t>
      </w:r>
      <w:r w:rsidR="00D7138C">
        <w:rPr>
          <w:rFonts w:cs="Tahoma"/>
          <w:sz w:val="20"/>
          <w:szCs w:val="20"/>
          <w:lang w:eastAsia="x-none"/>
        </w:rPr>
        <w:t>2595646028</w:t>
      </w:r>
      <w:r w:rsidR="00353532">
        <w:rPr>
          <w:rFonts w:cs="Tahoma"/>
          <w:sz w:val="20"/>
          <w:szCs w:val="20"/>
          <w:lang w:eastAsia="x-none"/>
        </w:rPr>
        <w:t>/</w:t>
      </w:r>
      <w:r w:rsidR="00D7138C">
        <w:rPr>
          <w:rFonts w:cs="Tahoma"/>
          <w:sz w:val="20"/>
          <w:szCs w:val="20"/>
          <w:lang w:eastAsia="x-none"/>
        </w:rPr>
        <w:t>55</w:t>
      </w:r>
      <w:r w:rsidR="00353532">
        <w:rPr>
          <w:rFonts w:cs="Tahoma"/>
          <w:sz w:val="20"/>
          <w:szCs w:val="20"/>
          <w:lang w:eastAsia="x-none"/>
        </w:rPr>
        <w:t>00</w:t>
      </w:r>
    </w:p>
    <w:p w14:paraId="3463BC09" w14:textId="547D281B" w:rsidR="00F20A10"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zastoupená:</w:t>
      </w:r>
    </w:p>
    <w:p w14:paraId="3E2584CA" w14:textId="5C5D456B" w:rsidR="00353532" w:rsidRDefault="00A84A94" w:rsidP="005A5BE9">
      <w:pPr>
        <w:spacing w:before="60" w:after="60" w:line="240" w:lineRule="auto"/>
        <w:jc w:val="center"/>
        <w:rPr>
          <w:rFonts w:cs="Tahoma"/>
          <w:sz w:val="20"/>
          <w:szCs w:val="20"/>
          <w:lang w:eastAsia="en-US"/>
        </w:rPr>
      </w:pPr>
      <w:proofErr w:type="spellStart"/>
      <w:r>
        <w:rPr>
          <w:rFonts w:cs="Tahoma"/>
          <w:sz w:val="20"/>
          <w:szCs w:val="20"/>
          <w:lang w:eastAsia="en-US"/>
        </w:rPr>
        <w:t>xxx</w:t>
      </w:r>
      <w:proofErr w:type="spellEnd"/>
      <w:r w:rsidR="00353532">
        <w:rPr>
          <w:rFonts w:cs="Tahoma"/>
          <w:sz w:val="20"/>
          <w:szCs w:val="20"/>
          <w:lang w:eastAsia="en-US"/>
        </w:rPr>
        <w:t>, místopředsedou představenstva</w:t>
      </w:r>
    </w:p>
    <w:p w14:paraId="40641698"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(dále jen „</w:t>
      </w:r>
      <w:r w:rsidRPr="004622E6">
        <w:rPr>
          <w:rFonts w:cs="Tahoma"/>
          <w:b/>
          <w:sz w:val="20"/>
          <w:szCs w:val="20"/>
          <w:lang w:val="x-none" w:eastAsia="x-none"/>
        </w:rPr>
        <w:t>Poskytovatel</w:t>
      </w:r>
      <w:r w:rsidRPr="004622E6">
        <w:rPr>
          <w:rFonts w:cs="Tahoma"/>
          <w:sz w:val="20"/>
          <w:szCs w:val="20"/>
          <w:lang w:eastAsia="en-US"/>
        </w:rPr>
        <w:t>“)</w:t>
      </w:r>
    </w:p>
    <w:p w14:paraId="5AC39D8F" w14:textId="77777777" w:rsidR="0079475F" w:rsidRPr="00030CAF" w:rsidRDefault="0079475F" w:rsidP="0079475F">
      <w:pPr>
        <w:pStyle w:val="RLdajeosmluvnstran"/>
        <w:rPr>
          <w:szCs w:val="22"/>
        </w:rPr>
      </w:pPr>
      <w:r w:rsidRPr="00030CAF">
        <w:rPr>
          <w:rFonts w:ascii="Arial" w:hAnsi="Arial" w:cs="Arial"/>
          <w:color w:val="FFFFFF"/>
          <w:sz w:val="21"/>
          <w:szCs w:val="21"/>
          <w:shd w:val="clear" w:color="auto" w:fill="FFFFFF"/>
        </w:rPr>
        <w:t>prodeje pro veřejnou správ</w:t>
      </w:r>
      <w:r w:rsidR="002319E2" w:rsidRPr="00030CAF">
        <w:rPr>
          <w:rFonts w:ascii="Arial" w:hAnsi="Arial" w:cs="Arial"/>
          <w:color w:val="FFFFFF"/>
          <w:sz w:val="21"/>
          <w:szCs w:val="21"/>
          <w:shd w:val="clear" w:color="auto" w:fill="FFFFFF"/>
        </w:rPr>
        <w:t>u</w:t>
      </w:r>
    </w:p>
    <w:p w14:paraId="1D8056B6" w14:textId="77777777" w:rsidR="00244EA3" w:rsidRPr="00030CAF" w:rsidRDefault="00244EA3" w:rsidP="00244EA3">
      <w:pPr>
        <w:jc w:val="center"/>
      </w:pPr>
    </w:p>
    <w:p w14:paraId="5F8B3CD6" w14:textId="77777777" w:rsidR="00EC245F" w:rsidRPr="00030CAF" w:rsidRDefault="00EC245F" w:rsidP="00EC245F">
      <w:pPr>
        <w:pStyle w:val="RLdajeosmluvnstran"/>
        <w:rPr>
          <w:rFonts w:asciiTheme="minorHAnsi" w:hAnsiTheme="minorHAnsi"/>
          <w:sz w:val="20"/>
          <w:szCs w:val="20"/>
        </w:rPr>
      </w:pPr>
    </w:p>
    <w:p w14:paraId="7BA9CAD6" w14:textId="17042C96" w:rsidR="002F1EE9" w:rsidRPr="00D7138C" w:rsidRDefault="002F1EE9" w:rsidP="002F1EE9">
      <w:pPr>
        <w:jc w:val="center"/>
        <w:rPr>
          <w:sz w:val="20"/>
          <w:szCs w:val="20"/>
        </w:rPr>
      </w:pPr>
      <w:r w:rsidRPr="00D7138C">
        <w:rPr>
          <w:sz w:val="20"/>
          <w:szCs w:val="20"/>
        </w:rPr>
        <w:t xml:space="preserve">dnešního dne uzavřely </w:t>
      </w:r>
      <w:r w:rsidR="00791DAC" w:rsidRPr="00D7138C">
        <w:rPr>
          <w:sz w:val="20"/>
          <w:szCs w:val="20"/>
        </w:rPr>
        <w:t xml:space="preserve">tento dodatek č. </w:t>
      </w:r>
      <w:r w:rsidR="005F12BE">
        <w:rPr>
          <w:sz w:val="20"/>
          <w:szCs w:val="20"/>
        </w:rPr>
        <w:t>5</w:t>
      </w:r>
      <w:r w:rsidRPr="00D7138C">
        <w:rPr>
          <w:sz w:val="20"/>
          <w:szCs w:val="20"/>
        </w:rPr>
        <w:t xml:space="preserve"> ke </w:t>
      </w:r>
      <w:r w:rsidR="00C01C31" w:rsidRPr="00D7138C">
        <w:rPr>
          <w:sz w:val="20"/>
          <w:szCs w:val="20"/>
        </w:rPr>
        <w:t xml:space="preserve">Smlouvě </w:t>
      </w:r>
      <w:r w:rsidR="00D56A2F" w:rsidRPr="00D7138C">
        <w:rPr>
          <w:sz w:val="20"/>
          <w:szCs w:val="20"/>
        </w:rPr>
        <w:t xml:space="preserve">na provoz a rozvoj </w:t>
      </w:r>
      <w:r w:rsidR="005450EC" w:rsidRPr="00D7138C">
        <w:rPr>
          <w:sz w:val="20"/>
          <w:szCs w:val="20"/>
        </w:rPr>
        <w:br/>
        <w:t>Centrálního registru vodoprávní evidence</w:t>
      </w:r>
      <w:r w:rsidR="00EA3814" w:rsidRPr="00D7138C">
        <w:rPr>
          <w:sz w:val="20"/>
          <w:szCs w:val="20"/>
        </w:rPr>
        <w:t xml:space="preserve"> 2019</w:t>
      </w:r>
      <w:r w:rsidR="00D56A2F" w:rsidRPr="00D7138C">
        <w:rPr>
          <w:sz w:val="20"/>
          <w:szCs w:val="20"/>
        </w:rPr>
        <w:t>+</w:t>
      </w:r>
    </w:p>
    <w:p w14:paraId="3BD75F91" w14:textId="77777777" w:rsidR="002F1EE9" w:rsidRPr="00D7138C" w:rsidRDefault="002F1EE9" w:rsidP="002F1EE9">
      <w:pPr>
        <w:jc w:val="center"/>
        <w:rPr>
          <w:sz w:val="20"/>
          <w:szCs w:val="20"/>
        </w:rPr>
      </w:pPr>
      <w:r w:rsidRPr="00D7138C">
        <w:rPr>
          <w:sz w:val="20"/>
          <w:szCs w:val="20"/>
        </w:rPr>
        <w:t>(dále jen „</w:t>
      </w:r>
      <w:r w:rsidRPr="00D7138C">
        <w:rPr>
          <w:b/>
          <w:sz w:val="20"/>
          <w:szCs w:val="20"/>
        </w:rPr>
        <w:t>Dodatek</w:t>
      </w:r>
      <w:r w:rsidRPr="00D7138C">
        <w:rPr>
          <w:sz w:val="20"/>
          <w:szCs w:val="20"/>
        </w:rPr>
        <w:t>“).</w:t>
      </w:r>
    </w:p>
    <w:p w14:paraId="5079FFD6" w14:textId="77777777" w:rsidR="00EC245F" w:rsidRPr="00030CAF" w:rsidRDefault="006E40C7" w:rsidP="00F66730">
      <w:pPr>
        <w:pStyle w:val="RLProhlensmluvnchstran"/>
        <w:jc w:val="left"/>
        <w:rPr>
          <w:rFonts w:asciiTheme="minorHAnsi" w:hAnsiTheme="minorHAnsi"/>
          <w:sz w:val="20"/>
          <w:szCs w:val="20"/>
        </w:rPr>
      </w:pPr>
      <w:r w:rsidRPr="00030CAF">
        <w:rPr>
          <w:rFonts w:asciiTheme="minorHAnsi" w:hAnsiTheme="minorHAnsi"/>
          <w:sz w:val="20"/>
          <w:szCs w:val="20"/>
        </w:rPr>
        <w:br w:type="page"/>
      </w:r>
    </w:p>
    <w:p w14:paraId="73589D7D" w14:textId="77777777" w:rsidR="00041F3D" w:rsidRPr="00030CAF"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0" w:name="_Toc212632745"/>
      <w:bookmarkStart w:id="1" w:name="_Ref212892725"/>
      <w:bookmarkStart w:id="2" w:name="_Toc295034729"/>
      <w:r w:rsidRPr="00030CAF">
        <w:rPr>
          <w:rFonts w:asciiTheme="minorHAnsi" w:hAnsiTheme="minorHAnsi"/>
          <w:sz w:val="20"/>
          <w:szCs w:val="20"/>
        </w:rPr>
        <w:lastRenderedPageBreak/>
        <w:t>ÚVODNÍ USTANOVENÍ</w:t>
      </w:r>
      <w:bookmarkEnd w:id="0"/>
      <w:bookmarkEnd w:id="1"/>
      <w:bookmarkEnd w:id="2"/>
    </w:p>
    <w:p w14:paraId="299EC211" w14:textId="7AA6E399" w:rsidR="002F1EE9" w:rsidRPr="00361B54" w:rsidRDefault="002F1EE9" w:rsidP="002F1EE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S</w:t>
      </w:r>
      <w:r w:rsidR="00791DAC" w:rsidRPr="00075329">
        <w:rPr>
          <w:rFonts w:asciiTheme="minorHAnsi" w:hAnsiTheme="minorHAnsi"/>
          <w:iCs/>
          <w:sz w:val="20"/>
          <w:szCs w:val="20"/>
        </w:rPr>
        <w:t xml:space="preserve">mluvní strany uzavřely dne </w:t>
      </w:r>
      <w:r w:rsidR="00873291" w:rsidRPr="00075329">
        <w:rPr>
          <w:rFonts w:asciiTheme="minorHAnsi" w:hAnsiTheme="minorHAnsi"/>
          <w:iCs/>
          <w:sz w:val="20"/>
          <w:szCs w:val="20"/>
        </w:rPr>
        <w:t>26</w:t>
      </w:r>
      <w:r w:rsidR="00791DAC" w:rsidRPr="00075329">
        <w:rPr>
          <w:rFonts w:asciiTheme="minorHAnsi" w:hAnsiTheme="minorHAnsi"/>
          <w:iCs/>
          <w:sz w:val="20"/>
          <w:szCs w:val="20"/>
        </w:rPr>
        <w:t>.</w:t>
      </w:r>
      <w:r w:rsidR="007D1F9B" w:rsidRPr="00075329">
        <w:rPr>
          <w:rFonts w:asciiTheme="minorHAnsi" w:hAnsiTheme="minorHAnsi"/>
          <w:iCs/>
          <w:sz w:val="20"/>
          <w:szCs w:val="20"/>
        </w:rPr>
        <w:t>04</w:t>
      </w:r>
      <w:r w:rsidR="00791DAC" w:rsidRPr="00075329">
        <w:rPr>
          <w:rFonts w:asciiTheme="minorHAnsi" w:hAnsiTheme="minorHAnsi"/>
          <w:iCs/>
          <w:sz w:val="20"/>
          <w:szCs w:val="20"/>
        </w:rPr>
        <w:t>.20</w:t>
      </w:r>
      <w:r w:rsidR="007D1F9B" w:rsidRPr="00075329">
        <w:rPr>
          <w:rFonts w:asciiTheme="minorHAnsi" w:hAnsiTheme="minorHAnsi"/>
          <w:iCs/>
          <w:sz w:val="20"/>
          <w:szCs w:val="20"/>
        </w:rPr>
        <w:t>19</w:t>
      </w:r>
      <w:r w:rsidRPr="00075329">
        <w:rPr>
          <w:rFonts w:asciiTheme="minorHAnsi" w:hAnsiTheme="minorHAnsi"/>
          <w:iCs/>
          <w:sz w:val="20"/>
          <w:szCs w:val="20"/>
        </w:rPr>
        <w:t xml:space="preserve"> Smlouvu </w:t>
      </w:r>
      <w:r w:rsidR="00F74CA1" w:rsidRPr="00075329">
        <w:rPr>
          <w:rFonts w:asciiTheme="minorHAnsi" w:hAnsiTheme="minorHAnsi"/>
          <w:iCs/>
          <w:sz w:val="20"/>
          <w:szCs w:val="20"/>
        </w:rPr>
        <w:t xml:space="preserve">na provoz a rozvoj </w:t>
      </w:r>
      <w:r w:rsidR="005450EC" w:rsidRPr="00075329">
        <w:rPr>
          <w:rFonts w:asciiTheme="minorHAnsi" w:hAnsiTheme="minorHAnsi"/>
          <w:iCs/>
          <w:sz w:val="20"/>
          <w:szCs w:val="20"/>
        </w:rPr>
        <w:t>Centrálního registru vodoprávní evidence 2019</w:t>
      </w:r>
      <w:r w:rsidR="00F74CA1" w:rsidRPr="00075329">
        <w:rPr>
          <w:rFonts w:asciiTheme="minorHAnsi" w:hAnsiTheme="minorHAnsi"/>
          <w:iCs/>
          <w:sz w:val="20"/>
          <w:szCs w:val="20"/>
        </w:rPr>
        <w:t>+</w:t>
      </w:r>
      <w:r w:rsidR="00702DEE" w:rsidRPr="00075329">
        <w:rPr>
          <w:rFonts w:asciiTheme="minorHAnsi" w:hAnsiTheme="minorHAnsi"/>
          <w:iCs/>
          <w:sz w:val="20"/>
          <w:szCs w:val="20"/>
        </w:rPr>
        <w:t>,</w:t>
      </w:r>
      <w:r w:rsidR="00F66730" w:rsidRPr="00075329">
        <w:rPr>
          <w:rFonts w:asciiTheme="minorHAnsi" w:hAnsiTheme="minorHAnsi"/>
          <w:iCs/>
          <w:sz w:val="20"/>
          <w:szCs w:val="20"/>
        </w:rPr>
        <w:t xml:space="preserve"> pod číslem smlouvy Objednatele (DMS: </w:t>
      </w:r>
      <w:r w:rsidR="00144A39">
        <w:rPr>
          <w:rFonts w:asciiTheme="minorHAnsi" w:hAnsiTheme="minorHAnsi"/>
          <w:iCs/>
          <w:sz w:val="20"/>
          <w:szCs w:val="20"/>
        </w:rPr>
        <w:t>273</w:t>
      </w:r>
      <w:r w:rsidR="007D1F9B" w:rsidRPr="00075329">
        <w:rPr>
          <w:rFonts w:asciiTheme="minorHAnsi" w:hAnsiTheme="minorHAnsi"/>
          <w:iCs/>
          <w:sz w:val="20"/>
          <w:szCs w:val="20"/>
        </w:rPr>
        <w:t>-2019_11150)</w:t>
      </w:r>
      <w:r w:rsidR="00326F53">
        <w:rPr>
          <w:rFonts w:asciiTheme="minorHAnsi" w:hAnsiTheme="minorHAnsi"/>
          <w:iCs/>
          <w:sz w:val="20"/>
          <w:szCs w:val="20"/>
        </w:rPr>
        <w:t xml:space="preserve">, která byla následně změněna Dodatkem č. 1 ze dne </w:t>
      </w:r>
      <w:r w:rsidR="00095F54">
        <w:rPr>
          <w:rFonts w:asciiTheme="minorHAnsi" w:hAnsiTheme="minorHAnsi"/>
          <w:iCs/>
          <w:sz w:val="20"/>
          <w:szCs w:val="20"/>
        </w:rPr>
        <w:t>27</w:t>
      </w:r>
      <w:r w:rsidR="00326F53">
        <w:rPr>
          <w:rFonts w:asciiTheme="minorHAnsi" w:hAnsiTheme="minorHAnsi"/>
          <w:iCs/>
          <w:sz w:val="20"/>
          <w:szCs w:val="20"/>
        </w:rPr>
        <w:t>.04.2023 pod číslem smlouvy Objednatele (DMS: 273-2019-12120/1)</w:t>
      </w:r>
      <w:r w:rsidR="00E81FF4">
        <w:rPr>
          <w:rFonts w:asciiTheme="minorHAnsi" w:hAnsiTheme="minorHAnsi"/>
          <w:iCs/>
          <w:sz w:val="20"/>
          <w:szCs w:val="20"/>
        </w:rPr>
        <w:t xml:space="preserve">,  </w:t>
      </w:r>
      <w:r w:rsidR="0074600B">
        <w:rPr>
          <w:rFonts w:asciiTheme="minorHAnsi" w:hAnsiTheme="minorHAnsi"/>
          <w:iCs/>
          <w:sz w:val="20"/>
          <w:szCs w:val="20"/>
        </w:rPr>
        <w:t>D</w:t>
      </w:r>
      <w:r w:rsidR="00B45FEB">
        <w:rPr>
          <w:rFonts w:asciiTheme="minorHAnsi" w:hAnsiTheme="minorHAnsi"/>
          <w:iCs/>
          <w:sz w:val="20"/>
          <w:szCs w:val="20"/>
        </w:rPr>
        <w:t xml:space="preserve">odatkem č. 2 ze dne </w:t>
      </w:r>
      <w:r w:rsidR="00C456C0">
        <w:rPr>
          <w:rFonts w:asciiTheme="minorHAnsi" w:hAnsiTheme="minorHAnsi"/>
          <w:iCs/>
          <w:sz w:val="20"/>
          <w:szCs w:val="20"/>
        </w:rPr>
        <w:t>27.09.2023</w:t>
      </w:r>
      <w:r w:rsidR="00B45FEB">
        <w:rPr>
          <w:rFonts w:asciiTheme="minorHAnsi" w:hAnsiTheme="minorHAnsi"/>
          <w:iCs/>
          <w:sz w:val="20"/>
          <w:szCs w:val="20"/>
        </w:rPr>
        <w:t xml:space="preserve"> pod číslem </w:t>
      </w:r>
      <w:r w:rsidR="00B45FEB" w:rsidRPr="00361B54">
        <w:rPr>
          <w:rFonts w:asciiTheme="minorHAnsi" w:hAnsiTheme="minorHAnsi"/>
          <w:iCs/>
          <w:sz w:val="20"/>
          <w:szCs w:val="20"/>
        </w:rPr>
        <w:t>smlouvy Objednatele (DMS</w:t>
      </w:r>
      <w:r w:rsidR="00C456C0" w:rsidRPr="00361B54">
        <w:rPr>
          <w:rFonts w:asciiTheme="minorHAnsi" w:hAnsiTheme="minorHAnsi"/>
          <w:iCs/>
          <w:sz w:val="20"/>
          <w:szCs w:val="20"/>
        </w:rPr>
        <w:t>: DMS: 273-2019-12120/2)</w:t>
      </w:r>
      <w:r w:rsidR="005F12BE" w:rsidRPr="00361B54">
        <w:rPr>
          <w:rFonts w:asciiTheme="minorHAnsi" w:hAnsiTheme="minorHAnsi"/>
          <w:iCs/>
          <w:sz w:val="20"/>
          <w:szCs w:val="20"/>
        </w:rPr>
        <w:t xml:space="preserve">, </w:t>
      </w:r>
      <w:r w:rsidR="00E81FF4" w:rsidRPr="00361B54">
        <w:rPr>
          <w:rFonts w:asciiTheme="minorHAnsi" w:hAnsiTheme="minorHAnsi"/>
          <w:iCs/>
          <w:sz w:val="20"/>
          <w:szCs w:val="20"/>
        </w:rPr>
        <w:t xml:space="preserve">Dodatkem č. 3 ze dne </w:t>
      </w:r>
      <w:r w:rsidR="00A97BD9" w:rsidRPr="00361B54">
        <w:rPr>
          <w:rFonts w:asciiTheme="minorHAnsi" w:hAnsiTheme="minorHAnsi"/>
          <w:iCs/>
          <w:sz w:val="20"/>
          <w:szCs w:val="20"/>
        </w:rPr>
        <w:t>21</w:t>
      </w:r>
      <w:r w:rsidR="00E81FF4" w:rsidRPr="00361B54">
        <w:rPr>
          <w:rFonts w:asciiTheme="minorHAnsi" w:hAnsiTheme="minorHAnsi"/>
          <w:iCs/>
          <w:sz w:val="20"/>
          <w:szCs w:val="20"/>
        </w:rPr>
        <w:t>.</w:t>
      </w:r>
      <w:r w:rsidR="00A97BD9" w:rsidRPr="00361B54">
        <w:rPr>
          <w:rFonts w:asciiTheme="minorHAnsi" w:hAnsiTheme="minorHAnsi"/>
          <w:iCs/>
          <w:sz w:val="20"/>
          <w:szCs w:val="20"/>
        </w:rPr>
        <w:t>12</w:t>
      </w:r>
      <w:r w:rsidR="00E81FF4" w:rsidRPr="00361B54">
        <w:rPr>
          <w:rFonts w:asciiTheme="minorHAnsi" w:hAnsiTheme="minorHAnsi"/>
          <w:iCs/>
          <w:sz w:val="20"/>
          <w:szCs w:val="20"/>
        </w:rPr>
        <w:t>.</w:t>
      </w:r>
      <w:r w:rsidR="00A97BD9" w:rsidRPr="00361B54">
        <w:rPr>
          <w:rFonts w:asciiTheme="minorHAnsi" w:hAnsiTheme="minorHAnsi"/>
          <w:iCs/>
          <w:sz w:val="20"/>
          <w:szCs w:val="20"/>
        </w:rPr>
        <w:t>2023</w:t>
      </w:r>
      <w:r w:rsidR="00E81FF4" w:rsidRPr="00361B54">
        <w:rPr>
          <w:rFonts w:asciiTheme="minorHAnsi" w:hAnsiTheme="minorHAnsi"/>
          <w:iCs/>
          <w:sz w:val="20"/>
          <w:szCs w:val="20"/>
        </w:rPr>
        <w:t xml:space="preserve"> pod číslem smlouvy Objednatele (DMS: 273-2019-12120/3)</w:t>
      </w:r>
      <w:r w:rsidR="005F12BE" w:rsidRPr="00361B54">
        <w:rPr>
          <w:rFonts w:asciiTheme="minorHAnsi" w:hAnsiTheme="minorHAnsi"/>
          <w:iCs/>
          <w:sz w:val="20"/>
          <w:szCs w:val="20"/>
        </w:rPr>
        <w:t xml:space="preserve">, Dodatkem č. 4 ze dne </w:t>
      </w:r>
      <w:r w:rsidR="00A55BF9" w:rsidRPr="00361B54">
        <w:rPr>
          <w:rFonts w:asciiTheme="minorHAnsi" w:hAnsiTheme="minorHAnsi"/>
          <w:iCs/>
          <w:sz w:val="20"/>
          <w:szCs w:val="20"/>
        </w:rPr>
        <w:t>28.03.2024</w:t>
      </w:r>
      <w:r w:rsidR="005F12BE" w:rsidRPr="00361B54">
        <w:rPr>
          <w:rFonts w:asciiTheme="minorHAnsi" w:hAnsiTheme="minorHAnsi"/>
          <w:iCs/>
          <w:sz w:val="20"/>
          <w:szCs w:val="20"/>
        </w:rPr>
        <w:t xml:space="preserve"> pod číslem smlouvy Objednatele (DMS: 273-2019-12120/4 (dále jen „Smlouva“).</w:t>
      </w:r>
    </w:p>
    <w:p w14:paraId="5770A4BB" w14:textId="45EF2D62" w:rsidR="00E4096C" w:rsidRPr="00CD54F7" w:rsidRDefault="000130D3" w:rsidP="001F06E4">
      <w:pPr>
        <w:pStyle w:val="RLTextlnkuslovan"/>
        <w:numPr>
          <w:ilvl w:val="0"/>
          <w:numId w:val="0"/>
        </w:numPr>
        <w:spacing w:before="120" w:line="240" w:lineRule="auto"/>
        <w:ind w:left="284"/>
        <w:rPr>
          <w:rFonts w:asciiTheme="minorHAnsi" w:hAnsiTheme="minorHAnsi"/>
          <w:iCs/>
          <w:sz w:val="20"/>
          <w:szCs w:val="20"/>
        </w:rPr>
      </w:pPr>
      <w:r w:rsidRPr="00FC3D06">
        <w:rPr>
          <w:rFonts w:asciiTheme="minorHAnsi" w:hAnsiTheme="minorHAnsi"/>
          <w:iCs/>
          <w:sz w:val="20"/>
          <w:szCs w:val="20"/>
        </w:rPr>
        <w:t xml:space="preserve">Tento Dodatek se uzavírá z důvodu </w:t>
      </w:r>
      <w:r w:rsidR="00D4194F" w:rsidRPr="00FC3D06">
        <w:rPr>
          <w:rFonts w:asciiTheme="minorHAnsi" w:hAnsiTheme="minorHAnsi"/>
          <w:iCs/>
          <w:sz w:val="20"/>
          <w:szCs w:val="20"/>
        </w:rPr>
        <w:t xml:space="preserve">zajištění </w:t>
      </w:r>
      <w:r w:rsidR="00B5397A" w:rsidRPr="00FC3D06">
        <w:rPr>
          <w:rFonts w:asciiTheme="minorHAnsi" w:hAnsiTheme="minorHAnsi"/>
          <w:iCs/>
          <w:sz w:val="20"/>
          <w:szCs w:val="20"/>
        </w:rPr>
        <w:t xml:space="preserve">kontinuity </w:t>
      </w:r>
      <w:r w:rsidR="00D4194F" w:rsidRPr="00FC3D06">
        <w:rPr>
          <w:rFonts w:asciiTheme="minorHAnsi" w:hAnsiTheme="minorHAnsi"/>
          <w:iCs/>
          <w:sz w:val="20"/>
          <w:szCs w:val="20"/>
        </w:rPr>
        <w:t>provozní podpory Centrálního registru vodoprávní evidence při zachování stávající úrovně SLA.</w:t>
      </w:r>
      <w:r w:rsidR="00075329" w:rsidRPr="00FC3D06">
        <w:rPr>
          <w:rFonts w:asciiTheme="minorHAnsi" w:hAnsiTheme="minorHAnsi"/>
          <w:iCs/>
          <w:sz w:val="20"/>
          <w:szCs w:val="20"/>
        </w:rPr>
        <w:t xml:space="preserve"> V průběhů plnění veřejné zakázky (po uzavření </w:t>
      </w:r>
      <w:r w:rsidR="00C4391A" w:rsidRPr="00FC3D06">
        <w:rPr>
          <w:rFonts w:asciiTheme="minorHAnsi" w:hAnsiTheme="minorHAnsi"/>
          <w:iCs/>
          <w:sz w:val="20"/>
          <w:szCs w:val="20"/>
        </w:rPr>
        <w:t>S</w:t>
      </w:r>
      <w:r w:rsidR="00075329" w:rsidRPr="00FC3D06">
        <w:rPr>
          <w:rFonts w:asciiTheme="minorHAnsi" w:hAnsiTheme="minorHAnsi"/>
          <w:iCs/>
          <w:sz w:val="20"/>
          <w:szCs w:val="20"/>
        </w:rPr>
        <w:t xml:space="preserve">mlouvy s </w:t>
      </w:r>
      <w:r w:rsidR="00C87644" w:rsidRPr="00FC3D06">
        <w:rPr>
          <w:rFonts w:asciiTheme="minorHAnsi" w:hAnsiTheme="minorHAnsi"/>
          <w:iCs/>
          <w:sz w:val="20"/>
          <w:szCs w:val="20"/>
        </w:rPr>
        <w:t>P</w:t>
      </w:r>
      <w:r w:rsidR="00075329" w:rsidRPr="00FC3D06">
        <w:rPr>
          <w:rFonts w:asciiTheme="minorHAnsi" w:hAnsiTheme="minorHAnsi"/>
          <w:iCs/>
          <w:sz w:val="20"/>
          <w:szCs w:val="20"/>
        </w:rPr>
        <w:t xml:space="preserve">oskytovatelem) došlo k úpravám harmonogramu realizace plánovaných projektů v souvislosti se změnami priorit </w:t>
      </w:r>
      <w:proofErr w:type="spellStart"/>
      <w:r w:rsidR="00C4391A" w:rsidRPr="00FC3D06">
        <w:rPr>
          <w:rFonts w:asciiTheme="minorHAnsi" w:hAnsiTheme="minorHAnsi"/>
          <w:iCs/>
          <w:sz w:val="20"/>
          <w:szCs w:val="20"/>
        </w:rPr>
        <w:t>MZe</w:t>
      </w:r>
      <w:proofErr w:type="spellEnd"/>
      <w:r w:rsidR="00075329" w:rsidRPr="00FC3D06">
        <w:rPr>
          <w:rFonts w:asciiTheme="minorHAnsi" w:hAnsiTheme="minorHAnsi"/>
          <w:iCs/>
          <w:sz w:val="20"/>
          <w:szCs w:val="20"/>
        </w:rPr>
        <w:t xml:space="preserve"> a se změnou priorit realizace projektů v rámci rezortu </w:t>
      </w:r>
      <w:proofErr w:type="spellStart"/>
      <w:r w:rsidR="00075329" w:rsidRPr="00FC3D06">
        <w:rPr>
          <w:rFonts w:asciiTheme="minorHAnsi" w:hAnsiTheme="minorHAnsi"/>
          <w:iCs/>
          <w:sz w:val="20"/>
          <w:szCs w:val="20"/>
        </w:rPr>
        <w:t>MZe</w:t>
      </w:r>
      <w:proofErr w:type="spellEnd"/>
      <w:r w:rsidR="00075329" w:rsidRPr="00FC3D06">
        <w:rPr>
          <w:rFonts w:asciiTheme="minorHAnsi" w:hAnsiTheme="minorHAnsi"/>
          <w:iCs/>
          <w:sz w:val="20"/>
          <w:szCs w:val="20"/>
        </w:rPr>
        <w:t xml:space="preserve">. </w:t>
      </w:r>
      <w:r w:rsidR="00FC3D06" w:rsidRPr="00FC3D06">
        <w:rPr>
          <w:rFonts w:asciiTheme="minorHAnsi" w:hAnsiTheme="minorHAnsi"/>
          <w:iCs/>
          <w:sz w:val="20"/>
          <w:szCs w:val="20"/>
        </w:rPr>
        <w:t xml:space="preserve">S ohledem na trvající rozpracovanost a taktéž stále trvající nezbytnou provozní potřebu zachování interoperability IS </w:t>
      </w:r>
      <w:proofErr w:type="spellStart"/>
      <w:r w:rsidR="00FC3D06" w:rsidRPr="00FC3D06">
        <w:rPr>
          <w:rFonts w:asciiTheme="minorHAnsi" w:hAnsiTheme="minorHAnsi"/>
          <w:iCs/>
          <w:sz w:val="20"/>
          <w:szCs w:val="20"/>
        </w:rPr>
        <w:t>MZe</w:t>
      </w:r>
      <w:proofErr w:type="spellEnd"/>
      <w:r w:rsidR="00FC3D06" w:rsidRPr="00FC3D06">
        <w:rPr>
          <w:rFonts w:asciiTheme="minorHAnsi" w:hAnsiTheme="minorHAnsi"/>
          <w:iCs/>
          <w:sz w:val="20"/>
          <w:szCs w:val="20"/>
        </w:rPr>
        <w:t xml:space="preserve"> jako celku nezbývá Objednateli vzhledem k tomu, že stále trvá provádění úkonů nezbytně souvisejících s podáním námitky v otevřeném zadávacím řízení vyhlášeném dne 22. 8. 2023  na veřejnou zakázku obdobného předmětu plnění, nic jiného než opět prodloužit stávající Smlouvu</w:t>
      </w:r>
      <w:r w:rsidR="001F06E4">
        <w:rPr>
          <w:rFonts w:asciiTheme="minorHAnsi" w:hAnsiTheme="minorHAnsi"/>
          <w:iCs/>
          <w:sz w:val="20"/>
          <w:szCs w:val="20"/>
        </w:rPr>
        <w:t>, a to nyní o 6 měsíců,</w:t>
      </w:r>
      <w:r w:rsidR="00FC3D06" w:rsidRPr="00FC3D06">
        <w:rPr>
          <w:rFonts w:asciiTheme="minorHAnsi" w:hAnsiTheme="minorHAnsi"/>
          <w:iCs/>
          <w:sz w:val="20"/>
          <w:szCs w:val="20"/>
        </w:rPr>
        <w:t xml:space="preserve"> za </w:t>
      </w:r>
      <w:r w:rsidR="00DA2DB9">
        <w:rPr>
          <w:rFonts w:asciiTheme="minorHAnsi" w:hAnsiTheme="minorHAnsi"/>
          <w:iCs/>
          <w:sz w:val="20"/>
          <w:szCs w:val="20"/>
        </w:rPr>
        <w:t>současného</w:t>
      </w:r>
      <w:r w:rsidR="00FC3D06" w:rsidRPr="00FC3D06">
        <w:rPr>
          <w:rFonts w:asciiTheme="minorHAnsi" w:hAnsiTheme="minorHAnsi"/>
          <w:iCs/>
          <w:sz w:val="20"/>
          <w:szCs w:val="20"/>
        </w:rPr>
        <w:t xml:space="preserve"> zkrácení výpovědní doby na dobu jednoho týdne, přičemž toto zkrácení výpovědní doby umožnuje Objednateli Smlouvu velice rychle ukončit, pokud by pominuly důvodu, pro něž byl uzavřen na nezbytně nutnou dobu tento Dodatek. </w:t>
      </w:r>
      <w:r w:rsidR="00E4096C" w:rsidRPr="00CD54F7">
        <w:rPr>
          <w:rFonts w:asciiTheme="minorHAnsi" w:hAnsiTheme="minorHAnsi"/>
          <w:iCs/>
          <w:sz w:val="20"/>
          <w:szCs w:val="20"/>
        </w:rPr>
        <w:t xml:space="preserve">Tento Dodatek nepředstavuje podstatnou změnu závazku ze Smlouvy ve smyslu zákona č. 134/2016 Sb., </w:t>
      </w:r>
      <w:r w:rsidR="002369C9" w:rsidRPr="00CD54F7">
        <w:rPr>
          <w:rFonts w:asciiTheme="minorHAnsi" w:hAnsiTheme="minorHAnsi"/>
          <w:iCs/>
          <w:sz w:val="20"/>
          <w:szCs w:val="20"/>
        </w:rPr>
        <w:br/>
      </w:r>
      <w:r w:rsidR="00E4096C" w:rsidRPr="00CD54F7">
        <w:rPr>
          <w:rFonts w:asciiTheme="minorHAnsi" w:hAnsiTheme="minorHAnsi"/>
          <w:iCs/>
          <w:sz w:val="20"/>
          <w:szCs w:val="20"/>
        </w:rPr>
        <w:t>o zadávání veřejných zakázek, v platném znění (dále jen „ZZVZ“) a je uz</w:t>
      </w:r>
      <w:r w:rsidR="00AD6CA2" w:rsidRPr="00CD54F7">
        <w:rPr>
          <w:rFonts w:asciiTheme="minorHAnsi" w:hAnsiTheme="minorHAnsi"/>
          <w:iCs/>
          <w:sz w:val="20"/>
          <w:szCs w:val="20"/>
        </w:rPr>
        <w:t xml:space="preserve">avírán v souladu s § 222 odst. </w:t>
      </w:r>
      <w:r w:rsidR="00EA3814" w:rsidRPr="00CD54F7">
        <w:rPr>
          <w:rFonts w:asciiTheme="minorHAnsi" w:hAnsiTheme="minorHAnsi"/>
          <w:iCs/>
          <w:sz w:val="20"/>
          <w:szCs w:val="20"/>
        </w:rPr>
        <w:t>5</w:t>
      </w:r>
      <w:r w:rsidR="00E4096C" w:rsidRPr="00CD54F7">
        <w:rPr>
          <w:rFonts w:asciiTheme="minorHAnsi" w:hAnsiTheme="minorHAnsi"/>
          <w:iCs/>
          <w:sz w:val="20"/>
          <w:szCs w:val="20"/>
        </w:rPr>
        <w:t xml:space="preserve"> ZZVZ.</w:t>
      </w:r>
      <w:r w:rsidR="00DB0289" w:rsidRPr="00CD54F7">
        <w:rPr>
          <w:rFonts w:asciiTheme="minorHAnsi" w:hAnsiTheme="minorHAnsi"/>
          <w:iCs/>
          <w:sz w:val="20"/>
          <w:szCs w:val="20"/>
        </w:rPr>
        <w:t xml:space="preserve"> V rámci tohoto </w:t>
      </w:r>
      <w:r w:rsidR="00FF1A7B" w:rsidRPr="00CD54F7">
        <w:rPr>
          <w:rFonts w:asciiTheme="minorHAnsi" w:hAnsiTheme="minorHAnsi"/>
          <w:iCs/>
          <w:sz w:val="20"/>
          <w:szCs w:val="20"/>
        </w:rPr>
        <w:t>D</w:t>
      </w:r>
      <w:r w:rsidR="00DB0289" w:rsidRPr="00CD54F7">
        <w:rPr>
          <w:rFonts w:asciiTheme="minorHAnsi" w:hAnsiTheme="minorHAnsi"/>
          <w:iCs/>
          <w:sz w:val="20"/>
          <w:szCs w:val="20"/>
        </w:rPr>
        <w:t xml:space="preserve">odatku dochází k navýšení a zároveň změně původní ceny závazku o </w:t>
      </w:r>
      <w:proofErr w:type="gramStart"/>
      <w:r w:rsidR="005F12BE">
        <w:rPr>
          <w:rFonts w:asciiTheme="minorHAnsi" w:hAnsiTheme="minorHAnsi"/>
          <w:iCs/>
          <w:sz w:val="20"/>
          <w:szCs w:val="20"/>
        </w:rPr>
        <w:t>384</w:t>
      </w:r>
      <w:r w:rsidR="001B40C4" w:rsidRPr="00CD54F7">
        <w:rPr>
          <w:rFonts w:asciiTheme="minorHAnsi" w:hAnsiTheme="minorHAnsi"/>
          <w:iCs/>
          <w:sz w:val="20"/>
          <w:szCs w:val="20"/>
        </w:rPr>
        <w:t>.000</w:t>
      </w:r>
      <w:r w:rsidR="007D1F9B" w:rsidRPr="00CD54F7">
        <w:rPr>
          <w:rFonts w:asciiTheme="minorHAnsi" w:hAnsiTheme="minorHAnsi"/>
          <w:iCs/>
          <w:sz w:val="20"/>
          <w:szCs w:val="20"/>
        </w:rPr>
        <w:t>,-</w:t>
      </w:r>
      <w:proofErr w:type="gramEnd"/>
      <w:r w:rsidR="007D1F9B" w:rsidRPr="00CD54F7">
        <w:rPr>
          <w:rFonts w:asciiTheme="minorHAnsi" w:hAnsiTheme="minorHAnsi"/>
          <w:iCs/>
          <w:sz w:val="20"/>
          <w:szCs w:val="20"/>
        </w:rPr>
        <w:t xml:space="preserve"> Kč</w:t>
      </w:r>
      <w:r w:rsidR="005A3C29" w:rsidRPr="00CD54F7">
        <w:rPr>
          <w:rFonts w:asciiTheme="minorHAnsi" w:hAnsiTheme="minorHAnsi"/>
          <w:iCs/>
          <w:sz w:val="20"/>
          <w:szCs w:val="20"/>
        </w:rPr>
        <w:t xml:space="preserve"> bez DPH</w:t>
      </w:r>
      <w:r w:rsidR="00C01C31" w:rsidRPr="00CD54F7">
        <w:rPr>
          <w:rFonts w:asciiTheme="minorHAnsi" w:hAnsiTheme="minorHAnsi"/>
          <w:iCs/>
          <w:sz w:val="20"/>
          <w:szCs w:val="20"/>
        </w:rPr>
        <w:t>.</w:t>
      </w:r>
      <w:r w:rsidR="00B80E12" w:rsidRPr="00CD54F7">
        <w:rPr>
          <w:rFonts w:asciiTheme="minorHAnsi" w:hAnsiTheme="minorHAnsi"/>
          <w:iCs/>
          <w:sz w:val="20"/>
          <w:szCs w:val="20"/>
        </w:rPr>
        <w:t xml:space="preserve"> </w:t>
      </w:r>
      <w:r w:rsidR="00323E2B" w:rsidRPr="00CD54F7">
        <w:rPr>
          <w:rFonts w:asciiTheme="minorHAnsi" w:hAnsiTheme="minorHAnsi"/>
          <w:iCs/>
          <w:sz w:val="20"/>
          <w:szCs w:val="20"/>
        </w:rPr>
        <w:t xml:space="preserve">Toto navýšení ceny se týká </w:t>
      </w:r>
      <w:r w:rsidR="00C01C31" w:rsidRPr="00CD54F7">
        <w:rPr>
          <w:rFonts w:asciiTheme="minorHAnsi" w:hAnsiTheme="minorHAnsi"/>
          <w:iCs/>
          <w:sz w:val="20"/>
          <w:szCs w:val="20"/>
        </w:rPr>
        <w:t xml:space="preserve">pouze Paušálních služeb a souvisí s prodloužením doby poskytování </w:t>
      </w:r>
      <w:r w:rsidR="00FF1A7B" w:rsidRPr="00CD54F7">
        <w:rPr>
          <w:rFonts w:asciiTheme="minorHAnsi" w:hAnsiTheme="minorHAnsi"/>
          <w:iCs/>
          <w:sz w:val="20"/>
          <w:szCs w:val="20"/>
        </w:rPr>
        <w:t>S</w:t>
      </w:r>
      <w:r w:rsidR="00C01C31" w:rsidRPr="00CD54F7">
        <w:rPr>
          <w:rFonts w:asciiTheme="minorHAnsi" w:hAnsiTheme="minorHAnsi"/>
          <w:iCs/>
          <w:sz w:val="20"/>
          <w:szCs w:val="20"/>
        </w:rPr>
        <w:t xml:space="preserve">lužeb o </w:t>
      </w:r>
      <w:r w:rsidR="005F12BE">
        <w:rPr>
          <w:rFonts w:asciiTheme="minorHAnsi" w:hAnsiTheme="minorHAnsi"/>
          <w:iCs/>
          <w:sz w:val="20"/>
          <w:szCs w:val="20"/>
        </w:rPr>
        <w:t>6</w:t>
      </w:r>
      <w:r w:rsidR="00C01C31" w:rsidRPr="00CD54F7">
        <w:rPr>
          <w:rFonts w:asciiTheme="minorHAnsi" w:hAnsiTheme="minorHAnsi"/>
          <w:iCs/>
          <w:sz w:val="20"/>
          <w:szCs w:val="20"/>
        </w:rPr>
        <w:t xml:space="preserve"> měsíc</w:t>
      </w:r>
      <w:r w:rsidR="005F12BE">
        <w:rPr>
          <w:rFonts w:asciiTheme="minorHAnsi" w:hAnsiTheme="minorHAnsi"/>
          <w:iCs/>
          <w:sz w:val="20"/>
          <w:szCs w:val="20"/>
        </w:rPr>
        <w:t>ů</w:t>
      </w:r>
      <w:r w:rsidR="00C01C31" w:rsidRPr="00CD54F7">
        <w:rPr>
          <w:rFonts w:asciiTheme="minorHAnsi" w:hAnsiTheme="minorHAnsi"/>
          <w:iCs/>
          <w:sz w:val="20"/>
          <w:szCs w:val="20"/>
        </w:rPr>
        <w:t xml:space="preserve"> (do </w:t>
      </w:r>
      <w:r w:rsidR="00877617">
        <w:rPr>
          <w:rFonts w:asciiTheme="minorHAnsi" w:hAnsiTheme="minorHAnsi"/>
          <w:iCs/>
          <w:sz w:val="20"/>
          <w:szCs w:val="20"/>
        </w:rPr>
        <w:t>3</w:t>
      </w:r>
      <w:r w:rsidR="005F12BE">
        <w:rPr>
          <w:rFonts w:asciiTheme="minorHAnsi" w:hAnsiTheme="minorHAnsi"/>
          <w:iCs/>
          <w:sz w:val="20"/>
          <w:szCs w:val="20"/>
        </w:rPr>
        <w:t>1</w:t>
      </w:r>
      <w:r w:rsidR="00C01C31" w:rsidRPr="00CD54F7">
        <w:rPr>
          <w:rFonts w:asciiTheme="minorHAnsi" w:hAnsiTheme="minorHAnsi"/>
          <w:iCs/>
          <w:sz w:val="20"/>
          <w:szCs w:val="20"/>
        </w:rPr>
        <w:t>.</w:t>
      </w:r>
      <w:r w:rsidR="005F12BE">
        <w:rPr>
          <w:rFonts w:asciiTheme="minorHAnsi" w:hAnsiTheme="minorHAnsi"/>
          <w:iCs/>
          <w:sz w:val="20"/>
          <w:szCs w:val="20"/>
        </w:rPr>
        <w:t>12</w:t>
      </w:r>
      <w:r w:rsidR="006766B4">
        <w:rPr>
          <w:rFonts w:asciiTheme="minorHAnsi" w:hAnsiTheme="minorHAnsi"/>
          <w:iCs/>
          <w:sz w:val="20"/>
          <w:szCs w:val="20"/>
        </w:rPr>
        <w:t>.</w:t>
      </w:r>
      <w:r w:rsidR="00C01C31" w:rsidRPr="00CD54F7">
        <w:rPr>
          <w:rFonts w:asciiTheme="minorHAnsi" w:hAnsiTheme="minorHAnsi"/>
          <w:iCs/>
          <w:sz w:val="20"/>
          <w:szCs w:val="20"/>
        </w:rPr>
        <w:t>202</w:t>
      </w:r>
      <w:r w:rsidR="00791162">
        <w:rPr>
          <w:rFonts w:asciiTheme="minorHAnsi" w:hAnsiTheme="minorHAnsi"/>
          <w:iCs/>
          <w:sz w:val="20"/>
          <w:szCs w:val="20"/>
        </w:rPr>
        <w:t>4</w:t>
      </w:r>
      <w:r w:rsidR="00C01C31" w:rsidRPr="00CD54F7">
        <w:rPr>
          <w:rFonts w:asciiTheme="minorHAnsi" w:hAnsiTheme="minorHAnsi"/>
          <w:iCs/>
          <w:sz w:val="20"/>
          <w:szCs w:val="20"/>
        </w:rPr>
        <w:t>).</w:t>
      </w:r>
    </w:p>
    <w:p w14:paraId="176C7DAA" w14:textId="77777777" w:rsidR="00C01C31" w:rsidRPr="00C01C31"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V souvislosti se změnami uvedenými v odst. 1.3. tohoto článku Dodatku dochází k provedení změn v dosavadním znění</w:t>
      </w:r>
      <w:r w:rsidR="00FF1A7B">
        <w:rPr>
          <w:rFonts w:asciiTheme="minorHAnsi" w:hAnsiTheme="minorHAnsi"/>
          <w:iCs/>
          <w:sz w:val="20"/>
          <w:szCs w:val="20"/>
        </w:rPr>
        <w:t xml:space="preserve"> článku 16. Smlouvy a</w:t>
      </w:r>
      <w:r w:rsidRPr="00C01C31">
        <w:rPr>
          <w:rFonts w:asciiTheme="minorHAnsi" w:hAnsiTheme="minorHAnsi"/>
          <w:iCs/>
          <w:sz w:val="20"/>
          <w:szCs w:val="20"/>
        </w:rPr>
        <w:t xml:space="preserve"> Přílo</w:t>
      </w:r>
      <w:r w:rsidR="00FF1A7B">
        <w:rPr>
          <w:rFonts w:asciiTheme="minorHAnsi" w:hAnsiTheme="minorHAnsi"/>
          <w:iCs/>
          <w:sz w:val="20"/>
          <w:szCs w:val="20"/>
        </w:rPr>
        <w:t>hy</w:t>
      </w:r>
      <w:r w:rsidRPr="00C01C31">
        <w:rPr>
          <w:rFonts w:asciiTheme="minorHAnsi" w:hAnsiTheme="minorHAnsi"/>
          <w:iCs/>
          <w:sz w:val="20"/>
          <w:szCs w:val="20"/>
        </w:rPr>
        <w:t xml:space="preserve"> č. </w:t>
      </w:r>
      <w:r>
        <w:rPr>
          <w:rFonts w:asciiTheme="minorHAnsi" w:hAnsiTheme="minorHAnsi"/>
          <w:iCs/>
          <w:sz w:val="20"/>
          <w:szCs w:val="20"/>
        </w:rPr>
        <w:t>6</w:t>
      </w:r>
      <w:r w:rsidRPr="00C01C31">
        <w:rPr>
          <w:rFonts w:asciiTheme="minorHAnsi" w:hAnsiTheme="minorHAnsi"/>
          <w:iCs/>
          <w:sz w:val="20"/>
          <w:szCs w:val="20"/>
        </w:rPr>
        <w:t xml:space="preserve"> Smlouvy </w:t>
      </w:r>
      <w:r>
        <w:rPr>
          <w:rFonts w:asciiTheme="minorHAnsi" w:hAnsiTheme="minorHAnsi"/>
          <w:iCs/>
          <w:sz w:val="20"/>
          <w:szCs w:val="20"/>
        </w:rPr>
        <w:t>„Souhrnná cenová tabulka“</w:t>
      </w:r>
      <w:r w:rsidR="00FF1A7B">
        <w:rPr>
          <w:rFonts w:asciiTheme="minorHAnsi" w:hAnsiTheme="minorHAnsi"/>
          <w:iCs/>
          <w:sz w:val="20"/>
          <w:szCs w:val="20"/>
        </w:rPr>
        <w:t>.</w:t>
      </w:r>
    </w:p>
    <w:p w14:paraId="381DB388" w14:textId="77777777" w:rsidR="008D0A41" w:rsidRPr="00030CAF"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w:t>
      </w:r>
      <w:r w:rsidR="0017650F" w:rsidRPr="00030CAF">
        <w:rPr>
          <w:rFonts w:asciiTheme="minorHAnsi" w:hAnsiTheme="minorHAnsi"/>
          <w:iCs/>
          <w:sz w:val="20"/>
          <w:szCs w:val="20"/>
        </w:rPr>
        <w:t> </w:t>
      </w:r>
      <w:r w:rsidRPr="00030CAF">
        <w:rPr>
          <w:rFonts w:asciiTheme="minorHAnsi" w:hAnsiTheme="minorHAnsi"/>
          <w:iCs/>
          <w:sz w:val="20"/>
          <w:szCs w:val="20"/>
        </w:rPr>
        <w:t>t</w:t>
      </w:r>
      <w:r w:rsidR="0019121F" w:rsidRPr="00030CAF">
        <w:rPr>
          <w:rFonts w:asciiTheme="minorHAnsi" w:hAnsiTheme="minorHAnsi"/>
          <w:iCs/>
          <w:sz w:val="20"/>
          <w:szCs w:val="20"/>
        </w:rPr>
        <w:t>omto</w:t>
      </w:r>
      <w:r w:rsidR="0017650F" w:rsidRPr="00030CAF">
        <w:rPr>
          <w:rFonts w:asciiTheme="minorHAnsi" w:hAnsiTheme="minorHAnsi"/>
          <w:iCs/>
          <w:sz w:val="20"/>
          <w:szCs w:val="20"/>
        </w:rPr>
        <w:t xml:space="preserve"> </w:t>
      </w:r>
      <w:r w:rsidR="0019121F" w:rsidRPr="00030CAF">
        <w:rPr>
          <w:rFonts w:asciiTheme="minorHAnsi" w:hAnsiTheme="minorHAnsi"/>
          <w:iCs/>
          <w:sz w:val="20"/>
          <w:szCs w:val="20"/>
        </w:rPr>
        <w:t>Dodatku</w:t>
      </w:r>
      <w:r w:rsidRPr="00030CAF">
        <w:rPr>
          <w:rFonts w:asciiTheme="minorHAnsi" w:hAnsiTheme="minorHAnsi"/>
          <w:iCs/>
          <w:sz w:val="20"/>
          <w:szCs w:val="20"/>
        </w:rPr>
        <w:t xml:space="preserve"> budou vykládány v souladu s jejich významem stanoveným </w:t>
      </w:r>
      <w:r w:rsidR="002369C9">
        <w:rPr>
          <w:rFonts w:asciiTheme="minorHAnsi" w:hAnsiTheme="minorHAnsi"/>
          <w:iCs/>
          <w:sz w:val="20"/>
          <w:szCs w:val="20"/>
        </w:rPr>
        <w:br/>
      </w:r>
      <w:r w:rsidRPr="00030CAF">
        <w:rPr>
          <w:rFonts w:asciiTheme="minorHAnsi" w:hAnsiTheme="minorHAnsi"/>
          <w:iCs/>
          <w:sz w:val="20"/>
          <w:szCs w:val="20"/>
        </w:rPr>
        <w:t>ve Smlouvě.</w:t>
      </w:r>
    </w:p>
    <w:p w14:paraId="667D3AE6" w14:textId="77777777" w:rsidR="00B75484" w:rsidRPr="00030CAF"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3" w:name="_Toc295034731"/>
      <w:r w:rsidRPr="00030CAF">
        <w:rPr>
          <w:rFonts w:asciiTheme="minorHAnsi" w:hAnsiTheme="minorHAnsi"/>
          <w:sz w:val="20"/>
          <w:szCs w:val="20"/>
        </w:rPr>
        <w:t xml:space="preserve">PŘEDMĚT </w:t>
      </w:r>
      <w:bookmarkEnd w:id="3"/>
      <w:r w:rsidR="00CE599D" w:rsidRPr="00030CAF">
        <w:rPr>
          <w:rFonts w:asciiTheme="minorHAnsi" w:hAnsiTheme="minorHAnsi"/>
          <w:sz w:val="20"/>
          <w:szCs w:val="20"/>
        </w:rPr>
        <w:t>DODATKU</w:t>
      </w:r>
    </w:p>
    <w:p w14:paraId="6D49893B" w14:textId="03ACEA03" w:rsidR="001C71FF" w:rsidRPr="00030CAF"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4" w:name="Služby"/>
      <w:bookmarkStart w:id="5" w:name="_Ref256777714"/>
      <w:bookmarkEnd w:id="4"/>
      <w:r w:rsidRPr="00030CAF">
        <w:rPr>
          <w:rFonts w:asciiTheme="minorHAnsi" w:hAnsiTheme="minorHAnsi"/>
          <w:sz w:val="20"/>
          <w:szCs w:val="20"/>
        </w:rPr>
        <w:t>Smluvní strany se dohodly</w:t>
      </w:r>
      <w:bookmarkEnd w:id="5"/>
      <w:r w:rsidR="00E4096C" w:rsidRPr="00030CAF">
        <w:rPr>
          <w:rFonts w:asciiTheme="minorHAnsi" w:hAnsiTheme="minorHAnsi"/>
          <w:sz w:val="20"/>
          <w:szCs w:val="20"/>
        </w:rPr>
        <w:t xml:space="preserve"> na nahrazeni</w:t>
      </w:r>
      <w:r w:rsidR="00222ABE">
        <w:rPr>
          <w:rFonts w:asciiTheme="minorHAnsi" w:hAnsiTheme="minorHAnsi"/>
          <w:sz w:val="20"/>
          <w:szCs w:val="20"/>
        </w:rPr>
        <w:t xml:space="preserve"> dosavadního znění </w:t>
      </w:r>
      <w:r w:rsidR="001C71FF" w:rsidRPr="00030CAF">
        <w:rPr>
          <w:rFonts w:asciiTheme="minorHAnsi" w:hAnsiTheme="minorHAnsi"/>
          <w:sz w:val="20"/>
          <w:szCs w:val="20"/>
        </w:rPr>
        <w:t xml:space="preserve">odst. </w:t>
      </w:r>
      <w:r w:rsidR="00A14598">
        <w:rPr>
          <w:rFonts w:asciiTheme="minorHAnsi" w:hAnsiTheme="minorHAnsi"/>
          <w:sz w:val="20"/>
          <w:szCs w:val="20"/>
        </w:rPr>
        <w:t>16</w:t>
      </w:r>
      <w:r w:rsidR="00030CAF">
        <w:rPr>
          <w:rFonts w:asciiTheme="minorHAnsi" w:hAnsiTheme="minorHAnsi"/>
          <w:sz w:val="20"/>
          <w:szCs w:val="20"/>
        </w:rPr>
        <w:t>.</w:t>
      </w:r>
      <w:r w:rsidR="001034FE">
        <w:rPr>
          <w:rFonts w:asciiTheme="minorHAnsi" w:hAnsiTheme="minorHAnsi"/>
          <w:sz w:val="20"/>
          <w:szCs w:val="20"/>
        </w:rPr>
        <w:t>1</w:t>
      </w:r>
      <w:r w:rsidR="00E549B2" w:rsidRPr="00030CAF">
        <w:rPr>
          <w:rFonts w:asciiTheme="minorHAnsi" w:hAnsiTheme="minorHAnsi"/>
          <w:sz w:val="20"/>
          <w:szCs w:val="20"/>
        </w:rPr>
        <w:t xml:space="preserve"> </w:t>
      </w:r>
      <w:r w:rsidR="001C71FF" w:rsidRPr="00030CAF">
        <w:rPr>
          <w:rFonts w:asciiTheme="minorHAnsi" w:hAnsiTheme="minorHAnsi"/>
          <w:sz w:val="20"/>
          <w:szCs w:val="20"/>
        </w:rPr>
        <w:t xml:space="preserve">Smlouvy </w:t>
      </w:r>
      <w:r w:rsidR="00FF1A7B">
        <w:rPr>
          <w:rFonts w:asciiTheme="minorHAnsi" w:hAnsiTheme="minorHAnsi"/>
          <w:sz w:val="20"/>
          <w:szCs w:val="20"/>
        </w:rPr>
        <w:t>následujícím zněním</w:t>
      </w:r>
      <w:r w:rsidR="001C71FF" w:rsidRPr="00030CAF">
        <w:rPr>
          <w:rFonts w:asciiTheme="minorHAnsi" w:hAnsiTheme="minorHAnsi"/>
          <w:sz w:val="20"/>
          <w:szCs w:val="20"/>
        </w:rPr>
        <w:t>:</w:t>
      </w:r>
    </w:p>
    <w:p w14:paraId="39228A0E" w14:textId="0B9C8363" w:rsidR="00691C18" w:rsidRPr="00A14598" w:rsidRDefault="00691C18" w:rsidP="00A14598">
      <w:pPr>
        <w:pStyle w:val="RLTextlnkuslovan"/>
        <w:numPr>
          <w:ilvl w:val="0"/>
          <w:numId w:val="0"/>
        </w:numPr>
        <w:spacing w:before="60" w:after="60" w:line="240" w:lineRule="auto"/>
        <w:ind w:left="567" w:right="567"/>
        <w:rPr>
          <w:i/>
          <w:sz w:val="20"/>
          <w:szCs w:val="20"/>
        </w:rPr>
      </w:pPr>
      <w:r>
        <w:rPr>
          <w:i/>
          <w:sz w:val="20"/>
          <w:szCs w:val="20"/>
        </w:rPr>
        <w:t>„</w:t>
      </w:r>
      <w:r w:rsidRPr="00691C18">
        <w:rPr>
          <w:i/>
          <w:sz w:val="20"/>
          <w:szCs w:val="20"/>
        </w:rPr>
        <w:t xml:space="preserve">Maximální celková cena za Paušální služby dle této Smlouvy je smluvními stranami dohodnuta ve výši </w:t>
      </w:r>
      <w:r w:rsidR="00CD54F7">
        <w:rPr>
          <w:i/>
          <w:sz w:val="20"/>
          <w:szCs w:val="20"/>
        </w:rPr>
        <w:t xml:space="preserve"> </w:t>
      </w:r>
      <w:r w:rsidRPr="00691C18">
        <w:rPr>
          <w:i/>
          <w:sz w:val="20"/>
          <w:szCs w:val="20"/>
        </w:rPr>
        <w:t xml:space="preserve"> </w:t>
      </w:r>
      <w:r w:rsidR="003F74BE">
        <w:rPr>
          <w:i/>
          <w:sz w:val="20"/>
          <w:szCs w:val="20"/>
        </w:rPr>
        <w:t>4 352 000</w:t>
      </w:r>
      <w:r w:rsidR="002727E6">
        <w:rPr>
          <w:i/>
          <w:sz w:val="20"/>
          <w:szCs w:val="20"/>
        </w:rPr>
        <w:t xml:space="preserve">,- Kč </w:t>
      </w:r>
      <w:r w:rsidRPr="00691C18">
        <w:rPr>
          <w:i/>
          <w:sz w:val="20"/>
          <w:szCs w:val="20"/>
        </w:rPr>
        <w:t xml:space="preserve">bez DPH, přičemž sazba DPH činí 21 %, výše DPH činí </w:t>
      </w:r>
      <w:r w:rsidR="003F74BE">
        <w:rPr>
          <w:i/>
          <w:sz w:val="20"/>
          <w:szCs w:val="20"/>
        </w:rPr>
        <w:t>913 920</w:t>
      </w:r>
      <w:r w:rsidRPr="00691C18">
        <w:rPr>
          <w:i/>
          <w:sz w:val="20"/>
          <w:szCs w:val="20"/>
        </w:rPr>
        <w:t xml:space="preserve">- Kč a cena včetně DPH činí </w:t>
      </w:r>
      <w:r w:rsidR="003F74BE">
        <w:rPr>
          <w:i/>
          <w:sz w:val="20"/>
          <w:szCs w:val="20"/>
        </w:rPr>
        <w:t>5 265 920</w:t>
      </w:r>
      <w:r w:rsidRPr="00691C18">
        <w:rPr>
          <w:i/>
          <w:sz w:val="20"/>
          <w:szCs w:val="20"/>
        </w:rPr>
        <w:t xml:space="preserve">,- Kč, a to jako nejvýše přípustná celková částka za Paušální služby za </w:t>
      </w:r>
      <w:r w:rsidR="00553E8D">
        <w:rPr>
          <w:i/>
          <w:sz w:val="20"/>
          <w:szCs w:val="20"/>
        </w:rPr>
        <w:t>6</w:t>
      </w:r>
      <w:r w:rsidR="003F74BE">
        <w:rPr>
          <w:i/>
          <w:sz w:val="20"/>
          <w:szCs w:val="20"/>
        </w:rPr>
        <w:t>8</w:t>
      </w:r>
      <w:r w:rsidRPr="00691C18">
        <w:rPr>
          <w:i/>
          <w:sz w:val="20"/>
          <w:szCs w:val="20"/>
        </w:rPr>
        <w:t xml:space="preserve"> měsíců trvání této Smlouvy. Cena za Paušální služby je pro jednotlivé KL specifikována v příloze č. 6 této Smlouvy. Pro vyloučení pochybností to znamená, že maximální celková cena za poskytnutí Paušálních služeb uvedená v první větě tohoto odstavce je maximální celková částka za poskytnutí Paušálních služeb a všech zřizovacích či jiných poplatků a veškerých dalších nákladů s poskytnutím Paušálních služeb souvisejících za </w:t>
      </w:r>
      <w:r w:rsidR="00553E8D">
        <w:rPr>
          <w:i/>
          <w:sz w:val="20"/>
          <w:szCs w:val="20"/>
        </w:rPr>
        <w:t>6</w:t>
      </w:r>
      <w:r w:rsidR="005F12BE">
        <w:rPr>
          <w:i/>
          <w:sz w:val="20"/>
          <w:szCs w:val="20"/>
        </w:rPr>
        <w:t>8</w:t>
      </w:r>
      <w:r w:rsidR="001B40C4" w:rsidRPr="00691C18">
        <w:rPr>
          <w:i/>
          <w:sz w:val="20"/>
          <w:szCs w:val="20"/>
        </w:rPr>
        <w:t xml:space="preserve"> </w:t>
      </w:r>
      <w:r w:rsidRPr="00691C18">
        <w:rPr>
          <w:i/>
          <w:sz w:val="20"/>
          <w:szCs w:val="20"/>
        </w:rPr>
        <w:t xml:space="preserve">měsíců trvání této Smlouvy. Skutečná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Výše měsíční ceny Paušálních služeb je uvedena </w:t>
      </w:r>
      <w:r w:rsidR="00C811D5">
        <w:rPr>
          <w:i/>
          <w:sz w:val="20"/>
          <w:szCs w:val="20"/>
        </w:rPr>
        <w:br/>
      </w:r>
      <w:r w:rsidRPr="00691C18">
        <w:rPr>
          <w:i/>
          <w:sz w:val="20"/>
          <w:szCs w:val="20"/>
        </w:rPr>
        <w:t>v příloze č. 6 této Smlouvy. Celková částka hrazená Objednatelem za poskytnutí Paušálních služeb bude upravena v případě změny předpokládané doby čerpání Paušálních služeb, a to podle skutečné doby čerpání Paušálních služeb.</w:t>
      </w:r>
      <w:r w:rsidR="00FF1A7B">
        <w:rPr>
          <w:i/>
          <w:sz w:val="20"/>
          <w:szCs w:val="20"/>
        </w:rPr>
        <w:t>“</w:t>
      </w:r>
    </w:p>
    <w:p w14:paraId="7D170B08" w14:textId="77777777" w:rsidR="00FF1A7B" w:rsidRDefault="00FF1A7B" w:rsidP="00BD395A">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 xml:space="preserve">Smluvní strany se dohodly na nahrazení dosavadního znění druhé věty odstavce 27.1 Smlouvy následujícím zněním: </w:t>
      </w:r>
    </w:p>
    <w:p w14:paraId="780F2AD6" w14:textId="0C5489BF" w:rsidR="00FF1A7B" w:rsidRPr="00FF1A7B" w:rsidRDefault="00FF1A7B" w:rsidP="00FF1A7B">
      <w:pPr>
        <w:pStyle w:val="RLTextlnkuslovan"/>
        <w:numPr>
          <w:ilvl w:val="0"/>
          <w:numId w:val="0"/>
        </w:numPr>
        <w:spacing w:before="60" w:after="60" w:line="240" w:lineRule="auto"/>
        <w:ind w:left="567" w:right="567"/>
        <w:rPr>
          <w:i/>
          <w:sz w:val="20"/>
          <w:szCs w:val="20"/>
        </w:rPr>
      </w:pPr>
      <w:r>
        <w:rPr>
          <w:i/>
          <w:sz w:val="20"/>
          <w:szCs w:val="20"/>
        </w:rPr>
        <w:t>„</w:t>
      </w:r>
      <w:r w:rsidRPr="005F589B">
        <w:rPr>
          <w:i/>
          <w:sz w:val="20"/>
          <w:szCs w:val="20"/>
        </w:rPr>
        <w:t xml:space="preserve">Tato Smlouva se uzavírá na dobu určitou, která skončí uplynutím posledního dne </w:t>
      </w:r>
      <w:r w:rsidR="00C504AD">
        <w:rPr>
          <w:i/>
          <w:sz w:val="20"/>
          <w:szCs w:val="20"/>
        </w:rPr>
        <w:t>6</w:t>
      </w:r>
      <w:r w:rsidR="005F12BE">
        <w:rPr>
          <w:i/>
          <w:sz w:val="20"/>
          <w:szCs w:val="20"/>
        </w:rPr>
        <w:t>8</w:t>
      </w:r>
      <w:r w:rsidRPr="001B40C4">
        <w:rPr>
          <w:i/>
          <w:sz w:val="20"/>
          <w:szCs w:val="20"/>
        </w:rPr>
        <w:t>.</w:t>
      </w:r>
      <w:r w:rsidRPr="005F589B">
        <w:rPr>
          <w:i/>
          <w:sz w:val="20"/>
          <w:szCs w:val="20"/>
        </w:rPr>
        <w:t xml:space="preserve"> kalendářního měsíce poskytování Paušálních služeb (počítáno od prvního měsíce zahájení poskytování Paušálních služeb); tím není dotčena možnost poskytování Ad hoc služeb již od okamžiku účinnosti Smlouvy</w:t>
      </w:r>
      <w:r w:rsidRPr="00FF1A7B">
        <w:rPr>
          <w:i/>
          <w:sz w:val="20"/>
          <w:szCs w:val="20"/>
        </w:rPr>
        <w:t>.</w:t>
      </w:r>
      <w:r w:rsidR="008D2C6A">
        <w:rPr>
          <w:i/>
          <w:sz w:val="20"/>
          <w:szCs w:val="20"/>
        </w:rPr>
        <w:t>“</w:t>
      </w:r>
    </w:p>
    <w:p w14:paraId="78EB5A89" w14:textId="1B9A2DAA" w:rsidR="00030CAF" w:rsidRDefault="0060733C" w:rsidP="00BD395A">
      <w:pPr>
        <w:pStyle w:val="RLTextlnkuslovan"/>
        <w:tabs>
          <w:tab w:val="clear" w:pos="1474"/>
        </w:tabs>
        <w:spacing w:before="120" w:line="240" w:lineRule="auto"/>
        <w:ind w:left="284" w:firstLine="0"/>
        <w:rPr>
          <w:rFonts w:asciiTheme="minorHAnsi" w:hAnsiTheme="minorHAnsi"/>
          <w:sz w:val="20"/>
          <w:szCs w:val="20"/>
        </w:rPr>
      </w:pPr>
      <w:r w:rsidRPr="00923816">
        <w:rPr>
          <w:rFonts w:asciiTheme="minorHAnsi" w:hAnsiTheme="minorHAnsi"/>
          <w:sz w:val="20"/>
          <w:szCs w:val="20"/>
        </w:rPr>
        <w:t xml:space="preserve">Smluvní strany se dohodly na nahrazení dosavadního znění </w:t>
      </w:r>
      <w:r w:rsidR="00C01C31" w:rsidRPr="00923816">
        <w:rPr>
          <w:rFonts w:asciiTheme="minorHAnsi" w:hAnsiTheme="minorHAnsi"/>
          <w:sz w:val="20"/>
          <w:szCs w:val="20"/>
        </w:rPr>
        <w:t xml:space="preserve">přílohy č. 6 Smlouvy „Souhrnná cenová tabulka“ </w:t>
      </w:r>
      <w:r w:rsidRPr="00923816">
        <w:rPr>
          <w:rFonts w:asciiTheme="minorHAnsi" w:hAnsiTheme="minorHAnsi"/>
          <w:sz w:val="20"/>
          <w:szCs w:val="20"/>
        </w:rPr>
        <w:t xml:space="preserve">novým zněním, které je přílohou </w:t>
      </w:r>
      <w:r w:rsidR="00C01C31" w:rsidRPr="00923816">
        <w:rPr>
          <w:rFonts w:asciiTheme="minorHAnsi" w:hAnsiTheme="minorHAnsi"/>
          <w:sz w:val="20"/>
          <w:szCs w:val="20"/>
        </w:rPr>
        <w:t>A</w:t>
      </w:r>
      <w:r w:rsidRPr="00923816">
        <w:rPr>
          <w:rFonts w:asciiTheme="minorHAnsi" w:hAnsiTheme="minorHAnsi"/>
          <w:sz w:val="20"/>
          <w:szCs w:val="20"/>
        </w:rPr>
        <w:t xml:space="preserve"> tohoto </w:t>
      </w:r>
      <w:r w:rsidR="00FF1A7B">
        <w:rPr>
          <w:rFonts w:asciiTheme="minorHAnsi" w:hAnsiTheme="minorHAnsi"/>
          <w:sz w:val="20"/>
          <w:szCs w:val="20"/>
        </w:rPr>
        <w:t>D</w:t>
      </w:r>
      <w:r w:rsidRPr="00923816">
        <w:rPr>
          <w:rFonts w:asciiTheme="minorHAnsi" w:hAnsiTheme="minorHAnsi"/>
          <w:sz w:val="20"/>
          <w:szCs w:val="20"/>
        </w:rPr>
        <w:t xml:space="preserve">odatku. </w:t>
      </w:r>
    </w:p>
    <w:p w14:paraId="6875C28E" w14:textId="55295535" w:rsidR="00FC3D06" w:rsidRDefault="00FC3D06" w:rsidP="00BD395A">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 xml:space="preserve">Smluvní strany se dohodly na </w:t>
      </w:r>
      <w:r w:rsidR="00DA2DB9">
        <w:rPr>
          <w:rFonts w:asciiTheme="minorHAnsi" w:hAnsiTheme="minorHAnsi"/>
          <w:sz w:val="20"/>
          <w:szCs w:val="20"/>
        </w:rPr>
        <w:t xml:space="preserve">následujícím </w:t>
      </w:r>
      <w:r>
        <w:rPr>
          <w:rFonts w:asciiTheme="minorHAnsi" w:hAnsiTheme="minorHAnsi"/>
          <w:sz w:val="20"/>
          <w:szCs w:val="20"/>
        </w:rPr>
        <w:t xml:space="preserve">zkrácení výpovědní </w:t>
      </w:r>
      <w:r w:rsidR="001F06E4">
        <w:rPr>
          <w:rFonts w:asciiTheme="minorHAnsi" w:hAnsiTheme="minorHAnsi"/>
          <w:sz w:val="20"/>
          <w:szCs w:val="20"/>
        </w:rPr>
        <w:t>doby</w:t>
      </w:r>
      <w:r>
        <w:rPr>
          <w:rFonts w:asciiTheme="minorHAnsi" w:hAnsiTheme="minorHAnsi"/>
          <w:sz w:val="20"/>
          <w:szCs w:val="20"/>
        </w:rPr>
        <w:t xml:space="preserve"> bez uvedení důvodu uvedené v </w:t>
      </w:r>
      <w:r w:rsidR="001F06E4">
        <w:rPr>
          <w:rFonts w:asciiTheme="minorHAnsi" w:hAnsiTheme="minorHAnsi"/>
          <w:sz w:val="20"/>
          <w:szCs w:val="20"/>
        </w:rPr>
        <w:t>odst</w:t>
      </w:r>
      <w:r>
        <w:rPr>
          <w:rFonts w:asciiTheme="minorHAnsi" w:hAnsiTheme="minorHAnsi"/>
          <w:sz w:val="20"/>
          <w:szCs w:val="20"/>
        </w:rPr>
        <w:t xml:space="preserve">. 27.5 </w:t>
      </w:r>
      <w:r w:rsidR="001F06E4">
        <w:rPr>
          <w:rFonts w:asciiTheme="minorHAnsi" w:hAnsiTheme="minorHAnsi"/>
          <w:sz w:val="20"/>
          <w:szCs w:val="20"/>
        </w:rPr>
        <w:t xml:space="preserve">Smlouvy </w:t>
      </w:r>
      <w:r>
        <w:rPr>
          <w:rFonts w:asciiTheme="minorHAnsi" w:hAnsiTheme="minorHAnsi"/>
          <w:sz w:val="20"/>
          <w:szCs w:val="20"/>
        </w:rPr>
        <w:t>z</w:t>
      </w:r>
      <w:r w:rsidR="001F06E4">
        <w:rPr>
          <w:rFonts w:asciiTheme="minorHAnsi" w:hAnsiTheme="minorHAnsi"/>
          <w:sz w:val="20"/>
          <w:szCs w:val="20"/>
        </w:rPr>
        <w:t>e</w:t>
      </w:r>
      <w:r>
        <w:rPr>
          <w:rFonts w:asciiTheme="minorHAnsi" w:hAnsiTheme="minorHAnsi"/>
          <w:sz w:val="20"/>
          <w:szCs w:val="20"/>
        </w:rPr>
        <w:t> </w:t>
      </w:r>
      <w:r w:rsidR="001F06E4">
        <w:rPr>
          <w:rFonts w:asciiTheme="minorHAnsi" w:hAnsiTheme="minorHAnsi"/>
          <w:sz w:val="20"/>
          <w:szCs w:val="20"/>
        </w:rPr>
        <w:t>dvou</w:t>
      </w:r>
      <w:r>
        <w:rPr>
          <w:rFonts w:asciiTheme="minorHAnsi" w:hAnsiTheme="minorHAnsi"/>
          <w:sz w:val="20"/>
          <w:szCs w:val="20"/>
        </w:rPr>
        <w:t xml:space="preserve"> měsíců na 1 týden. </w:t>
      </w:r>
      <w:r w:rsidR="00DA2DB9">
        <w:rPr>
          <w:rFonts w:asciiTheme="minorHAnsi" w:hAnsiTheme="minorHAnsi"/>
          <w:sz w:val="20"/>
          <w:szCs w:val="20"/>
        </w:rPr>
        <w:t xml:space="preserve">První a druhá věta tohoto odstavce </w:t>
      </w:r>
      <w:r>
        <w:rPr>
          <w:rFonts w:asciiTheme="minorHAnsi" w:hAnsiTheme="minorHAnsi"/>
          <w:sz w:val="20"/>
          <w:szCs w:val="20"/>
        </w:rPr>
        <w:t xml:space="preserve">27.5. </w:t>
      </w:r>
      <w:r w:rsidR="00DA2DB9">
        <w:rPr>
          <w:rFonts w:asciiTheme="minorHAnsi" w:hAnsiTheme="minorHAnsi"/>
          <w:sz w:val="20"/>
          <w:szCs w:val="20"/>
        </w:rPr>
        <w:t xml:space="preserve">nově </w:t>
      </w:r>
      <w:r>
        <w:rPr>
          <w:rFonts w:asciiTheme="minorHAnsi" w:hAnsiTheme="minorHAnsi"/>
          <w:sz w:val="20"/>
          <w:szCs w:val="20"/>
        </w:rPr>
        <w:t xml:space="preserve">zní </w:t>
      </w:r>
      <w:r w:rsidR="00DA2DB9">
        <w:rPr>
          <w:rFonts w:asciiTheme="minorHAnsi" w:hAnsiTheme="minorHAnsi"/>
          <w:sz w:val="20"/>
          <w:szCs w:val="20"/>
        </w:rPr>
        <w:t>takto:</w:t>
      </w:r>
      <w:r w:rsidR="001F06E4">
        <w:rPr>
          <w:rFonts w:asciiTheme="minorHAnsi" w:hAnsiTheme="minorHAnsi"/>
          <w:sz w:val="20"/>
          <w:szCs w:val="20"/>
        </w:rPr>
        <w:t xml:space="preserve"> </w:t>
      </w:r>
      <w:r>
        <w:rPr>
          <w:rFonts w:asciiTheme="minorHAnsi" w:hAnsiTheme="minorHAnsi"/>
          <w:sz w:val="20"/>
          <w:szCs w:val="20"/>
        </w:rPr>
        <w:t xml:space="preserve">„Objednatel je oprávněn bez jakýchkoliv sankcí tuto </w:t>
      </w:r>
      <w:r w:rsidR="00DA2DB9">
        <w:rPr>
          <w:rFonts w:asciiTheme="minorHAnsi" w:hAnsiTheme="minorHAnsi"/>
          <w:sz w:val="20"/>
          <w:szCs w:val="20"/>
        </w:rPr>
        <w:t>S</w:t>
      </w:r>
      <w:r>
        <w:rPr>
          <w:rFonts w:asciiTheme="minorHAnsi" w:hAnsiTheme="minorHAnsi"/>
          <w:sz w:val="20"/>
          <w:szCs w:val="20"/>
        </w:rPr>
        <w:t xml:space="preserve">mlouvu písemně vypovědět bez udání důvodu, a to s výpovědní dobou </w:t>
      </w:r>
      <w:r w:rsidR="001F06E4">
        <w:rPr>
          <w:rFonts w:asciiTheme="minorHAnsi" w:hAnsiTheme="minorHAnsi"/>
          <w:sz w:val="20"/>
          <w:szCs w:val="20"/>
        </w:rPr>
        <w:t>jednoho</w:t>
      </w:r>
      <w:r>
        <w:rPr>
          <w:rFonts w:asciiTheme="minorHAnsi" w:hAnsiTheme="minorHAnsi"/>
          <w:sz w:val="20"/>
          <w:szCs w:val="20"/>
        </w:rPr>
        <w:t xml:space="preserve"> týdne.</w:t>
      </w:r>
      <w:r w:rsidR="00DA2DB9">
        <w:rPr>
          <w:rFonts w:asciiTheme="minorHAnsi" w:hAnsiTheme="minorHAnsi"/>
          <w:sz w:val="20"/>
          <w:szCs w:val="20"/>
        </w:rPr>
        <w:t xml:space="preserve"> Výpovědní doba začíná </w:t>
      </w:r>
      <w:r w:rsidR="001F06E4">
        <w:rPr>
          <w:rFonts w:asciiTheme="minorHAnsi" w:hAnsiTheme="minorHAnsi"/>
          <w:sz w:val="20"/>
          <w:szCs w:val="20"/>
        </w:rPr>
        <w:t xml:space="preserve">běžet </w:t>
      </w:r>
      <w:r w:rsidR="00DA2DB9">
        <w:rPr>
          <w:rFonts w:asciiTheme="minorHAnsi" w:hAnsiTheme="minorHAnsi"/>
          <w:sz w:val="20"/>
          <w:szCs w:val="20"/>
        </w:rPr>
        <w:t>prvním dnem</w:t>
      </w:r>
      <w:r w:rsidR="001F06E4">
        <w:rPr>
          <w:rFonts w:asciiTheme="minorHAnsi" w:hAnsiTheme="minorHAnsi"/>
          <w:sz w:val="20"/>
          <w:szCs w:val="20"/>
        </w:rPr>
        <w:t xml:space="preserve"> následujícím</w:t>
      </w:r>
      <w:r w:rsidR="00DA2DB9">
        <w:rPr>
          <w:rFonts w:asciiTheme="minorHAnsi" w:hAnsiTheme="minorHAnsi"/>
          <w:sz w:val="20"/>
          <w:szCs w:val="20"/>
        </w:rPr>
        <w:t xml:space="preserve"> po doručení této výpovědi</w:t>
      </w:r>
      <w:r w:rsidR="001F06E4">
        <w:rPr>
          <w:rFonts w:asciiTheme="minorHAnsi" w:hAnsiTheme="minorHAnsi"/>
          <w:sz w:val="20"/>
          <w:szCs w:val="20"/>
        </w:rPr>
        <w:t>.</w:t>
      </w:r>
      <w:r>
        <w:rPr>
          <w:rFonts w:asciiTheme="minorHAnsi" w:hAnsiTheme="minorHAnsi"/>
          <w:sz w:val="20"/>
          <w:szCs w:val="20"/>
        </w:rPr>
        <w:t>“</w:t>
      </w:r>
      <w:r w:rsidR="001F06E4">
        <w:rPr>
          <w:rFonts w:asciiTheme="minorHAnsi" w:hAnsiTheme="minorHAnsi"/>
          <w:sz w:val="20"/>
          <w:szCs w:val="20"/>
        </w:rPr>
        <w:t>.</w:t>
      </w:r>
    </w:p>
    <w:p w14:paraId="77FD3147" w14:textId="77777777" w:rsidR="00923816" w:rsidRPr="00923816" w:rsidRDefault="00923816" w:rsidP="00923816">
      <w:pPr>
        <w:pStyle w:val="RLTextlnkuslovan"/>
        <w:numPr>
          <w:ilvl w:val="0"/>
          <w:numId w:val="0"/>
        </w:numPr>
        <w:ind w:left="737"/>
      </w:pPr>
    </w:p>
    <w:p w14:paraId="47586635" w14:textId="77777777" w:rsidR="0037610B" w:rsidRPr="001145E1" w:rsidRDefault="00382439" w:rsidP="001145E1">
      <w:pPr>
        <w:pStyle w:val="RLlneksmlouvy"/>
        <w:tabs>
          <w:tab w:val="clear" w:pos="737"/>
        </w:tabs>
        <w:spacing w:before="120" w:line="240" w:lineRule="auto"/>
        <w:ind w:left="0" w:firstLine="0"/>
        <w:rPr>
          <w:rFonts w:asciiTheme="minorHAnsi" w:hAnsiTheme="minorHAnsi"/>
          <w:sz w:val="20"/>
          <w:szCs w:val="20"/>
        </w:rPr>
      </w:pPr>
      <w:r w:rsidRPr="00030CAF">
        <w:rPr>
          <w:rFonts w:asciiTheme="minorHAnsi" w:hAnsiTheme="minorHAnsi"/>
          <w:sz w:val="20"/>
          <w:szCs w:val="20"/>
        </w:rPr>
        <w:lastRenderedPageBreak/>
        <w:t>ZÁVĚREČNÁ USTANOVENÍ</w:t>
      </w:r>
    </w:p>
    <w:p w14:paraId="2555CB02" w14:textId="682484B6" w:rsidR="001145E1" w:rsidRPr="00C7084A" w:rsidRDefault="001145E1" w:rsidP="007A30E6">
      <w:pPr>
        <w:pStyle w:val="RLTextlnkuslovan"/>
        <w:tabs>
          <w:tab w:val="clear" w:pos="1474"/>
        </w:tabs>
        <w:spacing w:before="120" w:line="240" w:lineRule="auto"/>
        <w:ind w:left="284" w:firstLine="0"/>
        <w:rPr>
          <w:rFonts w:asciiTheme="minorHAnsi" w:hAnsiTheme="minorHAnsi"/>
          <w:sz w:val="20"/>
          <w:szCs w:val="20"/>
        </w:rPr>
      </w:pPr>
      <w:r w:rsidRPr="00C7084A">
        <w:rPr>
          <w:rFonts w:asciiTheme="minorHAnsi" w:hAnsiTheme="minorHAnsi"/>
          <w:sz w:val="20"/>
          <w:szCs w:val="20"/>
        </w:rPr>
        <w:t>Tento Dodatek nabývá platnosti dnem jeho podpisu druhou ze smluvních stran a účinnosti dne</w:t>
      </w:r>
      <w:r w:rsidR="00FF1A7B" w:rsidRPr="00C7084A">
        <w:rPr>
          <w:rFonts w:asciiTheme="minorHAnsi" w:hAnsiTheme="minorHAnsi"/>
          <w:sz w:val="20"/>
          <w:szCs w:val="20"/>
        </w:rPr>
        <w:t>m jeho uveřejnění v registru smluv</w:t>
      </w:r>
      <w:r w:rsidRPr="00C7084A">
        <w:rPr>
          <w:rFonts w:asciiTheme="minorHAnsi" w:hAnsiTheme="minorHAnsi"/>
          <w:sz w:val="20"/>
          <w:szCs w:val="20"/>
        </w:rPr>
        <w:t>; nebude</w:t>
      </w:r>
      <w:r w:rsidR="00FF1A7B" w:rsidRPr="00C7084A">
        <w:rPr>
          <w:rFonts w:asciiTheme="minorHAnsi" w:hAnsiTheme="minorHAnsi"/>
          <w:sz w:val="20"/>
          <w:szCs w:val="20"/>
        </w:rPr>
        <w:t>-li</w:t>
      </w:r>
      <w:r w:rsidRPr="00C7084A">
        <w:rPr>
          <w:rFonts w:asciiTheme="minorHAnsi" w:hAnsiTheme="minorHAnsi"/>
          <w:sz w:val="20"/>
          <w:szCs w:val="20"/>
        </w:rPr>
        <w:t xml:space="preserve"> tento Dodatek </w:t>
      </w:r>
      <w:r w:rsidR="00FF1A7B" w:rsidRPr="00C7084A">
        <w:rPr>
          <w:rFonts w:asciiTheme="minorHAnsi" w:hAnsiTheme="minorHAnsi"/>
          <w:sz w:val="20"/>
          <w:szCs w:val="20"/>
        </w:rPr>
        <w:t>uveřejněn v registru smluv nejpozději</w:t>
      </w:r>
      <w:r w:rsidRPr="00C7084A">
        <w:rPr>
          <w:rFonts w:asciiTheme="minorHAnsi" w:hAnsiTheme="minorHAnsi"/>
          <w:sz w:val="20"/>
          <w:szCs w:val="20"/>
        </w:rPr>
        <w:t xml:space="preserve"> </w:t>
      </w:r>
      <w:r w:rsidR="00FF1A7B" w:rsidRPr="00C7084A">
        <w:rPr>
          <w:rFonts w:asciiTheme="minorHAnsi" w:hAnsiTheme="minorHAnsi"/>
          <w:sz w:val="20"/>
          <w:szCs w:val="20"/>
        </w:rPr>
        <w:t xml:space="preserve">dne </w:t>
      </w:r>
      <w:r w:rsidR="00880475" w:rsidRPr="00C7084A">
        <w:rPr>
          <w:rFonts w:asciiTheme="minorHAnsi" w:hAnsiTheme="minorHAnsi"/>
          <w:sz w:val="20"/>
          <w:szCs w:val="20"/>
        </w:rPr>
        <w:t>3</w:t>
      </w:r>
      <w:r w:rsidR="005F12BE">
        <w:rPr>
          <w:rFonts w:asciiTheme="minorHAnsi" w:hAnsiTheme="minorHAnsi"/>
          <w:sz w:val="20"/>
          <w:szCs w:val="20"/>
        </w:rPr>
        <w:t>0</w:t>
      </w:r>
      <w:r w:rsidRPr="00C7084A">
        <w:rPr>
          <w:rFonts w:asciiTheme="minorHAnsi" w:hAnsiTheme="minorHAnsi"/>
          <w:sz w:val="20"/>
          <w:szCs w:val="20"/>
        </w:rPr>
        <w:t>.</w:t>
      </w:r>
      <w:r w:rsidR="00880475" w:rsidRPr="00C7084A">
        <w:rPr>
          <w:rFonts w:asciiTheme="minorHAnsi" w:hAnsiTheme="minorHAnsi"/>
          <w:sz w:val="20"/>
          <w:szCs w:val="20"/>
        </w:rPr>
        <w:t xml:space="preserve"> </w:t>
      </w:r>
      <w:r w:rsidR="00C504AD">
        <w:rPr>
          <w:rFonts w:asciiTheme="minorHAnsi" w:hAnsiTheme="minorHAnsi"/>
          <w:sz w:val="20"/>
          <w:szCs w:val="20"/>
        </w:rPr>
        <w:t>0</w:t>
      </w:r>
      <w:r w:rsidR="005F12BE">
        <w:rPr>
          <w:rFonts w:asciiTheme="minorHAnsi" w:hAnsiTheme="minorHAnsi"/>
          <w:sz w:val="20"/>
          <w:szCs w:val="20"/>
        </w:rPr>
        <w:t>6</w:t>
      </w:r>
      <w:r w:rsidRPr="00C7084A">
        <w:rPr>
          <w:rFonts w:asciiTheme="minorHAnsi" w:hAnsiTheme="minorHAnsi"/>
          <w:sz w:val="20"/>
          <w:szCs w:val="20"/>
        </w:rPr>
        <w:t>.</w:t>
      </w:r>
      <w:r w:rsidR="00880475" w:rsidRPr="00C7084A">
        <w:rPr>
          <w:rFonts w:asciiTheme="minorHAnsi" w:hAnsiTheme="minorHAnsi"/>
          <w:sz w:val="20"/>
          <w:szCs w:val="20"/>
        </w:rPr>
        <w:t xml:space="preserve"> </w:t>
      </w:r>
      <w:r w:rsidRPr="00C7084A">
        <w:rPr>
          <w:rFonts w:asciiTheme="minorHAnsi" w:hAnsiTheme="minorHAnsi"/>
          <w:sz w:val="20"/>
          <w:szCs w:val="20"/>
        </w:rPr>
        <w:t>202</w:t>
      </w:r>
      <w:r w:rsidR="00C504AD">
        <w:rPr>
          <w:rFonts w:asciiTheme="minorHAnsi" w:hAnsiTheme="minorHAnsi"/>
          <w:sz w:val="20"/>
          <w:szCs w:val="20"/>
        </w:rPr>
        <w:t>4</w:t>
      </w:r>
      <w:r w:rsidRPr="00C7084A">
        <w:rPr>
          <w:rFonts w:asciiTheme="minorHAnsi" w:hAnsiTheme="minorHAnsi"/>
          <w:sz w:val="20"/>
          <w:szCs w:val="20"/>
        </w:rPr>
        <w:t xml:space="preserve">, </w:t>
      </w:r>
      <w:r w:rsidR="00FF1A7B" w:rsidRPr="00C7084A">
        <w:rPr>
          <w:rFonts w:asciiTheme="minorHAnsi" w:hAnsiTheme="minorHAnsi"/>
          <w:sz w:val="20"/>
          <w:szCs w:val="20"/>
        </w:rPr>
        <w:t xml:space="preserve">platnost Dodatku </w:t>
      </w:r>
      <w:r w:rsidR="00C456C0">
        <w:rPr>
          <w:rFonts w:asciiTheme="minorHAnsi" w:hAnsiTheme="minorHAnsi"/>
          <w:sz w:val="20"/>
          <w:szCs w:val="20"/>
        </w:rPr>
        <w:br/>
      </w:r>
      <w:r w:rsidR="00FF1A7B" w:rsidRPr="00C7084A">
        <w:rPr>
          <w:rFonts w:asciiTheme="minorHAnsi" w:hAnsiTheme="minorHAnsi"/>
          <w:sz w:val="20"/>
          <w:szCs w:val="20"/>
        </w:rPr>
        <w:t>se zrušuje</w:t>
      </w:r>
      <w:r w:rsidRPr="00C7084A">
        <w:rPr>
          <w:rFonts w:asciiTheme="minorHAnsi" w:hAnsiTheme="minorHAnsi"/>
          <w:sz w:val="20"/>
          <w:szCs w:val="20"/>
        </w:rPr>
        <w:t>.</w:t>
      </w:r>
    </w:p>
    <w:p w14:paraId="6759D7B4" w14:textId="77777777" w:rsidR="0037610B"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7CB4F545" w14:textId="77777777" w:rsidR="00AE5DA5"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Ostatní ustanovení Smlouvy a jejích příloh, nedotčená tímto Dodatkem, zůstávají beze změny.</w:t>
      </w:r>
    </w:p>
    <w:p w14:paraId="453252F3" w14:textId="77777777" w:rsidR="00AE5DA5" w:rsidRPr="00030CAF" w:rsidRDefault="00FF1A7B" w:rsidP="007A30E6">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Poskytovatel svým podpisem níže potvrzuje, že souhlasí s tím, aby obraz Dodatku</w:t>
      </w:r>
      <w:r w:rsidR="0046320C">
        <w:rPr>
          <w:rFonts w:asciiTheme="minorHAnsi" w:hAnsiTheme="minorHAnsi"/>
          <w:sz w:val="20"/>
          <w:szCs w:val="20"/>
        </w:rPr>
        <w:t>, jeho přílohy</w:t>
      </w:r>
      <w:r>
        <w:rPr>
          <w:rFonts w:asciiTheme="minorHAnsi" w:hAnsiTheme="minorHAnsi"/>
          <w:sz w:val="20"/>
          <w:szCs w:val="20"/>
        </w:rPr>
        <w:t xml:space="preserve"> a dalších dokumentů od tohoto Dodatku odvozených, stejně jako obraz Smlouvy včetně jejích příloh a případných dodatků </w:t>
      </w:r>
      <w:r w:rsidR="00C456C0">
        <w:rPr>
          <w:rFonts w:asciiTheme="minorHAnsi" w:hAnsiTheme="minorHAnsi"/>
          <w:sz w:val="20"/>
          <w:szCs w:val="20"/>
        </w:rPr>
        <w:br/>
      </w:r>
      <w:r>
        <w:rPr>
          <w:rFonts w:asciiTheme="minorHAnsi" w:hAnsiTheme="minorHAnsi"/>
          <w:sz w:val="20"/>
          <w:szCs w:val="20"/>
        </w:rPr>
        <w:t xml:space="preserve">a metadata k této Smlouvě a k Dodatku byly uveřejněny v registru smluv v souladu se zákonem č. 340/2015 Sb., </w:t>
      </w:r>
      <w:r w:rsidR="00C456C0">
        <w:rPr>
          <w:rFonts w:asciiTheme="minorHAnsi" w:hAnsiTheme="minorHAnsi"/>
          <w:sz w:val="20"/>
          <w:szCs w:val="20"/>
        </w:rPr>
        <w:br/>
      </w:r>
      <w:r>
        <w:rPr>
          <w:rFonts w:asciiTheme="minorHAnsi" w:hAnsiTheme="minorHAnsi"/>
          <w:sz w:val="20"/>
          <w:szCs w:val="20"/>
        </w:rPr>
        <w:t>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 Poskytovatel</w:t>
      </w:r>
      <w:r w:rsidR="00EB1574" w:rsidRPr="00030CAF">
        <w:rPr>
          <w:rFonts w:asciiTheme="minorHAnsi" w:hAnsiTheme="minorHAnsi"/>
          <w:sz w:val="20"/>
          <w:szCs w:val="20"/>
        </w:rPr>
        <w:t xml:space="preserve"> </w:t>
      </w:r>
      <w:r w:rsidR="00AE5DA5" w:rsidRPr="00030CAF">
        <w:rPr>
          <w:rFonts w:asciiTheme="minorHAnsi" w:hAnsiTheme="minorHAnsi"/>
          <w:sz w:val="20"/>
          <w:szCs w:val="20"/>
        </w:rPr>
        <w:t>dále potvrzuje, že souhlasí</w:t>
      </w:r>
      <w:r w:rsidR="00284100">
        <w:rPr>
          <w:rFonts w:asciiTheme="minorHAnsi" w:hAnsiTheme="minorHAnsi"/>
          <w:sz w:val="20"/>
          <w:szCs w:val="20"/>
        </w:rPr>
        <w:t xml:space="preserve"> </w:t>
      </w:r>
      <w:r w:rsidR="00AE5DA5" w:rsidRPr="00030CAF">
        <w:rPr>
          <w:rFonts w:asciiTheme="minorHAnsi" w:hAnsiTheme="minorHAnsi"/>
          <w:sz w:val="20"/>
          <w:szCs w:val="20"/>
        </w:rPr>
        <w:t xml:space="preserve">s uveřejněním tohoto Dodatku na profilu Objednatele ve smyslu § 219 zákona </w:t>
      </w:r>
      <w:r w:rsidR="00CE2DD9">
        <w:rPr>
          <w:rFonts w:asciiTheme="minorHAnsi" w:hAnsiTheme="minorHAnsi"/>
          <w:sz w:val="20"/>
          <w:szCs w:val="20"/>
        </w:rPr>
        <w:br/>
      </w:r>
      <w:r w:rsidR="00AE5DA5" w:rsidRPr="00030CAF">
        <w:rPr>
          <w:rFonts w:asciiTheme="minorHAnsi" w:hAnsiTheme="minorHAnsi"/>
          <w:sz w:val="20"/>
          <w:szCs w:val="20"/>
        </w:rPr>
        <w:t xml:space="preserve">č. </w:t>
      </w:r>
      <w:r w:rsidR="001922F3" w:rsidRPr="00030CAF">
        <w:rPr>
          <w:rFonts w:asciiTheme="minorHAnsi" w:hAnsiTheme="minorHAnsi"/>
          <w:sz w:val="20"/>
          <w:szCs w:val="20"/>
        </w:rPr>
        <w:t>134</w:t>
      </w:r>
      <w:r w:rsidR="00AE5DA5" w:rsidRPr="00030CAF">
        <w:rPr>
          <w:rFonts w:asciiTheme="minorHAnsi" w:hAnsiTheme="minorHAnsi"/>
          <w:sz w:val="20"/>
          <w:szCs w:val="20"/>
        </w:rPr>
        <w:t>/2016 Sb., o zadávání veřejných zakázek, v platném znění.</w:t>
      </w:r>
    </w:p>
    <w:p w14:paraId="36A509EC" w14:textId="77777777" w:rsidR="00CB4254"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r w:rsidR="00CB4254" w:rsidRPr="00030CAF">
        <w:rPr>
          <w:rFonts w:asciiTheme="minorHAnsi" w:hAnsiTheme="minorHAnsi"/>
          <w:sz w:val="20"/>
          <w:szCs w:val="20"/>
        </w:rPr>
        <w:t>tvoří t</w:t>
      </w:r>
      <w:r w:rsidR="000433C1">
        <w:rPr>
          <w:rFonts w:asciiTheme="minorHAnsi" w:hAnsiTheme="minorHAnsi"/>
          <w:sz w:val="20"/>
          <w:szCs w:val="20"/>
        </w:rPr>
        <w:t>ato</w:t>
      </w:r>
      <w:r w:rsidR="00CB4254" w:rsidRPr="00030CAF">
        <w:rPr>
          <w:rFonts w:asciiTheme="minorHAnsi" w:hAnsiTheme="minorHAnsi"/>
          <w:sz w:val="20"/>
          <w:szCs w:val="20"/>
        </w:rPr>
        <w:t xml:space="preserve"> příloh</w:t>
      </w:r>
      <w:r w:rsidR="000433C1">
        <w:rPr>
          <w:rFonts w:asciiTheme="minorHAnsi" w:hAnsiTheme="minorHAnsi"/>
          <w:sz w:val="20"/>
          <w:szCs w:val="20"/>
        </w:rPr>
        <w:t>a</w:t>
      </w:r>
      <w:r w:rsidR="00CB4254" w:rsidRPr="00030CAF">
        <w:rPr>
          <w:rFonts w:asciiTheme="minorHAnsi" w:hAnsiTheme="minorHAnsi"/>
          <w:sz w:val="20"/>
          <w:szCs w:val="20"/>
        </w:rPr>
        <w:t>:</w:t>
      </w:r>
    </w:p>
    <w:tbl>
      <w:tblPr>
        <w:tblStyle w:val="Mkatabulky"/>
        <w:tblW w:w="0" w:type="auto"/>
        <w:tblInd w:w="284" w:type="dxa"/>
        <w:tblLook w:val="04A0" w:firstRow="1" w:lastRow="0" w:firstColumn="1" w:lastColumn="0" w:noHBand="0" w:noVBand="1"/>
      </w:tblPr>
      <w:tblGrid>
        <w:gridCol w:w="4780"/>
        <w:gridCol w:w="4790"/>
      </w:tblGrid>
      <w:tr w:rsidR="00007A75" w14:paraId="2C7666E8" w14:textId="77777777" w:rsidTr="00215E35">
        <w:tc>
          <w:tcPr>
            <w:tcW w:w="4780" w:type="dxa"/>
          </w:tcPr>
          <w:p w14:paraId="747A6DCF" w14:textId="77777777" w:rsidR="00007A75" w:rsidRDefault="00007A75"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Příloha A:</w:t>
            </w:r>
          </w:p>
        </w:tc>
        <w:tc>
          <w:tcPr>
            <w:tcW w:w="4790" w:type="dxa"/>
          </w:tcPr>
          <w:p w14:paraId="17D39E8E" w14:textId="77777777" w:rsidR="00007A75" w:rsidRDefault="00923816"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 xml:space="preserve"> </w:t>
            </w:r>
            <w:r w:rsidR="00FF1A7B">
              <w:rPr>
                <w:rFonts w:asciiTheme="minorHAnsi" w:hAnsiTheme="minorHAnsi"/>
                <w:sz w:val="20"/>
                <w:szCs w:val="20"/>
              </w:rPr>
              <w:t xml:space="preserve">Příloha č. 6 </w:t>
            </w:r>
            <w:proofErr w:type="gramStart"/>
            <w:r w:rsidR="00FF1A7B">
              <w:rPr>
                <w:rFonts w:asciiTheme="minorHAnsi" w:hAnsiTheme="minorHAnsi"/>
                <w:sz w:val="20"/>
                <w:szCs w:val="20"/>
              </w:rPr>
              <w:t xml:space="preserve">Smlouvy - </w:t>
            </w:r>
            <w:r>
              <w:rPr>
                <w:rFonts w:asciiTheme="minorHAnsi" w:hAnsiTheme="minorHAnsi"/>
                <w:sz w:val="20"/>
                <w:szCs w:val="20"/>
              </w:rPr>
              <w:t>Souhrnná</w:t>
            </w:r>
            <w:proofErr w:type="gramEnd"/>
            <w:r>
              <w:rPr>
                <w:rFonts w:asciiTheme="minorHAnsi" w:hAnsiTheme="minorHAnsi"/>
                <w:sz w:val="20"/>
                <w:szCs w:val="20"/>
              </w:rPr>
              <w:t xml:space="preserve"> cenová tabulka</w:t>
            </w:r>
          </w:p>
        </w:tc>
      </w:tr>
    </w:tbl>
    <w:p w14:paraId="5556AA65" w14:textId="77777777" w:rsidR="00AC3A75" w:rsidRPr="00030CAF" w:rsidRDefault="00AC3A75" w:rsidP="007A30E6">
      <w:pPr>
        <w:pStyle w:val="RLTextlnkuslovan"/>
        <w:numPr>
          <w:ilvl w:val="0"/>
          <w:numId w:val="0"/>
        </w:numPr>
        <w:spacing w:before="120" w:line="240" w:lineRule="auto"/>
        <w:ind w:left="284"/>
        <w:rPr>
          <w:rFonts w:asciiTheme="minorHAnsi" w:hAnsiTheme="minorHAnsi"/>
          <w:sz w:val="20"/>
          <w:szCs w:val="20"/>
        </w:rPr>
      </w:pPr>
    </w:p>
    <w:p w14:paraId="78D3D5E8" w14:textId="77777777" w:rsidR="00200D7C" w:rsidRPr="00030CAF"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 xml:space="preserve">Tento Dodatek </w:t>
      </w:r>
      <w:r w:rsidR="002F4F06" w:rsidRPr="002F4F06">
        <w:rPr>
          <w:rFonts w:asciiTheme="minorHAnsi" w:hAnsiTheme="minorHAnsi"/>
          <w:sz w:val="20"/>
          <w:szCs w:val="20"/>
        </w:rPr>
        <w:t>se vyhotovuje v elektronické podobě ve formátu (.</w:t>
      </w:r>
      <w:proofErr w:type="spellStart"/>
      <w:r w:rsidR="002F4F06" w:rsidRPr="002F4F06">
        <w:rPr>
          <w:rFonts w:asciiTheme="minorHAnsi" w:hAnsiTheme="minorHAnsi"/>
          <w:sz w:val="20"/>
          <w:szCs w:val="20"/>
        </w:rPr>
        <w:t>pdf</w:t>
      </w:r>
      <w:proofErr w:type="spellEnd"/>
      <w:r w:rsidR="002F4F06" w:rsidRPr="002F4F06">
        <w:rPr>
          <w:rFonts w:asciiTheme="minorHAnsi" w:hAnsiTheme="minorHAnsi"/>
          <w:sz w:val="20"/>
          <w:szCs w:val="20"/>
        </w:rPr>
        <w:t xml:space="preserve">), přičemž každá ze smluvních stran obdrží oboustranně elektronicky podepsaný datový soubor tohoto </w:t>
      </w:r>
      <w:r w:rsidR="00FF1A7B">
        <w:rPr>
          <w:rFonts w:asciiTheme="minorHAnsi" w:hAnsiTheme="minorHAnsi"/>
          <w:sz w:val="20"/>
          <w:szCs w:val="20"/>
        </w:rPr>
        <w:t>D</w:t>
      </w:r>
      <w:r w:rsidR="002F4F06" w:rsidRPr="002F4F06">
        <w:rPr>
          <w:rFonts w:asciiTheme="minorHAnsi" w:hAnsiTheme="minorHAnsi"/>
          <w:sz w:val="20"/>
          <w:szCs w:val="20"/>
        </w:rPr>
        <w:t>odatku.</w:t>
      </w:r>
    </w:p>
    <w:p w14:paraId="71C210BA" w14:textId="77777777" w:rsidR="00390D57" w:rsidRPr="00030CAF" w:rsidRDefault="00390D57" w:rsidP="007A30E6">
      <w:pPr>
        <w:spacing w:before="120" w:line="240" w:lineRule="auto"/>
        <w:rPr>
          <w:rFonts w:asciiTheme="minorHAnsi" w:hAnsiTheme="minorHAnsi"/>
          <w:b/>
          <w:sz w:val="20"/>
          <w:szCs w:val="20"/>
        </w:rPr>
      </w:pPr>
    </w:p>
    <w:p w14:paraId="3D089BB1" w14:textId="77777777" w:rsidR="00EC245F" w:rsidRPr="00030CAF" w:rsidRDefault="0037610B" w:rsidP="007A30E6">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0E49B357" w14:textId="77777777" w:rsidR="001B3A09" w:rsidRPr="00030CAF" w:rsidRDefault="001B3A09" w:rsidP="007A30E6">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C4E46" w:rsidRPr="00030CAF" w14:paraId="57C31979" w14:textId="77777777" w:rsidTr="00007A75">
        <w:trPr>
          <w:trHeight w:val="1179"/>
          <w:jc w:val="center"/>
        </w:trPr>
        <w:tc>
          <w:tcPr>
            <w:tcW w:w="4683" w:type="dxa"/>
          </w:tcPr>
          <w:p w14:paraId="3C71C282"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733FCE04" w14:textId="77777777" w:rsidR="007C4E46" w:rsidRPr="00030CAF" w:rsidRDefault="007C4E46" w:rsidP="007C4E46">
            <w:pPr>
              <w:pStyle w:val="RLdajeosmluvnstran"/>
              <w:spacing w:before="120" w:line="240" w:lineRule="auto"/>
              <w:rPr>
                <w:rFonts w:asciiTheme="minorHAnsi" w:hAnsiTheme="minorHAnsi"/>
                <w:sz w:val="20"/>
                <w:szCs w:val="20"/>
              </w:rPr>
            </w:pPr>
          </w:p>
          <w:p w14:paraId="71CF52A8"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 xml:space="preserve">dne </w:t>
            </w:r>
            <w:r w:rsidR="0045517A">
              <w:rPr>
                <w:rFonts w:asciiTheme="minorHAnsi" w:hAnsiTheme="minorHAnsi"/>
                <w:sz w:val="20"/>
                <w:szCs w:val="20"/>
              </w:rPr>
              <w:t>shodné s datem a časem el. podpisu</w:t>
            </w:r>
          </w:p>
          <w:p w14:paraId="39A2E3C1" w14:textId="77777777" w:rsidR="007C4E46" w:rsidRPr="00030CAF" w:rsidRDefault="007C4E46" w:rsidP="007C4E46">
            <w:pPr>
              <w:pStyle w:val="RLdajeosmluvnstran"/>
              <w:spacing w:before="120" w:line="240" w:lineRule="auto"/>
              <w:rPr>
                <w:rFonts w:asciiTheme="minorHAnsi" w:hAnsiTheme="minorHAnsi"/>
                <w:sz w:val="20"/>
                <w:szCs w:val="20"/>
              </w:rPr>
            </w:pPr>
          </w:p>
          <w:p w14:paraId="39082C2B"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09934B49"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72BBE4F1" w14:textId="77777777" w:rsidR="007C4E46" w:rsidRPr="00030CAF" w:rsidRDefault="007C4E46" w:rsidP="007C4E46">
            <w:pPr>
              <w:pStyle w:val="RLdajeosmluvnstran"/>
              <w:spacing w:before="120" w:line="240" w:lineRule="auto"/>
              <w:rPr>
                <w:rFonts w:asciiTheme="minorHAnsi" w:hAnsiTheme="minorHAnsi"/>
                <w:sz w:val="20"/>
                <w:szCs w:val="20"/>
              </w:rPr>
            </w:pPr>
          </w:p>
          <w:p w14:paraId="2D4ADEF3" w14:textId="77777777" w:rsidR="0045517A" w:rsidRPr="00030CAF" w:rsidRDefault="007C4E46" w:rsidP="0045517A">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dne</w:t>
            </w:r>
            <w:r w:rsidR="0045517A">
              <w:rPr>
                <w:rFonts w:asciiTheme="minorHAnsi" w:hAnsiTheme="minorHAnsi"/>
                <w:sz w:val="20"/>
                <w:szCs w:val="20"/>
              </w:rPr>
              <w:t xml:space="preserve"> shodné s datem a časem el. podpisu</w:t>
            </w:r>
          </w:p>
          <w:p w14:paraId="2C57CB3F" w14:textId="77777777" w:rsidR="007C4E46" w:rsidRPr="00030CAF" w:rsidRDefault="007C4E46" w:rsidP="007C4E46">
            <w:pPr>
              <w:pStyle w:val="RLdajeosmluvnstran"/>
              <w:spacing w:before="120" w:line="240" w:lineRule="auto"/>
              <w:rPr>
                <w:rFonts w:asciiTheme="minorHAnsi" w:hAnsiTheme="minorHAnsi"/>
                <w:sz w:val="20"/>
                <w:szCs w:val="20"/>
              </w:rPr>
            </w:pPr>
          </w:p>
          <w:p w14:paraId="3F1D07DA" w14:textId="77777777" w:rsidR="007C4E46" w:rsidRPr="00030CAF" w:rsidRDefault="007C4E46" w:rsidP="007C4E46">
            <w:pPr>
              <w:pStyle w:val="RLdajeosmluvnstran"/>
              <w:spacing w:before="120" w:line="240" w:lineRule="auto"/>
              <w:rPr>
                <w:rFonts w:asciiTheme="minorHAnsi" w:hAnsiTheme="minorHAnsi"/>
                <w:sz w:val="20"/>
                <w:szCs w:val="20"/>
              </w:rPr>
            </w:pPr>
          </w:p>
        </w:tc>
      </w:tr>
      <w:tr w:rsidR="007C4E46" w:rsidRPr="00030CAF" w14:paraId="0E8AE53A" w14:textId="77777777" w:rsidTr="00007A75">
        <w:trPr>
          <w:trHeight w:val="1179"/>
          <w:jc w:val="center"/>
        </w:trPr>
        <w:tc>
          <w:tcPr>
            <w:tcW w:w="4683" w:type="dxa"/>
          </w:tcPr>
          <w:p w14:paraId="72B52AA5"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2B31E72A"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347E0D67" w14:textId="77777777" w:rsidR="007C4E46" w:rsidRPr="00030CAF" w:rsidRDefault="00923816" w:rsidP="007C4E46">
            <w:pPr>
              <w:pStyle w:val="RLdajeosmluvnstran"/>
              <w:spacing w:before="120" w:line="240" w:lineRule="auto"/>
              <w:rPr>
                <w:rFonts w:asciiTheme="minorHAnsi" w:hAnsiTheme="minorHAnsi"/>
                <w:sz w:val="20"/>
                <w:szCs w:val="20"/>
              </w:rPr>
            </w:pPr>
            <w:r>
              <w:rPr>
                <w:rFonts w:asciiTheme="minorHAnsi" w:hAnsiTheme="minorHAnsi"/>
                <w:sz w:val="20"/>
                <w:szCs w:val="20"/>
              </w:rPr>
              <w:t xml:space="preserve">Ing. </w:t>
            </w:r>
            <w:r w:rsidR="00EA7A90">
              <w:rPr>
                <w:rFonts w:asciiTheme="minorHAnsi" w:hAnsiTheme="minorHAnsi"/>
                <w:sz w:val="20"/>
                <w:szCs w:val="20"/>
              </w:rPr>
              <w:t>Miroslav Rychtařík</w:t>
            </w:r>
            <w:r>
              <w:rPr>
                <w:rFonts w:asciiTheme="minorHAnsi" w:hAnsiTheme="minorHAnsi"/>
                <w:sz w:val="20"/>
                <w:szCs w:val="20"/>
              </w:rPr>
              <w:t xml:space="preserve"> </w:t>
            </w:r>
          </w:p>
          <w:p w14:paraId="62D4E568" w14:textId="77777777" w:rsidR="007C4E46" w:rsidRPr="00030CAF" w:rsidRDefault="00FF1A7B" w:rsidP="007C4E46">
            <w:pPr>
              <w:pStyle w:val="RLdajeosmluvnstran"/>
              <w:spacing w:before="120" w:line="240" w:lineRule="auto"/>
              <w:rPr>
                <w:rFonts w:asciiTheme="minorHAnsi" w:hAnsiTheme="minorHAnsi"/>
                <w:sz w:val="20"/>
                <w:szCs w:val="20"/>
              </w:rPr>
            </w:pPr>
            <w:r>
              <w:rPr>
                <w:rFonts w:asciiTheme="minorHAnsi" w:hAnsiTheme="minorHAnsi"/>
                <w:sz w:val="20"/>
                <w:szCs w:val="20"/>
              </w:rPr>
              <w:t>ř</w:t>
            </w:r>
            <w:r w:rsidR="007C4E46">
              <w:rPr>
                <w:rFonts w:asciiTheme="minorHAnsi" w:hAnsiTheme="minorHAnsi"/>
                <w:sz w:val="20"/>
                <w:szCs w:val="20"/>
              </w:rPr>
              <w:t>editel odboru infomačních a komunikačních technologií</w:t>
            </w:r>
          </w:p>
          <w:p w14:paraId="1C71C171"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5316CCCA"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2CBB38D3" w14:textId="77777777" w:rsidR="003478BB" w:rsidRDefault="0045517A" w:rsidP="007C4E46">
            <w:pPr>
              <w:pStyle w:val="doplnuchaze"/>
              <w:spacing w:before="60" w:after="60" w:line="240" w:lineRule="auto"/>
              <w:rPr>
                <w:rFonts w:cs="Tahoma"/>
                <w:sz w:val="20"/>
                <w:szCs w:val="20"/>
                <w:lang w:val="x-none" w:eastAsia="x-none"/>
              </w:rPr>
            </w:pPr>
            <w:r>
              <w:rPr>
                <w:rFonts w:cs="Tahoma"/>
                <w:sz w:val="20"/>
                <w:szCs w:val="20"/>
                <w:lang w:eastAsia="x-none"/>
              </w:rPr>
              <w:t>T-SOFT a.s</w:t>
            </w:r>
            <w:r w:rsidRPr="003478BB">
              <w:rPr>
                <w:rFonts w:cs="Tahoma"/>
                <w:sz w:val="20"/>
                <w:szCs w:val="20"/>
                <w:lang w:eastAsia="x-none"/>
              </w:rPr>
              <w:t>.</w:t>
            </w:r>
            <w:r w:rsidRPr="003478BB">
              <w:rPr>
                <w:rFonts w:cs="Tahoma"/>
                <w:sz w:val="20"/>
                <w:szCs w:val="20"/>
                <w:lang w:val="x-none" w:eastAsia="x-none"/>
              </w:rPr>
              <w:t xml:space="preserve"> </w:t>
            </w:r>
          </w:p>
          <w:p w14:paraId="257FCF85" w14:textId="49E497AA" w:rsidR="007C4E46" w:rsidRPr="0045517A" w:rsidRDefault="00A84A94" w:rsidP="007C4E46">
            <w:pPr>
              <w:pStyle w:val="doplnuchaze"/>
              <w:spacing w:before="60" w:after="60" w:line="240" w:lineRule="auto"/>
              <w:rPr>
                <w:rFonts w:asciiTheme="minorHAnsi" w:hAnsiTheme="minorHAnsi" w:cs="Tahoma"/>
                <w:b w:val="0"/>
                <w:szCs w:val="20"/>
              </w:rPr>
            </w:pPr>
            <w:r>
              <w:rPr>
                <w:rFonts w:cs="Tahoma"/>
                <w:b w:val="0"/>
                <w:sz w:val="20"/>
                <w:szCs w:val="20"/>
                <w:lang w:eastAsia="en-US"/>
              </w:rPr>
              <w:t>xxx</w:t>
            </w:r>
          </w:p>
          <w:p w14:paraId="3348E521" w14:textId="77777777" w:rsidR="007C4E46" w:rsidRPr="00030CAF" w:rsidRDefault="0045517A" w:rsidP="0045517A">
            <w:pPr>
              <w:pStyle w:val="doplnuchaze"/>
              <w:spacing w:before="60" w:after="60" w:line="240" w:lineRule="auto"/>
              <w:rPr>
                <w:rFonts w:asciiTheme="minorHAnsi" w:hAnsiTheme="minorHAnsi"/>
                <w:sz w:val="20"/>
                <w:szCs w:val="20"/>
              </w:rPr>
            </w:pPr>
            <w:r w:rsidRPr="0045517A">
              <w:rPr>
                <w:rFonts w:cs="Tahoma"/>
                <w:b w:val="0"/>
                <w:sz w:val="20"/>
                <w:szCs w:val="20"/>
                <w:lang w:eastAsia="en-US"/>
              </w:rPr>
              <w:t>místopředseda představenstva</w:t>
            </w:r>
          </w:p>
        </w:tc>
      </w:tr>
      <w:tr w:rsidR="00E21FB9" w:rsidRPr="00030CAF" w14:paraId="281D0E28" w14:textId="77777777" w:rsidTr="00007A75">
        <w:trPr>
          <w:trHeight w:val="1179"/>
          <w:jc w:val="center"/>
        </w:trPr>
        <w:tc>
          <w:tcPr>
            <w:tcW w:w="4683" w:type="dxa"/>
          </w:tcPr>
          <w:p w14:paraId="0188AB6E" w14:textId="77777777" w:rsidR="00E21FB9" w:rsidRPr="00030CAF" w:rsidRDefault="00E21FB9" w:rsidP="007A30E6">
            <w:pPr>
              <w:pStyle w:val="RLdajeosmluvnstran"/>
              <w:spacing w:before="120" w:line="240" w:lineRule="auto"/>
              <w:jc w:val="left"/>
              <w:rPr>
                <w:rFonts w:asciiTheme="minorHAnsi" w:hAnsiTheme="minorHAnsi"/>
                <w:sz w:val="20"/>
                <w:szCs w:val="20"/>
              </w:rPr>
            </w:pPr>
          </w:p>
          <w:p w14:paraId="732547C4" w14:textId="77777777" w:rsidR="00E21FB9" w:rsidRPr="00030CAF" w:rsidRDefault="00E21FB9" w:rsidP="007A30E6">
            <w:pPr>
              <w:keepNext/>
              <w:spacing w:before="120" w:line="240" w:lineRule="auto"/>
              <w:outlineLvl w:val="0"/>
              <w:rPr>
                <w:rFonts w:asciiTheme="minorHAnsi" w:hAnsiTheme="minorHAnsi"/>
                <w:b/>
                <w:bCs/>
                <w:kern w:val="32"/>
                <w:sz w:val="20"/>
                <w:szCs w:val="20"/>
              </w:rPr>
            </w:pPr>
          </w:p>
        </w:tc>
        <w:tc>
          <w:tcPr>
            <w:tcW w:w="4830" w:type="dxa"/>
          </w:tcPr>
          <w:p w14:paraId="783F1BDE" w14:textId="77777777" w:rsidR="00E21FB9" w:rsidRPr="00030CAF" w:rsidRDefault="00E21FB9" w:rsidP="007A30E6">
            <w:pPr>
              <w:pStyle w:val="RLdajeosmluvnstran"/>
              <w:spacing w:before="120" w:line="240" w:lineRule="auto"/>
              <w:jc w:val="left"/>
              <w:rPr>
                <w:rFonts w:asciiTheme="minorHAnsi" w:hAnsiTheme="minorHAnsi"/>
                <w:sz w:val="20"/>
                <w:szCs w:val="20"/>
              </w:rPr>
            </w:pPr>
          </w:p>
        </w:tc>
      </w:tr>
    </w:tbl>
    <w:p w14:paraId="7DB4EDC4" w14:textId="77777777" w:rsidR="003161F1" w:rsidRPr="00030CAF" w:rsidRDefault="009529BF" w:rsidP="007A30E6">
      <w:pPr>
        <w:pStyle w:val="RLdajeosmluvnstran"/>
        <w:spacing w:before="120" w:line="240" w:lineRule="auto"/>
        <w:rPr>
          <w:rFonts w:asciiTheme="minorHAnsi" w:hAnsiTheme="minorHAnsi"/>
          <w:b/>
          <w:sz w:val="20"/>
          <w:szCs w:val="20"/>
        </w:rPr>
      </w:pPr>
      <w:r w:rsidRPr="00030CAF">
        <w:rPr>
          <w:rFonts w:asciiTheme="minorHAnsi" w:hAnsiTheme="minorHAnsi"/>
          <w:sz w:val="20"/>
          <w:szCs w:val="20"/>
        </w:rPr>
        <w:t xml:space="preserve">       </w:t>
      </w:r>
    </w:p>
    <w:p w14:paraId="21128538" w14:textId="77777777" w:rsidR="003161F1" w:rsidRPr="00030CAF" w:rsidRDefault="003161F1" w:rsidP="003E514F">
      <w:pPr>
        <w:pStyle w:val="RLProhlensmluvnchstran"/>
        <w:spacing w:after="0"/>
        <w:rPr>
          <w:rFonts w:asciiTheme="minorHAnsi" w:hAnsiTheme="minorHAnsi"/>
          <w:b w:val="0"/>
          <w:sz w:val="20"/>
          <w:szCs w:val="20"/>
          <w:lang w:eastAsia="en-US"/>
        </w:rPr>
        <w:sectPr w:rsidR="003161F1" w:rsidRPr="00030CAF" w:rsidSect="00734319">
          <w:headerReference w:type="default" r:id="rId11"/>
          <w:footerReference w:type="even" r:id="rId12"/>
          <w:footerReference w:type="default" r:id="rId13"/>
          <w:footerReference w:type="first" r:id="rId14"/>
          <w:pgSz w:w="11906" w:h="16838" w:code="9"/>
          <w:pgMar w:top="1021" w:right="1021" w:bottom="1021" w:left="1021" w:header="709" w:footer="709" w:gutter="0"/>
          <w:cols w:space="708"/>
          <w:titlePg/>
          <w:docGrid w:linePitch="360"/>
        </w:sectPr>
      </w:pPr>
    </w:p>
    <w:p w14:paraId="5E8D897D" w14:textId="77777777" w:rsidR="00FF1A7B" w:rsidRDefault="003F2654" w:rsidP="00773E9C">
      <w:pPr>
        <w:spacing w:after="0" w:line="240" w:lineRule="auto"/>
        <w:jc w:val="center"/>
        <w:rPr>
          <w:b/>
          <w:sz w:val="24"/>
        </w:rPr>
      </w:pPr>
      <w:bookmarkStart w:id="6" w:name="_Příloha_č._1"/>
      <w:bookmarkStart w:id="7" w:name="_Příloha_č._2"/>
      <w:bookmarkStart w:id="8" w:name="Annex02"/>
      <w:bookmarkEnd w:id="6"/>
      <w:bookmarkEnd w:id="7"/>
      <w:r w:rsidRPr="00CF7D8D">
        <w:rPr>
          <w:b/>
          <w:sz w:val="24"/>
        </w:rPr>
        <w:lastRenderedPageBreak/>
        <w:t>Příloh</w:t>
      </w:r>
      <w:bookmarkEnd w:id="8"/>
      <w:r w:rsidR="00773E9C">
        <w:rPr>
          <w:b/>
          <w:sz w:val="24"/>
        </w:rPr>
        <w:t>a A</w:t>
      </w:r>
    </w:p>
    <w:p w14:paraId="76E05992" w14:textId="77777777" w:rsidR="0046320C" w:rsidRDefault="0046320C" w:rsidP="00773E9C">
      <w:pPr>
        <w:spacing w:after="0" w:line="240" w:lineRule="auto"/>
        <w:jc w:val="center"/>
        <w:rPr>
          <w:b/>
          <w:sz w:val="24"/>
        </w:rPr>
      </w:pPr>
    </w:p>
    <w:p w14:paraId="17D93C17" w14:textId="77777777" w:rsidR="0046320C" w:rsidRDefault="00FF1A7B" w:rsidP="00773E9C">
      <w:pPr>
        <w:spacing w:after="0" w:line="240" w:lineRule="auto"/>
        <w:jc w:val="center"/>
        <w:rPr>
          <w:b/>
          <w:sz w:val="24"/>
        </w:rPr>
      </w:pPr>
      <w:r>
        <w:rPr>
          <w:b/>
          <w:sz w:val="24"/>
        </w:rPr>
        <w:t>Příloha č. 6 Smlouvy</w:t>
      </w:r>
    </w:p>
    <w:p w14:paraId="03E2F030" w14:textId="77777777" w:rsidR="00773E9C" w:rsidRDefault="00773E9C" w:rsidP="00773E9C">
      <w:pPr>
        <w:spacing w:after="0" w:line="240" w:lineRule="auto"/>
        <w:jc w:val="center"/>
        <w:rPr>
          <w:b/>
          <w:sz w:val="24"/>
        </w:rPr>
      </w:pPr>
      <w:r>
        <w:rPr>
          <w:b/>
          <w:sz w:val="24"/>
        </w:rPr>
        <w:t>Souhrnná cenová tabulka</w:t>
      </w:r>
    </w:p>
    <w:p w14:paraId="34250CE6" w14:textId="77777777" w:rsidR="0060733C" w:rsidRPr="00B61240" w:rsidRDefault="00D30A5E" w:rsidP="003F2654">
      <w:pPr>
        <w:pStyle w:val="Nadpis1"/>
        <w:numPr>
          <w:ilvl w:val="0"/>
          <w:numId w:val="0"/>
        </w:numPr>
        <w:jc w:val="center"/>
        <w:rPr>
          <w:rFonts w:asciiTheme="minorHAnsi" w:hAnsiTheme="minorHAnsi"/>
          <w:iCs/>
          <w:sz w:val="22"/>
          <w:szCs w:val="22"/>
        </w:rPr>
      </w:pPr>
      <w:r w:rsidRPr="00CF7D8D">
        <w:rPr>
          <w:rFonts w:asciiTheme="minorHAnsi" w:hAnsiTheme="minorHAnsi"/>
          <w:iCs/>
          <w:sz w:val="22"/>
          <w:szCs w:val="22"/>
        </w:rPr>
        <w:t>Maximální celková cena za Paušální 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542"/>
        <w:gridCol w:w="2691"/>
        <w:gridCol w:w="1331"/>
        <w:gridCol w:w="1712"/>
        <w:gridCol w:w="3244"/>
      </w:tblGrid>
      <w:tr w:rsidR="00CD6F08" w:rsidRPr="00CD6F08" w14:paraId="3C8A784D" w14:textId="77777777" w:rsidTr="00CE2DD9">
        <w:trPr>
          <w:trHeight w:val="193"/>
        </w:trPr>
        <w:tc>
          <w:tcPr>
            <w:tcW w:w="5000" w:type="pct"/>
            <w:gridSpan w:val="6"/>
            <w:shd w:val="clear" w:color="auto" w:fill="ABBB59"/>
          </w:tcPr>
          <w:p w14:paraId="0C6C948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za Paušální služby za měsíc</w:t>
            </w:r>
          </w:p>
        </w:tc>
      </w:tr>
      <w:tr w:rsidR="00CD6F08" w:rsidRPr="00CD6F08" w14:paraId="5B540410" w14:textId="77777777" w:rsidTr="00CE2DD9">
        <w:trPr>
          <w:trHeight w:val="258"/>
        </w:trPr>
        <w:tc>
          <w:tcPr>
            <w:tcW w:w="428" w:type="pct"/>
            <w:shd w:val="clear" w:color="auto" w:fill="ABBB59"/>
            <w:vAlign w:val="center"/>
          </w:tcPr>
          <w:p w14:paraId="2735EE7A" w14:textId="77777777" w:rsidR="00CD6F08" w:rsidRPr="00CD6F08" w:rsidRDefault="00CD6F08" w:rsidP="00CD6F08">
            <w:pPr>
              <w:spacing w:before="60" w:after="60" w:line="240" w:lineRule="auto"/>
              <w:rPr>
                <w:rFonts w:cs="Tahoma"/>
                <w:b/>
                <w:color w:val="FFFFFF"/>
                <w:sz w:val="20"/>
                <w:szCs w:val="20"/>
              </w:rPr>
            </w:pPr>
            <w:r w:rsidRPr="00CD6F08">
              <w:rPr>
                <w:rFonts w:cs="Tahoma"/>
                <w:b/>
                <w:color w:val="FFFFFF"/>
                <w:sz w:val="20"/>
                <w:szCs w:val="20"/>
              </w:rPr>
              <w:t>ID KL</w:t>
            </w:r>
          </w:p>
        </w:tc>
        <w:tc>
          <w:tcPr>
            <w:tcW w:w="1536" w:type="pct"/>
            <w:shd w:val="clear" w:color="auto" w:fill="ABBB59"/>
            <w:vAlign w:val="center"/>
          </w:tcPr>
          <w:p w14:paraId="5B0A8341"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Název</w:t>
            </w:r>
          </w:p>
        </w:tc>
        <w:tc>
          <w:tcPr>
            <w:tcW w:w="910" w:type="pct"/>
            <w:shd w:val="clear" w:color="auto" w:fill="ABBB59"/>
            <w:vAlign w:val="center"/>
          </w:tcPr>
          <w:p w14:paraId="3D5A32A6"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bez DPH za měsíc</w:t>
            </w:r>
          </w:p>
        </w:tc>
        <w:tc>
          <w:tcPr>
            <w:tcW w:w="450" w:type="pct"/>
            <w:shd w:val="clear" w:color="auto" w:fill="ABBB59"/>
          </w:tcPr>
          <w:p w14:paraId="4855E292"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Sazba DPH</w:t>
            </w:r>
          </w:p>
        </w:tc>
        <w:tc>
          <w:tcPr>
            <w:tcW w:w="579" w:type="pct"/>
            <w:tcBorders>
              <w:bottom w:val="single" w:sz="4" w:space="0" w:color="auto"/>
            </w:tcBorders>
            <w:shd w:val="clear" w:color="auto" w:fill="ABBB59"/>
            <w:vAlign w:val="center"/>
          </w:tcPr>
          <w:p w14:paraId="21E1D3D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DPH v Kč</w:t>
            </w:r>
          </w:p>
        </w:tc>
        <w:tc>
          <w:tcPr>
            <w:tcW w:w="1097" w:type="pct"/>
            <w:tcBorders>
              <w:bottom w:val="single" w:sz="4" w:space="0" w:color="auto"/>
            </w:tcBorders>
            <w:shd w:val="clear" w:color="auto" w:fill="ABBB59"/>
            <w:vAlign w:val="center"/>
          </w:tcPr>
          <w:p w14:paraId="6F884F38"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včetně DPH za měsíc</w:t>
            </w:r>
          </w:p>
        </w:tc>
      </w:tr>
      <w:tr w:rsidR="00CD6F08" w:rsidRPr="00CD6F08" w14:paraId="3F8FC03E" w14:textId="77777777" w:rsidTr="00CE2DD9">
        <w:trPr>
          <w:trHeight w:val="368"/>
        </w:trPr>
        <w:tc>
          <w:tcPr>
            <w:tcW w:w="428" w:type="pct"/>
            <w:shd w:val="clear" w:color="auto" w:fill="auto"/>
            <w:vAlign w:val="center"/>
          </w:tcPr>
          <w:p w14:paraId="412CC93B" w14:textId="77777777" w:rsidR="00CD6F08" w:rsidRPr="00CD6F08" w:rsidRDefault="0068496D" w:rsidP="00CD6F08">
            <w:pPr>
              <w:spacing w:before="60" w:after="60" w:line="240" w:lineRule="auto"/>
              <w:rPr>
                <w:rFonts w:cs="Tahoma"/>
                <w:b/>
                <w:sz w:val="20"/>
                <w:szCs w:val="20"/>
              </w:rPr>
            </w:pPr>
            <w:r>
              <w:rPr>
                <w:rFonts w:cs="Tahoma"/>
                <w:b/>
                <w:sz w:val="20"/>
                <w:szCs w:val="20"/>
              </w:rPr>
              <w:t>CRVE</w:t>
            </w:r>
            <w:r w:rsidR="00CD6F08" w:rsidRPr="00CD6F08">
              <w:rPr>
                <w:rFonts w:cs="Tahoma"/>
                <w:b/>
                <w:sz w:val="20"/>
                <w:szCs w:val="20"/>
              </w:rPr>
              <w:t>-001</w:t>
            </w:r>
          </w:p>
        </w:tc>
        <w:tc>
          <w:tcPr>
            <w:tcW w:w="1536" w:type="pct"/>
            <w:shd w:val="clear" w:color="auto" w:fill="auto"/>
            <w:vAlign w:val="center"/>
          </w:tcPr>
          <w:p w14:paraId="6E30BA17" w14:textId="77777777" w:rsidR="00CD6F08" w:rsidRPr="008A7A97" w:rsidRDefault="00CD6F08" w:rsidP="00CD6F08">
            <w:pPr>
              <w:spacing w:before="60" w:after="60" w:line="240" w:lineRule="auto"/>
              <w:rPr>
                <w:rFonts w:cs="Tahoma"/>
                <w:b/>
                <w:sz w:val="20"/>
                <w:szCs w:val="20"/>
                <w:highlight w:val="yellow"/>
              </w:rPr>
            </w:pPr>
            <w:r w:rsidRPr="008A7A97">
              <w:rPr>
                <w:sz w:val="20"/>
                <w:szCs w:val="20"/>
              </w:rPr>
              <w:t xml:space="preserve">Provoz </w:t>
            </w:r>
            <w:r w:rsidR="0068496D" w:rsidRPr="008A7A97">
              <w:rPr>
                <w:sz w:val="20"/>
                <w:szCs w:val="20"/>
              </w:rPr>
              <w:t>registru CRVE</w:t>
            </w:r>
          </w:p>
        </w:tc>
        <w:tc>
          <w:tcPr>
            <w:tcW w:w="910" w:type="pct"/>
            <w:shd w:val="clear" w:color="auto" w:fill="auto"/>
          </w:tcPr>
          <w:p w14:paraId="5E600681" w14:textId="77777777" w:rsidR="00CD6F08" w:rsidRPr="00437615" w:rsidRDefault="0068496D" w:rsidP="004A5A41">
            <w:pPr>
              <w:spacing w:before="60" w:after="60" w:line="240" w:lineRule="auto"/>
              <w:jc w:val="center"/>
              <w:rPr>
                <w:rFonts w:cs="Tahoma"/>
                <w:sz w:val="20"/>
                <w:szCs w:val="20"/>
              </w:rPr>
            </w:pPr>
            <w:r>
              <w:rPr>
                <w:rFonts w:cs="Tahoma"/>
                <w:sz w:val="20"/>
                <w:szCs w:val="20"/>
              </w:rPr>
              <w:t>64 000</w:t>
            </w:r>
          </w:p>
        </w:tc>
        <w:tc>
          <w:tcPr>
            <w:tcW w:w="450" w:type="pct"/>
            <w:shd w:val="clear" w:color="auto" w:fill="auto"/>
            <w:vAlign w:val="center"/>
          </w:tcPr>
          <w:p w14:paraId="24E67056" w14:textId="77777777" w:rsidR="00CD6F08" w:rsidRPr="00437615" w:rsidRDefault="00CD6F08" w:rsidP="00CD6F08">
            <w:pPr>
              <w:spacing w:before="60" w:after="60" w:line="240" w:lineRule="auto"/>
              <w:jc w:val="center"/>
              <w:rPr>
                <w:rFonts w:cs="Tahoma"/>
                <w:sz w:val="20"/>
                <w:szCs w:val="20"/>
              </w:rPr>
            </w:pPr>
            <w:r w:rsidRPr="00437615">
              <w:rPr>
                <w:rFonts w:cs="Tahoma"/>
                <w:sz w:val="20"/>
                <w:szCs w:val="20"/>
              </w:rPr>
              <w:t>21 %</w:t>
            </w:r>
          </w:p>
        </w:tc>
        <w:tc>
          <w:tcPr>
            <w:tcW w:w="579" w:type="pct"/>
            <w:shd w:val="clear" w:color="auto" w:fill="auto"/>
          </w:tcPr>
          <w:p w14:paraId="3770552E" w14:textId="77777777" w:rsidR="00CD6F08" w:rsidRPr="00437615" w:rsidRDefault="0068496D" w:rsidP="004A5A41">
            <w:pPr>
              <w:spacing w:before="60" w:after="60" w:line="240" w:lineRule="auto"/>
              <w:jc w:val="center"/>
              <w:rPr>
                <w:rFonts w:cs="Tahoma"/>
                <w:sz w:val="20"/>
                <w:szCs w:val="20"/>
              </w:rPr>
            </w:pPr>
            <w:r>
              <w:rPr>
                <w:rFonts w:cs="Tahoma"/>
                <w:sz w:val="20"/>
                <w:szCs w:val="20"/>
              </w:rPr>
              <w:t>13 440</w:t>
            </w:r>
          </w:p>
        </w:tc>
        <w:tc>
          <w:tcPr>
            <w:tcW w:w="1097" w:type="pct"/>
            <w:shd w:val="clear" w:color="auto" w:fill="auto"/>
          </w:tcPr>
          <w:p w14:paraId="6B80998E" w14:textId="77777777" w:rsidR="00CD6F08" w:rsidRPr="00437615" w:rsidRDefault="0068496D" w:rsidP="004A5A41">
            <w:pPr>
              <w:spacing w:before="60" w:after="60" w:line="240" w:lineRule="auto"/>
              <w:jc w:val="center"/>
              <w:rPr>
                <w:rFonts w:cs="Tahoma"/>
                <w:sz w:val="20"/>
                <w:szCs w:val="20"/>
              </w:rPr>
            </w:pPr>
            <w:r>
              <w:rPr>
                <w:rFonts w:cs="Tahoma"/>
                <w:sz w:val="20"/>
                <w:szCs w:val="20"/>
              </w:rPr>
              <w:t>77 4</w:t>
            </w:r>
            <w:r w:rsidR="002C6504">
              <w:rPr>
                <w:rFonts w:cs="Tahoma"/>
                <w:sz w:val="20"/>
                <w:szCs w:val="20"/>
              </w:rPr>
              <w:t>4</w:t>
            </w:r>
            <w:r>
              <w:rPr>
                <w:rFonts w:cs="Tahoma"/>
                <w:sz w:val="20"/>
                <w:szCs w:val="20"/>
              </w:rPr>
              <w:t>0</w:t>
            </w:r>
          </w:p>
        </w:tc>
      </w:tr>
    </w:tbl>
    <w:p w14:paraId="08CED47B"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43"/>
        <w:gridCol w:w="5435"/>
      </w:tblGrid>
      <w:tr w:rsidR="00CD6F08" w:rsidRPr="00CD6F08" w14:paraId="5EF1D212" w14:textId="77777777" w:rsidTr="00CE2DD9">
        <w:trPr>
          <w:trHeight w:val="320"/>
        </w:trPr>
        <w:tc>
          <w:tcPr>
            <w:tcW w:w="5000" w:type="pct"/>
            <w:gridSpan w:val="3"/>
            <w:shd w:val="clear" w:color="auto" w:fill="ABBB59"/>
            <w:vAlign w:val="center"/>
          </w:tcPr>
          <w:p w14:paraId="01BA30E1"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w:t>
            </w:r>
          </w:p>
        </w:tc>
      </w:tr>
      <w:tr w:rsidR="00CD6F08" w:rsidRPr="00CD6F08" w14:paraId="332B80C2" w14:textId="77777777" w:rsidTr="004A5A41">
        <w:trPr>
          <w:trHeight w:hRule="exact" w:val="454"/>
        </w:trPr>
        <w:tc>
          <w:tcPr>
            <w:tcW w:w="1964" w:type="pct"/>
            <w:shd w:val="clear" w:color="auto" w:fill="ABBB59"/>
            <w:vAlign w:val="center"/>
          </w:tcPr>
          <w:p w14:paraId="7E14EE6E" w14:textId="7642AB50"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A55BF9">
              <w:rPr>
                <w:b/>
                <w:color w:val="FFFFFF"/>
                <w:sz w:val="20"/>
                <w:szCs w:val="20"/>
              </w:rPr>
              <w:t>8</w:t>
            </w:r>
            <w:r w:rsidR="001700A8">
              <w:rPr>
                <w:b/>
                <w:color w:val="FFFFFF"/>
                <w:sz w:val="20"/>
                <w:szCs w:val="20"/>
              </w:rPr>
              <w:t xml:space="preserve"> </w:t>
            </w:r>
            <w:r w:rsidRPr="00CD6F08">
              <w:rPr>
                <w:b/>
                <w:color w:val="FFFFFF"/>
                <w:sz w:val="20"/>
                <w:szCs w:val="20"/>
              </w:rPr>
              <w:t>měsíců bez DPH</w:t>
            </w:r>
            <w:r w:rsidR="004B5796">
              <w:rPr>
                <w:b/>
                <w:color w:val="FFFFFF"/>
                <w:sz w:val="20"/>
                <w:szCs w:val="20"/>
              </w:rPr>
              <w:t xml:space="preserve"> v Kč</w:t>
            </w:r>
          </w:p>
        </w:tc>
        <w:tc>
          <w:tcPr>
            <w:tcW w:w="1198" w:type="pct"/>
            <w:shd w:val="clear" w:color="auto" w:fill="ABBB59"/>
            <w:vAlign w:val="center"/>
          </w:tcPr>
          <w:p w14:paraId="040BE667" w14:textId="4C57BB78"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w:t>
            </w:r>
            <w:r w:rsidR="00C504AD">
              <w:rPr>
                <w:b/>
                <w:color w:val="FFFFFF"/>
                <w:sz w:val="20"/>
                <w:szCs w:val="20"/>
              </w:rPr>
              <w:t> </w:t>
            </w:r>
            <w:r w:rsidRPr="00CD6F08">
              <w:rPr>
                <w:b/>
                <w:color w:val="FFFFFF"/>
                <w:sz w:val="20"/>
                <w:szCs w:val="20"/>
              </w:rPr>
              <w:t>Kč</w:t>
            </w:r>
          </w:p>
        </w:tc>
        <w:tc>
          <w:tcPr>
            <w:tcW w:w="1838" w:type="pct"/>
            <w:shd w:val="clear" w:color="auto" w:fill="ABBB59"/>
            <w:vAlign w:val="center"/>
          </w:tcPr>
          <w:p w14:paraId="5792BB62" w14:textId="4E00091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A55BF9">
              <w:rPr>
                <w:b/>
                <w:color w:val="FFFFFF"/>
                <w:sz w:val="20"/>
                <w:szCs w:val="20"/>
              </w:rPr>
              <w:t>8</w:t>
            </w:r>
            <w:r w:rsidRPr="00CD6F08">
              <w:rPr>
                <w:b/>
                <w:color w:val="FFFFFF"/>
                <w:sz w:val="20"/>
                <w:szCs w:val="20"/>
              </w:rPr>
              <w:t xml:space="preserve"> měsíců s DPH</w:t>
            </w:r>
            <w:r w:rsidR="004B5796">
              <w:rPr>
                <w:b/>
                <w:color w:val="FFFFFF"/>
                <w:sz w:val="20"/>
                <w:szCs w:val="20"/>
              </w:rPr>
              <w:t xml:space="preserve"> v Kč</w:t>
            </w:r>
          </w:p>
        </w:tc>
      </w:tr>
      <w:tr w:rsidR="00CD6F08" w:rsidRPr="00CD6F08" w14:paraId="22A47BFD" w14:textId="77777777" w:rsidTr="004A5A41">
        <w:trPr>
          <w:trHeight w:hRule="exact" w:val="454"/>
        </w:trPr>
        <w:tc>
          <w:tcPr>
            <w:tcW w:w="1964" w:type="pct"/>
            <w:shd w:val="clear" w:color="auto" w:fill="auto"/>
            <w:vAlign w:val="center"/>
          </w:tcPr>
          <w:p w14:paraId="26F76A5F" w14:textId="57B8E048" w:rsidR="00CD6F08" w:rsidRPr="00437615" w:rsidRDefault="006721D9" w:rsidP="00CD6F08">
            <w:pPr>
              <w:spacing w:before="60" w:after="60" w:line="240" w:lineRule="auto"/>
              <w:jc w:val="center"/>
              <w:rPr>
                <w:bCs/>
                <w:color w:val="000000"/>
                <w:sz w:val="20"/>
                <w:szCs w:val="20"/>
              </w:rPr>
            </w:pPr>
            <w:r>
              <w:rPr>
                <w:bCs/>
                <w:color w:val="000000"/>
                <w:sz w:val="20"/>
                <w:szCs w:val="20"/>
              </w:rPr>
              <w:t xml:space="preserve">  </w:t>
            </w:r>
            <w:r w:rsidR="003F74BE">
              <w:rPr>
                <w:bCs/>
                <w:color w:val="000000"/>
                <w:sz w:val="20"/>
                <w:szCs w:val="20"/>
              </w:rPr>
              <w:t>4 352 000</w:t>
            </w:r>
          </w:p>
        </w:tc>
        <w:tc>
          <w:tcPr>
            <w:tcW w:w="1198" w:type="pct"/>
            <w:shd w:val="clear" w:color="auto" w:fill="auto"/>
            <w:vAlign w:val="center"/>
          </w:tcPr>
          <w:p w14:paraId="7CB87475" w14:textId="15DF95EA" w:rsidR="00CD6F08" w:rsidRPr="00437615" w:rsidRDefault="006721D9" w:rsidP="00CD6F08">
            <w:pPr>
              <w:spacing w:before="60" w:after="60" w:line="240" w:lineRule="auto"/>
              <w:jc w:val="center"/>
              <w:rPr>
                <w:bCs/>
                <w:sz w:val="20"/>
                <w:szCs w:val="20"/>
              </w:rPr>
            </w:pPr>
            <w:r>
              <w:rPr>
                <w:bCs/>
                <w:sz w:val="20"/>
                <w:szCs w:val="20"/>
              </w:rPr>
              <w:t>  </w:t>
            </w:r>
            <w:r w:rsidR="003F74BE">
              <w:rPr>
                <w:bCs/>
                <w:sz w:val="20"/>
                <w:szCs w:val="20"/>
              </w:rPr>
              <w:t>913 920</w:t>
            </w:r>
          </w:p>
        </w:tc>
        <w:tc>
          <w:tcPr>
            <w:tcW w:w="1838" w:type="pct"/>
            <w:shd w:val="clear" w:color="auto" w:fill="auto"/>
            <w:vAlign w:val="center"/>
          </w:tcPr>
          <w:p w14:paraId="4B58A450" w14:textId="24C54B95" w:rsidR="00CD6F08" w:rsidRPr="00437615" w:rsidRDefault="006721D9" w:rsidP="00CD6F08">
            <w:pPr>
              <w:spacing w:before="60" w:after="60" w:line="240" w:lineRule="auto"/>
              <w:jc w:val="center"/>
              <w:rPr>
                <w:bCs/>
                <w:sz w:val="20"/>
                <w:szCs w:val="20"/>
              </w:rPr>
            </w:pPr>
            <w:r>
              <w:rPr>
                <w:bCs/>
                <w:sz w:val="20"/>
                <w:szCs w:val="20"/>
              </w:rPr>
              <w:t> </w:t>
            </w:r>
            <w:r w:rsidR="003F74BE">
              <w:rPr>
                <w:bCs/>
                <w:sz w:val="20"/>
                <w:szCs w:val="20"/>
              </w:rPr>
              <w:t>5 265 920</w:t>
            </w:r>
          </w:p>
        </w:tc>
      </w:tr>
    </w:tbl>
    <w:p w14:paraId="1B35541B" w14:textId="58AEA8EB" w:rsidR="00CD6F08" w:rsidRPr="00CD6F08" w:rsidRDefault="00CD6F08" w:rsidP="00CD6F08">
      <w:pPr>
        <w:spacing w:before="60" w:after="60" w:line="240" w:lineRule="auto"/>
        <w:rPr>
          <w:sz w:val="20"/>
          <w:szCs w:val="20"/>
        </w:rPr>
      </w:pPr>
      <w:r w:rsidRPr="00CD6F08">
        <w:rPr>
          <w:sz w:val="20"/>
          <w:szCs w:val="20"/>
        </w:rPr>
        <w:t xml:space="preserve">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C504AD">
        <w:rPr>
          <w:sz w:val="20"/>
          <w:szCs w:val="20"/>
        </w:rPr>
        <w:t>6</w:t>
      </w:r>
      <w:r w:rsidR="00A55BF9">
        <w:rPr>
          <w:sz w:val="20"/>
          <w:szCs w:val="20"/>
        </w:rPr>
        <w:t>8</w:t>
      </w:r>
      <w:r w:rsidRPr="00CD6F08">
        <w:rPr>
          <w:sz w:val="20"/>
          <w:szCs w:val="20"/>
        </w:rPr>
        <w:t xml:space="preserve"> měsíců.</w:t>
      </w:r>
    </w:p>
    <w:p w14:paraId="67E85650" w14:textId="77777777" w:rsidR="00CD6F08" w:rsidRDefault="00CD6F08" w:rsidP="00D30A5E">
      <w:pPr>
        <w:spacing w:after="0" w:line="240" w:lineRule="auto"/>
        <w:jc w:val="both"/>
        <w:rPr>
          <w:rFonts w:asciiTheme="minorHAnsi" w:hAnsiTheme="minorHAnsi"/>
          <w:i/>
          <w:sz w:val="20"/>
          <w:szCs w:val="20"/>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18"/>
        <w:gridCol w:w="2561"/>
        <w:gridCol w:w="1322"/>
        <w:gridCol w:w="2188"/>
        <w:gridCol w:w="1931"/>
        <w:gridCol w:w="2230"/>
      </w:tblGrid>
      <w:tr w:rsidR="00CD6F08" w:rsidRPr="00CD6F08" w14:paraId="6F32566B" w14:textId="77777777" w:rsidTr="00CE2DD9">
        <w:trPr>
          <w:trHeight w:val="443"/>
        </w:trPr>
        <w:tc>
          <w:tcPr>
            <w:tcW w:w="5000" w:type="pct"/>
            <w:gridSpan w:val="7"/>
            <w:shd w:val="clear" w:color="auto" w:fill="ABBB59"/>
          </w:tcPr>
          <w:p w14:paraId="57443857" w14:textId="58DDA8B4" w:rsidR="00CD6F08" w:rsidRPr="00CD6F08" w:rsidRDefault="00CD6F08" w:rsidP="00CD6F08">
            <w:pPr>
              <w:spacing w:before="60" w:after="60" w:line="240" w:lineRule="auto"/>
              <w:jc w:val="center"/>
              <w:rPr>
                <w:color w:val="FFFFFF"/>
                <w:sz w:val="20"/>
                <w:szCs w:val="20"/>
                <w:highlight w:val="yellow"/>
              </w:rPr>
            </w:pPr>
            <w:r w:rsidRPr="00CD6F08">
              <w:rPr>
                <w:b/>
                <w:color w:val="FFFFFF"/>
                <w:sz w:val="20"/>
                <w:szCs w:val="20"/>
              </w:rPr>
              <w:t xml:space="preserve">Cena za Ad hoc služby pro HR - 001 a HR </w:t>
            </w:r>
            <w:r w:rsidR="00C504AD">
              <w:rPr>
                <w:b/>
                <w:color w:val="FFFFFF"/>
                <w:sz w:val="20"/>
                <w:szCs w:val="20"/>
              </w:rPr>
              <w:t>–</w:t>
            </w:r>
            <w:r w:rsidRPr="00CD6F08">
              <w:rPr>
                <w:b/>
                <w:color w:val="FFFFFF"/>
                <w:sz w:val="20"/>
                <w:szCs w:val="20"/>
              </w:rPr>
              <w:t xml:space="preserve"> 002</w:t>
            </w:r>
          </w:p>
        </w:tc>
      </w:tr>
      <w:tr w:rsidR="00CD6F08" w:rsidRPr="00CD6F08" w14:paraId="389F418E" w14:textId="77777777" w:rsidTr="00CE2DD9">
        <w:trPr>
          <w:trHeight w:val="598"/>
        </w:trPr>
        <w:tc>
          <w:tcPr>
            <w:tcW w:w="993" w:type="pct"/>
            <w:shd w:val="clear" w:color="auto" w:fill="ABBB59"/>
            <w:vAlign w:val="center"/>
          </w:tcPr>
          <w:p w14:paraId="792A2787"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za jeden člověkoden Ad hoc služeb v Kč bez DPH</w:t>
            </w:r>
          </w:p>
        </w:tc>
        <w:tc>
          <w:tcPr>
            <w:tcW w:w="547" w:type="pct"/>
            <w:shd w:val="clear" w:color="auto" w:fill="ABBB59"/>
            <w:vAlign w:val="center"/>
          </w:tcPr>
          <w:p w14:paraId="613B4C2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866" w:type="pct"/>
            <w:shd w:val="clear" w:color="auto" w:fill="ABBB59"/>
            <w:vAlign w:val="center"/>
          </w:tcPr>
          <w:p w14:paraId="3AE5FDA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Ad hoc služeb za jeden člověkoden v Kč s DPH</w:t>
            </w:r>
          </w:p>
        </w:tc>
        <w:tc>
          <w:tcPr>
            <w:tcW w:w="447" w:type="pct"/>
            <w:shd w:val="clear" w:color="auto" w:fill="ABBB59"/>
            <w:vAlign w:val="center"/>
          </w:tcPr>
          <w:p w14:paraId="24404543"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Požadovaný počet člověkodnů</w:t>
            </w:r>
          </w:p>
        </w:tc>
        <w:tc>
          <w:tcPr>
            <w:tcW w:w="740" w:type="pct"/>
            <w:shd w:val="clear" w:color="auto" w:fill="ABBB59"/>
            <w:vAlign w:val="center"/>
          </w:tcPr>
          <w:p w14:paraId="50ADD628"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bez DPH</w:t>
            </w:r>
          </w:p>
        </w:tc>
        <w:tc>
          <w:tcPr>
            <w:tcW w:w="653" w:type="pct"/>
            <w:shd w:val="clear" w:color="auto" w:fill="ABBB59"/>
            <w:vAlign w:val="center"/>
          </w:tcPr>
          <w:p w14:paraId="37FDACED" w14:textId="70C6BAD5"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w:t>
            </w:r>
            <w:r w:rsidR="0068185A">
              <w:rPr>
                <w:b/>
                <w:color w:val="FFFFFF"/>
                <w:sz w:val="20"/>
                <w:szCs w:val="20"/>
              </w:rPr>
              <w:t> </w:t>
            </w:r>
            <w:r w:rsidRPr="00CD6F08">
              <w:rPr>
                <w:b/>
                <w:color w:val="FFFFFF"/>
                <w:sz w:val="20"/>
                <w:szCs w:val="20"/>
              </w:rPr>
              <w:t>Kč</w:t>
            </w:r>
          </w:p>
        </w:tc>
        <w:tc>
          <w:tcPr>
            <w:tcW w:w="754" w:type="pct"/>
            <w:shd w:val="clear" w:color="auto" w:fill="ABBB59"/>
            <w:vAlign w:val="center"/>
          </w:tcPr>
          <w:p w14:paraId="19DFC54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s DPH</w:t>
            </w:r>
          </w:p>
        </w:tc>
      </w:tr>
      <w:tr w:rsidR="00CD6F08" w:rsidRPr="00CD6F08" w14:paraId="5229CBA6" w14:textId="77777777" w:rsidTr="004A5A41">
        <w:trPr>
          <w:trHeight w:hRule="exact" w:val="454"/>
        </w:trPr>
        <w:tc>
          <w:tcPr>
            <w:tcW w:w="993" w:type="pct"/>
            <w:shd w:val="clear" w:color="auto" w:fill="auto"/>
            <w:vAlign w:val="center"/>
          </w:tcPr>
          <w:p w14:paraId="50A2B07D" w14:textId="77777777" w:rsidR="00CD6F08" w:rsidRPr="0041086B" w:rsidRDefault="00437615" w:rsidP="00CD6F08">
            <w:pPr>
              <w:spacing w:before="60" w:after="60" w:line="240" w:lineRule="auto"/>
              <w:jc w:val="center"/>
              <w:rPr>
                <w:color w:val="000000"/>
                <w:sz w:val="20"/>
                <w:szCs w:val="20"/>
              </w:rPr>
            </w:pPr>
            <w:r w:rsidRPr="0041086B">
              <w:rPr>
                <w:sz w:val="20"/>
                <w:szCs w:val="20"/>
              </w:rPr>
              <w:t>8</w:t>
            </w:r>
            <w:r w:rsidR="00E56141">
              <w:rPr>
                <w:sz w:val="20"/>
                <w:szCs w:val="20"/>
              </w:rPr>
              <w:t xml:space="preserve"> 000</w:t>
            </w:r>
          </w:p>
        </w:tc>
        <w:tc>
          <w:tcPr>
            <w:tcW w:w="547" w:type="pct"/>
            <w:vAlign w:val="center"/>
          </w:tcPr>
          <w:p w14:paraId="0C598554" w14:textId="77777777" w:rsidR="00CD6F08" w:rsidRPr="0041086B" w:rsidRDefault="00E56141" w:rsidP="00CD6F08">
            <w:pPr>
              <w:spacing w:before="60" w:after="60" w:line="240" w:lineRule="auto"/>
              <w:jc w:val="center"/>
              <w:rPr>
                <w:snapToGrid w:val="0"/>
                <w:sz w:val="20"/>
                <w:szCs w:val="20"/>
              </w:rPr>
            </w:pPr>
            <w:r>
              <w:rPr>
                <w:snapToGrid w:val="0"/>
                <w:sz w:val="20"/>
                <w:szCs w:val="20"/>
              </w:rPr>
              <w:t>1 680</w:t>
            </w:r>
          </w:p>
        </w:tc>
        <w:tc>
          <w:tcPr>
            <w:tcW w:w="866" w:type="pct"/>
            <w:shd w:val="clear" w:color="auto" w:fill="auto"/>
            <w:vAlign w:val="center"/>
          </w:tcPr>
          <w:p w14:paraId="615C99CA" w14:textId="77777777" w:rsidR="00CD6F08" w:rsidRPr="0041086B" w:rsidRDefault="00E56141" w:rsidP="00CD6F08">
            <w:pPr>
              <w:spacing w:before="60" w:after="60" w:line="240" w:lineRule="auto"/>
              <w:jc w:val="center"/>
              <w:rPr>
                <w:sz w:val="20"/>
                <w:szCs w:val="20"/>
              </w:rPr>
            </w:pPr>
            <w:r>
              <w:rPr>
                <w:sz w:val="20"/>
                <w:szCs w:val="20"/>
              </w:rPr>
              <w:t>9 680</w:t>
            </w:r>
          </w:p>
        </w:tc>
        <w:tc>
          <w:tcPr>
            <w:tcW w:w="447" w:type="pct"/>
            <w:shd w:val="clear" w:color="auto" w:fill="auto"/>
            <w:vAlign w:val="center"/>
          </w:tcPr>
          <w:p w14:paraId="3884D604" w14:textId="77777777" w:rsidR="00CD6F08" w:rsidRPr="0041086B" w:rsidRDefault="000F32DA" w:rsidP="00CD6F08">
            <w:pPr>
              <w:spacing w:before="60" w:after="60" w:line="240" w:lineRule="auto"/>
              <w:jc w:val="center"/>
              <w:rPr>
                <w:sz w:val="20"/>
                <w:szCs w:val="20"/>
              </w:rPr>
            </w:pPr>
            <w:r>
              <w:rPr>
                <w:sz w:val="20"/>
                <w:szCs w:val="20"/>
              </w:rPr>
              <w:t>240</w:t>
            </w:r>
          </w:p>
        </w:tc>
        <w:tc>
          <w:tcPr>
            <w:tcW w:w="740" w:type="pct"/>
            <w:shd w:val="clear" w:color="auto" w:fill="auto"/>
            <w:vAlign w:val="center"/>
          </w:tcPr>
          <w:p w14:paraId="5B13260D" w14:textId="77777777" w:rsidR="00CD6F08" w:rsidRPr="0041086B" w:rsidRDefault="000F32DA" w:rsidP="00CD6F08">
            <w:pPr>
              <w:spacing w:before="60" w:after="60" w:line="240" w:lineRule="auto"/>
              <w:jc w:val="center"/>
              <w:rPr>
                <w:sz w:val="20"/>
                <w:szCs w:val="20"/>
                <w:lang w:val="en-US"/>
              </w:rPr>
            </w:pPr>
            <w:r>
              <w:rPr>
                <w:sz w:val="20"/>
                <w:szCs w:val="20"/>
                <w:lang w:val="en-US"/>
              </w:rPr>
              <w:t>1 920 000</w:t>
            </w:r>
          </w:p>
        </w:tc>
        <w:tc>
          <w:tcPr>
            <w:tcW w:w="653" w:type="pct"/>
            <w:vAlign w:val="center"/>
          </w:tcPr>
          <w:p w14:paraId="08A7AF52" w14:textId="77777777" w:rsidR="00CD6F08" w:rsidRPr="0041086B" w:rsidRDefault="000F32DA" w:rsidP="00CD6F08">
            <w:pPr>
              <w:spacing w:before="60" w:after="60" w:line="240" w:lineRule="auto"/>
              <w:jc w:val="center"/>
              <w:rPr>
                <w:snapToGrid w:val="0"/>
                <w:sz w:val="20"/>
                <w:szCs w:val="20"/>
                <w:lang w:val="en-US"/>
              </w:rPr>
            </w:pPr>
            <w:r>
              <w:rPr>
                <w:snapToGrid w:val="0"/>
                <w:sz w:val="20"/>
                <w:szCs w:val="20"/>
                <w:lang w:val="en-US"/>
              </w:rPr>
              <w:t>403 200</w:t>
            </w:r>
          </w:p>
        </w:tc>
        <w:tc>
          <w:tcPr>
            <w:tcW w:w="754" w:type="pct"/>
            <w:shd w:val="clear" w:color="auto" w:fill="auto"/>
            <w:vAlign w:val="center"/>
          </w:tcPr>
          <w:p w14:paraId="23FD942A" w14:textId="77777777" w:rsidR="00CD6F08" w:rsidRPr="00E56141" w:rsidRDefault="000F32DA" w:rsidP="00CD6F08">
            <w:pPr>
              <w:spacing w:before="60" w:after="60" w:line="240" w:lineRule="auto"/>
              <w:jc w:val="center"/>
              <w:rPr>
                <w:sz w:val="20"/>
                <w:szCs w:val="20"/>
                <w:lang w:val="en-US"/>
              </w:rPr>
            </w:pPr>
            <w:r>
              <w:rPr>
                <w:sz w:val="20"/>
                <w:szCs w:val="20"/>
                <w:lang w:val="en-US"/>
              </w:rPr>
              <w:t>2 323 200</w:t>
            </w:r>
          </w:p>
        </w:tc>
      </w:tr>
    </w:tbl>
    <w:p w14:paraId="28768895" w14:textId="0BCA60CE" w:rsidR="00CD6F08" w:rsidRDefault="00CD6F08" w:rsidP="00CD6F08">
      <w:pPr>
        <w:spacing w:before="60" w:after="60" w:line="240" w:lineRule="auto"/>
        <w:rPr>
          <w:i/>
          <w:sz w:val="20"/>
          <w:szCs w:val="20"/>
        </w:rPr>
      </w:pPr>
      <w:r w:rsidRPr="00CD6F08">
        <w:rPr>
          <w:i/>
          <w:sz w:val="20"/>
          <w:szCs w:val="20"/>
        </w:rPr>
        <w:t xml:space="preserve">(pozn.: Účastník doplní do odst. 16.1 Smlouvy cenu „Maximální cena za Paušální KL za </w:t>
      </w:r>
      <w:r w:rsidR="00C504AD">
        <w:rPr>
          <w:i/>
          <w:sz w:val="20"/>
          <w:szCs w:val="20"/>
        </w:rPr>
        <w:t>6</w:t>
      </w:r>
      <w:r w:rsidR="00A55BF9">
        <w:rPr>
          <w:i/>
          <w:sz w:val="20"/>
          <w:szCs w:val="20"/>
        </w:rPr>
        <w:t>8</w:t>
      </w:r>
      <w:r w:rsidRPr="00CD6F08">
        <w:rPr>
          <w:i/>
          <w:sz w:val="20"/>
          <w:szCs w:val="20"/>
        </w:rPr>
        <w:t xml:space="preserve"> měsíců“ bez DPH, včetně DPH a s uvedením výše DPH a do odst. 16.2 Smlouvy cenu „Maximální cena za Ad hoc služby“ bez </w:t>
      </w:r>
      <w:proofErr w:type="gramStart"/>
      <w:r w:rsidRPr="00CD6F08">
        <w:rPr>
          <w:i/>
          <w:sz w:val="20"/>
          <w:szCs w:val="20"/>
        </w:rPr>
        <w:t>DPH ,</w:t>
      </w:r>
      <w:proofErr w:type="gramEnd"/>
      <w:r w:rsidRPr="00CD6F08">
        <w:rPr>
          <w:i/>
          <w:sz w:val="20"/>
          <w:szCs w:val="20"/>
        </w:rPr>
        <w:t xml:space="preserve"> včetně DPH a s uvedením výše DPH)</w:t>
      </w:r>
    </w:p>
    <w:p w14:paraId="66627778" w14:textId="77777777" w:rsidR="00447B8E" w:rsidRPr="00CD6F08" w:rsidRDefault="00447B8E" w:rsidP="00CD6F08">
      <w:pPr>
        <w:spacing w:before="60" w:after="60" w:line="240"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75"/>
        <w:gridCol w:w="5861"/>
      </w:tblGrid>
      <w:tr w:rsidR="00CD6F08" w:rsidRPr="00CD6F08" w14:paraId="6C0A0B17" w14:textId="77777777" w:rsidTr="00CE2DD9">
        <w:trPr>
          <w:trHeight w:val="315"/>
        </w:trPr>
        <w:tc>
          <w:tcPr>
            <w:tcW w:w="5000" w:type="pct"/>
            <w:gridSpan w:val="3"/>
            <w:tcBorders>
              <w:bottom w:val="single" w:sz="4" w:space="0" w:color="auto"/>
            </w:tcBorders>
            <w:shd w:val="clear" w:color="auto" w:fill="ABBB59"/>
            <w:vAlign w:val="center"/>
          </w:tcPr>
          <w:p w14:paraId="6A8E3166" w14:textId="1B6CFBE3"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 a Ad hoc služby</w:t>
            </w:r>
            <w:r w:rsidR="00C504AD">
              <w:rPr>
                <w:b/>
                <w:color w:val="FFFFFF"/>
                <w:sz w:val="20"/>
                <w:szCs w:val="20"/>
              </w:rPr>
              <w:t xml:space="preserve"> </w:t>
            </w:r>
          </w:p>
        </w:tc>
      </w:tr>
      <w:tr w:rsidR="00447B8E" w:rsidRPr="00CD6F08" w14:paraId="0F6E187F" w14:textId="77777777" w:rsidTr="00CE2DD9">
        <w:trPr>
          <w:trHeight w:val="371"/>
        </w:trPr>
        <w:tc>
          <w:tcPr>
            <w:tcW w:w="2012" w:type="pct"/>
            <w:shd w:val="clear" w:color="auto" w:fill="ABBB59"/>
            <w:vAlign w:val="center"/>
          </w:tcPr>
          <w:p w14:paraId="585866EB" w14:textId="3F3857E3"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A55BF9">
              <w:rPr>
                <w:b/>
                <w:color w:val="FFFFFF"/>
                <w:sz w:val="20"/>
                <w:szCs w:val="20"/>
              </w:rPr>
              <w:t>8</w:t>
            </w:r>
            <w:r w:rsidRPr="00CD6F08">
              <w:rPr>
                <w:b/>
                <w:color w:val="FFFFFF"/>
                <w:sz w:val="20"/>
                <w:szCs w:val="20"/>
              </w:rPr>
              <w:t xml:space="preserve"> měsíců a Ad hoc služby bez DPH</w:t>
            </w:r>
            <w:r w:rsidR="00F21B60">
              <w:rPr>
                <w:b/>
                <w:color w:val="FFFFFF"/>
                <w:sz w:val="20"/>
                <w:szCs w:val="20"/>
              </w:rPr>
              <w:t xml:space="preserve"> v Kč</w:t>
            </w:r>
          </w:p>
        </w:tc>
        <w:tc>
          <w:tcPr>
            <w:tcW w:w="1006" w:type="pct"/>
            <w:shd w:val="clear" w:color="auto" w:fill="ABBB59"/>
            <w:vAlign w:val="center"/>
          </w:tcPr>
          <w:p w14:paraId="52711F0F"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982" w:type="pct"/>
            <w:shd w:val="clear" w:color="auto" w:fill="ABBB59"/>
            <w:vAlign w:val="center"/>
          </w:tcPr>
          <w:p w14:paraId="58C16C8C" w14:textId="12D58AAB"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C504AD">
              <w:rPr>
                <w:b/>
                <w:color w:val="FFFFFF"/>
                <w:sz w:val="20"/>
                <w:szCs w:val="20"/>
              </w:rPr>
              <w:t>6</w:t>
            </w:r>
            <w:r w:rsidR="00A55BF9">
              <w:rPr>
                <w:b/>
                <w:color w:val="FFFFFF"/>
                <w:sz w:val="20"/>
                <w:szCs w:val="20"/>
              </w:rPr>
              <w:t>8</w:t>
            </w:r>
            <w:r w:rsidRPr="00CD6F08">
              <w:rPr>
                <w:b/>
                <w:color w:val="FFFFFF"/>
                <w:sz w:val="20"/>
                <w:szCs w:val="20"/>
              </w:rPr>
              <w:t xml:space="preserve"> měsíců a Ad hoc služby s</w:t>
            </w:r>
            <w:r w:rsidR="00F21B60">
              <w:rPr>
                <w:b/>
                <w:color w:val="FFFFFF"/>
                <w:sz w:val="20"/>
                <w:szCs w:val="20"/>
              </w:rPr>
              <w:t> </w:t>
            </w:r>
            <w:r w:rsidRPr="00CD6F08">
              <w:rPr>
                <w:b/>
                <w:color w:val="FFFFFF"/>
                <w:sz w:val="20"/>
                <w:szCs w:val="20"/>
              </w:rPr>
              <w:t>DPH</w:t>
            </w:r>
            <w:r w:rsidR="00F21B60">
              <w:rPr>
                <w:b/>
                <w:color w:val="FFFFFF"/>
                <w:sz w:val="20"/>
                <w:szCs w:val="20"/>
              </w:rPr>
              <w:t xml:space="preserve"> v</w:t>
            </w:r>
            <w:r w:rsidR="00794F51">
              <w:rPr>
                <w:b/>
                <w:color w:val="FFFFFF"/>
                <w:sz w:val="20"/>
                <w:szCs w:val="20"/>
              </w:rPr>
              <w:t> </w:t>
            </w:r>
            <w:r w:rsidR="00F21B60">
              <w:rPr>
                <w:b/>
                <w:color w:val="FFFFFF"/>
                <w:sz w:val="20"/>
                <w:szCs w:val="20"/>
              </w:rPr>
              <w:t>Kč</w:t>
            </w:r>
          </w:p>
        </w:tc>
      </w:tr>
      <w:tr w:rsidR="00CD6F08" w:rsidRPr="00CD6F08" w14:paraId="6B1F7435" w14:textId="77777777" w:rsidTr="004A5A41">
        <w:trPr>
          <w:trHeight w:hRule="exact" w:val="454"/>
        </w:trPr>
        <w:tc>
          <w:tcPr>
            <w:tcW w:w="2012" w:type="pct"/>
            <w:shd w:val="clear" w:color="auto" w:fill="auto"/>
            <w:vAlign w:val="center"/>
          </w:tcPr>
          <w:p w14:paraId="0DAE6741" w14:textId="72EE27DD" w:rsidR="00CD6F08" w:rsidRPr="0041086B" w:rsidRDefault="006721D9" w:rsidP="00CD6F08">
            <w:pPr>
              <w:spacing w:before="60" w:after="60" w:line="240" w:lineRule="auto"/>
              <w:jc w:val="center"/>
              <w:rPr>
                <w:bCs/>
                <w:color w:val="000000"/>
                <w:sz w:val="20"/>
                <w:szCs w:val="20"/>
              </w:rPr>
            </w:pPr>
            <w:r>
              <w:rPr>
                <w:bCs/>
                <w:color w:val="000000"/>
                <w:sz w:val="20"/>
                <w:szCs w:val="20"/>
              </w:rPr>
              <w:t> </w:t>
            </w:r>
            <w:r w:rsidR="003F74BE">
              <w:rPr>
                <w:bCs/>
                <w:color w:val="000000"/>
                <w:sz w:val="20"/>
                <w:szCs w:val="20"/>
              </w:rPr>
              <w:t>6 272 000</w:t>
            </w:r>
          </w:p>
        </w:tc>
        <w:tc>
          <w:tcPr>
            <w:tcW w:w="1006" w:type="pct"/>
            <w:shd w:val="clear" w:color="auto" w:fill="auto"/>
            <w:vAlign w:val="center"/>
          </w:tcPr>
          <w:p w14:paraId="76BBD50B" w14:textId="0E902F5E" w:rsidR="00CD6F08" w:rsidRPr="001700A8" w:rsidRDefault="001700A8" w:rsidP="001700A8">
            <w:pPr>
              <w:spacing w:before="60" w:after="60" w:line="240" w:lineRule="auto"/>
              <w:jc w:val="center"/>
              <w:rPr>
                <w:rFonts w:ascii="Gill Sans MT" w:hAnsi="Gill Sans MT" w:cs="Calibri"/>
                <w:color w:val="000000"/>
                <w:szCs w:val="22"/>
              </w:rPr>
            </w:pPr>
            <w:r w:rsidRPr="001700A8">
              <w:rPr>
                <w:bCs/>
                <w:color w:val="000000"/>
                <w:sz w:val="20"/>
                <w:szCs w:val="20"/>
              </w:rPr>
              <w:t>1</w:t>
            </w:r>
            <w:r w:rsidR="003F74BE">
              <w:rPr>
                <w:bCs/>
                <w:color w:val="000000"/>
                <w:sz w:val="20"/>
                <w:szCs w:val="20"/>
              </w:rPr>
              <w:t> 317 120</w:t>
            </w:r>
          </w:p>
        </w:tc>
        <w:tc>
          <w:tcPr>
            <w:tcW w:w="1982" w:type="pct"/>
            <w:shd w:val="clear" w:color="auto" w:fill="auto"/>
            <w:vAlign w:val="center"/>
          </w:tcPr>
          <w:p w14:paraId="1EE8FC30" w14:textId="76B2DEDB" w:rsidR="0041086B" w:rsidRPr="0041086B" w:rsidRDefault="006721D9" w:rsidP="0041086B">
            <w:pPr>
              <w:spacing w:before="60" w:after="60" w:line="240" w:lineRule="auto"/>
              <w:jc w:val="center"/>
              <w:rPr>
                <w:bCs/>
                <w:sz w:val="20"/>
                <w:szCs w:val="20"/>
              </w:rPr>
            </w:pPr>
            <w:r>
              <w:rPr>
                <w:bCs/>
                <w:sz w:val="20"/>
                <w:szCs w:val="20"/>
              </w:rPr>
              <w:t> </w:t>
            </w:r>
            <w:r w:rsidR="003F74BE">
              <w:rPr>
                <w:bCs/>
                <w:sz w:val="20"/>
                <w:szCs w:val="20"/>
              </w:rPr>
              <w:t>7 589 120</w:t>
            </w:r>
          </w:p>
        </w:tc>
      </w:tr>
    </w:tbl>
    <w:p w14:paraId="30BA0CFE" w14:textId="77777777" w:rsidR="0060733C" w:rsidRPr="00CB72DA" w:rsidRDefault="0060733C" w:rsidP="00447B8E">
      <w:pPr>
        <w:spacing w:after="0" w:line="240" w:lineRule="auto"/>
        <w:jc w:val="both"/>
        <w:rPr>
          <w:rFonts w:asciiTheme="minorHAnsi" w:hAnsiTheme="minorHAnsi"/>
          <w:b/>
          <w:bCs/>
          <w:iCs/>
          <w:kern w:val="32"/>
          <w:sz w:val="20"/>
          <w:szCs w:val="20"/>
        </w:rPr>
      </w:pPr>
    </w:p>
    <w:sectPr w:rsidR="0060733C" w:rsidRPr="00CB72DA" w:rsidSect="00734319">
      <w:footerReference w:type="default" r:id="rId15"/>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A3A16" w14:textId="77777777" w:rsidR="00B435B7" w:rsidRDefault="00B435B7">
      <w:r>
        <w:separator/>
      </w:r>
    </w:p>
    <w:p w14:paraId="73931882" w14:textId="77777777" w:rsidR="00B435B7" w:rsidRDefault="00B435B7"/>
  </w:endnote>
  <w:endnote w:type="continuationSeparator" w:id="0">
    <w:p w14:paraId="0695BDD2" w14:textId="77777777" w:rsidR="00B435B7" w:rsidRDefault="00B435B7">
      <w:r>
        <w:continuationSeparator/>
      </w:r>
    </w:p>
    <w:p w14:paraId="399FC614" w14:textId="77777777" w:rsidR="00B435B7" w:rsidRDefault="00B435B7"/>
  </w:endnote>
  <w:endnote w:type="continuationNotice" w:id="1">
    <w:p w14:paraId="38BA3C32" w14:textId="77777777" w:rsidR="00B435B7" w:rsidRDefault="00B435B7">
      <w:pPr>
        <w:spacing w:after="0" w:line="240" w:lineRule="auto"/>
      </w:pPr>
    </w:p>
    <w:p w14:paraId="5BA41BAF" w14:textId="77777777" w:rsidR="00B435B7" w:rsidRDefault="00B43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Aria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CE99" w14:textId="77777777" w:rsidR="00090C39" w:rsidRDefault="00090C39"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1DF0891E" w14:textId="77777777" w:rsidR="00090C39" w:rsidRDefault="00090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CA4D" w14:textId="15CEEE34"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C06033">
      <w:rPr>
        <w:rStyle w:val="slostrnky"/>
        <w:rFonts w:ascii="Calibri" w:hAnsi="Calibri"/>
        <w:noProof/>
      </w:rPr>
      <w:t>2</w:t>
    </w:r>
    <w:r w:rsidRPr="000E07B2">
      <w:rPr>
        <w:rStyle w:val="slostrnky"/>
        <w:rFonts w:ascii="Calibri" w:hAnsi="Calibri"/>
      </w:rPr>
      <w:fldChar w:fldCharType="end"/>
    </w:r>
    <w:r>
      <w:rPr>
        <w:rStyle w:val="slostrnky"/>
        <w:rFonts w:ascii="Calibri" w:hAnsi="Calibri"/>
      </w:rPr>
      <w:t>z</w:t>
    </w:r>
    <w:r>
      <w:fldChar w:fldCharType="begin"/>
    </w:r>
    <w:r>
      <w:instrText xml:space="preserve"> numpages </w:instrText>
    </w:r>
    <w:r>
      <w:fldChar w:fldCharType="separate"/>
    </w:r>
    <w:r w:rsidR="00C0603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4ADF" w14:textId="44DCE499" w:rsidR="00090C39" w:rsidRDefault="00090C39">
    <w:pPr>
      <w:pStyle w:val="Zpat"/>
    </w:pPr>
    <w:r>
      <w:t xml:space="preserve">Stránka </w:t>
    </w:r>
    <w:r>
      <w:rPr>
        <w:b/>
        <w:sz w:val="24"/>
      </w:rPr>
      <w:fldChar w:fldCharType="begin"/>
    </w:r>
    <w:r>
      <w:rPr>
        <w:b/>
      </w:rPr>
      <w:instrText>PAGE</w:instrText>
    </w:r>
    <w:r>
      <w:rPr>
        <w:b/>
        <w:sz w:val="24"/>
      </w:rPr>
      <w:fldChar w:fldCharType="separate"/>
    </w:r>
    <w:r w:rsidR="00C06033">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C06033">
      <w:rPr>
        <w:b/>
        <w:noProof/>
      </w:rPr>
      <w:t>4</w:t>
    </w:r>
    <w:r>
      <w:rPr>
        <w:b/>
        <w:sz w:val="24"/>
      </w:rPr>
      <w:fldChar w:fldCharType="end"/>
    </w:r>
  </w:p>
  <w:p w14:paraId="0FE02E59" w14:textId="77777777" w:rsidR="00090C39" w:rsidRDefault="00090C3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5D1B" w14:textId="08DF368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C06033">
      <w:rPr>
        <w:rStyle w:val="slostrnky"/>
        <w:rFonts w:ascii="Calibri" w:hAnsi="Calibri"/>
        <w:noProof/>
      </w:rPr>
      <w:t>4</w:t>
    </w:r>
    <w:r w:rsidRPr="000E07B2">
      <w:rPr>
        <w:rStyle w:val="slostrnky"/>
        <w:rFonts w:ascii="Calibri" w:hAnsi="Calibri"/>
      </w:rPr>
      <w:fldChar w:fldCharType="end"/>
    </w:r>
    <w:r>
      <w:rPr>
        <w:rStyle w:val="slostrnky"/>
        <w:rFonts w:ascii="Calibri" w:hAnsi="Calibri"/>
      </w:rPr>
      <w:t>z</w:t>
    </w:r>
    <w:r>
      <w:fldChar w:fldCharType="begin"/>
    </w:r>
    <w:r>
      <w:instrText xml:space="preserve"> numpages </w:instrText>
    </w:r>
    <w:r>
      <w:fldChar w:fldCharType="separate"/>
    </w:r>
    <w:r w:rsidR="00C0603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5C467" w14:textId="77777777" w:rsidR="00B435B7" w:rsidRDefault="00B435B7">
      <w:r>
        <w:separator/>
      </w:r>
    </w:p>
    <w:p w14:paraId="377C8D38" w14:textId="77777777" w:rsidR="00B435B7" w:rsidRDefault="00B435B7"/>
  </w:footnote>
  <w:footnote w:type="continuationSeparator" w:id="0">
    <w:p w14:paraId="4DE0BA68" w14:textId="77777777" w:rsidR="00B435B7" w:rsidRDefault="00B435B7">
      <w:r>
        <w:continuationSeparator/>
      </w:r>
    </w:p>
    <w:p w14:paraId="415BF914" w14:textId="77777777" w:rsidR="00B435B7" w:rsidRDefault="00B435B7"/>
  </w:footnote>
  <w:footnote w:type="continuationNotice" w:id="1">
    <w:p w14:paraId="498A0E2E" w14:textId="77777777" w:rsidR="00B435B7" w:rsidRDefault="00B435B7">
      <w:pPr>
        <w:spacing w:after="0" w:line="240" w:lineRule="auto"/>
      </w:pPr>
    </w:p>
    <w:p w14:paraId="504EC497" w14:textId="77777777" w:rsidR="00B435B7" w:rsidRDefault="00B43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82DD" w14:textId="77777777" w:rsidR="00090C39" w:rsidRPr="005B667B" w:rsidRDefault="00090C39" w:rsidP="005816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B4969FB"/>
    <w:multiLevelType w:val="hybridMultilevel"/>
    <w:tmpl w:val="1B1AF318"/>
    <w:lvl w:ilvl="0" w:tplc="9EACC9CC">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9131774">
    <w:abstractNumId w:val="21"/>
  </w:num>
  <w:num w:numId="2" w16cid:durableId="36047780">
    <w:abstractNumId w:val="26"/>
  </w:num>
  <w:num w:numId="3" w16cid:durableId="1044603378">
    <w:abstractNumId w:val="9"/>
  </w:num>
  <w:num w:numId="4" w16cid:durableId="1480731495">
    <w:abstractNumId w:val="34"/>
  </w:num>
  <w:num w:numId="5" w16cid:durableId="1560440277">
    <w:abstractNumId w:val="12"/>
  </w:num>
  <w:num w:numId="6" w16cid:durableId="693992551">
    <w:abstractNumId w:val="7"/>
  </w:num>
  <w:num w:numId="7" w16cid:durableId="2053965119">
    <w:abstractNumId w:val="1"/>
  </w:num>
  <w:num w:numId="8" w16cid:durableId="2082288964">
    <w:abstractNumId w:val="0"/>
  </w:num>
  <w:num w:numId="9" w16cid:durableId="900016675">
    <w:abstractNumId w:val="25"/>
  </w:num>
  <w:num w:numId="10" w16cid:durableId="1987779584">
    <w:abstractNumId w:val="30"/>
  </w:num>
  <w:num w:numId="11" w16cid:durableId="2048556207">
    <w:abstractNumId w:val="32"/>
  </w:num>
  <w:num w:numId="12" w16cid:durableId="2063214500">
    <w:abstractNumId w:val="13"/>
  </w:num>
  <w:num w:numId="13" w16cid:durableId="315687874">
    <w:abstractNumId w:val="33"/>
  </w:num>
  <w:num w:numId="14" w16cid:durableId="1398825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2372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566814">
    <w:abstractNumId w:val="40"/>
  </w:num>
  <w:num w:numId="17" w16cid:durableId="1295909796">
    <w:abstractNumId w:val="8"/>
  </w:num>
  <w:num w:numId="18" w16cid:durableId="1315142845">
    <w:abstractNumId w:val="17"/>
  </w:num>
  <w:num w:numId="19" w16cid:durableId="1917745890">
    <w:abstractNumId w:val="31"/>
  </w:num>
  <w:num w:numId="20" w16cid:durableId="163936162">
    <w:abstractNumId w:val="38"/>
  </w:num>
  <w:num w:numId="21" w16cid:durableId="703941139">
    <w:abstractNumId w:val="39"/>
  </w:num>
  <w:num w:numId="22" w16cid:durableId="2032950901">
    <w:abstractNumId w:val="22"/>
  </w:num>
  <w:num w:numId="23" w16cid:durableId="1646621650">
    <w:abstractNumId w:val="29"/>
  </w:num>
  <w:num w:numId="24" w16cid:durableId="899948308">
    <w:abstractNumId w:val="36"/>
  </w:num>
  <w:num w:numId="25" w16cid:durableId="1120952263">
    <w:abstractNumId w:val="28"/>
  </w:num>
  <w:num w:numId="26" w16cid:durableId="299071171">
    <w:abstractNumId w:val="16"/>
  </w:num>
  <w:num w:numId="27" w16cid:durableId="551499947">
    <w:abstractNumId w:val="24"/>
  </w:num>
  <w:num w:numId="28" w16cid:durableId="1217930286">
    <w:abstractNumId w:val="6"/>
  </w:num>
  <w:num w:numId="29" w16cid:durableId="1317949944">
    <w:abstractNumId w:val="35"/>
  </w:num>
  <w:num w:numId="30" w16cid:durableId="71440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172423">
    <w:abstractNumId w:val="15"/>
  </w:num>
  <w:num w:numId="32" w16cid:durableId="2098553856">
    <w:abstractNumId w:val="20"/>
  </w:num>
  <w:num w:numId="33" w16cid:durableId="383800210">
    <w:abstractNumId w:val="14"/>
  </w:num>
  <w:num w:numId="34" w16cid:durableId="1649894301">
    <w:abstractNumId w:val="19"/>
  </w:num>
  <w:num w:numId="35" w16cid:durableId="1305046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706347">
    <w:abstractNumId w:val="20"/>
  </w:num>
  <w:num w:numId="37" w16cid:durableId="617836718">
    <w:abstractNumId w:val="20"/>
  </w:num>
  <w:num w:numId="38" w16cid:durableId="89936793">
    <w:abstractNumId w:val="20"/>
  </w:num>
  <w:num w:numId="39" w16cid:durableId="1344547978">
    <w:abstractNumId w:val="20"/>
  </w:num>
  <w:num w:numId="40" w16cid:durableId="734815693">
    <w:abstractNumId w:val="20"/>
  </w:num>
  <w:num w:numId="41" w16cid:durableId="402415889">
    <w:abstractNumId w:val="20"/>
  </w:num>
  <w:num w:numId="42" w16cid:durableId="1450540411">
    <w:abstractNumId w:val="20"/>
  </w:num>
  <w:num w:numId="43" w16cid:durableId="627666987">
    <w:abstractNumId w:val="20"/>
  </w:num>
  <w:num w:numId="44" w16cid:durableId="827016034">
    <w:abstractNumId w:val="27"/>
  </w:num>
  <w:num w:numId="45" w16cid:durableId="13881859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07A75"/>
    <w:rsid w:val="000102E1"/>
    <w:rsid w:val="000105F4"/>
    <w:rsid w:val="00010D82"/>
    <w:rsid w:val="00010E97"/>
    <w:rsid w:val="00011499"/>
    <w:rsid w:val="00011674"/>
    <w:rsid w:val="000130D3"/>
    <w:rsid w:val="00013664"/>
    <w:rsid w:val="000147DB"/>
    <w:rsid w:val="00014F6C"/>
    <w:rsid w:val="000153B7"/>
    <w:rsid w:val="000156A3"/>
    <w:rsid w:val="00015AE9"/>
    <w:rsid w:val="00015D28"/>
    <w:rsid w:val="00017586"/>
    <w:rsid w:val="000176AA"/>
    <w:rsid w:val="00017711"/>
    <w:rsid w:val="0001790D"/>
    <w:rsid w:val="00017CFB"/>
    <w:rsid w:val="000202EC"/>
    <w:rsid w:val="000209FB"/>
    <w:rsid w:val="00020A16"/>
    <w:rsid w:val="00021416"/>
    <w:rsid w:val="00021AF5"/>
    <w:rsid w:val="00021B97"/>
    <w:rsid w:val="00021CB8"/>
    <w:rsid w:val="00022343"/>
    <w:rsid w:val="000229C5"/>
    <w:rsid w:val="00022AF7"/>
    <w:rsid w:val="00022D8A"/>
    <w:rsid w:val="00023714"/>
    <w:rsid w:val="00024105"/>
    <w:rsid w:val="00024461"/>
    <w:rsid w:val="00024E45"/>
    <w:rsid w:val="00025ABA"/>
    <w:rsid w:val="00025EA0"/>
    <w:rsid w:val="0002689A"/>
    <w:rsid w:val="00026AD1"/>
    <w:rsid w:val="00026FA6"/>
    <w:rsid w:val="000279EB"/>
    <w:rsid w:val="000300AF"/>
    <w:rsid w:val="00030150"/>
    <w:rsid w:val="0003037E"/>
    <w:rsid w:val="00030C54"/>
    <w:rsid w:val="00030CAF"/>
    <w:rsid w:val="00031AE5"/>
    <w:rsid w:val="0003337C"/>
    <w:rsid w:val="000339F3"/>
    <w:rsid w:val="00033B60"/>
    <w:rsid w:val="000348A0"/>
    <w:rsid w:val="00034942"/>
    <w:rsid w:val="000353D1"/>
    <w:rsid w:val="000365BE"/>
    <w:rsid w:val="00037D65"/>
    <w:rsid w:val="000406B1"/>
    <w:rsid w:val="00040853"/>
    <w:rsid w:val="0004108F"/>
    <w:rsid w:val="00041529"/>
    <w:rsid w:val="00041F3D"/>
    <w:rsid w:val="0004287E"/>
    <w:rsid w:val="000433C1"/>
    <w:rsid w:val="00043EF1"/>
    <w:rsid w:val="00043F42"/>
    <w:rsid w:val="0004560F"/>
    <w:rsid w:val="00045628"/>
    <w:rsid w:val="00045F46"/>
    <w:rsid w:val="00046CE4"/>
    <w:rsid w:val="00047AA1"/>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0DB8"/>
    <w:rsid w:val="00071735"/>
    <w:rsid w:val="00071DD7"/>
    <w:rsid w:val="00071DF2"/>
    <w:rsid w:val="00073CA2"/>
    <w:rsid w:val="00075329"/>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923"/>
    <w:rsid w:val="00081E9E"/>
    <w:rsid w:val="000825F1"/>
    <w:rsid w:val="000832AA"/>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0C39"/>
    <w:rsid w:val="00091B63"/>
    <w:rsid w:val="000920C8"/>
    <w:rsid w:val="000923FD"/>
    <w:rsid w:val="00092C83"/>
    <w:rsid w:val="000931F4"/>
    <w:rsid w:val="000932C6"/>
    <w:rsid w:val="00093596"/>
    <w:rsid w:val="000935D3"/>
    <w:rsid w:val="00093905"/>
    <w:rsid w:val="00093F31"/>
    <w:rsid w:val="00093F4A"/>
    <w:rsid w:val="00094A1C"/>
    <w:rsid w:val="00094FC5"/>
    <w:rsid w:val="000956BB"/>
    <w:rsid w:val="00095AF5"/>
    <w:rsid w:val="00095F32"/>
    <w:rsid w:val="00095F54"/>
    <w:rsid w:val="000967A4"/>
    <w:rsid w:val="00096BA5"/>
    <w:rsid w:val="00096ED1"/>
    <w:rsid w:val="000A07D8"/>
    <w:rsid w:val="000A0D6E"/>
    <w:rsid w:val="000A121F"/>
    <w:rsid w:val="000A1397"/>
    <w:rsid w:val="000A25DE"/>
    <w:rsid w:val="000A2A09"/>
    <w:rsid w:val="000A2B1E"/>
    <w:rsid w:val="000A305F"/>
    <w:rsid w:val="000A30C6"/>
    <w:rsid w:val="000A3248"/>
    <w:rsid w:val="000A3C37"/>
    <w:rsid w:val="000A3EBA"/>
    <w:rsid w:val="000A434E"/>
    <w:rsid w:val="000A4378"/>
    <w:rsid w:val="000A485A"/>
    <w:rsid w:val="000A7086"/>
    <w:rsid w:val="000A765F"/>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EA6"/>
    <w:rsid w:val="000B6087"/>
    <w:rsid w:val="000B6B2C"/>
    <w:rsid w:val="000B6EE7"/>
    <w:rsid w:val="000B6F56"/>
    <w:rsid w:val="000B72DD"/>
    <w:rsid w:val="000C02E0"/>
    <w:rsid w:val="000C17B0"/>
    <w:rsid w:val="000C180C"/>
    <w:rsid w:val="000C1B13"/>
    <w:rsid w:val="000C2668"/>
    <w:rsid w:val="000C31E6"/>
    <w:rsid w:val="000C32DD"/>
    <w:rsid w:val="000C3A8A"/>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2B78"/>
    <w:rsid w:val="000E35C2"/>
    <w:rsid w:val="000E3DB1"/>
    <w:rsid w:val="000E4980"/>
    <w:rsid w:val="000E49A8"/>
    <w:rsid w:val="000E57CF"/>
    <w:rsid w:val="000E6335"/>
    <w:rsid w:val="000E6830"/>
    <w:rsid w:val="000E6962"/>
    <w:rsid w:val="000E6A0D"/>
    <w:rsid w:val="000E7268"/>
    <w:rsid w:val="000E76FF"/>
    <w:rsid w:val="000E78FE"/>
    <w:rsid w:val="000E7AE9"/>
    <w:rsid w:val="000E7BFA"/>
    <w:rsid w:val="000E7D1C"/>
    <w:rsid w:val="000F030C"/>
    <w:rsid w:val="000F0584"/>
    <w:rsid w:val="000F0847"/>
    <w:rsid w:val="000F1160"/>
    <w:rsid w:val="000F18D4"/>
    <w:rsid w:val="000F2664"/>
    <w:rsid w:val="000F2C64"/>
    <w:rsid w:val="000F32DA"/>
    <w:rsid w:val="000F36EC"/>
    <w:rsid w:val="000F400F"/>
    <w:rsid w:val="000F44F4"/>
    <w:rsid w:val="000F4ADD"/>
    <w:rsid w:val="000F4CA9"/>
    <w:rsid w:val="000F5076"/>
    <w:rsid w:val="000F54B4"/>
    <w:rsid w:val="000F5AC2"/>
    <w:rsid w:val="000F5FE0"/>
    <w:rsid w:val="000F62C5"/>
    <w:rsid w:val="000F6C05"/>
    <w:rsid w:val="000F6D83"/>
    <w:rsid w:val="000F722F"/>
    <w:rsid w:val="000F75A7"/>
    <w:rsid w:val="000F7899"/>
    <w:rsid w:val="000F7E77"/>
    <w:rsid w:val="00100228"/>
    <w:rsid w:val="00100E56"/>
    <w:rsid w:val="00101007"/>
    <w:rsid w:val="001010F3"/>
    <w:rsid w:val="00103391"/>
    <w:rsid w:val="00103447"/>
    <w:rsid w:val="001034FE"/>
    <w:rsid w:val="001036F7"/>
    <w:rsid w:val="00103EE1"/>
    <w:rsid w:val="00104232"/>
    <w:rsid w:val="00105893"/>
    <w:rsid w:val="00106576"/>
    <w:rsid w:val="001069AF"/>
    <w:rsid w:val="00107131"/>
    <w:rsid w:val="00107A85"/>
    <w:rsid w:val="00107BCF"/>
    <w:rsid w:val="00107C2A"/>
    <w:rsid w:val="00107D10"/>
    <w:rsid w:val="00107FE6"/>
    <w:rsid w:val="001102A4"/>
    <w:rsid w:val="001102C8"/>
    <w:rsid w:val="00110EA8"/>
    <w:rsid w:val="00110F96"/>
    <w:rsid w:val="00111656"/>
    <w:rsid w:val="00111774"/>
    <w:rsid w:val="00111787"/>
    <w:rsid w:val="00111E43"/>
    <w:rsid w:val="00113174"/>
    <w:rsid w:val="00113D96"/>
    <w:rsid w:val="001145E1"/>
    <w:rsid w:val="00114BD2"/>
    <w:rsid w:val="00114FB3"/>
    <w:rsid w:val="00115526"/>
    <w:rsid w:val="0011552F"/>
    <w:rsid w:val="00115549"/>
    <w:rsid w:val="00115EBD"/>
    <w:rsid w:val="00116128"/>
    <w:rsid w:val="0011793F"/>
    <w:rsid w:val="00117B24"/>
    <w:rsid w:val="00117F09"/>
    <w:rsid w:val="001210CC"/>
    <w:rsid w:val="0012124E"/>
    <w:rsid w:val="001213CC"/>
    <w:rsid w:val="00122267"/>
    <w:rsid w:val="00122442"/>
    <w:rsid w:val="00122853"/>
    <w:rsid w:val="001240ED"/>
    <w:rsid w:val="00125468"/>
    <w:rsid w:val="001255C4"/>
    <w:rsid w:val="00125C85"/>
    <w:rsid w:val="00126DD8"/>
    <w:rsid w:val="00126F1E"/>
    <w:rsid w:val="001307C1"/>
    <w:rsid w:val="0013178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3EE"/>
    <w:rsid w:val="001418D5"/>
    <w:rsid w:val="00141A26"/>
    <w:rsid w:val="00141E05"/>
    <w:rsid w:val="00141E3F"/>
    <w:rsid w:val="00142622"/>
    <w:rsid w:val="00142812"/>
    <w:rsid w:val="00142A84"/>
    <w:rsid w:val="001431E4"/>
    <w:rsid w:val="001433CC"/>
    <w:rsid w:val="00143446"/>
    <w:rsid w:val="00143975"/>
    <w:rsid w:val="00143A4C"/>
    <w:rsid w:val="001449E8"/>
    <w:rsid w:val="00144A39"/>
    <w:rsid w:val="00144D53"/>
    <w:rsid w:val="0014591D"/>
    <w:rsid w:val="00145A9C"/>
    <w:rsid w:val="00145C6F"/>
    <w:rsid w:val="00146437"/>
    <w:rsid w:val="0014698A"/>
    <w:rsid w:val="00147E27"/>
    <w:rsid w:val="001500CD"/>
    <w:rsid w:val="001502C8"/>
    <w:rsid w:val="00150830"/>
    <w:rsid w:val="0015116A"/>
    <w:rsid w:val="001524EE"/>
    <w:rsid w:val="00153CA7"/>
    <w:rsid w:val="00154F4E"/>
    <w:rsid w:val="001553EB"/>
    <w:rsid w:val="00155442"/>
    <w:rsid w:val="00155AA2"/>
    <w:rsid w:val="00155E54"/>
    <w:rsid w:val="0015672D"/>
    <w:rsid w:val="00156B39"/>
    <w:rsid w:val="00160485"/>
    <w:rsid w:val="00160E86"/>
    <w:rsid w:val="00161208"/>
    <w:rsid w:val="00161574"/>
    <w:rsid w:val="00162A05"/>
    <w:rsid w:val="00162D30"/>
    <w:rsid w:val="00162F65"/>
    <w:rsid w:val="00163E0A"/>
    <w:rsid w:val="00164155"/>
    <w:rsid w:val="00164313"/>
    <w:rsid w:val="00164C2F"/>
    <w:rsid w:val="00164F89"/>
    <w:rsid w:val="001650C0"/>
    <w:rsid w:val="00165970"/>
    <w:rsid w:val="001659B7"/>
    <w:rsid w:val="00165A38"/>
    <w:rsid w:val="00166C23"/>
    <w:rsid w:val="00167CA4"/>
    <w:rsid w:val="001700A8"/>
    <w:rsid w:val="00170350"/>
    <w:rsid w:val="001706AC"/>
    <w:rsid w:val="001706F5"/>
    <w:rsid w:val="00170B7F"/>
    <w:rsid w:val="00171296"/>
    <w:rsid w:val="00171790"/>
    <w:rsid w:val="00171E33"/>
    <w:rsid w:val="0017294C"/>
    <w:rsid w:val="001734DB"/>
    <w:rsid w:val="00173A2C"/>
    <w:rsid w:val="001758BD"/>
    <w:rsid w:val="0017650F"/>
    <w:rsid w:val="00176510"/>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658"/>
    <w:rsid w:val="00183E25"/>
    <w:rsid w:val="001843E1"/>
    <w:rsid w:val="001849B4"/>
    <w:rsid w:val="00184E9C"/>
    <w:rsid w:val="0018528A"/>
    <w:rsid w:val="001856B9"/>
    <w:rsid w:val="00185B4A"/>
    <w:rsid w:val="001861F4"/>
    <w:rsid w:val="00190831"/>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06A4"/>
    <w:rsid w:val="001A18D0"/>
    <w:rsid w:val="001A19EA"/>
    <w:rsid w:val="001A302F"/>
    <w:rsid w:val="001A426A"/>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0C4"/>
    <w:rsid w:val="001B4219"/>
    <w:rsid w:val="001B458D"/>
    <w:rsid w:val="001B489D"/>
    <w:rsid w:val="001B5E02"/>
    <w:rsid w:val="001B60FB"/>
    <w:rsid w:val="001B6761"/>
    <w:rsid w:val="001B68FF"/>
    <w:rsid w:val="001B6BFD"/>
    <w:rsid w:val="001B703E"/>
    <w:rsid w:val="001B7604"/>
    <w:rsid w:val="001B7CC7"/>
    <w:rsid w:val="001C00D1"/>
    <w:rsid w:val="001C01E0"/>
    <w:rsid w:val="001C038A"/>
    <w:rsid w:val="001C1882"/>
    <w:rsid w:val="001C1E74"/>
    <w:rsid w:val="001C1E7E"/>
    <w:rsid w:val="001C2186"/>
    <w:rsid w:val="001C30AD"/>
    <w:rsid w:val="001C3810"/>
    <w:rsid w:val="001C3BFD"/>
    <w:rsid w:val="001C49ED"/>
    <w:rsid w:val="001C6A47"/>
    <w:rsid w:val="001C6E8A"/>
    <w:rsid w:val="001C71FF"/>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2E76"/>
    <w:rsid w:val="001E3033"/>
    <w:rsid w:val="001E3AE2"/>
    <w:rsid w:val="001E4538"/>
    <w:rsid w:val="001E45E6"/>
    <w:rsid w:val="001E5624"/>
    <w:rsid w:val="001E5D89"/>
    <w:rsid w:val="001E609D"/>
    <w:rsid w:val="001E6380"/>
    <w:rsid w:val="001E64E1"/>
    <w:rsid w:val="001E6C8D"/>
    <w:rsid w:val="001E7BD5"/>
    <w:rsid w:val="001E7DC0"/>
    <w:rsid w:val="001F06E4"/>
    <w:rsid w:val="001F1031"/>
    <w:rsid w:val="001F1447"/>
    <w:rsid w:val="001F1930"/>
    <w:rsid w:val="001F3122"/>
    <w:rsid w:val="001F31F3"/>
    <w:rsid w:val="001F38E0"/>
    <w:rsid w:val="001F4BC7"/>
    <w:rsid w:val="001F52C2"/>
    <w:rsid w:val="001F58AB"/>
    <w:rsid w:val="001F5A09"/>
    <w:rsid w:val="001F5C75"/>
    <w:rsid w:val="001F5FDA"/>
    <w:rsid w:val="001F6222"/>
    <w:rsid w:val="001F6453"/>
    <w:rsid w:val="001F7A02"/>
    <w:rsid w:val="002000E4"/>
    <w:rsid w:val="002004B3"/>
    <w:rsid w:val="0020091E"/>
    <w:rsid w:val="00200D7C"/>
    <w:rsid w:val="00200E84"/>
    <w:rsid w:val="00200F5C"/>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DDF"/>
    <w:rsid w:val="002105B0"/>
    <w:rsid w:val="002107D5"/>
    <w:rsid w:val="00210925"/>
    <w:rsid w:val="00210A29"/>
    <w:rsid w:val="00211271"/>
    <w:rsid w:val="00213AE2"/>
    <w:rsid w:val="00214373"/>
    <w:rsid w:val="00214B56"/>
    <w:rsid w:val="00214CAD"/>
    <w:rsid w:val="00215AE7"/>
    <w:rsid w:val="00215E35"/>
    <w:rsid w:val="002162C4"/>
    <w:rsid w:val="002166EC"/>
    <w:rsid w:val="00216B1B"/>
    <w:rsid w:val="00216C41"/>
    <w:rsid w:val="00217250"/>
    <w:rsid w:val="002203C3"/>
    <w:rsid w:val="0022094A"/>
    <w:rsid w:val="00220C0F"/>
    <w:rsid w:val="00221288"/>
    <w:rsid w:val="00221AE6"/>
    <w:rsid w:val="00221DD4"/>
    <w:rsid w:val="00222663"/>
    <w:rsid w:val="00222ABE"/>
    <w:rsid w:val="0022344B"/>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9E2"/>
    <w:rsid w:val="00231C6D"/>
    <w:rsid w:val="00232ACD"/>
    <w:rsid w:val="00232EF9"/>
    <w:rsid w:val="00234402"/>
    <w:rsid w:val="00234B09"/>
    <w:rsid w:val="00234DB3"/>
    <w:rsid w:val="00235781"/>
    <w:rsid w:val="00236857"/>
    <w:rsid w:val="002369C9"/>
    <w:rsid w:val="00237E75"/>
    <w:rsid w:val="00237F63"/>
    <w:rsid w:val="002409EB"/>
    <w:rsid w:val="00240A91"/>
    <w:rsid w:val="00240B42"/>
    <w:rsid w:val="00241897"/>
    <w:rsid w:val="00242696"/>
    <w:rsid w:val="002447F6"/>
    <w:rsid w:val="00244EA3"/>
    <w:rsid w:val="00245D9C"/>
    <w:rsid w:val="00246868"/>
    <w:rsid w:val="00246971"/>
    <w:rsid w:val="00246C93"/>
    <w:rsid w:val="00247011"/>
    <w:rsid w:val="00247C1B"/>
    <w:rsid w:val="00250103"/>
    <w:rsid w:val="00250745"/>
    <w:rsid w:val="00250A78"/>
    <w:rsid w:val="00250BBA"/>
    <w:rsid w:val="00251CA9"/>
    <w:rsid w:val="002522F3"/>
    <w:rsid w:val="00253527"/>
    <w:rsid w:val="00253762"/>
    <w:rsid w:val="00253F29"/>
    <w:rsid w:val="002540F2"/>
    <w:rsid w:val="00254143"/>
    <w:rsid w:val="002547BE"/>
    <w:rsid w:val="00254CEC"/>
    <w:rsid w:val="002551D5"/>
    <w:rsid w:val="002552E0"/>
    <w:rsid w:val="00255EDD"/>
    <w:rsid w:val="0025606A"/>
    <w:rsid w:val="00256783"/>
    <w:rsid w:val="00256A62"/>
    <w:rsid w:val="0025715A"/>
    <w:rsid w:val="002573E5"/>
    <w:rsid w:val="00257495"/>
    <w:rsid w:val="00257C7D"/>
    <w:rsid w:val="002600DE"/>
    <w:rsid w:val="00260C0B"/>
    <w:rsid w:val="0026161B"/>
    <w:rsid w:val="00262B7D"/>
    <w:rsid w:val="0026331C"/>
    <w:rsid w:val="00263DD7"/>
    <w:rsid w:val="00264B9B"/>
    <w:rsid w:val="00264F8F"/>
    <w:rsid w:val="002655FD"/>
    <w:rsid w:val="00265CE9"/>
    <w:rsid w:val="002664BC"/>
    <w:rsid w:val="0026699D"/>
    <w:rsid w:val="00266AAB"/>
    <w:rsid w:val="00267220"/>
    <w:rsid w:val="002678A9"/>
    <w:rsid w:val="00267C9B"/>
    <w:rsid w:val="002701CE"/>
    <w:rsid w:val="00270776"/>
    <w:rsid w:val="00270AC3"/>
    <w:rsid w:val="00271B0E"/>
    <w:rsid w:val="00271B4E"/>
    <w:rsid w:val="0027216C"/>
    <w:rsid w:val="00272261"/>
    <w:rsid w:val="00272329"/>
    <w:rsid w:val="002724CF"/>
    <w:rsid w:val="002727E6"/>
    <w:rsid w:val="002734B3"/>
    <w:rsid w:val="002735C0"/>
    <w:rsid w:val="00273AE4"/>
    <w:rsid w:val="002747BC"/>
    <w:rsid w:val="00274C71"/>
    <w:rsid w:val="00275271"/>
    <w:rsid w:val="00275447"/>
    <w:rsid w:val="002757B6"/>
    <w:rsid w:val="002764D5"/>
    <w:rsid w:val="00276C8A"/>
    <w:rsid w:val="002774B1"/>
    <w:rsid w:val="002774B2"/>
    <w:rsid w:val="00280071"/>
    <w:rsid w:val="002804E7"/>
    <w:rsid w:val="0028079E"/>
    <w:rsid w:val="00280F86"/>
    <w:rsid w:val="00281110"/>
    <w:rsid w:val="0028138C"/>
    <w:rsid w:val="00281480"/>
    <w:rsid w:val="0028180E"/>
    <w:rsid w:val="00281BAD"/>
    <w:rsid w:val="00281C59"/>
    <w:rsid w:val="002821AC"/>
    <w:rsid w:val="00282783"/>
    <w:rsid w:val="002833D5"/>
    <w:rsid w:val="002839AD"/>
    <w:rsid w:val="00283CFE"/>
    <w:rsid w:val="00284100"/>
    <w:rsid w:val="00284334"/>
    <w:rsid w:val="002843B9"/>
    <w:rsid w:val="002844C6"/>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976E1"/>
    <w:rsid w:val="00297788"/>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3295"/>
    <w:rsid w:val="002C3486"/>
    <w:rsid w:val="002C34B0"/>
    <w:rsid w:val="002C3D83"/>
    <w:rsid w:val="002C6504"/>
    <w:rsid w:val="002C6EC3"/>
    <w:rsid w:val="002C7603"/>
    <w:rsid w:val="002C7B9C"/>
    <w:rsid w:val="002D0F59"/>
    <w:rsid w:val="002D1E0B"/>
    <w:rsid w:val="002D2699"/>
    <w:rsid w:val="002D299C"/>
    <w:rsid w:val="002D2D83"/>
    <w:rsid w:val="002D2E9F"/>
    <w:rsid w:val="002D3854"/>
    <w:rsid w:val="002D3F3A"/>
    <w:rsid w:val="002D48F0"/>
    <w:rsid w:val="002D4E2F"/>
    <w:rsid w:val="002D5260"/>
    <w:rsid w:val="002D52E8"/>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4B9"/>
    <w:rsid w:val="002F4A78"/>
    <w:rsid w:val="002F4F06"/>
    <w:rsid w:val="002F50F0"/>
    <w:rsid w:val="002F52B7"/>
    <w:rsid w:val="002F5E2C"/>
    <w:rsid w:val="002F6506"/>
    <w:rsid w:val="002F768E"/>
    <w:rsid w:val="002F7C6D"/>
    <w:rsid w:val="00300B94"/>
    <w:rsid w:val="00300CD9"/>
    <w:rsid w:val="00302213"/>
    <w:rsid w:val="0030258F"/>
    <w:rsid w:val="0030299D"/>
    <w:rsid w:val="003031C8"/>
    <w:rsid w:val="003039A9"/>
    <w:rsid w:val="00303AA2"/>
    <w:rsid w:val="003046A5"/>
    <w:rsid w:val="003047C7"/>
    <w:rsid w:val="0030556F"/>
    <w:rsid w:val="003066B7"/>
    <w:rsid w:val="0030680F"/>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4C7"/>
    <w:rsid w:val="00316737"/>
    <w:rsid w:val="0031737C"/>
    <w:rsid w:val="003173DC"/>
    <w:rsid w:val="003174EA"/>
    <w:rsid w:val="0032080A"/>
    <w:rsid w:val="00320A7D"/>
    <w:rsid w:val="00320AFF"/>
    <w:rsid w:val="0032103B"/>
    <w:rsid w:val="003215A0"/>
    <w:rsid w:val="0032170C"/>
    <w:rsid w:val="00321989"/>
    <w:rsid w:val="00321C9F"/>
    <w:rsid w:val="00322BB6"/>
    <w:rsid w:val="0032353B"/>
    <w:rsid w:val="003235D4"/>
    <w:rsid w:val="00323AEB"/>
    <w:rsid w:val="00323E2B"/>
    <w:rsid w:val="00324162"/>
    <w:rsid w:val="0032482A"/>
    <w:rsid w:val="00324B79"/>
    <w:rsid w:val="0032547A"/>
    <w:rsid w:val="00325C76"/>
    <w:rsid w:val="00326A37"/>
    <w:rsid w:val="00326F53"/>
    <w:rsid w:val="003276F2"/>
    <w:rsid w:val="003279CB"/>
    <w:rsid w:val="003304CA"/>
    <w:rsid w:val="00330518"/>
    <w:rsid w:val="00330D90"/>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A69"/>
    <w:rsid w:val="00337AB7"/>
    <w:rsid w:val="00337E44"/>
    <w:rsid w:val="0034010A"/>
    <w:rsid w:val="003401FE"/>
    <w:rsid w:val="00340291"/>
    <w:rsid w:val="00340416"/>
    <w:rsid w:val="003406DA"/>
    <w:rsid w:val="00341AC0"/>
    <w:rsid w:val="00342619"/>
    <w:rsid w:val="00342AB1"/>
    <w:rsid w:val="00342B30"/>
    <w:rsid w:val="003439F0"/>
    <w:rsid w:val="00343FEC"/>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478BB"/>
    <w:rsid w:val="003501F8"/>
    <w:rsid w:val="00350242"/>
    <w:rsid w:val="003503B7"/>
    <w:rsid w:val="00350BD2"/>
    <w:rsid w:val="00350E28"/>
    <w:rsid w:val="00351077"/>
    <w:rsid w:val="003513C5"/>
    <w:rsid w:val="0035146A"/>
    <w:rsid w:val="0035161B"/>
    <w:rsid w:val="00351C99"/>
    <w:rsid w:val="003525DC"/>
    <w:rsid w:val="00353532"/>
    <w:rsid w:val="0035391D"/>
    <w:rsid w:val="00353DF3"/>
    <w:rsid w:val="00353E85"/>
    <w:rsid w:val="003542DD"/>
    <w:rsid w:val="00354651"/>
    <w:rsid w:val="00354698"/>
    <w:rsid w:val="00357384"/>
    <w:rsid w:val="00357632"/>
    <w:rsid w:val="00357B14"/>
    <w:rsid w:val="00357B2B"/>
    <w:rsid w:val="00360095"/>
    <w:rsid w:val="0036064F"/>
    <w:rsid w:val="00360B27"/>
    <w:rsid w:val="00360B77"/>
    <w:rsid w:val="00360CC4"/>
    <w:rsid w:val="00360DA5"/>
    <w:rsid w:val="00361B54"/>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BB7"/>
    <w:rsid w:val="003706FF"/>
    <w:rsid w:val="003714AA"/>
    <w:rsid w:val="0037186A"/>
    <w:rsid w:val="00371FAE"/>
    <w:rsid w:val="003723E5"/>
    <w:rsid w:val="0037294F"/>
    <w:rsid w:val="003730B9"/>
    <w:rsid w:val="00373181"/>
    <w:rsid w:val="00373611"/>
    <w:rsid w:val="00374209"/>
    <w:rsid w:val="00374518"/>
    <w:rsid w:val="0037566C"/>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01F"/>
    <w:rsid w:val="0038176D"/>
    <w:rsid w:val="00382301"/>
    <w:rsid w:val="00382439"/>
    <w:rsid w:val="00382EA2"/>
    <w:rsid w:val="0038416C"/>
    <w:rsid w:val="00384260"/>
    <w:rsid w:val="003842EE"/>
    <w:rsid w:val="00384361"/>
    <w:rsid w:val="00384653"/>
    <w:rsid w:val="00384AB5"/>
    <w:rsid w:val="00384EC6"/>
    <w:rsid w:val="00384F7D"/>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3DF"/>
    <w:rsid w:val="00393B7E"/>
    <w:rsid w:val="00393DE3"/>
    <w:rsid w:val="00393EC8"/>
    <w:rsid w:val="00393F6F"/>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2B14"/>
    <w:rsid w:val="003B3262"/>
    <w:rsid w:val="003B35B0"/>
    <w:rsid w:val="003B3BAB"/>
    <w:rsid w:val="003B3D18"/>
    <w:rsid w:val="003B4077"/>
    <w:rsid w:val="003B46E9"/>
    <w:rsid w:val="003B46EB"/>
    <w:rsid w:val="003B57BB"/>
    <w:rsid w:val="003B5BDB"/>
    <w:rsid w:val="003B5F35"/>
    <w:rsid w:val="003B6AB2"/>
    <w:rsid w:val="003B7144"/>
    <w:rsid w:val="003C04AF"/>
    <w:rsid w:val="003C078E"/>
    <w:rsid w:val="003C0E81"/>
    <w:rsid w:val="003C0FC3"/>
    <w:rsid w:val="003C1A62"/>
    <w:rsid w:val="003C21D7"/>
    <w:rsid w:val="003C232D"/>
    <w:rsid w:val="003C2455"/>
    <w:rsid w:val="003C2886"/>
    <w:rsid w:val="003C2894"/>
    <w:rsid w:val="003C2DAD"/>
    <w:rsid w:val="003C4107"/>
    <w:rsid w:val="003C461F"/>
    <w:rsid w:val="003C4E11"/>
    <w:rsid w:val="003C58A7"/>
    <w:rsid w:val="003C6BF2"/>
    <w:rsid w:val="003C6F9E"/>
    <w:rsid w:val="003C75A6"/>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C5"/>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06D"/>
    <w:rsid w:val="003F4939"/>
    <w:rsid w:val="003F623B"/>
    <w:rsid w:val="003F74BE"/>
    <w:rsid w:val="003F7688"/>
    <w:rsid w:val="003F7B86"/>
    <w:rsid w:val="003F7F4C"/>
    <w:rsid w:val="00400302"/>
    <w:rsid w:val="00401222"/>
    <w:rsid w:val="00401B3C"/>
    <w:rsid w:val="00401D6E"/>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86B"/>
    <w:rsid w:val="00410CF5"/>
    <w:rsid w:val="00410E83"/>
    <w:rsid w:val="00411713"/>
    <w:rsid w:val="00411AA0"/>
    <w:rsid w:val="004127C6"/>
    <w:rsid w:val="00412A89"/>
    <w:rsid w:val="004132E6"/>
    <w:rsid w:val="00413424"/>
    <w:rsid w:val="00413427"/>
    <w:rsid w:val="00413960"/>
    <w:rsid w:val="00413B63"/>
    <w:rsid w:val="00413E41"/>
    <w:rsid w:val="00413FA2"/>
    <w:rsid w:val="00414D28"/>
    <w:rsid w:val="00415365"/>
    <w:rsid w:val="004159BD"/>
    <w:rsid w:val="00415CE0"/>
    <w:rsid w:val="00415F53"/>
    <w:rsid w:val="00417B0E"/>
    <w:rsid w:val="004208A6"/>
    <w:rsid w:val="00420A9C"/>
    <w:rsid w:val="00420CA9"/>
    <w:rsid w:val="0042105E"/>
    <w:rsid w:val="004211EC"/>
    <w:rsid w:val="00423497"/>
    <w:rsid w:val="004236E2"/>
    <w:rsid w:val="00423D02"/>
    <w:rsid w:val="0042503D"/>
    <w:rsid w:val="0042514E"/>
    <w:rsid w:val="00425866"/>
    <w:rsid w:val="004265BE"/>
    <w:rsid w:val="00426859"/>
    <w:rsid w:val="004277E9"/>
    <w:rsid w:val="00427C34"/>
    <w:rsid w:val="00427EBD"/>
    <w:rsid w:val="00430063"/>
    <w:rsid w:val="004301D1"/>
    <w:rsid w:val="00430348"/>
    <w:rsid w:val="00430739"/>
    <w:rsid w:val="00430772"/>
    <w:rsid w:val="00430950"/>
    <w:rsid w:val="00430DC5"/>
    <w:rsid w:val="00431BB0"/>
    <w:rsid w:val="00431BFB"/>
    <w:rsid w:val="0043208A"/>
    <w:rsid w:val="00432099"/>
    <w:rsid w:val="004331D3"/>
    <w:rsid w:val="004345C1"/>
    <w:rsid w:val="00434691"/>
    <w:rsid w:val="004350B2"/>
    <w:rsid w:val="004352FF"/>
    <w:rsid w:val="00436B0F"/>
    <w:rsid w:val="00437350"/>
    <w:rsid w:val="00437615"/>
    <w:rsid w:val="00437776"/>
    <w:rsid w:val="00440601"/>
    <w:rsid w:val="0044092E"/>
    <w:rsid w:val="004410EB"/>
    <w:rsid w:val="0044121A"/>
    <w:rsid w:val="00441B49"/>
    <w:rsid w:val="00441D57"/>
    <w:rsid w:val="00441F69"/>
    <w:rsid w:val="00442147"/>
    <w:rsid w:val="0044228D"/>
    <w:rsid w:val="0044246F"/>
    <w:rsid w:val="0044298A"/>
    <w:rsid w:val="00442D0F"/>
    <w:rsid w:val="00443227"/>
    <w:rsid w:val="00443F7B"/>
    <w:rsid w:val="00444163"/>
    <w:rsid w:val="00444446"/>
    <w:rsid w:val="00444E96"/>
    <w:rsid w:val="0044540C"/>
    <w:rsid w:val="00445758"/>
    <w:rsid w:val="004457CD"/>
    <w:rsid w:val="004467DE"/>
    <w:rsid w:val="00447B8E"/>
    <w:rsid w:val="00451E6C"/>
    <w:rsid w:val="00452E08"/>
    <w:rsid w:val="00453174"/>
    <w:rsid w:val="00453F9B"/>
    <w:rsid w:val="00454ACB"/>
    <w:rsid w:val="00454AEE"/>
    <w:rsid w:val="0045517A"/>
    <w:rsid w:val="00455492"/>
    <w:rsid w:val="00455820"/>
    <w:rsid w:val="00455DF9"/>
    <w:rsid w:val="00455E39"/>
    <w:rsid w:val="00456603"/>
    <w:rsid w:val="00456698"/>
    <w:rsid w:val="0045677C"/>
    <w:rsid w:val="00456F11"/>
    <w:rsid w:val="004571A1"/>
    <w:rsid w:val="004606F0"/>
    <w:rsid w:val="004608DF"/>
    <w:rsid w:val="00460D8D"/>
    <w:rsid w:val="00461E94"/>
    <w:rsid w:val="0046217D"/>
    <w:rsid w:val="00462468"/>
    <w:rsid w:val="00462CAE"/>
    <w:rsid w:val="0046320C"/>
    <w:rsid w:val="004635F1"/>
    <w:rsid w:val="00463659"/>
    <w:rsid w:val="00463988"/>
    <w:rsid w:val="00463FDF"/>
    <w:rsid w:val="00464125"/>
    <w:rsid w:val="004642AB"/>
    <w:rsid w:val="00464870"/>
    <w:rsid w:val="00464C10"/>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9F4"/>
    <w:rsid w:val="00477164"/>
    <w:rsid w:val="00477B35"/>
    <w:rsid w:val="00481187"/>
    <w:rsid w:val="00482FC6"/>
    <w:rsid w:val="004830C6"/>
    <w:rsid w:val="00483CD2"/>
    <w:rsid w:val="00483FF5"/>
    <w:rsid w:val="004850C6"/>
    <w:rsid w:val="0048528D"/>
    <w:rsid w:val="00485BC9"/>
    <w:rsid w:val="004860E2"/>
    <w:rsid w:val="0048611D"/>
    <w:rsid w:val="00486F0F"/>
    <w:rsid w:val="004873FA"/>
    <w:rsid w:val="00487929"/>
    <w:rsid w:val="0049046E"/>
    <w:rsid w:val="004907C8"/>
    <w:rsid w:val="004910BD"/>
    <w:rsid w:val="004913E3"/>
    <w:rsid w:val="00492766"/>
    <w:rsid w:val="004929BF"/>
    <w:rsid w:val="00492FD5"/>
    <w:rsid w:val="00493633"/>
    <w:rsid w:val="00493A50"/>
    <w:rsid w:val="00494417"/>
    <w:rsid w:val="00494A2B"/>
    <w:rsid w:val="00494E38"/>
    <w:rsid w:val="00495004"/>
    <w:rsid w:val="00495032"/>
    <w:rsid w:val="00495132"/>
    <w:rsid w:val="004956C9"/>
    <w:rsid w:val="0049572B"/>
    <w:rsid w:val="00495B81"/>
    <w:rsid w:val="00495BCF"/>
    <w:rsid w:val="00495D34"/>
    <w:rsid w:val="004973BA"/>
    <w:rsid w:val="004A1132"/>
    <w:rsid w:val="004A173A"/>
    <w:rsid w:val="004A4324"/>
    <w:rsid w:val="004A50D9"/>
    <w:rsid w:val="004A55DA"/>
    <w:rsid w:val="004A5882"/>
    <w:rsid w:val="004A5A41"/>
    <w:rsid w:val="004A64B4"/>
    <w:rsid w:val="004B1107"/>
    <w:rsid w:val="004B11A8"/>
    <w:rsid w:val="004B1235"/>
    <w:rsid w:val="004B1472"/>
    <w:rsid w:val="004B214B"/>
    <w:rsid w:val="004B25D5"/>
    <w:rsid w:val="004B2A6D"/>
    <w:rsid w:val="004B2BEA"/>
    <w:rsid w:val="004B2FF0"/>
    <w:rsid w:val="004B38A6"/>
    <w:rsid w:val="004B3A06"/>
    <w:rsid w:val="004B45A4"/>
    <w:rsid w:val="004B5796"/>
    <w:rsid w:val="004B58E2"/>
    <w:rsid w:val="004B5B93"/>
    <w:rsid w:val="004B5C6B"/>
    <w:rsid w:val="004B5E3D"/>
    <w:rsid w:val="004B6D08"/>
    <w:rsid w:val="004B70ED"/>
    <w:rsid w:val="004B7567"/>
    <w:rsid w:val="004B7B11"/>
    <w:rsid w:val="004B7CF7"/>
    <w:rsid w:val="004B7E05"/>
    <w:rsid w:val="004C0AD8"/>
    <w:rsid w:val="004C0CE1"/>
    <w:rsid w:val="004C0D29"/>
    <w:rsid w:val="004C1387"/>
    <w:rsid w:val="004C1571"/>
    <w:rsid w:val="004C19C0"/>
    <w:rsid w:val="004C1BAE"/>
    <w:rsid w:val="004C1FE2"/>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1D19"/>
    <w:rsid w:val="004D2736"/>
    <w:rsid w:val="004D2799"/>
    <w:rsid w:val="004D2B89"/>
    <w:rsid w:val="004D2CBC"/>
    <w:rsid w:val="004D2FE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451C"/>
    <w:rsid w:val="004E5400"/>
    <w:rsid w:val="004E5DFE"/>
    <w:rsid w:val="004E5ED1"/>
    <w:rsid w:val="004E62B9"/>
    <w:rsid w:val="004E64D9"/>
    <w:rsid w:val="004E7483"/>
    <w:rsid w:val="004E7623"/>
    <w:rsid w:val="004E7EF2"/>
    <w:rsid w:val="004F1277"/>
    <w:rsid w:val="004F1999"/>
    <w:rsid w:val="004F211B"/>
    <w:rsid w:val="004F2B4F"/>
    <w:rsid w:val="004F2B5E"/>
    <w:rsid w:val="004F2F96"/>
    <w:rsid w:val="004F314C"/>
    <w:rsid w:val="004F3DC6"/>
    <w:rsid w:val="004F414B"/>
    <w:rsid w:val="004F4669"/>
    <w:rsid w:val="004F525E"/>
    <w:rsid w:val="004F5A4E"/>
    <w:rsid w:val="004F5A97"/>
    <w:rsid w:val="004F65F7"/>
    <w:rsid w:val="004F7140"/>
    <w:rsid w:val="004F7735"/>
    <w:rsid w:val="0050052C"/>
    <w:rsid w:val="00500543"/>
    <w:rsid w:val="005009CD"/>
    <w:rsid w:val="00500F6E"/>
    <w:rsid w:val="00501B90"/>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AD2"/>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65"/>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0EC"/>
    <w:rsid w:val="0054519E"/>
    <w:rsid w:val="0054583F"/>
    <w:rsid w:val="00545DFE"/>
    <w:rsid w:val="005463BF"/>
    <w:rsid w:val="005466CF"/>
    <w:rsid w:val="005471EA"/>
    <w:rsid w:val="00547397"/>
    <w:rsid w:val="00547AAB"/>
    <w:rsid w:val="0055030B"/>
    <w:rsid w:val="00550F6F"/>
    <w:rsid w:val="00550F81"/>
    <w:rsid w:val="0055136F"/>
    <w:rsid w:val="0055185B"/>
    <w:rsid w:val="005518B4"/>
    <w:rsid w:val="00552481"/>
    <w:rsid w:val="005529F9"/>
    <w:rsid w:val="00552AED"/>
    <w:rsid w:val="00553106"/>
    <w:rsid w:val="00553635"/>
    <w:rsid w:val="00553E8D"/>
    <w:rsid w:val="00555306"/>
    <w:rsid w:val="00555BA4"/>
    <w:rsid w:val="00555D4C"/>
    <w:rsid w:val="00555ED3"/>
    <w:rsid w:val="00556CC7"/>
    <w:rsid w:val="005575F0"/>
    <w:rsid w:val="00557962"/>
    <w:rsid w:val="0056002E"/>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5D02"/>
    <w:rsid w:val="00576042"/>
    <w:rsid w:val="0057704B"/>
    <w:rsid w:val="00577E71"/>
    <w:rsid w:val="00577FC0"/>
    <w:rsid w:val="00580C5B"/>
    <w:rsid w:val="0058165D"/>
    <w:rsid w:val="005823B4"/>
    <w:rsid w:val="00583601"/>
    <w:rsid w:val="00584235"/>
    <w:rsid w:val="0058457F"/>
    <w:rsid w:val="00584A9A"/>
    <w:rsid w:val="00585396"/>
    <w:rsid w:val="00585D93"/>
    <w:rsid w:val="00586AC2"/>
    <w:rsid w:val="00587D78"/>
    <w:rsid w:val="00587FCB"/>
    <w:rsid w:val="005905F2"/>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C29"/>
    <w:rsid w:val="005A3EC7"/>
    <w:rsid w:val="005A4422"/>
    <w:rsid w:val="005A4ADB"/>
    <w:rsid w:val="005A4C5E"/>
    <w:rsid w:val="005A5742"/>
    <w:rsid w:val="005A5A98"/>
    <w:rsid w:val="005A5BE9"/>
    <w:rsid w:val="005A5E6F"/>
    <w:rsid w:val="005A5F6E"/>
    <w:rsid w:val="005A6638"/>
    <w:rsid w:val="005A71AB"/>
    <w:rsid w:val="005B0830"/>
    <w:rsid w:val="005B1EE6"/>
    <w:rsid w:val="005B1F25"/>
    <w:rsid w:val="005B3AEE"/>
    <w:rsid w:val="005B4CA0"/>
    <w:rsid w:val="005B4D38"/>
    <w:rsid w:val="005B548B"/>
    <w:rsid w:val="005B5E5C"/>
    <w:rsid w:val="005B6427"/>
    <w:rsid w:val="005B667B"/>
    <w:rsid w:val="005B7889"/>
    <w:rsid w:val="005B7A61"/>
    <w:rsid w:val="005B7CD6"/>
    <w:rsid w:val="005B7FD0"/>
    <w:rsid w:val="005C0779"/>
    <w:rsid w:val="005C0B14"/>
    <w:rsid w:val="005C0F20"/>
    <w:rsid w:val="005C0F82"/>
    <w:rsid w:val="005C1578"/>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447D"/>
    <w:rsid w:val="005E65F9"/>
    <w:rsid w:val="005E6AD6"/>
    <w:rsid w:val="005E6C0A"/>
    <w:rsid w:val="005E7270"/>
    <w:rsid w:val="005E7F73"/>
    <w:rsid w:val="005F067D"/>
    <w:rsid w:val="005F0946"/>
    <w:rsid w:val="005F09A1"/>
    <w:rsid w:val="005F0DA1"/>
    <w:rsid w:val="005F1098"/>
    <w:rsid w:val="005F12BE"/>
    <w:rsid w:val="005F1649"/>
    <w:rsid w:val="005F18C4"/>
    <w:rsid w:val="005F2199"/>
    <w:rsid w:val="005F21D0"/>
    <w:rsid w:val="005F29B1"/>
    <w:rsid w:val="005F3CFE"/>
    <w:rsid w:val="005F4277"/>
    <w:rsid w:val="005F49B6"/>
    <w:rsid w:val="005F5032"/>
    <w:rsid w:val="005F5537"/>
    <w:rsid w:val="005F57D3"/>
    <w:rsid w:val="005F5C40"/>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33C"/>
    <w:rsid w:val="006076C4"/>
    <w:rsid w:val="00607D1F"/>
    <w:rsid w:val="00607F6B"/>
    <w:rsid w:val="006106CD"/>
    <w:rsid w:val="006110C9"/>
    <w:rsid w:val="006113A9"/>
    <w:rsid w:val="00611560"/>
    <w:rsid w:val="0061174F"/>
    <w:rsid w:val="00613955"/>
    <w:rsid w:val="00613CF8"/>
    <w:rsid w:val="00614597"/>
    <w:rsid w:val="006176D9"/>
    <w:rsid w:val="00620AF2"/>
    <w:rsid w:val="00620FF3"/>
    <w:rsid w:val="006217EE"/>
    <w:rsid w:val="00622999"/>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3F"/>
    <w:rsid w:val="00645A47"/>
    <w:rsid w:val="00645EBF"/>
    <w:rsid w:val="006462B1"/>
    <w:rsid w:val="0064761A"/>
    <w:rsid w:val="0065070A"/>
    <w:rsid w:val="0065098B"/>
    <w:rsid w:val="00651355"/>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5C26"/>
    <w:rsid w:val="0065624A"/>
    <w:rsid w:val="0065644A"/>
    <w:rsid w:val="006570B6"/>
    <w:rsid w:val="006571FE"/>
    <w:rsid w:val="006575DA"/>
    <w:rsid w:val="00657E79"/>
    <w:rsid w:val="00660880"/>
    <w:rsid w:val="006609A2"/>
    <w:rsid w:val="00660C9F"/>
    <w:rsid w:val="00661014"/>
    <w:rsid w:val="00661C1C"/>
    <w:rsid w:val="00662701"/>
    <w:rsid w:val="0066332D"/>
    <w:rsid w:val="00664733"/>
    <w:rsid w:val="006649A7"/>
    <w:rsid w:val="0066535F"/>
    <w:rsid w:val="006653EF"/>
    <w:rsid w:val="006656C6"/>
    <w:rsid w:val="00665AA7"/>
    <w:rsid w:val="00665D2B"/>
    <w:rsid w:val="00665D2E"/>
    <w:rsid w:val="00665D48"/>
    <w:rsid w:val="00665E0D"/>
    <w:rsid w:val="00666435"/>
    <w:rsid w:val="006666B0"/>
    <w:rsid w:val="00666AEF"/>
    <w:rsid w:val="00667970"/>
    <w:rsid w:val="00670619"/>
    <w:rsid w:val="00670CFD"/>
    <w:rsid w:val="00671081"/>
    <w:rsid w:val="00671B3D"/>
    <w:rsid w:val="006721D9"/>
    <w:rsid w:val="0067387A"/>
    <w:rsid w:val="006739F8"/>
    <w:rsid w:val="00673D4E"/>
    <w:rsid w:val="006740B1"/>
    <w:rsid w:val="00675041"/>
    <w:rsid w:val="0067599F"/>
    <w:rsid w:val="006766B4"/>
    <w:rsid w:val="00676E19"/>
    <w:rsid w:val="006771AD"/>
    <w:rsid w:val="006775ED"/>
    <w:rsid w:val="00680938"/>
    <w:rsid w:val="00680FE4"/>
    <w:rsid w:val="006815DB"/>
    <w:rsid w:val="0068185A"/>
    <w:rsid w:val="00682331"/>
    <w:rsid w:val="00683198"/>
    <w:rsid w:val="00683462"/>
    <w:rsid w:val="00683657"/>
    <w:rsid w:val="00683A71"/>
    <w:rsid w:val="00683C1C"/>
    <w:rsid w:val="00683E13"/>
    <w:rsid w:val="0068446B"/>
    <w:rsid w:val="00684799"/>
    <w:rsid w:val="0068496D"/>
    <w:rsid w:val="006849CE"/>
    <w:rsid w:val="006856D9"/>
    <w:rsid w:val="00686EDF"/>
    <w:rsid w:val="00686F29"/>
    <w:rsid w:val="006905CA"/>
    <w:rsid w:val="006906F9"/>
    <w:rsid w:val="00690CEA"/>
    <w:rsid w:val="00691237"/>
    <w:rsid w:val="00691920"/>
    <w:rsid w:val="00691C18"/>
    <w:rsid w:val="00691CDD"/>
    <w:rsid w:val="006924DD"/>
    <w:rsid w:val="0069280C"/>
    <w:rsid w:val="006929DE"/>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8E6"/>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5B7D"/>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3C3F"/>
    <w:rsid w:val="006C3CD7"/>
    <w:rsid w:val="006C4200"/>
    <w:rsid w:val="006C667D"/>
    <w:rsid w:val="006C6753"/>
    <w:rsid w:val="006C6827"/>
    <w:rsid w:val="006C6EC5"/>
    <w:rsid w:val="006C726B"/>
    <w:rsid w:val="006C78A5"/>
    <w:rsid w:val="006D01B0"/>
    <w:rsid w:val="006D07D5"/>
    <w:rsid w:val="006D0D1A"/>
    <w:rsid w:val="006D15A2"/>
    <w:rsid w:val="006D24BC"/>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2E5"/>
    <w:rsid w:val="006F24AD"/>
    <w:rsid w:val="006F2734"/>
    <w:rsid w:val="006F2A15"/>
    <w:rsid w:val="006F3F83"/>
    <w:rsid w:val="006F4356"/>
    <w:rsid w:val="006F48B9"/>
    <w:rsid w:val="006F719B"/>
    <w:rsid w:val="006F753E"/>
    <w:rsid w:val="006F784D"/>
    <w:rsid w:val="006F784E"/>
    <w:rsid w:val="00701481"/>
    <w:rsid w:val="007027BA"/>
    <w:rsid w:val="00702C51"/>
    <w:rsid w:val="00702CD4"/>
    <w:rsid w:val="00702DEE"/>
    <w:rsid w:val="0070325B"/>
    <w:rsid w:val="0070380E"/>
    <w:rsid w:val="00704D9C"/>
    <w:rsid w:val="00705618"/>
    <w:rsid w:val="00705729"/>
    <w:rsid w:val="00705D3F"/>
    <w:rsid w:val="00706A9B"/>
    <w:rsid w:val="007071E9"/>
    <w:rsid w:val="00707606"/>
    <w:rsid w:val="0070775D"/>
    <w:rsid w:val="00707A66"/>
    <w:rsid w:val="0071131F"/>
    <w:rsid w:val="00711585"/>
    <w:rsid w:val="00711C25"/>
    <w:rsid w:val="00711FEE"/>
    <w:rsid w:val="00712655"/>
    <w:rsid w:val="007138DC"/>
    <w:rsid w:val="00713D62"/>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319"/>
    <w:rsid w:val="007346D8"/>
    <w:rsid w:val="007351C3"/>
    <w:rsid w:val="007357C2"/>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9F0"/>
    <w:rsid w:val="00745E28"/>
    <w:rsid w:val="0074600B"/>
    <w:rsid w:val="007464CA"/>
    <w:rsid w:val="007468ED"/>
    <w:rsid w:val="00746E6D"/>
    <w:rsid w:val="007470B5"/>
    <w:rsid w:val="007475A7"/>
    <w:rsid w:val="00747654"/>
    <w:rsid w:val="00747B28"/>
    <w:rsid w:val="00747BCD"/>
    <w:rsid w:val="00747CD0"/>
    <w:rsid w:val="00750533"/>
    <w:rsid w:val="007509F4"/>
    <w:rsid w:val="0075102E"/>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57CC1"/>
    <w:rsid w:val="00760142"/>
    <w:rsid w:val="007628CB"/>
    <w:rsid w:val="00763632"/>
    <w:rsid w:val="00763CD2"/>
    <w:rsid w:val="00765062"/>
    <w:rsid w:val="0076517C"/>
    <w:rsid w:val="007651FF"/>
    <w:rsid w:val="0076563E"/>
    <w:rsid w:val="007662C2"/>
    <w:rsid w:val="0076648A"/>
    <w:rsid w:val="00766D10"/>
    <w:rsid w:val="00766F2A"/>
    <w:rsid w:val="007673BC"/>
    <w:rsid w:val="00770B4E"/>
    <w:rsid w:val="00770D15"/>
    <w:rsid w:val="0077222A"/>
    <w:rsid w:val="00772D78"/>
    <w:rsid w:val="007730AF"/>
    <w:rsid w:val="007734ED"/>
    <w:rsid w:val="0077356A"/>
    <w:rsid w:val="00773E9C"/>
    <w:rsid w:val="00773EFE"/>
    <w:rsid w:val="00774BEB"/>
    <w:rsid w:val="007759F8"/>
    <w:rsid w:val="00775DB3"/>
    <w:rsid w:val="00775EE6"/>
    <w:rsid w:val="00776561"/>
    <w:rsid w:val="00776606"/>
    <w:rsid w:val="00776C31"/>
    <w:rsid w:val="00780245"/>
    <w:rsid w:val="00780ADE"/>
    <w:rsid w:val="00780FEB"/>
    <w:rsid w:val="00781434"/>
    <w:rsid w:val="007818CD"/>
    <w:rsid w:val="0078228B"/>
    <w:rsid w:val="00782488"/>
    <w:rsid w:val="0078260B"/>
    <w:rsid w:val="007827A5"/>
    <w:rsid w:val="007827CB"/>
    <w:rsid w:val="007831AB"/>
    <w:rsid w:val="0078391C"/>
    <w:rsid w:val="00783BE5"/>
    <w:rsid w:val="00784057"/>
    <w:rsid w:val="0078467C"/>
    <w:rsid w:val="00784681"/>
    <w:rsid w:val="007861FD"/>
    <w:rsid w:val="00786559"/>
    <w:rsid w:val="007879ED"/>
    <w:rsid w:val="0079018B"/>
    <w:rsid w:val="007907BD"/>
    <w:rsid w:val="00791162"/>
    <w:rsid w:val="00791DAC"/>
    <w:rsid w:val="00792777"/>
    <w:rsid w:val="00793AEA"/>
    <w:rsid w:val="00793C11"/>
    <w:rsid w:val="007944A4"/>
    <w:rsid w:val="0079475F"/>
    <w:rsid w:val="00794F51"/>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0BFC"/>
    <w:rsid w:val="007C1374"/>
    <w:rsid w:val="007C14C8"/>
    <w:rsid w:val="007C186B"/>
    <w:rsid w:val="007C19AF"/>
    <w:rsid w:val="007C1F5B"/>
    <w:rsid w:val="007C3A90"/>
    <w:rsid w:val="007C43EC"/>
    <w:rsid w:val="007C4BD4"/>
    <w:rsid w:val="007C4E46"/>
    <w:rsid w:val="007C4E6E"/>
    <w:rsid w:val="007C504C"/>
    <w:rsid w:val="007C7913"/>
    <w:rsid w:val="007C7C83"/>
    <w:rsid w:val="007C7CDA"/>
    <w:rsid w:val="007D0DC1"/>
    <w:rsid w:val="007D1F0F"/>
    <w:rsid w:val="007D1F11"/>
    <w:rsid w:val="007D1F9B"/>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D7130"/>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133"/>
    <w:rsid w:val="007E7305"/>
    <w:rsid w:val="007E7DAA"/>
    <w:rsid w:val="007F03EB"/>
    <w:rsid w:val="007F0857"/>
    <w:rsid w:val="007F087D"/>
    <w:rsid w:val="007F0CFA"/>
    <w:rsid w:val="007F0E10"/>
    <w:rsid w:val="007F0ED0"/>
    <w:rsid w:val="007F0FA8"/>
    <w:rsid w:val="007F1A65"/>
    <w:rsid w:val="007F225A"/>
    <w:rsid w:val="007F38BC"/>
    <w:rsid w:val="007F4AF5"/>
    <w:rsid w:val="007F4B12"/>
    <w:rsid w:val="007F4BDC"/>
    <w:rsid w:val="007F4CCC"/>
    <w:rsid w:val="007F4D03"/>
    <w:rsid w:val="007F5178"/>
    <w:rsid w:val="007F5EC5"/>
    <w:rsid w:val="007F6446"/>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677"/>
    <w:rsid w:val="00807B7C"/>
    <w:rsid w:val="008101EF"/>
    <w:rsid w:val="0081063F"/>
    <w:rsid w:val="00810A38"/>
    <w:rsid w:val="00810B57"/>
    <w:rsid w:val="00810E58"/>
    <w:rsid w:val="00811CC9"/>
    <w:rsid w:val="00811F31"/>
    <w:rsid w:val="0081290A"/>
    <w:rsid w:val="00812954"/>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27E9F"/>
    <w:rsid w:val="00830338"/>
    <w:rsid w:val="00830C73"/>
    <w:rsid w:val="008314C7"/>
    <w:rsid w:val="00831E6C"/>
    <w:rsid w:val="008326DE"/>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05A"/>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604A6"/>
    <w:rsid w:val="00860AA9"/>
    <w:rsid w:val="00860C41"/>
    <w:rsid w:val="00861311"/>
    <w:rsid w:val="00861706"/>
    <w:rsid w:val="00861C6A"/>
    <w:rsid w:val="00861D8E"/>
    <w:rsid w:val="008622EC"/>
    <w:rsid w:val="00863EF7"/>
    <w:rsid w:val="008642B7"/>
    <w:rsid w:val="008643ED"/>
    <w:rsid w:val="00864CBF"/>
    <w:rsid w:val="008655C7"/>
    <w:rsid w:val="00865B64"/>
    <w:rsid w:val="00867314"/>
    <w:rsid w:val="00867BD6"/>
    <w:rsid w:val="008714DD"/>
    <w:rsid w:val="0087156A"/>
    <w:rsid w:val="00872041"/>
    <w:rsid w:val="008725CC"/>
    <w:rsid w:val="00872898"/>
    <w:rsid w:val="00873291"/>
    <w:rsid w:val="00873BEC"/>
    <w:rsid w:val="00874837"/>
    <w:rsid w:val="00875994"/>
    <w:rsid w:val="00875C17"/>
    <w:rsid w:val="00876C75"/>
    <w:rsid w:val="00877617"/>
    <w:rsid w:val="00880475"/>
    <w:rsid w:val="00880B4B"/>
    <w:rsid w:val="00880C19"/>
    <w:rsid w:val="00880C53"/>
    <w:rsid w:val="0088140F"/>
    <w:rsid w:val="00881EA2"/>
    <w:rsid w:val="008827F8"/>
    <w:rsid w:val="008829AC"/>
    <w:rsid w:val="00883925"/>
    <w:rsid w:val="008839B7"/>
    <w:rsid w:val="008840DF"/>
    <w:rsid w:val="00884A47"/>
    <w:rsid w:val="00884C93"/>
    <w:rsid w:val="008858F2"/>
    <w:rsid w:val="00886142"/>
    <w:rsid w:val="0088616D"/>
    <w:rsid w:val="008877BF"/>
    <w:rsid w:val="008878B5"/>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5BFD"/>
    <w:rsid w:val="008A60FC"/>
    <w:rsid w:val="008A6225"/>
    <w:rsid w:val="008A6326"/>
    <w:rsid w:val="008A7777"/>
    <w:rsid w:val="008A7A97"/>
    <w:rsid w:val="008A7C76"/>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1B43"/>
    <w:rsid w:val="008C440F"/>
    <w:rsid w:val="008C4CE6"/>
    <w:rsid w:val="008C51ED"/>
    <w:rsid w:val="008C599D"/>
    <w:rsid w:val="008C6195"/>
    <w:rsid w:val="008C6281"/>
    <w:rsid w:val="008C6301"/>
    <w:rsid w:val="008C6C5E"/>
    <w:rsid w:val="008D0A41"/>
    <w:rsid w:val="008D11D1"/>
    <w:rsid w:val="008D1214"/>
    <w:rsid w:val="008D1468"/>
    <w:rsid w:val="008D191E"/>
    <w:rsid w:val="008D21E2"/>
    <w:rsid w:val="008D2C6A"/>
    <w:rsid w:val="008D38C1"/>
    <w:rsid w:val="008D3D0C"/>
    <w:rsid w:val="008D406A"/>
    <w:rsid w:val="008D4741"/>
    <w:rsid w:val="008D48BC"/>
    <w:rsid w:val="008D61EE"/>
    <w:rsid w:val="008D6835"/>
    <w:rsid w:val="008D6E07"/>
    <w:rsid w:val="008D6FE3"/>
    <w:rsid w:val="008D717E"/>
    <w:rsid w:val="008D719B"/>
    <w:rsid w:val="008E008D"/>
    <w:rsid w:val="008E03C8"/>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E7C7D"/>
    <w:rsid w:val="008F03C6"/>
    <w:rsid w:val="008F0420"/>
    <w:rsid w:val="008F0C38"/>
    <w:rsid w:val="008F0FB6"/>
    <w:rsid w:val="008F1A46"/>
    <w:rsid w:val="008F1DB1"/>
    <w:rsid w:val="008F28E6"/>
    <w:rsid w:val="008F3823"/>
    <w:rsid w:val="008F3BE9"/>
    <w:rsid w:val="008F40BC"/>
    <w:rsid w:val="008F5342"/>
    <w:rsid w:val="008F584F"/>
    <w:rsid w:val="008F5E3D"/>
    <w:rsid w:val="008F6217"/>
    <w:rsid w:val="008F6AB7"/>
    <w:rsid w:val="008F6CF8"/>
    <w:rsid w:val="008F6D2B"/>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27D8"/>
    <w:rsid w:val="0091296B"/>
    <w:rsid w:val="009134CF"/>
    <w:rsid w:val="00913510"/>
    <w:rsid w:val="00913BE1"/>
    <w:rsid w:val="00914A2C"/>
    <w:rsid w:val="009150B3"/>
    <w:rsid w:val="00915200"/>
    <w:rsid w:val="00915657"/>
    <w:rsid w:val="00915C13"/>
    <w:rsid w:val="00915D1A"/>
    <w:rsid w:val="00916254"/>
    <w:rsid w:val="00917054"/>
    <w:rsid w:val="0091752D"/>
    <w:rsid w:val="009200FE"/>
    <w:rsid w:val="0092058D"/>
    <w:rsid w:val="009208A2"/>
    <w:rsid w:val="00920D9A"/>
    <w:rsid w:val="0092175D"/>
    <w:rsid w:val="00921C95"/>
    <w:rsid w:val="00921E93"/>
    <w:rsid w:val="00921F70"/>
    <w:rsid w:val="00922C9A"/>
    <w:rsid w:val="00923816"/>
    <w:rsid w:val="00923D28"/>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3ABD"/>
    <w:rsid w:val="00933E3C"/>
    <w:rsid w:val="009340ED"/>
    <w:rsid w:val="00934663"/>
    <w:rsid w:val="00934C35"/>
    <w:rsid w:val="00935B2B"/>
    <w:rsid w:val="0094007A"/>
    <w:rsid w:val="009402DC"/>
    <w:rsid w:val="009404E2"/>
    <w:rsid w:val="009407E5"/>
    <w:rsid w:val="00940932"/>
    <w:rsid w:val="00941718"/>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BC3"/>
    <w:rsid w:val="00953F84"/>
    <w:rsid w:val="009540F8"/>
    <w:rsid w:val="009548BF"/>
    <w:rsid w:val="00954EF9"/>
    <w:rsid w:val="0095542E"/>
    <w:rsid w:val="00955D88"/>
    <w:rsid w:val="009568F2"/>
    <w:rsid w:val="009571DE"/>
    <w:rsid w:val="0095737E"/>
    <w:rsid w:val="009578CD"/>
    <w:rsid w:val="00957E08"/>
    <w:rsid w:val="00957E44"/>
    <w:rsid w:val="009600CE"/>
    <w:rsid w:val="009601C1"/>
    <w:rsid w:val="00960CE1"/>
    <w:rsid w:val="0096104A"/>
    <w:rsid w:val="0096191E"/>
    <w:rsid w:val="00961C4C"/>
    <w:rsid w:val="00961FFC"/>
    <w:rsid w:val="0096277A"/>
    <w:rsid w:val="00962879"/>
    <w:rsid w:val="00963356"/>
    <w:rsid w:val="009634B0"/>
    <w:rsid w:val="00963996"/>
    <w:rsid w:val="00963F32"/>
    <w:rsid w:val="00964577"/>
    <w:rsid w:val="0096478F"/>
    <w:rsid w:val="00964CFB"/>
    <w:rsid w:val="009650F4"/>
    <w:rsid w:val="009656B1"/>
    <w:rsid w:val="00965CB3"/>
    <w:rsid w:val="00965F42"/>
    <w:rsid w:val="00966435"/>
    <w:rsid w:val="00966E6B"/>
    <w:rsid w:val="0096743B"/>
    <w:rsid w:val="0096749A"/>
    <w:rsid w:val="00967E25"/>
    <w:rsid w:val="00970C82"/>
    <w:rsid w:val="009711FA"/>
    <w:rsid w:val="00971877"/>
    <w:rsid w:val="0097267E"/>
    <w:rsid w:val="00973595"/>
    <w:rsid w:val="00973841"/>
    <w:rsid w:val="00973866"/>
    <w:rsid w:val="009746FF"/>
    <w:rsid w:val="00974CF2"/>
    <w:rsid w:val="00975057"/>
    <w:rsid w:val="00975151"/>
    <w:rsid w:val="009754F2"/>
    <w:rsid w:val="009754F3"/>
    <w:rsid w:val="009758E2"/>
    <w:rsid w:val="009761D0"/>
    <w:rsid w:val="00977270"/>
    <w:rsid w:val="0097727B"/>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47E8"/>
    <w:rsid w:val="009952C9"/>
    <w:rsid w:val="00995572"/>
    <w:rsid w:val="0099592D"/>
    <w:rsid w:val="009961A1"/>
    <w:rsid w:val="00997073"/>
    <w:rsid w:val="009973CF"/>
    <w:rsid w:val="00997596"/>
    <w:rsid w:val="00997BA0"/>
    <w:rsid w:val="00997BD5"/>
    <w:rsid w:val="009A019E"/>
    <w:rsid w:val="009A01A7"/>
    <w:rsid w:val="009A092D"/>
    <w:rsid w:val="009A10AE"/>
    <w:rsid w:val="009A1111"/>
    <w:rsid w:val="009A12FC"/>
    <w:rsid w:val="009A153C"/>
    <w:rsid w:val="009A1EB0"/>
    <w:rsid w:val="009A22FC"/>
    <w:rsid w:val="009A2E7F"/>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B7FF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6E"/>
    <w:rsid w:val="009D0CD9"/>
    <w:rsid w:val="009D1859"/>
    <w:rsid w:val="009D1B5F"/>
    <w:rsid w:val="009D2097"/>
    <w:rsid w:val="009D2E3C"/>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10E5"/>
    <w:rsid w:val="00A1111B"/>
    <w:rsid w:val="00A117B7"/>
    <w:rsid w:val="00A117E2"/>
    <w:rsid w:val="00A12420"/>
    <w:rsid w:val="00A125A9"/>
    <w:rsid w:val="00A12650"/>
    <w:rsid w:val="00A126C4"/>
    <w:rsid w:val="00A12B32"/>
    <w:rsid w:val="00A12C65"/>
    <w:rsid w:val="00A130FC"/>
    <w:rsid w:val="00A13FF3"/>
    <w:rsid w:val="00A1451B"/>
    <w:rsid w:val="00A14598"/>
    <w:rsid w:val="00A147AB"/>
    <w:rsid w:val="00A148DA"/>
    <w:rsid w:val="00A14F36"/>
    <w:rsid w:val="00A15344"/>
    <w:rsid w:val="00A166A6"/>
    <w:rsid w:val="00A1685C"/>
    <w:rsid w:val="00A16886"/>
    <w:rsid w:val="00A17594"/>
    <w:rsid w:val="00A17FBC"/>
    <w:rsid w:val="00A20B48"/>
    <w:rsid w:val="00A2241E"/>
    <w:rsid w:val="00A2280F"/>
    <w:rsid w:val="00A22CF2"/>
    <w:rsid w:val="00A22D97"/>
    <w:rsid w:val="00A254DD"/>
    <w:rsid w:val="00A27150"/>
    <w:rsid w:val="00A272DE"/>
    <w:rsid w:val="00A27815"/>
    <w:rsid w:val="00A27BAC"/>
    <w:rsid w:val="00A306F6"/>
    <w:rsid w:val="00A30941"/>
    <w:rsid w:val="00A31A11"/>
    <w:rsid w:val="00A31B4B"/>
    <w:rsid w:val="00A32434"/>
    <w:rsid w:val="00A32849"/>
    <w:rsid w:val="00A32C75"/>
    <w:rsid w:val="00A32DE0"/>
    <w:rsid w:val="00A3336A"/>
    <w:rsid w:val="00A33CBF"/>
    <w:rsid w:val="00A34229"/>
    <w:rsid w:val="00A349C3"/>
    <w:rsid w:val="00A34AB1"/>
    <w:rsid w:val="00A352F4"/>
    <w:rsid w:val="00A35341"/>
    <w:rsid w:val="00A35A35"/>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312"/>
    <w:rsid w:val="00A52A90"/>
    <w:rsid w:val="00A52ACC"/>
    <w:rsid w:val="00A54664"/>
    <w:rsid w:val="00A54696"/>
    <w:rsid w:val="00A55058"/>
    <w:rsid w:val="00A552ED"/>
    <w:rsid w:val="00A55487"/>
    <w:rsid w:val="00A55BF9"/>
    <w:rsid w:val="00A57619"/>
    <w:rsid w:val="00A60A6F"/>
    <w:rsid w:val="00A60A8F"/>
    <w:rsid w:val="00A60B01"/>
    <w:rsid w:val="00A63086"/>
    <w:rsid w:val="00A631D8"/>
    <w:rsid w:val="00A632D3"/>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2220"/>
    <w:rsid w:val="00A729A1"/>
    <w:rsid w:val="00A73654"/>
    <w:rsid w:val="00A73AF0"/>
    <w:rsid w:val="00A74AFB"/>
    <w:rsid w:val="00A74D81"/>
    <w:rsid w:val="00A750B5"/>
    <w:rsid w:val="00A750B8"/>
    <w:rsid w:val="00A758BE"/>
    <w:rsid w:val="00A75A00"/>
    <w:rsid w:val="00A75EC8"/>
    <w:rsid w:val="00A7674A"/>
    <w:rsid w:val="00A769E6"/>
    <w:rsid w:val="00A775A3"/>
    <w:rsid w:val="00A775A6"/>
    <w:rsid w:val="00A779C2"/>
    <w:rsid w:val="00A80496"/>
    <w:rsid w:val="00A805D8"/>
    <w:rsid w:val="00A8062A"/>
    <w:rsid w:val="00A8192A"/>
    <w:rsid w:val="00A81F7E"/>
    <w:rsid w:val="00A822CA"/>
    <w:rsid w:val="00A82665"/>
    <w:rsid w:val="00A82774"/>
    <w:rsid w:val="00A829E9"/>
    <w:rsid w:val="00A837CB"/>
    <w:rsid w:val="00A83D55"/>
    <w:rsid w:val="00A83F50"/>
    <w:rsid w:val="00A84A94"/>
    <w:rsid w:val="00A861CC"/>
    <w:rsid w:val="00A86354"/>
    <w:rsid w:val="00A866C3"/>
    <w:rsid w:val="00A866F7"/>
    <w:rsid w:val="00A86792"/>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3DFF"/>
    <w:rsid w:val="00A9455D"/>
    <w:rsid w:val="00A949D8"/>
    <w:rsid w:val="00A94E80"/>
    <w:rsid w:val="00A95BA7"/>
    <w:rsid w:val="00A95DE4"/>
    <w:rsid w:val="00A962F4"/>
    <w:rsid w:val="00A963E5"/>
    <w:rsid w:val="00A965B4"/>
    <w:rsid w:val="00A9675B"/>
    <w:rsid w:val="00A975B9"/>
    <w:rsid w:val="00A9761A"/>
    <w:rsid w:val="00A97BD9"/>
    <w:rsid w:val="00A97F8D"/>
    <w:rsid w:val="00AA0CBB"/>
    <w:rsid w:val="00AA15F7"/>
    <w:rsid w:val="00AA1F3B"/>
    <w:rsid w:val="00AA23DA"/>
    <w:rsid w:val="00AA26B5"/>
    <w:rsid w:val="00AA33BD"/>
    <w:rsid w:val="00AA45F0"/>
    <w:rsid w:val="00AA4F47"/>
    <w:rsid w:val="00AA58D9"/>
    <w:rsid w:val="00AA5990"/>
    <w:rsid w:val="00AA64CC"/>
    <w:rsid w:val="00AA65F7"/>
    <w:rsid w:val="00AA6BB1"/>
    <w:rsid w:val="00AA731C"/>
    <w:rsid w:val="00AA7D11"/>
    <w:rsid w:val="00AB0094"/>
    <w:rsid w:val="00AB01CC"/>
    <w:rsid w:val="00AB0639"/>
    <w:rsid w:val="00AB0768"/>
    <w:rsid w:val="00AB1699"/>
    <w:rsid w:val="00AB17AE"/>
    <w:rsid w:val="00AB1B2B"/>
    <w:rsid w:val="00AB2506"/>
    <w:rsid w:val="00AB2E7B"/>
    <w:rsid w:val="00AB3ED4"/>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505"/>
    <w:rsid w:val="00AC6CDB"/>
    <w:rsid w:val="00AC6EC7"/>
    <w:rsid w:val="00AC7261"/>
    <w:rsid w:val="00AC7E17"/>
    <w:rsid w:val="00AD0063"/>
    <w:rsid w:val="00AD03BD"/>
    <w:rsid w:val="00AD06C9"/>
    <w:rsid w:val="00AD078B"/>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6CA2"/>
    <w:rsid w:val="00AD7202"/>
    <w:rsid w:val="00AD79F0"/>
    <w:rsid w:val="00AE0528"/>
    <w:rsid w:val="00AE0A83"/>
    <w:rsid w:val="00AE0E1D"/>
    <w:rsid w:val="00AE0FF3"/>
    <w:rsid w:val="00AE1A17"/>
    <w:rsid w:val="00AE26D5"/>
    <w:rsid w:val="00AE2A2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A78"/>
    <w:rsid w:val="00AF3C90"/>
    <w:rsid w:val="00AF3D3F"/>
    <w:rsid w:val="00AF41AC"/>
    <w:rsid w:val="00AF5279"/>
    <w:rsid w:val="00AF57D7"/>
    <w:rsid w:val="00AF60FA"/>
    <w:rsid w:val="00AF655A"/>
    <w:rsid w:val="00AF740B"/>
    <w:rsid w:val="00AF78C7"/>
    <w:rsid w:val="00B002A6"/>
    <w:rsid w:val="00B0085E"/>
    <w:rsid w:val="00B01B58"/>
    <w:rsid w:val="00B01E30"/>
    <w:rsid w:val="00B01FF3"/>
    <w:rsid w:val="00B02F23"/>
    <w:rsid w:val="00B03214"/>
    <w:rsid w:val="00B034C3"/>
    <w:rsid w:val="00B035E8"/>
    <w:rsid w:val="00B03AE0"/>
    <w:rsid w:val="00B04309"/>
    <w:rsid w:val="00B04754"/>
    <w:rsid w:val="00B053F6"/>
    <w:rsid w:val="00B055D2"/>
    <w:rsid w:val="00B05936"/>
    <w:rsid w:val="00B0645A"/>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1D"/>
    <w:rsid w:val="00B179D4"/>
    <w:rsid w:val="00B17CB5"/>
    <w:rsid w:val="00B20C95"/>
    <w:rsid w:val="00B213D8"/>
    <w:rsid w:val="00B21A53"/>
    <w:rsid w:val="00B21E28"/>
    <w:rsid w:val="00B22163"/>
    <w:rsid w:val="00B223B1"/>
    <w:rsid w:val="00B227D8"/>
    <w:rsid w:val="00B22BB3"/>
    <w:rsid w:val="00B2373D"/>
    <w:rsid w:val="00B23E0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5B7"/>
    <w:rsid w:val="00B4360F"/>
    <w:rsid w:val="00B4409C"/>
    <w:rsid w:val="00B440C4"/>
    <w:rsid w:val="00B44F0B"/>
    <w:rsid w:val="00B44F1A"/>
    <w:rsid w:val="00B4567E"/>
    <w:rsid w:val="00B45F15"/>
    <w:rsid w:val="00B45FEB"/>
    <w:rsid w:val="00B4615B"/>
    <w:rsid w:val="00B46363"/>
    <w:rsid w:val="00B46C7D"/>
    <w:rsid w:val="00B475EF"/>
    <w:rsid w:val="00B47F15"/>
    <w:rsid w:val="00B50674"/>
    <w:rsid w:val="00B5131A"/>
    <w:rsid w:val="00B51370"/>
    <w:rsid w:val="00B514B0"/>
    <w:rsid w:val="00B536EF"/>
    <w:rsid w:val="00B5397A"/>
    <w:rsid w:val="00B54961"/>
    <w:rsid w:val="00B54E04"/>
    <w:rsid w:val="00B55001"/>
    <w:rsid w:val="00B55720"/>
    <w:rsid w:val="00B559E8"/>
    <w:rsid w:val="00B55DAF"/>
    <w:rsid w:val="00B55E4C"/>
    <w:rsid w:val="00B5643D"/>
    <w:rsid w:val="00B5687C"/>
    <w:rsid w:val="00B57FDE"/>
    <w:rsid w:val="00B607DF"/>
    <w:rsid w:val="00B60B27"/>
    <w:rsid w:val="00B60DA2"/>
    <w:rsid w:val="00B60E9D"/>
    <w:rsid w:val="00B61240"/>
    <w:rsid w:val="00B6136C"/>
    <w:rsid w:val="00B615F5"/>
    <w:rsid w:val="00B61687"/>
    <w:rsid w:val="00B61CFE"/>
    <w:rsid w:val="00B61D1A"/>
    <w:rsid w:val="00B625A3"/>
    <w:rsid w:val="00B628E9"/>
    <w:rsid w:val="00B62AE5"/>
    <w:rsid w:val="00B62C01"/>
    <w:rsid w:val="00B63F22"/>
    <w:rsid w:val="00B6440A"/>
    <w:rsid w:val="00B64484"/>
    <w:rsid w:val="00B64906"/>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487"/>
    <w:rsid w:val="00B71A4E"/>
    <w:rsid w:val="00B72740"/>
    <w:rsid w:val="00B729A4"/>
    <w:rsid w:val="00B74112"/>
    <w:rsid w:val="00B7432F"/>
    <w:rsid w:val="00B744C4"/>
    <w:rsid w:val="00B7472B"/>
    <w:rsid w:val="00B75484"/>
    <w:rsid w:val="00B75F14"/>
    <w:rsid w:val="00B762F5"/>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5A8"/>
    <w:rsid w:val="00B858B3"/>
    <w:rsid w:val="00B860E5"/>
    <w:rsid w:val="00B86BF9"/>
    <w:rsid w:val="00B87A27"/>
    <w:rsid w:val="00B90815"/>
    <w:rsid w:val="00B91357"/>
    <w:rsid w:val="00B92035"/>
    <w:rsid w:val="00B924E2"/>
    <w:rsid w:val="00B92683"/>
    <w:rsid w:val="00B92A61"/>
    <w:rsid w:val="00B92F69"/>
    <w:rsid w:val="00B9316E"/>
    <w:rsid w:val="00B932AC"/>
    <w:rsid w:val="00B93589"/>
    <w:rsid w:val="00B937FD"/>
    <w:rsid w:val="00B93824"/>
    <w:rsid w:val="00B93D91"/>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3FF3"/>
    <w:rsid w:val="00BA40B2"/>
    <w:rsid w:val="00BA4FD6"/>
    <w:rsid w:val="00BA5164"/>
    <w:rsid w:val="00BA62D2"/>
    <w:rsid w:val="00BA65B7"/>
    <w:rsid w:val="00BA6A22"/>
    <w:rsid w:val="00BA781D"/>
    <w:rsid w:val="00BB06E5"/>
    <w:rsid w:val="00BB11F5"/>
    <w:rsid w:val="00BB3622"/>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D04A3"/>
    <w:rsid w:val="00BD0545"/>
    <w:rsid w:val="00BD0B7C"/>
    <w:rsid w:val="00BD17B9"/>
    <w:rsid w:val="00BD1DC0"/>
    <w:rsid w:val="00BD2BD9"/>
    <w:rsid w:val="00BD395A"/>
    <w:rsid w:val="00BD4092"/>
    <w:rsid w:val="00BD434A"/>
    <w:rsid w:val="00BD6930"/>
    <w:rsid w:val="00BD6975"/>
    <w:rsid w:val="00BD6E85"/>
    <w:rsid w:val="00BD723C"/>
    <w:rsid w:val="00BD723E"/>
    <w:rsid w:val="00BE0AD7"/>
    <w:rsid w:val="00BE16C2"/>
    <w:rsid w:val="00BE21B5"/>
    <w:rsid w:val="00BE27A2"/>
    <w:rsid w:val="00BE2DC0"/>
    <w:rsid w:val="00BE2FAC"/>
    <w:rsid w:val="00BE4099"/>
    <w:rsid w:val="00BE42B6"/>
    <w:rsid w:val="00BE46BB"/>
    <w:rsid w:val="00BE4A32"/>
    <w:rsid w:val="00BE4DAF"/>
    <w:rsid w:val="00BE5C61"/>
    <w:rsid w:val="00BE628E"/>
    <w:rsid w:val="00BE6704"/>
    <w:rsid w:val="00BE687B"/>
    <w:rsid w:val="00BE6BDA"/>
    <w:rsid w:val="00BE6F6B"/>
    <w:rsid w:val="00BE706F"/>
    <w:rsid w:val="00BE7C5B"/>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C31"/>
    <w:rsid w:val="00C01E63"/>
    <w:rsid w:val="00C01EA7"/>
    <w:rsid w:val="00C0214B"/>
    <w:rsid w:val="00C028FA"/>
    <w:rsid w:val="00C035E6"/>
    <w:rsid w:val="00C03CE7"/>
    <w:rsid w:val="00C03D99"/>
    <w:rsid w:val="00C04498"/>
    <w:rsid w:val="00C04EC2"/>
    <w:rsid w:val="00C04F7F"/>
    <w:rsid w:val="00C06033"/>
    <w:rsid w:val="00C060E6"/>
    <w:rsid w:val="00C06A69"/>
    <w:rsid w:val="00C06A7C"/>
    <w:rsid w:val="00C06BB7"/>
    <w:rsid w:val="00C0710E"/>
    <w:rsid w:val="00C07D87"/>
    <w:rsid w:val="00C07F67"/>
    <w:rsid w:val="00C102F3"/>
    <w:rsid w:val="00C106E0"/>
    <w:rsid w:val="00C1071A"/>
    <w:rsid w:val="00C10E6C"/>
    <w:rsid w:val="00C10EA0"/>
    <w:rsid w:val="00C110E2"/>
    <w:rsid w:val="00C114B5"/>
    <w:rsid w:val="00C11E12"/>
    <w:rsid w:val="00C12AE7"/>
    <w:rsid w:val="00C1404D"/>
    <w:rsid w:val="00C146AD"/>
    <w:rsid w:val="00C1488F"/>
    <w:rsid w:val="00C148A6"/>
    <w:rsid w:val="00C150D1"/>
    <w:rsid w:val="00C15B07"/>
    <w:rsid w:val="00C16B03"/>
    <w:rsid w:val="00C17181"/>
    <w:rsid w:val="00C20687"/>
    <w:rsid w:val="00C20A5C"/>
    <w:rsid w:val="00C20B3D"/>
    <w:rsid w:val="00C217E4"/>
    <w:rsid w:val="00C21C66"/>
    <w:rsid w:val="00C224E4"/>
    <w:rsid w:val="00C225BB"/>
    <w:rsid w:val="00C226C4"/>
    <w:rsid w:val="00C2283C"/>
    <w:rsid w:val="00C22864"/>
    <w:rsid w:val="00C22B12"/>
    <w:rsid w:val="00C23227"/>
    <w:rsid w:val="00C23878"/>
    <w:rsid w:val="00C2390B"/>
    <w:rsid w:val="00C252CF"/>
    <w:rsid w:val="00C25942"/>
    <w:rsid w:val="00C25B3E"/>
    <w:rsid w:val="00C261DC"/>
    <w:rsid w:val="00C27B3F"/>
    <w:rsid w:val="00C301EE"/>
    <w:rsid w:val="00C30E4B"/>
    <w:rsid w:val="00C30EE7"/>
    <w:rsid w:val="00C31004"/>
    <w:rsid w:val="00C3143D"/>
    <w:rsid w:val="00C31691"/>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37F30"/>
    <w:rsid w:val="00C41815"/>
    <w:rsid w:val="00C41C01"/>
    <w:rsid w:val="00C41EFF"/>
    <w:rsid w:val="00C42872"/>
    <w:rsid w:val="00C429B8"/>
    <w:rsid w:val="00C42C34"/>
    <w:rsid w:val="00C43460"/>
    <w:rsid w:val="00C4391A"/>
    <w:rsid w:val="00C44056"/>
    <w:rsid w:val="00C445D4"/>
    <w:rsid w:val="00C4465E"/>
    <w:rsid w:val="00C44856"/>
    <w:rsid w:val="00C44913"/>
    <w:rsid w:val="00C45168"/>
    <w:rsid w:val="00C456C0"/>
    <w:rsid w:val="00C459CF"/>
    <w:rsid w:val="00C45C7F"/>
    <w:rsid w:val="00C46FC2"/>
    <w:rsid w:val="00C47156"/>
    <w:rsid w:val="00C476D5"/>
    <w:rsid w:val="00C47E11"/>
    <w:rsid w:val="00C50308"/>
    <w:rsid w:val="00C504AD"/>
    <w:rsid w:val="00C50DDD"/>
    <w:rsid w:val="00C5103F"/>
    <w:rsid w:val="00C526CE"/>
    <w:rsid w:val="00C52C28"/>
    <w:rsid w:val="00C52FA2"/>
    <w:rsid w:val="00C5352E"/>
    <w:rsid w:val="00C537C2"/>
    <w:rsid w:val="00C537D7"/>
    <w:rsid w:val="00C53A66"/>
    <w:rsid w:val="00C53AFE"/>
    <w:rsid w:val="00C53B46"/>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B35"/>
    <w:rsid w:val="00C61F53"/>
    <w:rsid w:val="00C62F3C"/>
    <w:rsid w:val="00C62F70"/>
    <w:rsid w:val="00C633C4"/>
    <w:rsid w:val="00C634C5"/>
    <w:rsid w:val="00C63DA8"/>
    <w:rsid w:val="00C6412E"/>
    <w:rsid w:val="00C64E1E"/>
    <w:rsid w:val="00C6523C"/>
    <w:rsid w:val="00C654FC"/>
    <w:rsid w:val="00C6582F"/>
    <w:rsid w:val="00C65F53"/>
    <w:rsid w:val="00C663F0"/>
    <w:rsid w:val="00C66472"/>
    <w:rsid w:val="00C674F8"/>
    <w:rsid w:val="00C6780E"/>
    <w:rsid w:val="00C67937"/>
    <w:rsid w:val="00C67CDD"/>
    <w:rsid w:val="00C7084A"/>
    <w:rsid w:val="00C70F7A"/>
    <w:rsid w:val="00C710D1"/>
    <w:rsid w:val="00C72D0D"/>
    <w:rsid w:val="00C7439F"/>
    <w:rsid w:val="00C74692"/>
    <w:rsid w:val="00C74D57"/>
    <w:rsid w:val="00C75EB3"/>
    <w:rsid w:val="00C7628D"/>
    <w:rsid w:val="00C7670C"/>
    <w:rsid w:val="00C76806"/>
    <w:rsid w:val="00C768B0"/>
    <w:rsid w:val="00C76A12"/>
    <w:rsid w:val="00C772B3"/>
    <w:rsid w:val="00C8018B"/>
    <w:rsid w:val="00C805FB"/>
    <w:rsid w:val="00C80F89"/>
    <w:rsid w:val="00C811D5"/>
    <w:rsid w:val="00C8134C"/>
    <w:rsid w:val="00C815A4"/>
    <w:rsid w:val="00C81AFF"/>
    <w:rsid w:val="00C821CC"/>
    <w:rsid w:val="00C823DE"/>
    <w:rsid w:val="00C82B9E"/>
    <w:rsid w:val="00C83E53"/>
    <w:rsid w:val="00C8454D"/>
    <w:rsid w:val="00C8464B"/>
    <w:rsid w:val="00C84EC3"/>
    <w:rsid w:val="00C8591A"/>
    <w:rsid w:val="00C85BBC"/>
    <w:rsid w:val="00C85D07"/>
    <w:rsid w:val="00C8681E"/>
    <w:rsid w:val="00C8685F"/>
    <w:rsid w:val="00C86C54"/>
    <w:rsid w:val="00C86F14"/>
    <w:rsid w:val="00C87644"/>
    <w:rsid w:val="00C90346"/>
    <w:rsid w:val="00C909B7"/>
    <w:rsid w:val="00C90C35"/>
    <w:rsid w:val="00C90E80"/>
    <w:rsid w:val="00C915D4"/>
    <w:rsid w:val="00C93D0E"/>
    <w:rsid w:val="00C94466"/>
    <w:rsid w:val="00C946D0"/>
    <w:rsid w:val="00C9511B"/>
    <w:rsid w:val="00C9534F"/>
    <w:rsid w:val="00C957FC"/>
    <w:rsid w:val="00C95A22"/>
    <w:rsid w:val="00C9680C"/>
    <w:rsid w:val="00C9704D"/>
    <w:rsid w:val="00C9762C"/>
    <w:rsid w:val="00C97C56"/>
    <w:rsid w:val="00CA0C85"/>
    <w:rsid w:val="00CA1DED"/>
    <w:rsid w:val="00CA21C8"/>
    <w:rsid w:val="00CA22CF"/>
    <w:rsid w:val="00CA3945"/>
    <w:rsid w:val="00CA39BA"/>
    <w:rsid w:val="00CA490D"/>
    <w:rsid w:val="00CA53F7"/>
    <w:rsid w:val="00CA558E"/>
    <w:rsid w:val="00CA5A7F"/>
    <w:rsid w:val="00CA68E3"/>
    <w:rsid w:val="00CB001B"/>
    <w:rsid w:val="00CB01B4"/>
    <w:rsid w:val="00CB1408"/>
    <w:rsid w:val="00CB18D8"/>
    <w:rsid w:val="00CB1CB6"/>
    <w:rsid w:val="00CB1F74"/>
    <w:rsid w:val="00CB24BE"/>
    <w:rsid w:val="00CB32E6"/>
    <w:rsid w:val="00CB348A"/>
    <w:rsid w:val="00CB34CC"/>
    <w:rsid w:val="00CB3683"/>
    <w:rsid w:val="00CB4254"/>
    <w:rsid w:val="00CB44DC"/>
    <w:rsid w:val="00CB494E"/>
    <w:rsid w:val="00CB5D24"/>
    <w:rsid w:val="00CB61DA"/>
    <w:rsid w:val="00CB6998"/>
    <w:rsid w:val="00CB6B1A"/>
    <w:rsid w:val="00CB7105"/>
    <w:rsid w:val="00CB72DA"/>
    <w:rsid w:val="00CB743F"/>
    <w:rsid w:val="00CC0521"/>
    <w:rsid w:val="00CC0DCF"/>
    <w:rsid w:val="00CC1F28"/>
    <w:rsid w:val="00CC2C32"/>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731"/>
    <w:rsid w:val="00CC68BF"/>
    <w:rsid w:val="00CC6EE6"/>
    <w:rsid w:val="00CD09A8"/>
    <w:rsid w:val="00CD1431"/>
    <w:rsid w:val="00CD16CE"/>
    <w:rsid w:val="00CD1B87"/>
    <w:rsid w:val="00CD2142"/>
    <w:rsid w:val="00CD2147"/>
    <w:rsid w:val="00CD366E"/>
    <w:rsid w:val="00CD3A20"/>
    <w:rsid w:val="00CD456F"/>
    <w:rsid w:val="00CD4A91"/>
    <w:rsid w:val="00CD4C05"/>
    <w:rsid w:val="00CD54F7"/>
    <w:rsid w:val="00CD5898"/>
    <w:rsid w:val="00CD5B2F"/>
    <w:rsid w:val="00CD5F3B"/>
    <w:rsid w:val="00CD6490"/>
    <w:rsid w:val="00CD6F08"/>
    <w:rsid w:val="00CD78CA"/>
    <w:rsid w:val="00CD7F7A"/>
    <w:rsid w:val="00CE06FD"/>
    <w:rsid w:val="00CE0891"/>
    <w:rsid w:val="00CE11D2"/>
    <w:rsid w:val="00CE2242"/>
    <w:rsid w:val="00CE2573"/>
    <w:rsid w:val="00CE2DD9"/>
    <w:rsid w:val="00CE389C"/>
    <w:rsid w:val="00CE3FA6"/>
    <w:rsid w:val="00CE462C"/>
    <w:rsid w:val="00CE4695"/>
    <w:rsid w:val="00CE4C2E"/>
    <w:rsid w:val="00CE4DD4"/>
    <w:rsid w:val="00CE4E0E"/>
    <w:rsid w:val="00CE4E52"/>
    <w:rsid w:val="00CE56F0"/>
    <w:rsid w:val="00CE599D"/>
    <w:rsid w:val="00CE5A80"/>
    <w:rsid w:val="00CE6093"/>
    <w:rsid w:val="00CE75D1"/>
    <w:rsid w:val="00CE7E43"/>
    <w:rsid w:val="00CF0EBF"/>
    <w:rsid w:val="00CF1381"/>
    <w:rsid w:val="00CF140F"/>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CF7D8D"/>
    <w:rsid w:val="00D00680"/>
    <w:rsid w:val="00D00824"/>
    <w:rsid w:val="00D00A85"/>
    <w:rsid w:val="00D00BA0"/>
    <w:rsid w:val="00D01F9E"/>
    <w:rsid w:val="00D02205"/>
    <w:rsid w:val="00D056BC"/>
    <w:rsid w:val="00D05A24"/>
    <w:rsid w:val="00D06CA9"/>
    <w:rsid w:val="00D07284"/>
    <w:rsid w:val="00D07412"/>
    <w:rsid w:val="00D11FA7"/>
    <w:rsid w:val="00D1227A"/>
    <w:rsid w:val="00D1338C"/>
    <w:rsid w:val="00D136CA"/>
    <w:rsid w:val="00D13D86"/>
    <w:rsid w:val="00D13E90"/>
    <w:rsid w:val="00D14665"/>
    <w:rsid w:val="00D15025"/>
    <w:rsid w:val="00D1571E"/>
    <w:rsid w:val="00D15B66"/>
    <w:rsid w:val="00D1622A"/>
    <w:rsid w:val="00D17100"/>
    <w:rsid w:val="00D20697"/>
    <w:rsid w:val="00D20B94"/>
    <w:rsid w:val="00D21E6C"/>
    <w:rsid w:val="00D21EAB"/>
    <w:rsid w:val="00D2277D"/>
    <w:rsid w:val="00D228D8"/>
    <w:rsid w:val="00D229C2"/>
    <w:rsid w:val="00D22E5E"/>
    <w:rsid w:val="00D23A3A"/>
    <w:rsid w:val="00D23D7E"/>
    <w:rsid w:val="00D24858"/>
    <w:rsid w:val="00D24D1E"/>
    <w:rsid w:val="00D24D2A"/>
    <w:rsid w:val="00D25C4F"/>
    <w:rsid w:val="00D2621E"/>
    <w:rsid w:val="00D26849"/>
    <w:rsid w:val="00D27574"/>
    <w:rsid w:val="00D30A5E"/>
    <w:rsid w:val="00D31104"/>
    <w:rsid w:val="00D3162A"/>
    <w:rsid w:val="00D31AAE"/>
    <w:rsid w:val="00D32174"/>
    <w:rsid w:val="00D32EE8"/>
    <w:rsid w:val="00D337FC"/>
    <w:rsid w:val="00D33DD9"/>
    <w:rsid w:val="00D340EA"/>
    <w:rsid w:val="00D34A9D"/>
    <w:rsid w:val="00D34D9E"/>
    <w:rsid w:val="00D353FF"/>
    <w:rsid w:val="00D35885"/>
    <w:rsid w:val="00D3704D"/>
    <w:rsid w:val="00D371B4"/>
    <w:rsid w:val="00D37606"/>
    <w:rsid w:val="00D3776C"/>
    <w:rsid w:val="00D40983"/>
    <w:rsid w:val="00D4194F"/>
    <w:rsid w:val="00D41D3E"/>
    <w:rsid w:val="00D41ECE"/>
    <w:rsid w:val="00D4268D"/>
    <w:rsid w:val="00D42922"/>
    <w:rsid w:val="00D42A4D"/>
    <w:rsid w:val="00D42CD5"/>
    <w:rsid w:val="00D42FB2"/>
    <w:rsid w:val="00D430B4"/>
    <w:rsid w:val="00D43641"/>
    <w:rsid w:val="00D439F6"/>
    <w:rsid w:val="00D44407"/>
    <w:rsid w:val="00D44F1D"/>
    <w:rsid w:val="00D4505E"/>
    <w:rsid w:val="00D450C0"/>
    <w:rsid w:val="00D4515A"/>
    <w:rsid w:val="00D4573B"/>
    <w:rsid w:val="00D4580D"/>
    <w:rsid w:val="00D459C0"/>
    <w:rsid w:val="00D45CC7"/>
    <w:rsid w:val="00D45CF9"/>
    <w:rsid w:val="00D46B3E"/>
    <w:rsid w:val="00D46C03"/>
    <w:rsid w:val="00D46DD3"/>
    <w:rsid w:val="00D4735E"/>
    <w:rsid w:val="00D4751B"/>
    <w:rsid w:val="00D476C7"/>
    <w:rsid w:val="00D47EC5"/>
    <w:rsid w:val="00D50B28"/>
    <w:rsid w:val="00D50D11"/>
    <w:rsid w:val="00D518F6"/>
    <w:rsid w:val="00D51DD3"/>
    <w:rsid w:val="00D53F80"/>
    <w:rsid w:val="00D53FFF"/>
    <w:rsid w:val="00D541E5"/>
    <w:rsid w:val="00D543C7"/>
    <w:rsid w:val="00D547A0"/>
    <w:rsid w:val="00D5512E"/>
    <w:rsid w:val="00D55396"/>
    <w:rsid w:val="00D559B3"/>
    <w:rsid w:val="00D55A45"/>
    <w:rsid w:val="00D56413"/>
    <w:rsid w:val="00D56743"/>
    <w:rsid w:val="00D56A2F"/>
    <w:rsid w:val="00D56C3F"/>
    <w:rsid w:val="00D57BA9"/>
    <w:rsid w:val="00D60D05"/>
    <w:rsid w:val="00D6100F"/>
    <w:rsid w:val="00D61B0A"/>
    <w:rsid w:val="00D620C5"/>
    <w:rsid w:val="00D6238C"/>
    <w:rsid w:val="00D62780"/>
    <w:rsid w:val="00D62C31"/>
    <w:rsid w:val="00D63E61"/>
    <w:rsid w:val="00D64020"/>
    <w:rsid w:val="00D64479"/>
    <w:rsid w:val="00D64B2F"/>
    <w:rsid w:val="00D64C08"/>
    <w:rsid w:val="00D6601E"/>
    <w:rsid w:val="00D66150"/>
    <w:rsid w:val="00D670B2"/>
    <w:rsid w:val="00D67C5A"/>
    <w:rsid w:val="00D708A4"/>
    <w:rsid w:val="00D7138C"/>
    <w:rsid w:val="00D7197B"/>
    <w:rsid w:val="00D71E3F"/>
    <w:rsid w:val="00D729A0"/>
    <w:rsid w:val="00D7322F"/>
    <w:rsid w:val="00D73756"/>
    <w:rsid w:val="00D73A02"/>
    <w:rsid w:val="00D73C6A"/>
    <w:rsid w:val="00D74FE5"/>
    <w:rsid w:val="00D76B7E"/>
    <w:rsid w:val="00D76C0A"/>
    <w:rsid w:val="00D77246"/>
    <w:rsid w:val="00D77457"/>
    <w:rsid w:val="00D774C6"/>
    <w:rsid w:val="00D80054"/>
    <w:rsid w:val="00D80363"/>
    <w:rsid w:val="00D80DA9"/>
    <w:rsid w:val="00D81193"/>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3BB"/>
    <w:rsid w:val="00D866C9"/>
    <w:rsid w:val="00D87458"/>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96E78"/>
    <w:rsid w:val="00DA01A8"/>
    <w:rsid w:val="00DA0CA9"/>
    <w:rsid w:val="00DA0F7E"/>
    <w:rsid w:val="00DA1FDB"/>
    <w:rsid w:val="00DA20E1"/>
    <w:rsid w:val="00DA2DB9"/>
    <w:rsid w:val="00DA3080"/>
    <w:rsid w:val="00DA30A4"/>
    <w:rsid w:val="00DA32F9"/>
    <w:rsid w:val="00DA3A81"/>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4E8A"/>
    <w:rsid w:val="00DB51EC"/>
    <w:rsid w:val="00DB5BA2"/>
    <w:rsid w:val="00DB6906"/>
    <w:rsid w:val="00DB6EE8"/>
    <w:rsid w:val="00DB7594"/>
    <w:rsid w:val="00DB79A3"/>
    <w:rsid w:val="00DC0180"/>
    <w:rsid w:val="00DC022C"/>
    <w:rsid w:val="00DC0455"/>
    <w:rsid w:val="00DC04C8"/>
    <w:rsid w:val="00DC09FB"/>
    <w:rsid w:val="00DC0D73"/>
    <w:rsid w:val="00DC125B"/>
    <w:rsid w:val="00DC1700"/>
    <w:rsid w:val="00DC1821"/>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5EAA"/>
    <w:rsid w:val="00DD6D52"/>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45D"/>
    <w:rsid w:val="00DE658E"/>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71BF"/>
    <w:rsid w:val="00E27C08"/>
    <w:rsid w:val="00E30140"/>
    <w:rsid w:val="00E3061B"/>
    <w:rsid w:val="00E31060"/>
    <w:rsid w:val="00E311BE"/>
    <w:rsid w:val="00E317E1"/>
    <w:rsid w:val="00E31D87"/>
    <w:rsid w:val="00E328E3"/>
    <w:rsid w:val="00E33DAE"/>
    <w:rsid w:val="00E34376"/>
    <w:rsid w:val="00E347CA"/>
    <w:rsid w:val="00E34E72"/>
    <w:rsid w:val="00E351A3"/>
    <w:rsid w:val="00E35489"/>
    <w:rsid w:val="00E358EE"/>
    <w:rsid w:val="00E35A9F"/>
    <w:rsid w:val="00E3676E"/>
    <w:rsid w:val="00E37465"/>
    <w:rsid w:val="00E40203"/>
    <w:rsid w:val="00E402A6"/>
    <w:rsid w:val="00E4042B"/>
    <w:rsid w:val="00E4096C"/>
    <w:rsid w:val="00E409B0"/>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66E9"/>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B2"/>
    <w:rsid w:val="00E549D8"/>
    <w:rsid w:val="00E55167"/>
    <w:rsid w:val="00E55D69"/>
    <w:rsid w:val="00E56141"/>
    <w:rsid w:val="00E56404"/>
    <w:rsid w:val="00E60F80"/>
    <w:rsid w:val="00E614B6"/>
    <w:rsid w:val="00E61706"/>
    <w:rsid w:val="00E62309"/>
    <w:rsid w:val="00E628E7"/>
    <w:rsid w:val="00E62A93"/>
    <w:rsid w:val="00E63FD6"/>
    <w:rsid w:val="00E6491C"/>
    <w:rsid w:val="00E64989"/>
    <w:rsid w:val="00E64F37"/>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6798"/>
    <w:rsid w:val="00E772F4"/>
    <w:rsid w:val="00E779D3"/>
    <w:rsid w:val="00E77B8B"/>
    <w:rsid w:val="00E801C6"/>
    <w:rsid w:val="00E80686"/>
    <w:rsid w:val="00E80956"/>
    <w:rsid w:val="00E80B1A"/>
    <w:rsid w:val="00E80DB8"/>
    <w:rsid w:val="00E81FF4"/>
    <w:rsid w:val="00E82477"/>
    <w:rsid w:val="00E8292B"/>
    <w:rsid w:val="00E82CAD"/>
    <w:rsid w:val="00E82CCE"/>
    <w:rsid w:val="00E8353A"/>
    <w:rsid w:val="00E83965"/>
    <w:rsid w:val="00E8402C"/>
    <w:rsid w:val="00E85233"/>
    <w:rsid w:val="00E85896"/>
    <w:rsid w:val="00E85B37"/>
    <w:rsid w:val="00E86022"/>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7142"/>
    <w:rsid w:val="00E975F1"/>
    <w:rsid w:val="00E97F84"/>
    <w:rsid w:val="00EA0256"/>
    <w:rsid w:val="00EA0467"/>
    <w:rsid w:val="00EA13A4"/>
    <w:rsid w:val="00EA1ABF"/>
    <w:rsid w:val="00EA1F96"/>
    <w:rsid w:val="00EA2452"/>
    <w:rsid w:val="00EA2756"/>
    <w:rsid w:val="00EA2BBA"/>
    <w:rsid w:val="00EA2DBA"/>
    <w:rsid w:val="00EA3814"/>
    <w:rsid w:val="00EA3B85"/>
    <w:rsid w:val="00EA4E0E"/>
    <w:rsid w:val="00EA6518"/>
    <w:rsid w:val="00EA7A90"/>
    <w:rsid w:val="00EB01E9"/>
    <w:rsid w:val="00EB060F"/>
    <w:rsid w:val="00EB1068"/>
    <w:rsid w:val="00EB1574"/>
    <w:rsid w:val="00EB1BE8"/>
    <w:rsid w:val="00EB2F64"/>
    <w:rsid w:val="00EB3329"/>
    <w:rsid w:val="00EB3CE8"/>
    <w:rsid w:val="00EB417B"/>
    <w:rsid w:val="00EB4713"/>
    <w:rsid w:val="00EB4D02"/>
    <w:rsid w:val="00EB4D41"/>
    <w:rsid w:val="00EB50AD"/>
    <w:rsid w:val="00EB5C9A"/>
    <w:rsid w:val="00EB6345"/>
    <w:rsid w:val="00EB752B"/>
    <w:rsid w:val="00EB77B8"/>
    <w:rsid w:val="00EC0019"/>
    <w:rsid w:val="00EC00C6"/>
    <w:rsid w:val="00EC00D6"/>
    <w:rsid w:val="00EC039E"/>
    <w:rsid w:val="00EC085F"/>
    <w:rsid w:val="00EC0F94"/>
    <w:rsid w:val="00EC1229"/>
    <w:rsid w:val="00EC13A6"/>
    <w:rsid w:val="00EC1877"/>
    <w:rsid w:val="00EC1A3C"/>
    <w:rsid w:val="00EC1AEA"/>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A3"/>
    <w:rsid w:val="00EE03CA"/>
    <w:rsid w:val="00EE07D2"/>
    <w:rsid w:val="00EE1C3F"/>
    <w:rsid w:val="00EE1FE3"/>
    <w:rsid w:val="00EE212A"/>
    <w:rsid w:val="00EE23DA"/>
    <w:rsid w:val="00EE2BDA"/>
    <w:rsid w:val="00EE3980"/>
    <w:rsid w:val="00EE399A"/>
    <w:rsid w:val="00EE3CD3"/>
    <w:rsid w:val="00EE3E1F"/>
    <w:rsid w:val="00EE5A2C"/>
    <w:rsid w:val="00EE6339"/>
    <w:rsid w:val="00EE642D"/>
    <w:rsid w:val="00EE646F"/>
    <w:rsid w:val="00EE7200"/>
    <w:rsid w:val="00EE7398"/>
    <w:rsid w:val="00EE7B5B"/>
    <w:rsid w:val="00EE7C70"/>
    <w:rsid w:val="00EE7CE9"/>
    <w:rsid w:val="00EE7F54"/>
    <w:rsid w:val="00EF0583"/>
    <w:rsid w:val="00EF07E0"/>
    <w:rsid w:val="00EF0B8C"/>
    <w:rsid w:val="00EF0BEE"/>
    <w:rsid w:val="00EF0C56"/>
    <w:rsid w:val="00EF0CBD"/>
    <w:rsid w:val="00EF0F86"/>
    <w:rsid w:val="00EF165E"/>
    <w:rsid w:val="00EF16A2"/>
    <w:rsid w:val="00EF1986"/>
    <w:rsid w:val="00EF1E7A"/>
    <w:rsid w:val="00EF357B"/>
    <w:rsid w:val="00EF397E"/>
    <w:rsid w:val="00EF42AF"/>
    <w:rsid w:val="00EF4444"/>
    <w:rsid w:val="00EF4806"/>
    <w:rsid w:val="00EF5725"/>
    <w:rsid w:val="00EF5C64"/>
    <w:rsid w:val="00EF612D"/>
    <w:rsid w:val="00EF6B32"/>
    <w:rsid w:val="00EF6C02"/>
    <w:rsid w:val="00EF6C38"/>
    <w:rsid w:val="00EF7167"/>
    <w:rsid w:val="00EF762E"/>
    <w:rsid w:val="00EF7C9A"/>
    <w:rsid w:val="00EF7CE5"/>
    <w:rsid w:val="00F00057"/>
    <w:rsid w:val="00F00407"/>
    <w:rsid w:val="00F007CC"/>
    <w:rsid w:val="00F01023"/>
    <w:rsid w:val="00F020CD"/>
    <w:rsid w:val="00F0254F"/>
    <w:rsid w:val="00F03078"/>
    <w:rsid w:val="00F037EE"/>
    <w:rsid w:val="00F03AAC"/>
    <w:rsid w:val="00F04413"/>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2C9B"/>
    <w:rsid w:val="00F134BC"/>
    <w:rsid w:val="00F13C87"/>
    <w:rsid w:val="00F13CC8"/>
    <w:rsid w:val="00F13FEA"/>
    <w:rsid w:val="00F14267"/>
    <w:rsid w:val="00F14DDC"/>
    <w:rsid w:val="00F15B1D"/>
    <w:rsid w:val="00F16017"/>
    <w:rsid w:val="00F16D50"/>
    <w:rsid w:val="00F174EB"/>
    <w:rsid w:val="00F1750C"/>
    <w:rsid w:val="00F175E5"/>
    <w:rsid w:val="00F17913"/>
    <w:rsid w:val="00F17C75"/>
    <w:rsid w:val="00F209B8"/>
    <w:rsid w:val="00F20A10"/>
    <w:rsid w:val="00F21048"/>
    <w:rsid w:val="00F2138F"/>
    <w:rsid w:val="00F21B47"/>
    <w:rsid w:val="00F21B60"/>
    <w:rsid w:val="00F2215A"/>
    <w:rsid w:val="00F22204"/>
    <w:rsid w:val="00F22589"/>
    <w:rsid w:val="00F2261B"/>
    <w:rsid w:val="00F22630"/>
    <w:rsid w:val="00F22B2D"/>
    <w:rsid w:val="00F22FE7"/>
    <w:rsid w:val="00F23367"/>
    <w:rsid w:val="00F24627"/>
    <w:rsid w:val="00F2466C"/>
    <w:rsid w:val="00F25097"/>
    <w:rsid w:val="00F27973"/>
    <w:rsid w:val="00F305C5"/>
    <w:rsid w:val="00F311EC"/>
    <w:rsid w:val="00F3174D"/>
    <w:rsid w:val="00F31CDF"/>
    <w:rsid w:val="00F33295"/>
    <w:rsid w:val="00F358CF"/>
    <w:rsid w:val="00F363AE"/>
    <w:rsid w:val="00F36602"/>
    <w:rsid w:val="00F366A9"/>
    <w:rsid w:val="00F37057"/>
    <w:rsid w:val="00F373B3"/>
    <w:rsid w:val="00F400FA"/>
    <w:rsid w:val="00F40598"/>
    <w:rsid w:val="00F4125B"/>
    <w:rsid w:val="00F41356"/>
    <w:rsid w:val="00F41427"/>
    <w:rsid w:val="00F41C4E"/>
    <w:rsid w:val="00F41EE6"/>
    <w:rsid w:val="00F425D0"/>
    <w:rsid w:val="00F42921"/>
    <w:rsid w:val="00F43AA3"/>
    <w:rsid w:val="00F43D10"/>
    <w:rsid w:val="00F44C48"/>
    <w:rsid w:val="00F50295"/>
    <w:rsid w:val="00F50BF8"/>
    <w:rsid w:val="00F515FB"/>
    <w:rsid w:val="00F51CA7"/>
    <w:rsid w:val="00F52AE3"/>
    <w:rsid w:val="00F52B86"/>
    <w:rsid w:val="00F52E37"/>
    <w:rsid w:val="00F531F9"/>
    <w:rsid w:val="00F537AA"/>
    <w:rsid w:val="00F53AD1"/>
    <w:rsid w:val="00F53AF4"/>
    <w:rsid w:val="00F54710"/>
    <w:rsid w:val="00F547CA"/>
    <w:rsid w:val="00F550A6"/>
    <w:rsid w:val="00F559AF"/>
    <w:rsid w:val="00F579A2"/>
    <w:rsid w:val="00F6037C"/>
    <w:rsid w:val="00F60445"/>
    <w:rsid w:val="00F60EC2"/>
    <w:rsid w:val="00F61084"/>
    <w:rsid w:val="00F610F0"/>
    <w:rsid w:val="00F62A88"/>
    <w:rsid w:val="00F632CB"/>
    <w:rsid w:val="00F63B3C"/>
    <w:rsid w:val="00F63D35"/>
    <w:rsid w:val="00F642A1"/>
    <w:rsid w:val="00F642D6"/>
    <w:rsid w:val="00F64A9F"/>
    <w:rsid w:val="00F64BB8"/>
    <w:rsid w:val="00F65633"/>
    <w:rsid w:val="00F65BBC"/>
    <w:rsid w:val="00F661BD"/>
    <w:rsid w:val="00F66730"/>
    <w:rsid w:val="00F66C82"/>
    <w:rsid w:val="00F66D75"/>
    <w:rsid w:val="00F674B8"/>
    <w:rsid w:val="00F676E5"/>
    <w:rsid w:val="00F67F8E"/>
    <w:rsid w:val="00F7004B"/>
    <w:rsid w:val="00F70505"/>
    <w:rsid w:val="00F71750"/>
    <w:rsid w:val="00F71D29"/>
    <w:rsid w:val="00F71E80"/>
    <w:rsid w:val="00F72073"/>
    <w:rsid w:val="00F72AA2"/>
    <w:rsid w:val="00F73E22"/>
    <w:rsid w:val="00F74582"/>
    <w:rsid w:val="00F74CA1"/>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0E6"/>
    <w:rsid w:val="00F86792"/>
    <w:rsid w:val="00F86D38"/>
    <w:rsid w:val="00F87F74"/>
    <w:rsid w:val="00F9174B"/>
    <w:rsid w:val="00F92AE3"/>
    <w:rsid w:val="00F92BAF"/>
    <w:rsid w:val="00F9311D"/>
    <w:rsid w:val="00F935CB"/>
    <w:rsid w:val="00F940E0"/>
    <w:rsid w:val="00F94149"/>
    <w:rsid w:val="00F942A7"/>
    <w:rsid w:val="00F94393"/>
    <w:rsid w:val="00F94777"/>
    <w:rsid w:val="00F94B55"/>
    <w:rsid w:val="00F94EE9"/>
    <w:rsid w:val="00F95005"/>
    <w:rsid w:val="00F950DB"/>
    <w:rsid w:val="00F97097"/>
    <w:rsid w:val="00F977D3"/>
    <w:rsid w:val="00F97BA7"/>
    <w:rsid w:val="00FA074E"/>
    <w:rsid w:val="00FA10EB"/>
    <w:rsid w:val="00FA164C"/>
    <w:rsid w:val="00FA23D6"/>
    <w:rsid w:val="00FA26F1"/>
    <w:rsid w:val="00FA35D0"/>
    <w:rsid w:val="00FA3693"/>
    <w:rsid w:val="00FA38AD"/>
    <w:rsid w:val="00FA3A6A"/>
    <w:rsid w:val="00FA4478"/>
    <w:rsid w:val="00FA45EC"/>
    <w:rsid w:val="00FA47C7"/>
    <w:rsid w:val="00FA4DE7"/>
    <w:rsid w:val="00FA5D90"/>
    <w:rsid w:val="00FA5E32"/>
    <w:rsid w:val="00FA6797"/>
    <w:rsid w:val="00FA766D"/>
    <w:rsid w:val="00FA7976"/>
    <w:rsid w:val="00FB01F1"/>
    <w:rsid w:val="00FB099D"/>
    <w:rsid w:val="00FB0C3C"/>
    <w:rsid w:val="00FB14E4"/>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B7FF4"/>
    <w:rsid w:val="00FC0732"/>
    <w:rsid w:val="00FC0BA3"/>
    <w:rsid w:val="00FC3D06"/>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665"/>
    <w:rsid w:val="00FE2B6F"/>
    <w:rsid w:val="00FE2DC3"/>
    <w:rsid w:val="00FE2E1F"/>
    <w:rsid w:val="00FE38C5"/>
    <w:rsid w:val="00FE4C3E"/>
    <w:rsid w:val="00FE50DD"/>
    <w:rsid w:val="00FE5305"/>
    <w:rsid w:val="00FE560B"/>
    <w:rsid w:val="00FE5811"/>
    <w:rsid w:val="00FE6500"/>
    <w:rsid w:val="00FE6E6E"/>
    <w:rsid w:val="00FE742C"/>
    <w:rsid w:val="00FE7531"/>
    <w:rsid w:val="00FE7D62"/>
    <w:rsid w:val="00FF19BA"/>
    <w:rsid w:val="00FF1A7B"/>
    <w:rsid w:val="00FF1D0A"/>
    <w:rsid w:val="00FF31A3"/>
    <w:rsid w:val="00FF31CD"/>
    <w:rsid w:val="00FF3598"/>
    <w:rsid w:val="00FF493F"/>
    <w:rsid w:val="00FF4D63"/>
    <w:rsid w:val="00FF6733"/>
    <w:rsid w:val="00FF7C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02F98"/>
  <w15:docId w15:val="{197C37D8-3C64-4C8A-BA59-2BCBCBD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 w:type="character" w:customStyle="1" w:styleId="Nevyeenzmnka1">
    <w:name w:val="Nevyřešená zmínka1"/>
    <w:basedOn w:val="Standardnpsmoodstavce"/>
    <w:uiPriority w:val="99"/>
    <w:semiHidden/>
    <w:unhideWhenUsed/>
    <w:rsid w:val="002F7C6D"/>
    <w:rPr>
      <w:color w:val="605E5C"/>
      <w:shd w:val="clear" w:color="auto" w:fill="E1DFDD"/>
    </w:rPr>
  </w:style>
  <w:style w:type="character" w:customStyle="1" w:styleId="dn">
    <w:name w:val="Žádný"/>
    <w:rsid w:val="002F4F06"/>
  </w:style>
  <w:style w:type="character" w:customStyle="1" w:styleId="Nevyeenzmnka2">
    <w:name w:val="Nevyřešená zmínka2"/>
    <w:basedOn w:val="Standardnpsmoodstavce"/>
    <w:uiPriority w:val="99"/>
    <w:semiHidden/>
    <w:unhideWhenUsed/>
    <w:rsid w:val="002844C6"/>
    <w:rPr>
      <w:color w:val="605E5C"/>
      <w:shd w:val="clear" w:color="auto" w:fill="E1DFDD"/>
    </w:rPr>
  </w:style>
  <w:style w:type="character" w:customStyle="1" w:styleId="cf01">
    <w:name w:val="cf01"/>
    <w:basedOn w:val="Standardnpsmoodstavce"/>
    <w:rsid w:val="00622999"/>
    <w:rPr>
      <w:rFonts w:ascii="Segoe UI" w:hAnsi="Segoe UI" w:cs="Segoe UI" w:hint="default"/>
      <w:sz w:val="18"/>
      <w:szCs w:val="18"/>
    </w:rPr>
  </w:style>
  <w:style w:type="character" w:customStyle="1" w:styleId="cf11">
    <w:name w:val="cf11"/>
    <w:basedOn w:val="Standardnpsmoodstavce"/>
    <w:rsid w:val="006229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50885698">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04733289">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2942">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90544193">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19496257">
      <w:bodyDiv w:val="1"/>
      <w:marLeft w:val="0"/>
      <w:marRight w:val="0"/>
      <w:marTop w:val="0"/>
      <w:marBottom w:val="0"/>
      <w:divBdr>
        <w:top w:val="none" w:sz="0" w:space="0" w:color="auto"/>
        <w:left w:val="none" w:sz="0" w:space="0" w:color="auto"/>
        <w:bottom w:val="none" w:sz="0" w:space="0" w:color="auto"/>
        <w:right w:val="none" w:sz="0" w:space="0" w:color="auto"/>
      </w:divBdr>
    </w:div>
    <w:div w:id="425351548">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59382825">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072628531">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7734833">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578">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D6B2D9774B74489715F1D0DECF54D9" ma:contentTypeVersion="20" ma:contentTypeDescription="Vytvoří nový dokument" ma:contentTypeScope="" ma:versionID="312338fdd073ff6c1da25accaf6b4a9d">
  <xsd:schema xmlns:xsd="http://www.w3.org/2001/XMLSchema" xmlns:xs="http://www.w3.org/2001/XMLSchema" xmlns:p="http://schemas.microsoft.com/office/2006/metadata/properties" xmlns:ns1="http://schemas.microsoft.com/sharepoint/v3" xmlns:ns3="379e1c94-822c-4905-83c1-36a6a697bd5f" xmlns:ns4="24ac8a2c-aace-406e-8d54-81edab63fa87" targetNamespace="http://schemas.microsoft.com/office/2006/metadata/properties" ma:root="true" ma:fieldsID="c6354ddc058772ddb7948d0e8ed57ea2" ns1:_="" ns3:_="" ns4:_="">
    <xsd:import namespace="http://schemas.microsoft.com/sharepoint/v3"/>
    <xsd:import namespace="379e1c94-822c-4905-83c1-36a6a697bd5f"/>
    <xsd:import namespace="24ac8a2c-aace-406e-8d54-81edab63f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lastnosti zásad jednotného dodržování předpisů" ma:hidden="true" ma:internalName="_ip_UnifiedCompliancePolicyProperties">
      <xsd:simpleType>
        <xsd:restriction base="dms:Note"/>
      </xsd:simpleType>
    </xsd:element>
    <xsd:element name="_ip_UnifiedCompliancePolicyUIAction" ma:index="2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e1c94-822c-4905-83c1-36a6a697bd5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c8a2c-aace-406e-8d54-81edab63f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4ac8a2c-aace-406e-8d54-81edab63fa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B5A7-E780-4F86-9833-9E6E5789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e1c94-822c-4905-83c1-36a6a697bd5f"/>
    <ds:schemaRef ds:uri="24ac8a2c-aace-406e-8d54-81edab63f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70CD7-8D5C-4789-805B-D3CBBD47F1BC}">
  <ds:schemaRefs>
    <ds:schemaRef ds:uri="http://schemas.microsoft.com/sharepoint/v3/contenttype/forms"/>
  </ds:schemaRefs>
</ds:datastoreItem>
</file>

<file path=customXml/itemProps3.xml><?xml version="1.0" encoding="utf-8"?>
<ds:datastoreItem xmlns:ds="http://schemas.openxmlformats.org/officeDocument/2006/customXml" ds:itemID="{8086C458-8F74-410E-869F-9AF77AFA8493}">
  <ds:schemaRefs>
    <ds:schemaRef ds:uri="http://purl.org/dc/terms/"/>
    <ds:schemaRef ds:uri="http://schemas.microsoft.com/office/2006/documentManagement/types"/>
    <ds:schemaRef ds:uri="http://purl.org/dc/dcmitype/"/>
    <ds:schemaRef ds:uri="http://schemas.openxmlformats.org/package/2006/metadata/core-properties"/>
    <ds:schemaRef ds:uri="24ac8a2c-aace-406e-8d54-81edab63fa87"/>
    <ds:schemaRef ds:uri="http://schemas.microsoft.com/office/infopath/2007/PartnerControls"/>
    <ds:schemaRef ds:uri="379e1c94-822c-4905-83c1-36a6a697bd5f"/>
    <ds:schemaRef ds:uri="http://purl.org/dc/elements/1.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A69BA12-A250-4A81-A5DE-DB164E84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8072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9529</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Hynková Dana</dc:creator>
  <cp:lastModifiedBy>Hynková Dana</cp:lastModifiedBy>
  <cp:revision>2</cp:revision>
  <cp:lastPrinted>2024-06-26T19:39:00Z</cp:lastPrinted>
  <dcterms:created xsi:type="dcterms:W3CDTF">2024-06-28T07:22:00Z</dcterms:created>
  <dcterms:modified xsi:type="dcterms:W3CDTF">2024-06-28T07:22:00Z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2023-11-27T18:14:04Z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5dd62117-f7f3-4973-a5ba-8db023c1bc27</vt:lpwstr>
  </property>
  <property fmtid="{D5CDD505-2E9C-101B-9397-08002B2CF9AE}" pid="8" name="MSIP_Label_8d01bb0b-c2f5-4fc4-bac5-774fe7d62679_ContentBits">
    <vt:lpwstr>0</vt:lpwstr>
  </property>
  <property fmtid="{D5CDD505-2E9C-101B-9397-08002B2CF9AE}" pid="9" name="ContentTypeId">
    <vt:lpwstr>0x01010098D6B2D9774B74489715F1D0DECF54D9</vt:lpwstr>
  </property>
</Properties>
</file>