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421D" w14:textId="77777777" w:rsidR="003F1CE5" w:rsidRPr="00F94EFA" w:rsidRDefault="003F1CE5" w:rsidP="00B55965">
      <w:pPr>
        <w:jc w:val="right"/>
        <w:rPr>
          <w:rFonts w:asciiTheme="minorHAnsi" w:hAnsiTheme="minorHAnsi" w:cstheme="minorHAnsi"/>
          <w:sz w:val="28"/>
          <w:szCs w:val="28"/>
        </w:rPr>
      </w:pPr>
    </w:p>
    <w:p w14:paraId="13538858" w14:textId="77777777" w:rsidR="00400C2A" w:rsidRPr="00F94EFA" w:rsidRDefault="00400C2A" w:rsidP="00B55965">
      <w:pPr>
        <w:jc w:val="center"/>
        <w:rPr>
          <w:rFonts w:asciiTheme="minorHAnsi" w:hAnsiTheme="minorHAnsi" w:cstheme="minorHAnsi"/>
          <w:b/>
          <w:sz w:val="28"/>
          <w:szCs w:val="28"/>
        </w:rPr>
      </w:pPr>
      <w:r w:rsidRPr="00F94EFA">
        <w:rPr>
          <w:rFonts w:asciiTheme="minorHAnsi" w:hAnsiTheme="minorHAnsi" w:cstheme="minorHAnsi"/>
          <w:b/>
          <w:sz w:val="28"/>
          <w:szCs w:val="28"/>
        </w:rPr>
        <w:t>Smlouva o poskytování výchovných a vzdělávacích služeb</w:t>
      </w:r>
    </w:p>
    <w:p w14:paraId="06A242AF" w14:textId="6F9F9B8F" w:rsidR="00400C2A" w:rsidRPr="00F94EFA" w:rsidRDefault="008F424A" w:rsidP="00B55965">
      <w:pPr>
        <w:jc w:val="center"/>
        <w:rPr>
          <w:rFonts w:asciiTheme="minorHAnsi" w:hAnsiTheme="minorHAnsi" w:cstheme="minorHAnsi"/>
          <w:b/>
          <w:sz w:val="28"/>
          <w:szCs w:val="28"/>
        </w:rPr>
      </w:pPr>
      <w:r w:rsidRPr="00F94EFA">
        <w:rPr>
          <w:rFonts w:asciiTheme="minorHAnsi" w:hAnsiTheme="minorHAnsi" w:cstheme="minorHAnsi"/>
          <w:b/>
          <w:sz w:val="28"/>
          <w:szCs w:val="28"/>
        </w:rPr>
        <w:t xml:space="preserve">  pro školní rok</w:t>
      </w:r>
      <w:r w:rsidR="00043F1A" w:rsidRPr="00F94EFA">
        <w:rPr>
          <w:rFonts w:asciiTheme="minorHAnsi" w:hAnsiTheme="minorHAnsi" w:cstheme="minorHAnsi"/>
          <w:b/>
          <w:sz w:val="28"/>
          <w:szCs w:val="28"/>
        </w:rPr>
        <w:t>y</w:t>
      </w:r>
      <w:r w:rsidRPr="00F94EFA">
        <w:rPr>
          <w:rFonts w:asciiTheme="minorHAnsi" w:hAnsiTheme="minorHAnsi" w:cstheme="minorHAnsi"/>
          <w:b/>
          <w:sz w:val="28"/>
          <w:szCs w:val="28"/>
        </w:rPr>
        <w:t xml:space="preserve"> 202</w:t>
      </w:r>
      <w:r w:rsidR="00650BB7">
        <w:rPr>
          <w:rFonts w:asciiTheme="minorHAnsi" w:hAnsiTheme="minorHAnsi" w:cstheme="minorHAnsi"/>
          <w:b/>
          <w:sz w:val="28"/>
          <w:szCs w:val="28"/>
        </w:rPr>
        <w:t>4</w:t>
      </w:r>
      <w:r w:rsidR="00043F1A" w:rsidRPr="00F94EFA">
        <w:rPr>
          <w:rFonts w:asciiTheme="minorHAnsi" w:hAnsiTheme="minorHAnsi" w:cstheme="minorHAnsi"/>
          <w:b/>
          <w:sz w:val="28"/>
          <w:szCs w:val="28"/>
        </w:rPr>
        <w:t xml:space="preserve"> až </w:t>
      </w:r>
      <w:r w:rsidRPr="00F94EFA">
        <w:rPr>
          <w:rFonts w:asciiTheme="minorHAnsi" w:hAnsiTheme="minorHAnsi" w:cstheme="minorHAnsi"/>
          <w:b/>
          <w:sz w:val="28"/>
          <w:szCs w:val="28"/>
        </w:rPr>
        <w:t>202</w:t>
      </w:r>
      <w:r w:rsidR="00650BB7">
        <w:rPr>
          <w:rFonts w:asciiTheme="minorHAnsi" w:hAnsiTheme="minorHAnsi" w:cstheme="minorHAnsi"/>
          <w:b/>
          <w:sz w:val="28"/>
          <w:szCs w:val="28"/>
        </w:rPr>
        <w:t>6</w:t>
      </w:r>
    </w:p>
    <w:p w14:paraId="19E4D538" w14:textId="77777777" w:rsidR="00400C2A" w:rsidRPr="00F94EFA" w:rsidRDefault="00400C2A" w:rsidP="00400C2A">
      <w:pPr>
        <w:rPr>
          <w:rFonts w:asciiTheme="minorHAnsi" w:hAnsiTheme="minorHAnsi" w:cstheme="minorHAnsi"/>
          <w:sz w:val="22"/>
          <w:szCs w:val="22"/>
        </w:rPr>
      </w:pPr>
    </w:p>
    <w:p w14:paraId="7AD48E2C" w14:textId="77777777"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 xml:space="preserve">Smluvní strany: </w:t>
      </w:r>
    </w:p>
    <w:p w14:paraId="475F1D1A" w14:textId="77777777" w:rsidR="00400C2A" w:rsidRPr="00F94EFA" w:rsidRDefault="00400C2A" w:rsidP="00400C2A">
      <w:pPr>
        <w:rPr>
          <w:rFonts w:asciiTheme="minorHAnsi" w:hAnsiTheme="minorHAnsi" w:cstheme="minorHAnsi"/>
          <w:sz w:val="22"/>
          <w:szCs w:val="22"/>
        </w:rPr>
      </w:pPr>
    </w:p>
    <w:p w14:paraId="26EC56AC" w14:textId="39948989" w:rsidR="00400C2A" w:rsidRPr="00F94EFA" w:rsidRDefault="00463DAC" w:rsidP="00400C2A">
      <w:pPr>
        <w:rPr>
          <w:rFonts w:asciiTheme="minorHAnsi" w:hAnsiTheme="minorHAnsi" w:cstheme="minorHAnsi"/>
          <w:b/>
          <w:sz w:val="22"/>
          <w:szCs w:val="22"/>
        </w:rPr>
      </w:pPr>
      <w:r w:rsidRPr="00F94EFA">
        <w:rPr>
          <w:rFonts w:asciiTheme="minorHAnsi" w:hAnsiTheme="minorHAnsi" w:cstheme="minorHAnsi"/>
          <w:b/>
          <w:sz w:val="22"/>
          <w:szCs w:val="22"/>
        </w:rPr>
        <w:t>Ústav molekulární genetiky</w:t>
      </w:r>
      <w:r w:rsidR="00400C2A" w:rsidRPr="00F94EFA">
        <w:rPr>
          <w:rFonts w:asciiTheme="minorHAnsi" w:hAnsiTheme="minorHAnsi" w:cstheme="minorHAnsi"/>
          <w:b/>
          <w:sz w:val="22"/>
          <w:szCs w:val="22"/>
        </w:rPr>
        <w:t xml:space="preserve"> AV ČR, v. v. i.</w:t>
      </w:r>
    </w:p>
    <w:p w14:paraId="53C5D15C" w14:textId="44519421"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se sídlem:</w:t>
      </w:r>
      <w:r w:rsidR="00A00160" w:rsidRPr="00F94EFA">
        <w:rPr>
          <w:rFonts w:asciiTheme="minorHAnsi" w:hAnsiTheme="minorHAnsi" w:cstheme="minorHAnsi"/>
          <w:sz w:val="22"/>
          <w:szCs w:val="22"/>
        </w:rPr>
        <w:t xml:space="preserve"> </w:t>
      </w:r>
      <w:r w:rsidR="00463DAC" w:rsidRPr="00F94EFA">
        <w:rPr>
          <w:rFonts w:asciiTheme="minorHAnsi" w:hAnsiTheme="minorHAnsi" w:cstheme="minorHAnsi"/>
          <w:sz w:val="22"/>
        </w:rPr>
        <w:t>Vídeňská 1083, Praha 4, PSČ 142 20</w:t>
      </w:r>
    </w:p>
    <w:p w14:paraId="66FD9E32" w14:textId="466DD397"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IČ</w:t>
      </w:r>
      <w:r w:rsidR="00DF75EC" w:rsidRPr="00F94EFA">
        <w:rPr>
          <w:rFonts w:asciiTheme="minorHAnsi" w:hAnsiTheme="minorHAnsi" w:cstheme="minorHAnsi"/>
          <w:sz w:val="22"/>
          <w:szCs w:val="22"/>
        </w:rPr>
        <w:t>O</w:t>
      </w:r>
      <w:r w:rsidR="00463DAC" w:rsidRPr="00F94EFA">
        <w:rPr>
          <w:rFonts w:asciiTheme="minorHAnsi" w:hAnsiTheme="minorHAnsi" w:cstheme="minorHAnsi"/>
          <w:sz w:val="22"/>
          <w:szCs w:val="22"/>
        </w:rPr>
        <w:t xml:space="preserve">: </w:t>
      </w:r>
      <w:r w:rsidR="002D0465" w:rsidRPr="00F94EFA">
        <w:rPr>
          <w:rFonts w:asciiTheme="minorHAnsi" w:hAnsiTheme="minorHAnsi" w:cstheme="minorHAnsi"/>
          <w:sz w:val="22"/>
        </w:rPr>
        <w:t>68378050</w:t>
      </w:r>
    </w:p>
    <w:p w14:paraId="16E81360" w14:textId="339965AE"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DIČ: CZ</w:t>
      </w:r>
      <w:r w:rsidR="002D0465" w:rsidRPr="00F94EFA">
        <w:rPr>
          <w:rFonts w:asciiTheme="minorHAnsi" w:hAnsiTheme="minorHAnsi" w:cstheme="minorHAnsi"/>
          <w:sz w:val="22"/>
        </w:rPr>
        <w:t>68378050</w:t>
      </w:r>
      <w:r w:rsidRPr="00F94EFA">
        <w:rPr>
          <w:rFonts w:asciiTheme="minorHAnsi" w:hAnsiTheme="minorHAnsi" w:cstheme="minorHAnsi"/>
          <w:sz w:val="22"/>
          <w:szCs w:val="22"/>
        </w:rPr>
        <w:t xml:space="preserve"> </w:t>
      </w:r>
    </w:p>
    <w:p w14:paraId="603BFF72" w14:textId="2EFF0812" w:rsidR="00400C2A" w:rsidRPr="00F94EFA" w:rsidRDefault="00A00160" w:rsidP="00400C2A">
      <w:pPr>
        <w:rPr>
          <w:rFonts w:asciiTheme="minorHAnsi" w:hAnsiTheme="minorHAnsi" w:cstheme="minorHAnsi"/>
          <w:sz w:val="22"/>
          <w:szCs w:val="22"/>
        </w:rPr>
      </w:pPr>
      <w:r w:rsidRPr="00F94EFA">
        <w:rPr>
          <w:rFonts w:asciiTheme="minorHAnsi" w:hAnsiTheme="minorHAnsi" w:cstheme="minorHAnsi"/>
          <w:sz w:val="22"/>
          <w:szCs w:val="22"/>
        </w:rPr>
        <w:t xml:space="preserve">zastoupené </w:t>
      </w:r>
      <w:r w:rsidR="00400C2A" w:rsidRPr="00F94EFA">
        <w:rPr>
          <w:rFonts w:asciiTheme="minorHAnsi" w:hAnsiTheme="minorHAnsi" w:cstheme="minorHAnsi"/>
          <w:sz w:val="22"/>
          <w:szCs w:val="22"/>
        </w:rPr>
        <w:t>ředi</w:t>
      </w:r>
      <w:r w:rsidR="00EB5DA2" w:rsidRPr="00F94EFA">
        <w:rPr>
          <w:rFonts w:asciiTheme="minorHAnsi" w:hAnsiTheme="minorHAnsi" w:cstheme="minorHAnsi"/>
          <w:sz w:val="22"/>
          <w:szCs w:val="22"/>
        </w:rPr>
        <w:t xml:space="preserve">telem </w:t>
      </w:r>
      <w:r w:rsidR="00374E52" w:rsidRPr="00F94EFA">
        <w:rPr>
          <w:rFonts w:asciiTheme="minorHAnsi" w:hAnsiTheme="minorHAnsi" w:cstheme="minorHAnsi"/>
          <w:sz w:val="22"/>
          <w:szCs w:val="22"/>
        </w:rPr>
        <w:t xml:space="preserve">RNDr. Petrem </w:t>
      </w:r>
      <w:proofErr w:type="spellStart"/>
      <w:r w:rsidR="00374E52" w:rsidRPr="00F94EFA">
        <w:rPr>
          <w:rFonts w:asciiTheme="minorHAnsi" w:hAnsiTheme="minorHAnsi" w:cstheme="minorHAnsi"/>
          <w:sz w:val="22"/>
          <w:szCs w:val="22"/>
        </w:rPr>
        <w:t>Dráberem</w:t>
      </w:r>
      <w:proofErr w:type="spellEnd"/>
      <w:r w:rsidR="00374E52" w:rsidRPr="00F94EFA">
        <w:rPr>
          <w:rFonts w:asciiTheme="minorHAnsi" w:hAnsiTheme="minorHAnsi" w:cstheme="minorHAnsi"/>
          <w:sz w:val="22"/>
          <w:szCs w:val="22"/>
        </w:rPr>
        <w:t>, DrSc</w:t>
      </w:r>
      <w:r w:rsidR="00F75032" w:rsidRPr="00F94EFA">
        <w:rPr>
          <w:rFonts w:asciiTheme="minorHAnsi" w:hAnsiTheme="minorHAnsi" w:cstheme="minorHAnsi"/>
          <w:sz w:val="22"/>
          <w:szCs w:val="22"/>
        </w:rPr>
        <w:t>.</w:t>
      </w:r>
    </w:p>
    <w:p w14:paraId="3BD90F00" w14:textId="7F62E394" w:rsidR="00374E52" w:rsidRPr="00F94EFA" w:rsidRDefault="00900BF9" w:rsidP="00374E52">
      <w:pPr>
        <w:ind w:right="566"/>
        <w:jc w:val="both"/>
        <w:rPr>
          <w:rFonts w:asciiTheme="minorHAnsi" w:hAnsiTheme="minorHAnsi" w:cstheme="minorHAnsi"/>
          <w:sz w:val="22"/>
          <w:szCs w:val="22"/>
        </w:rPr>
      </w:pPr>
      <w:r w:rsidRPr="00F94EFA">
        <w:rPr>
          <w:rFonts w:asciiTheme="minorHAnsi" w:hAnsiTheme="minorHAnsi" w:cstheme="minorHAnsi"/>
          <w:sz w:val="22"/>
          <w:szCs w:val="22"/>
        </w:rPr>
        <w:t xml:space="preserve">ID datové schránky: </w:t>
      </w:r>
      <w:r w:rsidR="00374E52" w:rsidRPr="00F94EFA">
        <w:rPr>
          <w:rFonts w:asciiTheme="minorHAnsi" w:hAnsiTheme="minorHAnsi" w:cstheme="minorHAnsi"/>
          <w:sz w:val="22"/>
          <w:szCs w:val="22"/>
        </w:rPr>
        <w:t>5h4nxm4</w:t>
      </w:r>
    </w:p>
    <w:p w14:paraId="7387CD3A" w14:textId="77777777" w:rsidR="00374E52" w:rsidRPr="00F94EFA" w:rsidRDefault="00374E52" w:rsidP="00400C2A">
      <w:pPr>
        <w:rPr>
          <w:rFonts w:asciiTheme="minorHAnsi" w:hAnsiTheme="minorHAnsi" w:cstheme="minorHAnsi"/>
          <w:sz w:val="22"/>
          <w:szCs w:val="22"/>
        </w:rPr>
      </w:pPr>
    </w:p>
    <w:p w14:paraId="78C3B3BE" w14:textId="7E6C8F6D" w:rsidR="00400C2A" w:rsidRPr="00F94EFA" w:rsidRDefault="00900BF9" w:rsidP="00400C2A">
      <w:pPr>
        <w:rPr>
          <w:rFonts w:asciiTheme="minorHAnsi" w:hAnsiTheme="minorHAnsi" w:cstheme="minorHAnsi"/>
          <w:sz w:val="22"/>
          <w:szCs w:val="22"/>
        </w:rPr>
      </w:pPr>
      <w:r w:rsidRPr="00F94EFA">
        <w:rPr>
          <w:rFonts w:asciiTheme="minorHAnsi" w:hAnsiTheme="minorHAnsi" w:cstheme="minorHAnsi"/>
          <w:sz w:val="22"/>
          <w:szCs w:val="22"/>
        </w:rPr>
        <w:t xml:space="preserve">(dále jen </w:t>
      </w:r>
      <w:r w:rsidR="00400C2A" w:rsidRPr="00F94EFA">
        <w:rPr>
          <w:rFonts w:asciiTheme="minorHAnsi" w:hAnsiTheme="minorHAnsi" w:cstheme="minorHAnsi"/>
          <w:sz w:val="22"/>
          <w:szCs w:val="22"/>
        </w:rPr>
        <w:t>"</w:t>
      </w:r>
      <w:r w:rsidR="00400C2A" w:rsidRPr="00B61A05">
        <w:rPr>
          <w:rFonts w:asciiTheme="minorHAnsi" w:hAnsiTheme="minorHAnsi" w:cstheme="minorHAnsi"/>
          <w:b/>
          <w:sz w:val="22"/>
          <w:szCs w:val="22"/>
        </w:rPr>
        <w:t>objednatel</w:t>
      </w:r>
      <w:r w:rsidR="00400C2A" w:rsidRPr="00F94EFA">
        <w:rPr>
          <w:rFonts w:asciiTheme="minorHAnsi" w:hAnsiTheme="minorHAnsi" w:cstheme="minorHAnsi"/>
          <w:sz w:val="22"/>
          <w:szCs w:val="22"/>
        </w:rPr>
        <w:t>")</w:t>
      </w:r>
    </w:p>
    <w:p w14:paraId="06D37F7B" w14:textId="77777777" w:rsidR="00400C2A" w:rsidRPr="00F94EFA" w:rsidRDefault="00400C2A" w:rsidP="00400C2A">
      <w:pPr>
        <w:rPr>
          <w:rFonts w:asciiTheme="minorHAnsi" w:hAnsiTheme="minorHAnsi" w:cstheme="minorHAnsi"/>
          <w:sz w:val="22"/>
          <w:szCs w:val="22"/>
        </w:rPr>
      </w:pPr>
    </w:p>
    <w:p w14:paraId="7ACE441B" w14:textId="77777777"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a</w:t>
      </w:r>
    </w:p>
    <w:p w14:paraId="5617C960" w14:textId="77777777" w:rsidR="00400C2A" w:rsidRPr="00F94EFA" w:rsidRDefault="00400C2A" w:rsidP="00400C2A">
      <w:pPr>
        <w:rPr>
          <w:rFonts w:asciiTheme="minorHAnsi" w:hAnsiTheme="minorHAnsi" w:cstheme="minorHAnsi"/>
          <w:sz w:val="22"/>
          <w:szCs w:val="22"/>
        </w:rPr>
      </w:pPr>
    </w:p>
    <w:p w14:paraId="7B997989" w14:textId="77777777" w:rsidR="00B079C9" w:rsidRDefault="00B079C9" w:rsidP="00753704">
      <w:pPr>
        <w:rPr>
          <w:rFonts w:asciiTheme="minorHAnsi" w:hAnsiTheme="minorHAnsi" w:cstheme="minorHAnsi"/>
          <w:b/>
          <w:sz w:val="22"/>
          <w:szCs w:val="22"/>
        </w:rPr>
      </w:pPr>
      <w:r w:rsidRPr="00B079C9">
        <w:rPr>
          <w:rFonts w:asciiTheme="minorHAnsi" w:hAnsiTheme="minorHAnsi" w:cstheme="minorHAnsi"/>
          <w:b/>
          <w:sz w:val="22"/>
          <w:szCs w:val="22"/>
        </w:rPr>
        <w:t xml:space="preserve">Mateřská škola </w:t>
      </w:r>
      <w:proofErr w:type="spellStart"/>
      <w:r w:rsidRPr="00B079C9">
        <w:rPr>
          <w:rFonts w:asciiTheme="minorHAnsi" w:hAnsiTheme="minorHAnsi" w:cstheme="minorHAnsi"/>
          <w:b/>
          <w:sz w:val="22"/>
          <w:szCs w:val="22"/>
        </w:rPr>
        <w:t>Atomík</w:t>
      </w:r>
      <w:proofErr w:type="spellEnd"/>
      <w:r w:rsidRPr="00B079C9">
        <w:rPr>
          <w:rFonts w:asciiTheme="minorHAnsi" w:hAnsiTheme="minorHAnsi" w:cstheme="minorHAnsi"/>
          <w:b/>
          <w:sz w:val="22"/>
          <w:szCs w:val="22"/>
        </w:rPr>
        <w:t xml:space="preserve"> s.r.o.</w:t>
      </w:r>
    </w:p>
    <w:p w14:paraId="341421FB" w14:textId="61A48194" w:rsidR="00753704" w:rsidRPr="00F94EFA" w:rsidRDefault="00753704" w:rsidP="00753704">
      <w:pPr>
        <w:rPr>
          <w:rFonts w:asciiTheme="minorHAnsi" w:hAnsiTheme="minorHAnsi" w:cstheme="minorHAnsi"/>
          <w:sz w:val="22"/>
          <w:szCs w:val="22"/>
        </w:rPr>
      </w:pPr>
      <w:r w:rsidRPr="00F94EFA">
        <w:rPr>
          <w:rFonts w:asciiTheme="minorHAnsi" w:hAnsiTheme="minorHAnsi" w:cstheme="minorHAnsi"/>
          <w:sz w:val="22"/>
          <w:szCs w:val="22"/>
        </w:rPr>
        <w:t xml:space="preserve">se sídlem: </w:t>
      </w:r>
      <w:r w:rsidRPr="00F94EFA">
        <w:rPr>
          <w:rFonts w:asciiTheme="minorHAnsi" w:hAnsiTheme="minorHAnsi" w:cstheme="minorHAnsi"/>
          <w:sz w:val="22"/>
          <w:szCs w:val="22"/>
        </w:rPr>
        <w:tab/>
      </w:r>
      <w:r w:rsidR="00B079C9" w:rsidRPr="00B079C9">
        <w:rPr>
          <w:rFonts w:asciiTheme="minorHAnsi" w:hAnsiTheme="minorHAnsi" w:cstheme="minorHAnsi"/>
          <w:sz w:val="22"/>
          <w:szCs w:val="22"/>
        </w:rPr>
        <w:t>Praha 4 - Kunratice, náměstí Prezidenta Masaryka 106, PSČ 14800</w:t>
      </w:r>
    </w:p>
    <w:p w14:paraId="03686318" w14:textId="6F12CB32" w:rsidR="00753704" w:rsidRPr="00F94EFA" w:rsidRDefault="00753704" w:rsidP="00753704">
      <w:pPr>
        <w:rPr>
          <w:rFonts w:asciiTheme="minorHAnsi" w:hAnsiTheme="minorHAnsi" w:cstheme="minorHAnsi"/>
          <w:sz w:val="22"/>
          <w:szCs w:val="22"/>
        </w:rPr>
      </w:pPr>
      <w:proofErr w:type="gramStart"/>
      <w:r w:rsidRPr="00F94EFA">
        <w:rPr>
          <w:rFonts w:asciiTheme="minorHAnsi" w:hAnsiTheme="minorHAnsi" w:cstheme="minorHAnsi"/>
          <w:sz w:val="22"/>
          <w:szCs w:val="22"/>
        </w:rPr>
        <w:t xml:space="preserve">zastoupena:   </w:t>
      </w:r>
      <w:proofErr w:type="gramEnd"/>
      <w:r w:rsidRPr="00F94EFA">
        <w:rPr>
          <w:rFonts w:asciiTheme="minorHAnsi" w:hAnsiTheme="minorHAnsi" w:cstheme="minorHAnsi"/>
          <w:sz w:val="22"/>
          <w:szCs w:val="22"/>
        </w:rPr>
        <w:tab/>
      </w:r>
      <w:proofErr w:type="spellStart"/>
      <w:r w:rsidR="0033615A" w:rsidRPr="0033615A">
        <w:rPr>
          <w:rFonts w:asciiTheme="minorHAnsi" w:hAnsiTheme="minorHAnsi" w:cstheme="minorHAnsi"/>
          <w:sz w:val="22"/>
          <w:szCs w:val="22"/>
          <w:highlight w:val="yellow"/>
        </w:rPr>
        <w:t>xxx</w:t>
      </w:r>
      <w:proofErr w:type="spellEnd"/>
      <w:r w:rsidR="00B079C9">
        <w:rPr>
          <w:rFonts w:asciiTheme="minorHAnsi" w:hAnsiTheme="minorHAnsi" w:cstheme="minorHAnsi"/>
          <w:sz w:val="22"/>
          <w:szCs w:val="22"/>
        </w:rPr>
        <w:t>, jednatel</w:t>
      </w:r>
    </w:p>
    <w:p w14:paraId="74D0984B" w14:textId="5C7D966E" w:rsidR="00753704" w:rsidRPr="00F94EFA" w:rsidRDefault="00753704" w:rsidP="00753704">
      <w:pPr>
        <w:rPr>
          <w:rFonts w:asciiTheme="minorHAnsi" w:hAnsiTheme="minorHAnsi" w:cstheme="minorHAnsi"/>
          <w:sz w:val="22"/>
          <w:szCs w:val="22"/>
        </w:rPr>
      </w:pPr>
      <w:r w:rsidRPr="00F94EFA">
        <w:rPr>
          <w:rFonts w:asciiTheme="minorHAnsi" w:hAnsiTheme="minorHAnsi" w:cstheme="minorHAnsi"/>
          <w:sz w:val="22"/>
          <w:szCs w:val="22"/>
        </w:rPr>
        <w:t>IČO:</w:t>
      </w:r>
      <w:r w:rsidRPr="00F94EFA">
        <w:rPr>
          <w:rFonts w:asciiTheme="minorHAnsi" w:hAnsiTheme="minorHAnsi" w:cstheme="minorHAnsi"/>
          <w:sz w:val="22"/>
          <w:szCs w:val="22"/>
        </w:rPr>
        <w:tab/>
        <w:t xml:space="preserve">      </w:t>
      </w:r>
      <w:r w:rsidRPr="00F94EFA">
        <w:rPr>
          <w:rFonts w:asciiTheme="minorHAnsi" w:hAnsiTheme="minorHAnsi" w:cstheme="minorHAnsi"/>
          <w:sz w:val="22"/>
          <w:szCs w:val="22"/>
        </w:rPr>
        <w:tab/>
      </w:r>
      <w:r w:rsidR="00B079C9" w:rsidRPr="00B079C9">
        <w:rPr>
          <w:rFonts w:asciiTheme="minorHAnsi" w:hAnsiTheme="minorHAnsi" w:cstheme="minorHAnsi"/>
          <w:sz w:val="22"/>
          <w:szCs w:val="22"/>
        </w:rPr>
        <w:t>24807451</w:t>
      </w:r>
    </w:p>
    <w:p w14:paraId="016F61E5" w14:textId="750270E0" w:rsidR="00753704" w:rsidRPr="00F94EFA" w:rsidRDefault="00753704" w:rsidP="00753704">
      <w:pPr>
        <w:rPr>
          <w:rFonts w:asciiTheme="minorHAnsi" w:hAnsiTheme="minorHAnsi" w:cstheme="minorHAnsi"/>
          <w:sz w:val="22"/>
          <w:szCs w:val="22"/>
        </w:rPr>
      </w:pPr>
      <w:r w:rsidRPr="00F94EFA">
        <w:rPr>
          <w:rFonts w:asciiTheme="minorHAnsi" w:hAnsiTheme="minorHAnsi" w:cstheme="minorHAnsi"/>
          <w:sz w:val="22"/>
          <w:szCs w:val="22"/>
        </w:rPr>
        <w:t>DIČ:</w:t>
      </w:r>
      <w:r w:rsidRPr="00F94EFA">
        <w:rPr>
          <w:rFonts w:asciiTheme="minorHAnsi" w:hAnsiTheme="minorHAnsi" w:cstheme="minorHAnsi"/>
          <w:sz w:val="22"/>
          <w:szCs w:val="22"/>
        </w:rPr>
        <w:tab/>
        <w:t xml:space="preserve">      </w:t>
      </w:r>
      <w:r w:rsidRPr="00F94EFA">
        <w:rPr>
          <w:rFonts w:asciiTheme="minorHAnsi" w:hAnsiTheme="minorHAnsi" w:cstheme="minorHAnsi"/>
          <w:sz w:val="22"/>
          <w:szCs w:val="22"/>
        </w:rPr>
        <w:tab/>
      </w:r>
      <w:r w:rsidR="00B079C9">
        <w:rPr>
          <w:rFonts w:asciiTheme="minorHAnsi" w:hAnsiTheme="minorHAnsi" w:cstheme="minorHAnsi"/>
          <w:sz w:val="22"/>
          <w:szCs w:val="22"/>
        </w:rPr>
        <w:t>-</w:t>
      </w:r>
    </w:p>
    <w:p w14:paraId="290B505B" w14:textId="0168CB7A" w:rsidR="00753704" w:rsidRPr="00F94EFA" w:rsidRDefault="00753704" w:rsidP="00753704">
      <w:pPr>
        <w:rPr>
          <w:rFonts w:asciiTheme="minorHAnsi" w:hAnsiTheme="minorHAnsi" w:cstheme="minorHAnsi"/>
          <w:sz w:val="22"/>
          <w:szCs w:val="22"/>
        </w:rPr>
      </w:pPr>
      <w:r w:rsidRPr="00F94EFA">
        <w:rPr>
          <w:rFonts w:asciiTheme="minorHAnsi" w:hAnsiTheme="minorHAnsi" w:cstheme="minorHAnsi"/>
          <w:sz w:val="22"/>
          <w:szCs w:val="22"/>
        </w:rPr>
        <w:t>číslo účtu:</w:t>
      </w:r>
      <w:r w:rsidRPr="00F94EFA">
        <w:rPr>
          <w:rFonts w:asciiTheme="minorHAnsi" w:hAnsiTheme="minorHAnsi" w:cstheme="minorHAnsi"/>
          <w:sz w:val="22"/>
          <w:szCs w:val="22"/>
        </w:rPr>
        <w:tab/>
      </w:r>
      <w:r w:rsidR="00B079C9">
        <w:rPr>
          <w:rFonts w:asciiTheme="minorHAnsi" w:hAnsiTheme="minorHAnsi" w:cstheme="minorHAnsi"/>
          <w:sz w:val="22"/>
          <w:szCs w:val="22"/>
        </w:rPr>
        <w:t>2496304399/0800</w:t>
      </w:r>
    </w:p>
    <w:p w14:paraId="32167573" w14:textId="557D740C" w:rsidR="00753704" w:rsidRPr="00F94EFA" w:rsidRDefault="00753704" w:rsidP="00833214">
      <w:pPr>
        <w:jc w:val="both"/>
        <w:rPr>
          <w:rFonts w:asciiTheme="minorHAnsi" w:hAnsiTheme="minorHAnsi" w:cstheme="minorHAnsi"/>
          <w:sz w:val="22"/>
          <w:szCs w:val="22"/>
        </w:rPr>
      </w:pPr>
      <w:r w:rsidRPr="00F94EFA">
        <w:rPr>
          <w:rFonts w:asciiTheme="minorHAnsi" w:hAnsiTheme="minorHAnsi" w:cstheme="minorHAnsi"/>
          <w:sz w:val="22"/>
          <w:szCs w:val="22"/>
        </w:rPr>
        <w:t xml:space="preserve">zapsána v Obchodním rejstříku vedeném </w:t>
      </w:r>
      <w:r w:rsidR="00B079C9">
        <w:rPr>
          <w:rFonts w:asciiTheme="minorHAnsi" w:hAnsiTheme="minorHAnsi" w:cstheme="minorHAnsi"/>
          <w:sz w:val="22"/>
          <w:szCs w:val="22"/>
        </w:rPr>
        <w:t>Městským soudem v Praze</w:t>
      </w:r>
      <w:r w:rsidR="00775154">
        <w:rPr>
          <w:rFonts w:asciiTheme="minorHAnsi" w:hAnsiTheme="minorHAnsi" w:cstheme="minorHAnsi"/>
          <w:sz w:val="22"/>
          <w:szCs w:val="22"/>
        </w:rPr>
        <w:t xml:space="preserve"> oddíl</w:t>
      </w:r>
      <w:r w:rsidR="00B079C9">
        <w:rPr>
          <w:rFonts w:asciiTheme="minorHAnsi" w:hAnsiTheme="minorHAnsi" w:cstheme="minorHAnsi"/>
          <w:sz w:val="22"/>
          <w:szCs w:val="22"/>
        </w:rPr>
        <w:t xml:space="preserve"> C </w:t>
      </w:r>
      <w:r w:rsidRPr="00F94EFA">
        <w:rPr>
          <w:rFonts w:asciiTheme="minorHAnsi" w:hAnsiTheme="minorHAnsi" w:cstheme="minorHAnsi"/>
          <w:sz w:val="22"/>
          <w:szCs w:val="22"/>
        </w:rPr>
        <w:t xml:space="preserve">vložka č. </w:t>
      </w:r>
      <w:r w:rsidR="00B079C9">
        <w:rPr>
          <w:rFonts w:asciiTheme="minorHAnsi" w:hAnsiTheme="minorHAnsi" w:cstheme="minorHAnsi"/>
          <w:sz w:val="22"/>
          <w:szCs w:val="22"/>
        </w:rPr>
        <w:t>176074</w:t>
      </w:r>
      <w:r w:rsidRPr="00F94EFA">
        <w:rPr>
          <w:rFonts w:asciiTheme="minorHAnsi" w:hAnsiTheme="minorHAnsi" w:cstheme="minorHAnsi"/>
          <w:sz w:val="22"/>
          <w:szCs w:val="22"/>
        </w:rPr>
        <w:t xml:space="preserve"> a dále v Rejstříku škol a školských zařízení vedeném Ministerstvem školství mládeže a tělovýchovy (dále jen „MŠMT“) </w:t>
      </w:r>
    </w:p>
    <w:p w14:paraId="22A47936" w14:textId="6B906B7A" w:rsidR="00753704" w:rsidRPr="00F94EFA" w:rsidRDefault="00753704" w:rsidP="00753704">
      <w:pPr>
        <w:rPr>
          <w:rFonts w:asciiTheme="minorHAnsi" w:hAnsiTheme="minorHAnsi" w:cstheme="minorHAnsi"/>
          <w:sz w:val="22"/>
          <w:szCs w:val="22"/>
        </w:rPr>
      </w:pPr>
      <w:r w:rsidRPr="00F94EFA">
        <w:rPr>
          <w:rFonts w:asciiTheme="minorHAnsi" w:hAnsiTheme="minorHAnsi" w:cstheme="minorHAnsi"/>
          <w:sz w:val="22"/>
          <w:szCs w:val="22"/>
        </w:rPr>
        <w:t xml:space="preserve">ID datové schránky: </w:t>
      </w:r>
      <w:r w:rsidR="00B079C9">
        <w:rPr>
          <w:rFonts w:asciiTheme="minorHAnsi" w:hAnsiTheme="minorHAnsi" w:cstheme="minorHAnsi"/>
          <w:sz w:val="22"/>
          <w:szCs w:val="22"/>
        </w:rPr>
        <w:t>urch6m</w:t>
      </w:r>
    </w:p>
    <w:p w14:paraId="1D3B4B6D" w14:textId="77777777" w:rsidR="00CE1461" w:rsidRPr="00F94EFA" w:rsidRDefault="00CE1461" w:rsidP="00753704">
      <w:pPr>
        <w:rPr>
          <w:rFonts w:asciiTheme="minorHAnsi" w:hAnsiTheme="minorHAnsi" w:cstheme="minorHAnsi"/>
          <w:sz w:val="22"/>
          <w:szCs w:val="22"/>
        </w:rPr>
      </w:pPr>
    </w:p>
    <w:p w14:paraId="7CE5E653" w14:textId="77777777" w:rsidR="00B61A05" w:rsidRDefault="00753704" w:rsidP="00400C2A">
      <w:pPr>
        <w:rPr>
          <w:rFonts w:asciiTheme="minorHAnsi" w:hAnsiTheme="minorHAnsi" w:cstheme="minorHAnsi"/>
          <w:sz w:val="22"/>
          <w:szCs w:val="22"/>
        </w:rPr>
      </w:pPr>
      <w:r w:rsidRPr="00F94EFA" w:rsidDel="00753704">
        <w:rPr>
          <w:rFonts w:asciiTheme="minorHAnsi" w:hAnsiTheme="minorHAnsi" w:cstheme="minorHAnsi"/>
          <w:sz w:val="22"/>
          <w:szCs w:val="22"/>
        </w:rPr>
        <w:t xml:space="preserve"> </w:t>
      </w:r>
      <w:r w:rsidR="00400C2A" w:rsidRPr="00F94EFA">
        <w:rPr>
          <w:rFonts w:asciiTheme="minorHAnsi" w:hAnsiTheme="minorHAnsi" w:cstheme="minorHAnsi"/>
          <w:sz w:val="22"/>
          <w:szCs w:val="22"/>
        </w:rPr>
        <w:t>(dále jen "</w:t>
      </w:r>
      <w:r w:rsidR="00400C2A" w:rsidRPr="00B61A05">
        <w:rPr>
          <w:rFonts w:asciiTheme="minorHAnsi" w:hAnsiTheme="minorHAnsi" w:cstheme="minorHAnsi"/>
          <w:b/>
          <w:sz w:val="22"/>
          <w:szCs w:val="22"/>
        </w:rPr>
        <w:t>poskytovatel</w:t>
      </w:r>
      <w:r w:rsidR="00400C2A" w:rsidRPr="00F94EFA">
        <w:rPr>
          <w:rFonts w:asciiTheme="minorHAnsi" w:hAnsiTheme="minorHAnsi" w:cstheme="minorHAnsi"/>
          <w:sz w:val="22"/>
          <w:szCs w:val="22"/>
        </w:rPr>
        <w:t>")</w:t>
      </w:r>
    </w:p>
    <w:p w14:paraId="214D674D" w14:textId="77777777" w:rsidR="00B61A05" w:rsidRDefault="00B61A05" w:rsidP="00400C2A">
      <w:pPr>
        <w:rPr>
          <w:rFonts w:asciiTheme="minorHAnsi" w:hAnsiTheme="minorHAnsi" w:cstheme="minorHAnsi"/>
          <w:sz w:val="22"/>
          <w:szCs w:val="22"/>
        </w:rPr>
      </w:pPr>
    </w:p>
    <w:p w14:paraId="7E626F45" w14:textId="62E63E83" w:rsidR="00400C2A" w:rsidRPr="00F94EFA" w:rsidRDefault="00B61A05" w:rsidP="00400C2A">
      <w:pPr>
        <w:rPr>
          <w:rFonts w:asciiTheme="minorHAnsi" w:hAnsiTheme="minorHAnsi" w:cstheme="minorHAnsi"/>
          <w:sz w:val="22"/>
          <w:szCs w:val="22"/>
        </w:rPr>
      </w:pPr>
      <w:r>
        <w:rPr>
          <w:rFonts w:asciiTheme="minorHAnsi" w:hAnsiTheme="minorHAnsi" w:cstheme="minorHAnsi"/>
          <w:sz w:val="22"/>
          <w:szCs w:val="22"/>
        </w:rPr>
        <w:t>(dále společně také jen jako „</w:t>
      </w:r>
      <w:r>
        <w:rPr>
          <w:rFonts w:asciiTheme="minorHAnsi" w:hAnsiTheme="minorHAnsi" w:cstheme="minorHAnsi"/>
          <w:b/>
          <w:sz w:val="22"/>
          <w:szCs w:val="22"/>
        </w:rPr>
        <w:t>smluvní strany</w:t>
      </w:r>
      <w:r>
        <w:rPr>
          <w:rFonts w:asciiTheme="minorHAnsi" w:hAnsiTheme="minorHAnsi" w:cstheme="minorHAnsi"/>
          <w:sz w:val="22"/>
          <w:szCs w:val="22"/>
        </w:rPr>
        <w:t>“)</w:t>
      </w:r>
      <w:r w:rsidR="00400C2A" w:rsidRPr="00F94EFA">
        <w:rPr>
          <w:rFonts w:asciiTheme="minorHAnsi" w:hAnsiTheme="minorHAnsi" w:cstheme="minorHAnsi"/>
          <w:sz w:val="22"/>
          <w:szCs w:val="22"/>
        </w:rPr>
        <w:tab/>
      </w:r>
      <w:r w:rsidR="00400C2A" w:rsidRPr="00F94EFA">
        <w:rPr>
          <w:rFonts w:asciiTheme="minorHAnsi" w:hAnsiTheme="minorHAnsi" w:cstheme="minorHAnsi"/>
          <w:sz w:val="22"/>
          <w:szCs w:val="22"/>
        </w:rPr>
        <w:tab/>
      </w:r>
    </w:p>
    <w:p w14:paraId="21539717" w14:textId="77777777"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ab/>
      </w:r>
      <w:r w:rsidRPr="00F94EFA">
        <w:rPr>
          <w:rFonts w:asciiTheme="minorHAnsi" w:hAnsiTheme="minorHAnsi" w:cstheme="minorHAnsi"/>
          <w:sz w:val="22"/>
          <w:szCs w:val="22"/>
        </w:rPr>
        <w:tab/>
        <w:t xml:space="preserve"> </w:t>
      </w:r>
      <w:r w:rsidRPr="00F94EFA">
        <w:rPr>
          <w:rFonts w:asciiTheme="minorHAnsi" w:hAnsiTheme="minorHAnsi" w:cstheme="minorHAnsi"/>
          <w:sz w:val="22"/>
          <w:szCs w:val="22"/>
        </w:rPr>
        <w:tab/>
      </w:r>
      <w:r w:rsidRPr="00F94EFA">
        <w:rPr>
          <w:rFonts w:asciiTheme="minorHAnsi" w:hAnsiTheme="minorHAnsi" w:cstheme="minorHAnsi"/>
          <w:sz w:val="22"/>
          <w:szCs w:val="22"/>
        </w:rPr>
        <w:tab/>
        <w:t xml:space="preserve"> </w:t>
      </w:r>
    </w:p>
    <w:p w14:paraId="6B8999E3" w14:textId="77777777" w:rsidR="00753704" w:rsidRPr="00F94EFA" w:rsidRDefault="00753704" w:rsidP="00753704">
      <w:pPr>
        <w:jc w:val="both"/>
        <w:rPr>
          <w:rFonts w:asciiTheme="minorHAnsi" w:hAnsiTheme="minorHAnsi" w:cstheme="minorHAnsi"/>
          <w:sz w:val="22"/>
          <w:szCs w:val="22"/>
        </w:rPr>
      </w:pPr>
    </w:p>
    <w:p w14:paraId="30B964EB" w14:textId="24210845" w:rsidR="00753704" w:rsidRPr="00F94EFA" w:rsidRDefault="00753704" w:rsidP="00753704">
      <w:pPr>
        <w:jc w:val="both"/>
        <w:rPr>
          <w:rFonts w:asciiTheme="minorHAnsi" w:hAnsiTheme="minorHAnsi" w:cstheme="minorHAnsi"/>
          <w:sz w:val="22"/>
          <w:szCs w:val="22"/>
        </w:rPr>
      </w:pPr>
      <w:r w:rsidRPr="00F94EFA">
        <w:rPr>
          <w:rFonts w:asciiTheme="minorHAnsi" w:hAnsiTheme="minorHAnsi" w:cstheme="minorHAnsi"/>
          <w:sz w:val="22"/>
          <w:szCs w:val="22"/>
        </w:rPr>
        <w:t>uzavírají podle § 1746 odst. 2 zákona č. 89/2012 S</w:t>
      </w:r>
      <w:r w:rsidR="00900BF9" w:rsidRPr="00F94EFA">
        <w:rPr>
          <w:rFonts w:asciiTheme="minorHAnsi" w:hAnsiTheme="minorHAnsi" w:cstheme="minorHAnsi"/>
          <w:sz w:val="22"/>
          <w:szCs w:val="22"/>
        </w:rPr>
        <w:t xml:space="preserve">b., občanský zákoník, ve </w:t>
      </w:r>
      <w:r w:rsidRPr="00F94EFA">
        <w:rPr>
          <w:rFonts w:asciiTheme="minorHAnsi" w:hAnsiTheme="minorHAnsi" w:cstheme="minorHAnsi"/>
          <w:sz w:val="22"/>
          <w:szCs w:val="22"/>
        </w:rPr>
        <w:t>znění</w:t>
      </w:r>
      <w:r w:rsidR="00900BF9" w:rsidRPr="00F94EFA">
        <w:rPr>
          <w:rFonts w:asciiTheme="minorHAnsi" w:hAnsiTheme="minorHAnsi" w:cstheme="minorHAnsi"/>
          <w:sz w:val="22"/>
          <w:szCs w:val="22"/>
        </w:rPr>
        <w:t xml:space="preserve"> pozdějších předpisů</w:t>
      </w:r>
      <w:r w:rsidRPr="00F94EFA">
        <w:rPr>
          <w:rFonts w:asciiTheme="minorHAnsi" w:hAnsiTheme="minorHAnsi" w:cstheme="minorHAnsi"/>
          <w:sz w:val="22"/>
          <w:szCs w:val="22"/>
        </w:rPr>
        <w:t xml:space="preserve"> (dále jen „OZ“), tuto smlouvu o poskytování výchovných </w:t>
      </w:r>
      <w:r w:rsidR="00043F1A" w:rsidRPr="00F94EFA">
        <w:rPr>
          <w:rFonts w:asciiTheme="minorHAnsi" w:hAnsiTheme="minorHAnsi" w:cstheme="minorHAnsi"/>
          <w:sz w:val="22"/>
          <w:szCs w:val="22"/>
        </w:rPr>
        <w:t>a vzdělávacích služeb pro</w:t>
      </w:r>
      <w:r w:rsidR="00BD7032" w:rsidRPr="00F94EFA">
        <w:rPr>
          <w:rFonts w:asciiTheme="minorHAnsi" w:hAnsiTheme="minorHAnsi" w:cstheme="minorHAnsi"/>
          <w:sz w:val="22"/>
          <w:szCs w:val="22"/>
        </w:rPr>
        <w:t xml:space="preserve"> třídu mateřské školy ve</w:t>
      </w:r>
      <w:r w:rsidR="00043F1A" w:rsidRPr="00F94EFA">
        <w:rPr>
          <w:rFonts w:asciiTheme="minorHAnsi" w:hAnsiTheme="minorHAnsi" w:cstheme="minorHAnsi"/>
          <w:sz w:val="22"/>
          <w:szCs w:val="22"/>
        </w:rPr>
        <w:t xml:space="preserve"> školní</w:t>
      </w:r>
      <w:r w:rsidR="00BD7032" w:rsidRPr="00F94EFA">
        <w:rPr>
          <w:rFonts w:asciiTheme="minorHAnsi" w:hAnsiTheme="minorHAnsi" w:cstheme="minorHAnsi"/>
          <w:sz w:val="22"/>
          <w:szCs w:val="22"/>
        </w:rPr>
        <w:t>m</w:t>
      </w:r>
      <w:r w:rsidR="00043F1A" w:rsidRPr="00F94EFA">
        <w:rPr>
          <w:rFonts w:asciiTheme="minorHAnsi" w:hAnsiTheme="minorHAnsi" w:cstheme="minorHAnsi"/>
          <w:sz w:val="22"/>
          <w:szCs w:val="22"/>
        </w:rPr>
        <w:t xml:space="preserve"> ro</w:t>
      </w:r>
      <w:r w:rsidR="00BD7032" w:rsidRPr="00F94EFA">
        <w:rPr>
          <w:rFonts w:asciiTheme="minorHAnsi" w:hAnsiTheme="minorHAnsi" w:cstheme="minorHAnsi"/>
          <w:sz w:val="22"/>
          <w:szCs w:val="22"/>
        </w:rPr>
        <w:t>ce</w:t>
      </w:r>
      <w:r w:rsidR="00043F1A" w:rsidRPr="00F94EFA">
        <w:rPr>
          <w:rFonts w:asciiTheme="minorHAnsi" w:hAnsiTheme="minorHAnsi" w:cstheme="minorHAnsi"/>
          <w:sz w:val="22"/>
          <w:szCs w:val="22"/>
        </w:rPr>
        <w:t xml:space="preserve"> 202</w:t>
      </w:r>
      <w:r w:rsidR="00B04087">
        <w:rPr>
          <w:rFonts w:asciiTheme="minorHAnsi" w:hAnsiTheme="minorHAnsi" w:cstheme="minorHAnsi"/>
          <w:sz w:val="22"/>
          <w:szCs w:val="22"/>
        </w:rPr>
        <w:t>4</w:t>
      </w:r>
      <w:r w:rsidR="00043F1A" w:rsidRPr="00F94EFA">
        <w:rPr>
          <w:rFonts w:asciiTheme="minorHAnsi" w:hAnsiTheme="minorHAnsi" w:cstheme="minorHAnsi"/>
          <w:sz w:val="22"/>
          <w:szCs w:val="22"/>
        </w:rPr>
        <w:t xml:space="preserve"> až 202</w:t>
      </w:r>
      <w:r w:rsidR="00B04087">
        <w:rPr>
          <w:rFonts w:asciiTheme="minorHAnsi" w:hAnsiTheme="minorHAnsi" w:cstheme="minorHAnsi"/>
          <w:sz w:val="22"/>
          <w:szCs w:val="22"/>
        </w:rPr>
        <w:t>6</w:t>
      </w:r>
      <w:r w:rsidR="00043F1A" w:rsidRPr="00F94EFA">
        <w:rPr>
          <w:rFonts w:asciiTheme="minorHAnsi" w:hAnsiTheme="minorHAnsi" w:cstheme="minorHAnsi"/>
          <w:sz w:val="22"/>
          <w:szCs w:val="22"/>
        </w:rPr>
        <w:t xml:space="preserve"> </w:t>
      </w:r>
      <w:r w:rsidRPr="00F94EFA">
        <w:rPr>
          <w:rFonts w:asciiTheme="minorHAnsi" w:hAnsiTheme="minorHAnsi" w:cstheme="minorHAnsi"/>
          <w:sz w:val="22"/>
          <w:szCs w:val="22"/>
        </w:rPr>
        <w:t>(dále jen „smlouva"):</w:t>
      </w:r>
    </w:p>
    <w:p w14:paraId="692A41F3" w14:textId="2687119E" w:rsidR="00753704" w:rsidRPr="00F94EFA" w:rsidRDefault="00753704" w:rsidP="00B04087">
      <w:pPr>
        <w:rPr>
          <w:rFonts w:asciiTheme="minorHAnsi" w:hAnsiTheme="minorHAnsi" w:cstheme="minorHAnsi"/>
          <w:b/>
          <w:sz w:val="22"/>
          <w:szCs w:val="22"/>
        </w:rPr>
      </w:pPr>
    </w:p>
    <w:p w14:paraId="0342DEE1" w14:textId="77777777" w:rsidR="00753704" w:rsidRPr="00F94EFA" w:rsidRDefault="00753704" w:rsidP="00062275">
      <w:pPr>
        <w:jc w:val="center"/>
        <w:rPr>
          <w:rFonts w:asciiTheme="minorHAnsi" w:hAnsiTheme="minorHAnsi" w:cstheme="minorHAnsi"/>
          <w:b/>
          <w:sz w:val="22"/>
          <w:szCs w:val="22"/>
        </w:rPr>
      </w:pPr>
    </w:p>
    <w:p w14:paraId="55CBAFF5" w14:textId="20CD6906" w:rsidR="00753704" w:rsidRPr="00F94EFA" w:rsidRDefault="00753704" w:rsidP="00062275">
      <w:pPr>
        <w:jc w:val="center"/>
        <w:rPr>
          <w:rFonts w:asciiTheme="minorHAnsi" w:hAnsiTheme="minorHAnsi" w:cstheme="minorHAnsi"/>
          <w:b/>
          <w:sz w:val="22"/>
          <w:szCs w:val="22"/>
        </w:rPr>
      </w:pPr>
      <w:r w:rsidRPr="00F94EFA">
        <w:rPr>
          <w:rFonts w:asciiTheme="minorHAnsi" w:hAnsiTheme="minorHAnsi" w:cstheme="minorHAnsi"/>
          <w:b/>
          <w:sz w:val="22"/>
          <w:szCs w:val="22"/>
        </w:rPr>
        <w:t>Úvodní ustanovení</w:t>
      </w:r>
    </w:p>
    <w:p w14:paraId="022A39A7" w14:textId="77777777" w:rsidR="00753704" w:rsidRPr="00F94EFA" w:rsidRDefault="00753704" w:rsidP="00753704">
      <w:pPr>
        <w:jc w:val="both"/>
        <w:rPr>
          <w:rFonts w:asciiTheme="minorHAnsi" w:hAnsiTheme="minorHAnsi" w:cstheme="minorHAnsi"/>
          <w:sz w:val="22"/>
          <w:szCs w:val="22"/>
        </w:rPr>
      </w:pPr>
    </w:p>
    <w:p w14:paraId="28F26182" w14:textId="29E83025" w:rsidR="00753704" w:rsidRPr="00F94EFA" w:rsidRDefault="00374E52" w:rsidP="00753704">
      <w:pPr>
        <w:jc w:val="both"/>
        <w:rPr>
          <w:rFonts w:asciiTheme="minorHAnsi" w:hAnsiTheme="minorHAnsi" w:cstheme="minorHAnsi"/>
          <w:sz w:val="22"/>
          <w:szCs w:val="22"/>
        </w:rPr>
      </w:pPr>
      <w:r w:rsidRPr="00F94EFA">
        <w:rPr>
          <w:rFonts w:asciiTheme="minorHAnsi" w:hAnsiTheme="minorHAnsi" w:cstheme="minorHAnsi"/>
          <w:sz w:val="22"/>
          <w:szCs w:val="22"/>
        </w:rPr>
        <w:t>Objednatel</w:t>
      </w:r>
      <w:r w:rsidR="00753704" w:rsidRPr="00F94EFA">
        <w:rPr>
          <w:rFonts w:asciiTheme="minorHAnsi" w:hAnsiTheme="minorHAnsi" w:cstheme="minorHAnsi"/>
          <w:sz w:val="22"/>
          <w:szCs w:val="22"/>
        </w:rPr>
        <w:t xml:space="preserve"> je veř</w:t>
      </w:r>
      <w:r w:rsidR="008F424A" w:rsidRPr="00F94EFA">
        <w:rPr>
          <w:rFonts w:asciiTheme="minorHAnsi" w:hAnsiTheme="minorHAnsi" w:cstheme="minorHAnsi"/>
          <w:sz w:val="22"/>
          <w:szCs w:val="22"/>
        </w:rPr>
        <w:t>ejným zadavatelem ve smyslu</w:t>
      </w:r>
      <w:r w:rsidR="00753704" w:rsidRPr="00F94EFA">
        <w:rPr>
          <w:rFonts w:asciiTheme="minorHAnsi" w:hAnsiTheme="minorHAnsi" w:cstheme="minorHAnsi"/>
          <w:sz w:val="22"/>
          <w:szCs w:val="22"/>
        </w:rPr>
        <w:t xml:space="preserve"> § 4 odst. 1 písm. e) zákona č. 134/2016 Sb., o zadávání veřejných zakázek, ve znění pozdějších předpisů, vlastní</w:t>
      </w:r>
      <w:r w:rsidRPr="00F94EFA">
        <w:rPr>
          <w:rFonts w:asciiTheme="minorHAnsi" w:hAnsiTheme="minorHAnsi" w:cstheme="minorHAnsi"/>
          <w:sz w:val="22"/>
          <w:szCs w:val="22"/>
        </w:rPr>
        <w:t>cí</w:t>
      </w:r>
      <w:r w:rsidR="00753704" w:rsidRPr="00F94EFA">
        <w:rPr>
          <w:rFonts w:asciiTheme="minorHAnsi" w:hAnsiTheme="minorHAnsi" w:cstheme="minorHAnsi"/>
          <w:sz w:val="22"/>
          <w:szCs w:val="22"/>
        </w:rPr>
        <w:t xml:space="preserve"> prostory</w:t>
      </w:r>
      <w:r w:rsidR="00882086" w:rsidRPr="00F94EFA">
        <w:rPr>
          <w:rFonts w:asciiTheme="minorHAnsi" w:hAnsiTheme="minorHAnsi" w:cstheme="minorHAnsi"/>
          <w:sz w:val="22"/>
          <w:szCs w:val="22"/>
        </w:rPr>
        <w:t xml:space="preserve"> vhodné pro třídu mateřské školy nacházející se v budově objednatele v areálu biologických ústavů v Krči na pozemku č. 390/81 </w:t>
      </w:r>
      <w:proofErr w:type="spellStart"/>
      <w:r w:rsidR="00882086" w:rsidRPr="00F94EFA">
        <w:rPr>
          <w:rFonts w:asciiTheme="minorHAnsi" w:hAnsiTheme="minorHAnsi" w:cstheme="minorHAnsi"/>
          <w:sz w:val="22"/>
          <w:szCs w:val="22"/>
        </w:rPr>
        <w:t>k.ú</w:t>
      </w:r>
      <w:proofErr w:type="spellEnd"/>
      <w:r w:rsidR="00882086" w:rsidRPr="00F94EFA">
        <w:rPr>
          <w:rFonts w:asciiTheme="minorHAnsi" w:hAnsiTheme="minorHAnsi" w:cstheme="minorHAnsi"/>
          <w:sz w:val="22"/>
          <w:szCs w:val="22"/>
        </w:rPr>
        <w:t>. Libuš. Tyto prostory</w:t>
      </w:r>
      <w:r w:rsidR="00753704" w:rsidRPr="00F94EFA">
        <w:rPr>
          <w:rFonts w:asciiTheme="minorHAnsi" w:hAnsiTheme="minorHAnsi" w:cstheme="minorHAnsi"/>
          <w:sz w:val="22"/>
          <w:szCs w:val="22"/>
        </w:rPr>
        <w:t xml:space="preserve"> splňují požad</w:t>
      </w:r>
      <w:r w:rsidR="00A04645" w:rsidRPr="00F94EFA">
        <w:rPr>
          <w:rFonts w:asciiTheme="minorHAnsi" w:hAnsiTheme="minorHAnsi" w:cstheme="minorHAnsi"/>
          <w:sz w:val="22"/>
          <w:szCs w:val="22"/>
        </w:rPr>
        <w:t>avky vyhlášky č. 410/2005 Sb., v</w:t>
      </w:r>
      <w:r w:rsidR="00753704" w:rsidRPr="00F94EFA">
        <w:rPr>
          <w:rFonts w:asciiTheme="minorHAnsi" w:hAnsiTheme="minorHAnsi" w:cstheme="minorHAnsi"/>
          <w:sz w:val="22"/>
          <w:szCs w:val="22"/>
        </w:rPr>
        <w:t>yhláška o hygienických požadavcích na prostory a provoz zařízení a provozoven pro výchovu a vzdělávání dětí a mladis</w:t>
      </w:r>
      <w:r w:rsidR="00A04645" w:rsidRPr="00F94EFA">
        <w:rPr>
          <w:rFonts w:asciiTheme="minorHAnsi" w:hAnsiTheme="minorHAnsi" w:cstheme="minorHAnsi"/>
          <w:sz w:val="22"/>
          <w:szCs w:val="22"/>
        </w:rPr>
        <w:t>tvých, ve znění pozdějších předpisů.</w:t>
      </w:r>
    </w:p>
    <w:p w14:paraId="7364DC0D" w14:textId="77777777" w:rsidR="00753704" w:rsidRPr="00F94EFA" w:rsidRDefault="00753704" w:rsidP="00753704">
      <w:pPr>
        <w:jc w:val="both"/>
        <w:rPr>
          <w:rFonts w:asciiTheme="minorHAnsi" w:hAnsiTheme="minorHAnsi" w:cstheme="minorHAnsi"/>
          <w:sz w:val="22"/>
          <w:szCs w:val="22"/>
        </w:rPr>
      </w:pPr>
    </w:p>
    <w:p w14:paraId="759387A6" w14:textId="78F53E53" w:rsidR="00753704" w:rsidRPr="00F94EFA" w:rsidRDefault="00753704" w:rsidP="00753704">
      <w:pPr>
        <w:jc w:val="both"/>
        <w:rPr>
          <w:rFonts w:asciiTheme="minorHAnsi" w:hAnsiTheme="minorHAnsi" w:cstheme="minorHAnsi"/>
          <w:sz w:val="22"/>
          <w:szCs w:val="22"/>
        </w:rPr>
      </w:pPr>
      <w:r w:rsidRPr="00F94EFA">
        <w:rPr>
          <w:rFonts w:asciiTheme="minorHAnsi" w:hAnsiTheme="minorHAnsi" w:cstheme="minorHAnsi"/>
          <w:sz w:val="22"/>
          <w:szCs w:val="22"/>
        </w:rPr>
        <w:t>a</w:t>
      </w:r>
    </w:p>
    <w:p w14:paraId="12BCC1AF" w14:textId="77777777" w:rsidR="00753704" w:rsidRPr="00F94EFA" w:rsidRDefault="00753704" w:rsidP="00062275">
      <w:pPr>
        <w:jc w:val="both"/>
        <w:rPr>
          <w:rFonts w:asciiTheme="minorHAnsi" w:hAnsiTheme="minorHAnsi" w:cstheme="minorHAnsi"/>
          <w:sz w:val="22"/>
          <w:szCs w:val="22"/>
        </w:rPr>
      </w:pPr>
    </w:p>
    <w:p w14:paraId="614E29E9" w14:textId="66D9F708" w:rsidR="00EC0D7C" w:rsidRPr="00F94EFA" w:rsidRDefault="00374E52" w:rsidP="00BA7155">
      <w:pPr>
        <w:jc w:val="both"/>
        <w:rPr>
          <w:rFonts w:asciiTheme="minorHAnsi" w:hAnsiTheme="minorHAnsi" w:cstheme="minorHAnsi"/>
          <w:b/>
          <w:sz w:val="22"/>
          <w:szCs w:val="22"/>
        </w:rPr>
      </w:pPr>
      <w:r w:rsidRPr="00F94EFA">
        <w:rPr>
          <w:rFonts w:asciiTheme="minorHAnsi" w:hAnsiTheme="minorHAnsi" w:cstheme="minorHAnsi"/>
          <w:sz w:val="22"/>
          <w:szCs w:val="22"/>
        </w:rPr>
        <w:t xml:space="preserve">Poskytovatel </w:t>
      </w:r>
      <w:r w:rsidR="00753704" w:rsidRPr="00F94EFA">
        <w:rPr>
          <w:rFonts w:asciiTheme="minorHAnsi" w:hAnsiTheme="minorHAnsi" w:cstheme="minorHAnsi"/>
          <w:sz w:val="22"/>
          <w:szCs w:val="22"/>
        </w:rPr>
        <w:t>prohlašuje, že</w:t>
      </w:r>
      <w:r w:rsidRPr="00F94EFA">
        <w:rPr>
          <w:rFonts w:asciiTheme="minorHAnsi" w:hAnsiTheme="minorHAnsi" w:cstheme="minorHAnsi"/>
          <w:sz w:val="22"/>
          <w:szCs w:val="22"/>
        </w:rPr>
        <w:t xml:space="preserve"> je</w:t>
      </w:r>
      <w:r w:rsidR="00753704" w:rsidRPr="00F94EFA">
        <w:rPr>
          <w:rFonts w:asciiTheme="minorHAnsi" w:hAnsiTheme="minorHAnsi" w:cstheme="minorHAnsi"/>
          <w:sz w:val="22"/>
          <w:szCs w:val="22"/>
        </w:rPr>
        <w:t xml:space="preserve"> oprávněným subjektem pro poskytování služeb dle této smlouvy, splňuje všechny zákonné požadavky a má dostatečné kapacity pro zajištění požadovaných služeb</w:t>
      </w:r>
      <w:r w:rsidR="001A532D" w:rsidRPr="00F94EFA">
        <w:rPr>
          <w:rFonts w:asciiTheme="minorHAnsi" w:hAnsiTheme="minorHAnsi" w:cstheme="minorHAnsi"/>
          <w:sz w:val="22"/>
          <w:szCs w:val="22"/>
        </w:rPr>
        <w:t xml:space="preserve"> a podle hodnotících kritérií v</w:t>
      </w:r>
      <w:r w:rsidR="00753704" w:rsidRPr="00F94EFA">
        <w:rPr>
          <w:rFonts w:asciiTheme="minorHAnsi" w:hAnsiTheme="minorHAnsi" w:cstheme="minorHAnsi"/>
          <w:sz w:val="22"/>
          <w:szCs w:val="22"/>
        </w:rPr>
        <w:t xml:space="preserve"> </w:t>
      </w:r>
      <w:r w:rsidR="001A532D" w:rsidRPr="00F94EFA">
        <w:rPr>
          <w:rFonts w:asciiTheme="minorHAnsi" w:hAnsiTheme="minorHAnsi" w:cstheme="minorHAnsi"/>
          <w:sz w:val="22"/>
          <w:szCs w:val="22"/>
        </w:rPr>
        <w:t>zadávací</w:t>
      </w:r>
      <w:r w:rsidR="00753704" w:rsidRPr="00F94EFA">
        <w:rPr>
          <w:rFonts w:asciiTheme="minorHAnsi" w:hAnsiTheme="minorHAnsi" w:cstheme="minorHAnsi"/>
          <w:sz w:val="22"/>
          <w:szCs w:val="22"/>
        </w:rPr>
        <w:t xml:space="preserve">m řízení </w:t>
      </w:r>
      <w:r w:rsidR="001A532D" w:rsidRPr="00F94EFA">
        <w:rPr>
          <w:rFonts w:asciiTheme="minorHAnsi" w:hAnsiTheme="minorHAnsi" w:cstheme="minorHAnsi"/>
          <w:sz w:val="22"/>
          <w:szCs w:val="22"/>
        </w:rPr>
        <w:t>„</w:t>
      </w:r>
      <w:r w:rsidR="001A532D" w:rsidRPr="00F94EFA">
        <w:rPr>
          <w:rFonts w:asciiTheme="minorHAnsi" w:hAnsiTheme="minorHAnsi" w:cstheme="minorHAnsi"/>
          <w:i/>
          <w:sz w:val="22"/>
          <w:szCs w:val="22"/>
        </w:rPr>
        <w:t xml:space="preserve">Poskytování výchovných a vzdělávacích služeb pro školní roky </w:t>
      </w:r>
      <w:r w:rsidR="001A532D" w:rsidRPr="00F94EFA">
        <w:rPr>
          <w:rFonts w:asciiTheme="minorHAnsi" w:hAnsiTheme="minorHAnsi" w:cstheme="minorHAnsi"/>
          <w:i/>
          <w:sz w:val="22"/>
          <w:szCs w:val="22"/>
        </w:rPr>
        <w:lastRenderedPageBreak/>
        <w:t>202</w:t>
      </w:r>
      <w:r w:rsidR="00650BB7">
        <w:rPr>
          <w:rFonts w:asciiTheme="minorHAnsi" w:hAnsiTheme="minorHAnsi" w:cstheme="minorHAnsi"/>
          <w:i/>
          <w:sz w:val="22"/>
          <w:szCs w:val="22"/>
        </w:rPr>
        <w:t>4</w:t>
      </w:r>
      <w:r w:rsidR="001A532D" w:rsidRPr="00F94EFA">
        <w:rPr>
          <w:rFonts w:asciiTheme="minorHAnsi" w:hAnsiTheme="minorHAnsi" w:cstheme="minorHAnsi"/>
          <w:i/>
          <w:sz w:val="22"/>
          <w:szCs w:val="22"/>
        </w:rPr>
        <w:t xml:space="preserve"> a ž 202</w:t>
      </w:r>
      <w:r w:rsidR="00650BB7">
        <w:rPr>
          <w:rFonts w:asciiTheme="minorHAnsi" w:hAnsiTheme="minorHAnsi" w:cstheme="minorHAnsi"/>
          <w:i/>
          <w:sz w:val="22"/>
          <w:szCs w:val="22"/>
        </w:rPr>
        <w:t>6</w:t>
      </w:r>
      <w:r w:rsidR="00CB535B">
        <w:rPr>
          <w:rFonts w:asciiTheme="minorHAnsi" w:hAnsiTheme="minorHAnsi" w:cstheme="minorHAnsi"/>
          <w:sz w:val="22"/>
          <w:szCs w:val="22"/>
        </w:rPr>
        <w:t>“, ev. č. VZ 2</w:t>
      </w:r>
      <w:r w:rsidR="00650BB7">
        <w:rPr>
          <w:rFonts w:asciiTheme="minorHAnsi" w:hAnsiTheme="minorHAnsi" w:cstheme="minorHAnsi"/>
          <w:sz w:val="22"/>
          <w:szCs w:val="22"/>
        </w:rPr>
        <w:t>4/</w:t>
      </w:r>
      <w:r w:rsidR="00CB535B">
        <w:rPr>
          <w:rFonts w:asciiTheme="minorHAnsi" w:hAnsiTheme="minorHAnsi" w:cstheme="minorHAnsi"/>
          <w:sz w:val="22"/>
          <w:szCs w:val="22"/>
        </w:rPr>
        <w:t>8</w:t>
      </w:r>
      <w:r w:rsidR="00650BB7">
        <w:rPr>
          <w:rFonts w:asciiTheme="minorHAnsi" w:hAnsiTheme="minorHAnsi" w:cstheme="minorHAnsi"/>
          <w:sz w:val="22"/>
          <w:szCs w:val="22"/>
        </w:rPr>
        <w:t>31</w:t>
      </w:r>
      <w:r w:rsidR="001A532D" w:rsidRPr="00F94EFA">
        <w:rPr>
          <w:rFonts w:asciiTheme="minorHAnsi" w:hAnsiTheme="minorHAnsi" w:cstheme="minorHAnsi"/>
          <w:sz w:val="22"/>
          <w:szCs w:val="22"/>
        </w:rPr>
        <w:t xml:space="preserve"> ÚMG</w:t>
      </w:r>
      <w:r w:rsidR="004C1EBE" w:rsidRPr="00F94EFA">
        <w:rPr>
          <w:rFonts w:asciiTheme="minorHAnsi" w:hAnsiTheme="minorHAnsi" w:cstheme="minorHAnsi"/>
          <w:sz w:val="22"/>
          <w:szCs w:val="22"/>
        </w:rPr>
        <w:t xml:space="preserve"> (dále také jen „zadávací řízení“</w:t>
      </w:r>
      <w:r w:rsidR="00D26DF0">
        <w:rPr>
          <w:rFonts w:asciiTheme="minorHAnsi" w:hAnsiTheme="minorHAnsi" w:cstheme="minorHAnsi"/>
          <w:sz w:val="22"/>
          <w:szCs w:val="22"/>
        </w:rPr>
        <w:t xml:space="preserve"> nebo „veřejná zakázka“</w:t>
      </w:r>
      <w:r w:rsidR="004C1EBE" w:rsidRPr="00F94EFA">
        <w:rPr>
          <w:rFonts w:asciiTheme="minorHAnsi" w:hAnsiTheme="minorHAnsi" w:cstheme="minorHAnsi"/>
          <w:sz w:val="22"/>
          <w:szCs w:val="22"/>
        </w:rPr>
        <w:t>)</w:t>
      </w:r>
      <w:r w:rsidR="001A532D" w:rsidRPr="00F94EFA">
        <w:rPr>
          <w:rFonts w:asciiTheme="minorHAnsi" w:hAnsiTheme="minorHAnsi" w:cstheme="minorHAnsi"/>
          <w:sz w:val="22"/>
          <w:szCs w:val="22"/>
        </w:rPr>
        <w:t xml:space="preserve">, </w:t>
      </w:r>
      <w:r w:rsidR="00753704" w:rsidRPr="00F94EFA">
        <w:rPr>
          <w:rFonts w:asciiTheme="minorHAnsi" w:hAnsiTheme="minorHAnsi" w:cstheme="minorHAnsi"/>
          <w:sz w:val="22"/>
          <w:szCs w:val="22"/>
        </w:rPr>
        <w:t>byla jeho nabídka hodnocena jako ekonomicky nejvýhodnější, dohodly se smluvní strany na uzavření této smlouvy.</w:t>
      </w:r>
    </w:p>
    <w:p w14:paraId="0EAAACEF" w14:textId="77777777" w:rsidR="00EC0D7C" w:rsidRPr="00F94EFA" w:rsidRDefault="00EC0D7C" w:rsidP="00400C2A">
      <w:pPr>
        <w:jc w:val="center"/>
        <w:rPr>
          <w:rFonts w:asciiTheme="minorHAnsi" w:hAnsiTheme="minorHAnsi" w:cstheme="minorHAnsi"/>
          <w:b/>
          <w:sz w:val="22"/>
          <w:szCs w:val="22"/>
        </w:rPr>
      </w:pPr>
    </w:p>
    <w:p w14:paraId="44B905C5"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Čl. 1</w:t>
      </w:r>
    </w:p>
    <w:p w14:paraId="091F3235"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Předmět smlouvy</w:t>
      </w:r>
    </w:p>
    <w:p w14:paraId="0CD5D45A" w14:textId="77777777" w:rsidR="009C279C" w:rsidRPr="00F94EFA" w:rsidRDefault="009C279C" w:rsidP="00062275">
      <w:pPr>
        <w:ind w:left="709" w:hanging="709"/>
        <w:jc w:val="both"/>
        <w:rPr>
          <w:rFonts w:asciiTheme="minorHAnsi" w:hAnsiTheme="minorHAnsi" w:cstheme="minorHAnsi"/>
          <w:sz w:val="22"/>
          <w:szCs w:val="22"/>
        </w:rPr>
      </w:pPr>
    </w:p>
    <w:p w14:paraId="1BA7D7B1" w14:textId="43544F47" w:rsidR="00054D05" w:rsidRPr="00F94EFA" w:rsidRDefault="00400C2A" w:rsidP="00062275">
      <w:pPr>
        <w:keepNext/>
        <w:autoSpaceDE w:val="0"/>
        <w:autoSpaceDN w:val="0"/>
        <w:adjustRightInd w:val="0"/>
        <w:ind w:left="709" w:hanging="709"/>
        <w:jc w:val="both"/>
        <w:rPr>
          <w:rFonts w:asciiTheme="minorHAnsi" w:hAnsiTheme="minorHAnsi" w:cstheme="minorHAnsi"/>
        </w:rPr>
      </w:pPr>
      <w:r w:rsidRPr="00F94EFA">
        <w:rPr>
          <w:rFonts w:asciiTheme="minorHAnsi" w:hAnsiTheme="minorHAnsi" w:cstheme="minorHAnsi"/>
          <w:sz w:val="22"/>
          <w:szCs w:val="22"/>
        </w:rPr>
        <w:t>1.1</w:t>
      </w:r>
      <w:r w:rsidRPr="00F94EFA">
        <w:rPr>
          <w:rFonts w:asciiTheme="minorHAnsi" w:hAnsiTheme="minorHAnsi" w:cstheme="minorHAnsi"/>
          <w:sz w:val="22"/>
          <w:szCs w:val="22"/>
        </w:rPr>
        <w:tab/>
      </w:r>
      <w:r w:rsidR="00054D05" w:rsidRPr="00F94EFA">
        <w:rPr>
          <w:rFonts w:asciiTheme="minorHAnsi" w:hAnsiTheme="minorHAnsi" w:cstheme="minorHAnsi"/>
          <w:sz w:val="22"/>
          <w:szCs w:val="22"/>
        </w:rPr>
        <w:t>Předmětem této smlouvy je poskytování výchovných a vzdělávacích služeb pro předškolní děti zaměstnanc</w:t>
      </w:r>
      <w:r w:rsidR="00FD03C0" w:rsidRPr="00F94EFA">
        <w:rPr>
          <w:rFonts w:asciiTheme="minorHAnsi" w:hAnsiTheme="minorHAnsi" w:cstheme="minorHAnsi"/>
          <w:sz w:val="22"/>
          <w:szCs w:val="22"/>
        </w:rPr>
        <w:t>e</w:t>
      </w:r>
      <w:r w:rsidR="00054D05" w:rsidRPr="00F94EFA">
        <w:rPr>
          <w:rFonts w:asciiTheme="minorHAnsi" w:hAnsiTheme="minorHAnsi" w:cstheme="minorHAnsi"/>
          <w:sz w:val="22"/>
          <w:szCs w:val="22"/>
        </w:rPr>
        <w:t xml:space="preserve"> </w:t>
      </w:r>
      <w:r w:rsidR="00FD03C0" w:rsidRPr="00F94EFA">
        <w:rPr>
          <w:rFonts w:asciiTheme="minorHAnsi" w:hAnsiTheme="minorHAnsi" w:cstheme="minorHAnsi"/>
          <w:sz w:val="22"/>
          <w:szCs w:val="22"/>
        </w:rPr>
        <w:t>objednatele</w:t>
      </w:r>
      <w:r w:rsidR="00054D05" w:rsidRPr="00F94EFA">
        <w:rPr>
          <w:rFonts w:asciiTheme="minorHAnsi" w:hAnsiTheme="minorHAnsi" w:cstheme="minorHAnsi"/>
          <w:sz w:val="22"/>
          <w:szCs w:val="22"/>
        </w:rPr>
        <w:t>, které během školního roku dosáhnou</w:t>
      </w:r>
      <w:r w:rsidR="00DB247A" w:rsidRPr="00F94EFA">
        <w:rPr>
          <w:rFonts w:asciiTheme="minorHAnsi" w:eastAsia="Arial Unicode MS" w:hAnsiTheme="minorHAnsi" w:cstheme="minorHAnsi"/>
          <w:sz w:val="22"/>
          <w:szCs w:val="22"/>
        </w:rPr>
        <w:t xml:space="preserve"> věku stanoveného zákonem č. 561/2004 Sb.</w:t>
      </w:r>
      <w:r w:rsidR="00DB247A" w:rsidRPr="00F94EFA">
        <w:rPr>
          <w:rFonts w:asciiTheme="minorHAnsi" w:hAnsiTheme="minorHAnsi" w:cstheme="minorHAnsi"/>
          <w:sz w:val="22"/>
          <w:szCs w:val="22"/>
        </w:rPr>
        <w:t xml:space="preserve"> o předškolním, základním, středním, vyšším odborném a jiném vzdělání</w:t>
      </w:r>
      <w:r w:rsidR="00DB247A" w:rsidRPr="00F94EFA">
        <w:rPr>
          <w:rFonts w:asciiTheme="minorHAnsi" w:eastAsia="Arial Unicode MS" w:hAnsiTheme="minorHAnsi" w:cstheme="minorHAnsi"/>
          <w:sz w:val="22"/>
          <w:szCs w:val="22"/>
        </w:rPr>
        <w:t xml:space="preserve"> </w:t>
      </w:r>
      <w:r w:rsidR="00DB247A" w:rsidRPr="00F94EFA">
        <w:rPr>
          <w:rFonts w:asciiTheme="minorHAnsi" w:hAnsiTheme="minorHAnsi" w:cstheme="minorHAnsi"/>
          <w:sz w:val="22"/>
          <w:szCs w:val="22"/>
        </w:rPr>
        <w:t>(školský zákon), ve znění pozdějších předpisů (dále jen „školský zákon“)</w:t>
      </w:r>
      <w:r w:rsidR="00A04645" w:rsidRPr="00F94EFA">
        <w:rPr>
          <w:rFonts w:asciiTheme="minorHAnsi" w:hAnsiTheme="minorHAnsi" w:cstheme="minorHAnsi"/>
          <w:sz w:val="22"/>
          <w:szCs w:val="22"/>
        </w:rPr>
        <w:t xml:space="preserve"> </w:t>
      </w:r>
      <w:r w:rsidR="00DB247A" w:rsidRPr="00F94EFA">
        <w:rPr>
          <w:rFonts w:asciiTheme="minorHAnsi" w:eastAsia="Arial Unicode MS" w:hAnsiTheme="minorHAnsi" w:cstheme="minorHAnsi"/>
          <w:sz w:val="22"/>
          <w:szCs w:val="22"/>
        </w:rPr>
        <w:t>a v</w:t>
      </w:r>
      <w:r w:rsidR="00054D05" w:rsidRPr="00F94EFA">
        <w:rPr>
          <w:rFonts w:asciiTheme="minorHAnsi" w:eastAsia="Arial Unicode MS" w:hAnsiTheme="minorHAnsi" w:cstheme="minorHAnsi"/>
          <w:sz w:val="22"/>
          <w:szCs w:val="22"/>
        </w:rPr>
        <w:t xml:space="preserve">yhláškou o předškolním vzdělávání (č. 14/2005 Sb.). Třída </w:t>
      </w:r>
      <w:r w:rsidR="00882086" w:rsidRPr="00F94EFA">
        <w:rPr>
          <w:rFonts w:asciiTheme="minorHAnsi" w:eastAsia="Arial Unicode MS" w:hAnsiTheme="minorHAnsi" w:cstheme="minorHAnsi"/>
          <w:sz w:val="22"/>
          <w:szCs w:val="22"/>
        </w:rPr>
        <w:t xml:space="preserve">mateřské školy </w:t>
      </w:r>
      <w:r w:rsidR="00054D05" w:rsidRPr="00F94EFA">
        <w:rPr>
          <w:rFonts w:asciiTheme="minorHAnsi" w:eastAsia="Arial Unicode MS" w:hAnsiTheme="minorHAnsi" w:cstheme="minorHAnsi"/>
          <w:sz w:val="22"/>
          <w:szCs w:val="22"/>
        </w:rPr>
        <w:t xml:space="preserve">se nachází </w:t>
      </w:r>
      <w:r w:rsidR="00882086" w:rsidRPr="00F94EFA">
        <w:rPr>
          <w:rFonts w:asciiTheme="minorHAnsi" w:eastAsia="Arial Unicode MS" w:hAnsiTheme="minorHAnsi" w:cstheme="minorHAnsi"/>
          <w:sz w:val="22"/>
          <w:szCs w:val="22"/>
        </w:rPr>
        <w:t>v budově objednatele v areálu biologických ústavů v Krči na pozemku č.</w:t>
      </w:r>
      <w:r w:rsidR="00FB2976">
        <w:rPr>
          <w:rFonts w:asciiTheme="minorHAnsi" w:eastAsia="Arial Unicode MS" w:hAnsiTheme="minorHAnsi" w:cstheme="minorHAnsi"/>
          <w:sz w:val="22"/>
          <w:szCs w:val="22"/>
        </w:rPr>
        <w:t xml:space="preserve"> </w:t>
      </w:r>
      <w:r w:rsidR="00882086" w:rsidRPr="00F94EFA">
        <w:rPr>
          <w:rFonts w:asciiTheme="minorHAnsi" w:eastAsia="Arial Unicode MS" w:hAnsiTheme="minorHAnsi" w:cstheme="minorHAnsi"/>
          <w:sz w:val="22"/>
          <w:szCs w:val="22"/>
        </w:rPr>
        <w:t xml:space="preserve">390/81 </w:t>
      </w:r>
      <w:proofErr w:type="spellStart"/>
      <w:r w:rsidR="00882086" w:rsidRPr="00F94EFA">
        <w:rPr>
          <w:rFonts w:asciiTheme="minorHAnsi" w:eastAsia="Arial Unicode MS" w:hAnsiTheme="minorHAnsi" w:cstheme="minorHAnsi"/>
          <w:sz w:val="22"/>
          <w:szCs w:val="22"/>
        </w:rPr>
        <w:t>k.ú</w:t>
      </w:r>
      <w:proofErr w:type="spellEnd"/>
      <w:r w:rsidR="00882086" w:rsidRPr="00F94EFA">
        <w:rPr>
          <w:rFonts w:asciiTheme="minorHAnsi" w:eastAsia="Arial Unicode MS" w:hAnsiTheme="minorHAnsi" w:cstheme="minorHAnsi"/>
          <w:sz w:val="22"/>
          <w:szCs w:val="22"/>
        </w:rPr>
        <w:t>.</w:t>
      </w:r>
      <w:r w:rsidR="00611750" w:rsidRPr="00F94EFA">
        <w:rPr>
          <w:rFonts w:asciiTheme="minorHAnsi" w:eastAsia="Arial Unicode MS" w:hAnsiTheme="minorHAnsi" w:cstheme="minorHAnsi"/>
          <w:sz w:val="22"/>
          <w:szCs w:val="22"/>
        </w:rPr>
        <w:t xml:space="preserve"> </w:t>
      </w:r>
      <w:r w:rsidR="00882086" w:rsidRPr="00F94EFA">
        <w:rPr>
          <w:rFonts w:asciiTheme="minorHAnsi" w:eastAsia="Arial Unicode MS" w:hAnsiTheme="minorHAnsi" w:cstheme="minorHAnsi"/>
          <w:sz w:val="22"/>
          <w:szCs w:val="22"/>
        </w:rPr>
        <w:t xml:space="preserve">Libuš. </w:t>
      </w:r>
      <w:r w:rsidR="00882086" w:rsidRPr="00F94EFA">
        <w:rPr>
          <w:rFonts w:asciiTheme="minorHAnsi" w:hAnsiTheme="minorHAnsi" w:cstheme="minorHAnsi"/>
          <w:sz w:val="22"/>
          <w:szCs w:val="22"/>
        </w:rPr>
        <w:t>Příslušná část prostor budovy je zkolaudována pro provoz mateřské šk</w:t>
      </w:r>
      <w:r w:rsidR="00A04645" w:rsidRPr="00F94EFA">
        <w:rPr>
          <w:rFonts w:asciiTheme="minorHAnsi" w:hAnsiTheme="minorHAnsi" w:cstheme="minorHAnsi"/>
          <w:sz w:val="22"/>
          <w:szCs w:val="22"/>
        </w:rPr>
        <w:t xml:space="preserve">oly dle </w:t>
      </w:r>
      <w:r w:rsidR="00171B9D" w:rsidRPr="00F94EFA">
        <w:rPr>
          <w:rFonts w:asciiTheme="minorHAnsi" w:hAnsiTheme="minorHAnsi" w:cstheme="minorHAnsi"/>
          <w:sz w:val="22"/>
          <w:szCs w:val="22"/>
        </w:rPr>
        <w:t>š</w:t>
      </w:r>
      <w:r w:rsidR="00882086" w:rsidRPr="00F94EFA">
        <w:rPr>
          <w:rFonts w:asciiTheme="minorHAnsi" w:hAnsiTheme="minorHAnsi" w:cstheme="minorHAnsi"/>
          <w:sz w:val="22"/>
          <w:szCs w:val="22"/>
        </w:rPr>
        <w:t>kolsk</w:t>
      </w:r>
      <w:r w:rsidR="00A04645" w:rsidRPr="00F94EFA">
        <w:rPr>
          <w:rFonts w:asciiTheme="minorHAnsi" w:hAnsiTheme="minorHAnsi" w:cstheme="minorHAnsi"/>
          <w:sz w:val="22"/>
          <w:szCs w:val="22"/>
        </w:rPr>
        <w:t xml:space="preserve">ého zákona </w:t>
      </w:r>
      <w:r w:rsidR="00882086" w:rsidRPr="00F94EFA">
        <w:rPr>
          <w:rFonts w:asciiTheme="minorHAnsi" w:hAnsiTheme="minorHAnsi" w:cstheme="minorHAnsi"/>
          <w:sz w:val="22"/>
          <w:szCs w:val="22"/>
        </w:rPr>
        <w:t>a má sídlo na adrese: Vídeňská 1083</w:t>
      </w:r>
      <w:r w:rsidR="004A13DF" w:rsidRPr="00F94EFA">
        <w:rPr>
          <w:rFonts w:asciiTheme="minorHAnsi" w:hAnsiTheme="minorHAnsi" w:cstheme="minorHAnsi"/>
          <w:sz w:val="22"/>
          <w:szCs w:val="22"/>
        </w:rPr>
        <w:t>, 142</w:t>
      </w:r>
      <w:r w:rsidR="008F424A" w:rsidRPr="00F94EFA">
        <w:rPr>
          <w:rFonts w:asciiTheme="minorHAnsi" w:hAnsiTheme="minorHAnsi" w:cstheme="minorHAnsi"/>
          <w:sz w:val="22"/>
          <w:szCs w:val="22"/>
        </w:rPr>
        <w:t xml:space="preserve"> 20 Praha 4 – Krč</w:t>
      </w:r>
      <w:r w:rsidR="004A13DF" w:rsidRPr="00F94EFA">
        <w:rPr>
          <w:rFonts w:asciiTheme="minorHAnsi" w:hAnsiTheme="minorHAnsi" w:cstheme="minorHAnsi"/>
          <w:sz w:val="22"/>
          <w:szCs w:val="22"/>
        </w:rPr>
        <w:t xml:space="preserve"> </w:t>
      </w:r>
      <w:r w:rsidR="00054D05" w:rsidRPr="00F94EFA">
        <w:rPr>
          <w:rFonts w:asciiTheme="minorHAnsi" w:eastAsia="Arial Unicode MS" w:hAnsiTheme="minorHAnsi" w:cstheme="minorHAnsi"/>
          <w:sz w:val="22"/>
          <w:szCs w:val="22"/>
        </w:rPr>
        <w:t xml:space="preserve">(dále jen „ MŠ“).  </w:t>
      </w:r>
      <w:r w:rsidR="00054D05" w:rsidRPr="00F94EFA">
        <w:rPr>
          <w:rFonts w:asciiTheme="minorHAnsi" w:hAnsiTheme="minorHAnsi" w:cstheme="minorHAnsi"/>
          <w:sz w:val="22"/>
          <w:szCs w:val="22"/>
        </w:rPr>
        <w:t xml:space="preserve">Předmětem smlouvy jsou i činnosti, které souvisí s každodenním harmonogramem činností ve třídě a doplňkové činnosti, jak je specifikováno v čl. </w:t>
      </w:r>
      <w:r w:rsidR="001F1BA5" w:rsidRPr="00F94EFA">
        <w:rPr>
          <w:rFonts w:asciiTheme="minorHAnsi" w:hAnsiTheme="minorHAnsi" w:cstheme="minorHAnsi"/>
          <w:sz w:val="22"/>
          <w:szCs w:val="22"/>
        </w:rPr>
        <w:t>3</w:t>
      </w:r>
      <w:r w:rsidR="00054D05" w:rsidRPr="00F94EFA">
        <w:rPr>
          <w:rFonts w:asciiTheme="minorHAnsi" w:hAnsiTheme="minorHAnsi" w:cstheme="minorHAnsi"/>
          <w:sz w:val="22"/>
          <w:szCs w:val="22"/>
        </w:rPr>
        <w:t xml:space="preserve"> této smlouvy.</w:t>
      </w:r>
    </w:p>
    <w:p w14:paraId="3F58DC76" w14:textId="2C051C63" w:rsidR="00B60C6E" w:rsidRPr="00F94EFA" w:rsidRDefault="00B60C6E" w:rsidP="00054D05">
      <w:pPr>
        <w:ind w:left="705" w:hanging="705"/>
        <w:jc w:val="both"/>
        <w:rPr>
          <w:rFonts w:asciiTheme="minorHAnsi" w:hAnsiTheme="minorHAnsi" w:cstheme="minorHAnsi"/>
          <w:sz w:val="22"/>
          <w:szCs w:val="22"/>
        </w:rPr>
      </w:pPr>
    </w:p>
    <w:p w14:paraId="7A9FBE67" w14:textId="452EFE65" w:rsidR="0043115F" w:rsidRPr="00F94EFA" w:rsidRDefault="00075505" w:rsidP="009A0AFF">
      <w:pPr>
        <w:pStyle w:val="Odstavecseseznamem"/>
        <w:numPr>
          <w:ilvl w:val="1"/>
          <w:numId w:val="12"/>
        </w:numPr>
        <w:rPr>
          <w:rFonts w:asciiTheme="minorHAnsi" w:hAnsiTheme="minorHAnsi" w:cstheme="minorHAnsi"/>
        </w:rPr>
      </w:pPr>
      <w:r w:rsidRPr="00F94EFA">
        <w:rPr>
          <w:rFonts w:asciiTheme="minorHAnsi" w:hAnsiTheme="minorHAnsi" w:cstheme="minorHAnsi"/>
        </w:rPr>
        <w:t xml:space="preserve">Provoz </w:t>
      </w:r>
      <w:r w:rsidR="00054D05" w:rsidRPr="00F94EFA">
        <w:rPr>
          <w:rFonts w:asciiTheme="minorHAnsi" w:hAnsiTheme="minorHAnsi" w:cstheme="minorHAnsi"/>
        </w:rPr>
        <w:t xml:space="preserve">v MŠ </w:t>
      </w:r>
      <w:r w:rsidRPr="00F94EFA">
        <w:rPr>
          <w:rFonts w:asciiTheme="minorHAnsi" w:hAnsiTheme="minorHAnsi" w:cstheme="minorHAnsi"/>
        </w:rPr>
        <w:t xml:space="preserve">bude </w:t>
      </w:r>
      <w:r w:rsidR="00B60C6E" w:rsidRPr="00F94EFA">
        <w:rPr>
          <w:rFonts w:asciiTheme="minorHAnsi" w:hAnsiTheme="minorHAnsi" w:cstheme="minorHAnsi"/>
        </w:rPr>
        <w:t>zajišťován v pracovní d</w:t>
      </w:r>
      <w:r w:rsidR="004B6617" w:rsidRPr="00F94EFA">
        <w:rPr>
          <w:rFonts w:asciiTheme="minorHAnsi" w:hAnsiTheme="minorHAnsi" w:cstheme="minorHAnsi"/>
        </w:rPr>
        <w:t xml:space="preserve">ny vždy v době od </w:t>
      </w:r>
      <w:r w:rsidR="00054D05" w:rsidRPr="00F94EFA">
        <w:rPr>
          <w:rFonts w:asciiTheme="minorHAnsi" w:hAnsiTheme="minorHAnsi" w:cstheme="minorHAnsi"/>
        </w:rPr>
        <w:t>7:30</w:t>
      </w:r>
      <w:r w:rsidR="004B6617" w:rsidRPr="00F94EFA">
        <w:rPr>
          <w:rFonts w:asciiTheme="minorHAnsi" w:hAnsiTheme="minorHAnsi" w:cstheme="minorHAnsi"/>
        </w:rPr>
        <w:t xml:space="preserve"> hodin do </w:t>
      </w:r>
      <w:r w:rsidR="00B60C6E" w:rsidRPr="00F94EFA">
        <w:rPr>
          <w:rFonts w:asciiTheme="minorHAnsi" w:hAnsiTheme="minorHAnsi" w:cstheme="minorHAnsi"/>
        </w:rPr>
        <w:t>1</w:t>
      </w:r>
      <w:r w:rsidR="00054D05" w:rsidRPr="00F94EFA">
        <w:rPr>
          <w:rFonts w:asciiTheme="minorHAnsi" w:hAnsiTheme="minorHAnsi" w:cstheme="minorHAnsi"/>
        </w:rPr>
        <w:t>7</w:t>
      </w:r>
      <w:r w:rsidR="00B60C6E" w:rsidRPr="00F94EFA">
        <w:rPr>
          <w:rFonts w:asciiTheme="minorHAnsi" w:hAnsiTheme="minorHAnsi" w:cstheme="minorHAnsi"/>
        </w:rPr>
        <w:t>:30 hodin</w:t>
      </w:r>
      <w:r w:rsidR="004A13DF" w:rsidRPr="00F94EFA">
        <w:rPr>
          <w:rFonts w:asciiTheme="minorHAnsi" w:hAnsiTheme="minorHAnsi" w:cstheme="minorHAnsi"/>
        </w:rPr>
        <w:t xml:space="preserve"> a provoz funguje i v době letních prázdnin</w:t>
      </w:r>
      <w:r w:rsidR="00054D05" w:rsidRPr="00F94EFA">
        <w:rPr>
          <w:rFonts w:asciiTheme="minorHAnsi" w:hAnsiTheme="minorHAnsi" w:cstheme="minorHAnsi"/>
        </w:rPr>
        <w:t>.</w:t>
      </w:r>
    </w:p>
    <w:p w14:paraId="2A6FA153" w14:textId="77777777" w:rsidR="00054D05" w:rsidRPr="00F94EFA" w:rsidRDefault="00054D05" w:rsidP="00062275">
      <w:pPr>
        <w:pStyle w:val="Odstavecseseznamem"/>
        <w:rPr>
          <w:rFonts w:asciiTheme="minorHAnsi" w:hAnsiTheme="minorHAnsi" w:cstheme="minorHAnsi"/>
        </w:rPr>
      </w:pPr>
    </w:p>
    <w:p w14:paraId="6B069A2F" w14:textId="1712864B" w:rsidR="00054D05" w:rsidRPr="00F94EFA" w:rsidRDefault="00054D05" w:rsidP="009A0AFF">
      <w:pPr>
        <w:pStyle w:val="Odstavecseseznamem"/>
        <w:numPr>
          <w:ilvl w:val="1"/>
          <w:numId w:val="12"/>
        </w:numPr>
        <w:rPr>
          <w:rFonts w:asciiTheme="minorHAnsi" w:hAnsiTheme="minorHAnsi" w:cstheme="minorHAnsi"/>
        </w:rPr>
      </w:pPr>
      <w:r w:rsidRPr="00F94EFA">
        <w:rPr>
          <w:rFonts w:asciiTheme="minorHAnsi" w:hAnsiTheme="minorHAnsi" w:cstheme="minorHAnsi"/>
        </w:rPr>
        <w:t xml:space="preserve">Maximální denní počet dětí </w:t>
      </w:r>
      <w:r w:rsidR="00AC5FDC" w:rsidRPr="00F94EFA">
        <w:rPr>
          <w:rFonts w:asciiTheme="minorHAnsi" w:hAnsiTheme="minorHAnsi" w:cstheme="minorHAnsi"/>
        </w:rPr>
        <w:t>ve</w:t>
      </w:r>
      <w:r w:rsidRPr="00F94EFA">
        <w:rPr>
          <w:rFonts w:asciiTheme="minorHAnsi" w:hAnsiTheme="minorHAnsi" w:cstheme="minorHAnsi"/>
        </w:rPr>
        <w:t xml:space="preserve"> třídě je 2</w:t>
      </w:r>
      <w:r w:rsidR="00AC5FDC" w:rsidRPr="00F94EFA">
        <w:rPr>
          <w:rFonts w:asciiTheme="minorHAnsi" w:hAnsiTheme="minorHAnsi" w:cstheme="minorHAnsi"/>
        </w:rPr>
        <w:t>0</w:t>
      </w:r>
      <w:r w:rsidRPr="00F94EFA">
        <w:rPr>
          <w:rFonts w:asciiTheme="minorHAnsi" w:hAnsiTheme="minorHAnsi" w:cstheme="minorHAnsi"/>
        </w:rPr>
        <w:t xml:space="preserve"> na den.</w:t>
      </w:r>
    </w:p>
    <w:p w14:paraId="3561F939" w14:textId="77777777" w:rsidR="00054D05" w:rsidRPr="00F94EFA" w:rsidRDefault="00054D05" w:rsidP="00062275">
      <w:pPr>
        <w:pStyle w:val="Odstavecseseznamem"/>
        <w:rPr>
          <w:rFonts w:asciiTheme="minorHAnsi" w:hAnsiTheme="minorHAnsi" w:cstheme="minorHAnsi"/>
        </w:rPr>
      </w:pPr>
    </w:p>
    <w:p w14:paraId="7755FB66" w14:textId="493EB647" w:rsidR="00054D05" w:rsidRPr="00F94EFA" w:rsidRDefault="00054D05" w:rsidP="009A0AFF">
      <w:pPr>
        <w:pStyle w:val="Odstavecseseznamem"/>
        <w:numPr>
          <w:ilvl w:val="1"/>
          <w:numId w:val="12"/>
        </w:numPr>
        <w:rPr>
          <w:rFonts w:asciiTheme="minorHAnsi" w:hAnsiTheme="minorHAnsi" w:cstheme="minorHAnsi"/>
        </w:rPr>
      </w:pPr>
      <w:r w:rsidRPr="00F94EFA">
        <w:rPr>
          <w:rFonts w:asciiTheme="minorHAnsi" w:hAnsiTheme="minorHAnsi" w:cstheme="minorHAnsi"/>
        </w:rPr>
        <w:t xml:space="preserve">Poskytovatel se zavazuje, že výchovně vzdělávací program budou poskytovat pedagogičtí pracovníci, kteří mají pro tuto činnost charakterové a kvalifikační předpoklady dle zákona </w:t>
      </w:r>
      <w:r w:rsidR="00285856" w:rsidRPr="00F94EFA">
        <w:rPr>
          <w:rFonts w:asciiTheme="minorHAnsi" w:hAnsiTheme="minorHAnsi" w:cstheme="minorHAnsi"/>
        </w:rPr>
        <w:t xml:space="preserve">č. 563/2004 Sb., </w:t>
      </w:r>
      <w:r w:rsidRPr="00F94EFA">
        <w:rPr>
          <w:rFonts w:asciiTheme="minorHAnsi" w:hAnsiTheme="minorHAnsi" w:cstheme="minorHAnsi"/>
        </w:rPr>
        <w:t>o pedagogických pracovnících</w:t>
      </w:r>
      <w:r w:rsidR="00285856" w:rsidRPr="00F94EFA">
        <w:rPr>
          <w:rFonts w:asciiTheme="minorHAnsi" w:hAnsiTheme="minorHAnsi" w:cstheme="minorHAnsi"/>
        </w:rPr>
        <w:t xml:space="preserve"> a o změně</w:t>
      </w:r>
      <w:r w:rsidRPr="00F94EFA">
        <w:rPr>
          <w:rFonts w:asciiTheme="minorHAnsi" w:hAnsiTheme="minorHAnsi" w:cstheme="minorHAnsi"/>
        </w:rPr>
        <w:t xml:space="preserve"> </w:t>
      </w:r>
      <w:r w:rsidR="00285856" w:rsidRPr="00F94EFA">
        <w:rPr>
          <w:rFonts w:asciiTheme="minorHAnsi" w:hAnsiTheme="minorHAnsi" w:cstheme="minorHAnsi"/>
        </w:rPr>
        <w:t>některých zákonů</w:t>
      </w:r>
      <w:r w:rsidRPr="00F94EFA">
        <w:rPr>
          <w:rFonts w:asciiTheme="minorHAnsi" w:hAnsiTheme="minorHAnsi" w:cstheme="minorHAnsi"/>
        </w:rPr>
        <w:t>,</w:t>
      </w:r>
      <w:r w:rsidR="00285856" w:rsidRPr="00F94EFA">
        <w:rPr>
          <w:rFonts w:asciiTheme="minorHAnsi" w:hAnsiTheme="minorHAnsi" w:cstheme="minorHAnsi"/>
        </w:rPr>
        <w:t xml:space="preserve"> ve znění pozdější předpisů (</w:t>
      </w:r>
      <w:r w:rsidRPr="00F94EFA">
        <w:rPr>
          <w:rFonts w:asciiTheme="minorHAnsi" w:hAnsiTheme="minorHAnsi" w:cstheme="minorHAnsi"/>
        </w:rPr>
        <w:t>§ 6)</w:t>
      </w:r>
      <w:r w:rsidR="009A4B24">
        <w:rPr>
          <w:rFonts w:asciiTheme="minorHAnsi" w:hAnsiTheme="minorHAnsi" w:cstheme="minorHAnsi"/>
        </w:rPr>
        <w:t>.</w:t>
      </w:r>
      <w:r w:rsidRPr="00F94EFA">
        <w:rPr>
          <w:rFonts w:asciiTheme="minorHAnsi" w:hAnsiTheme="minorHAnsi" w:cstheme="minorHAnsi"/>
        </w:rPr>
        <w:t xml:space="preserve"> Podmínkou je i jejich čistý výpis z evidence Rejstříku trestů. Tuto skutečnost je poskytovatel na žádost objednatele </w:t>
      </w:r>
      <w:r w:rsidR="00AC5FDC" w:rsidRPr="00F94EFA">
        <w:rPr>
          <w:rFonts w:asciiTheme="minorHAnsi" w:hAnsiTheme="minorHAnsi" w:cstheme="minorHAnsi"/>
        </w:rPr>
        <w:t xml:space="preserve">povinen </w:t>
      </w:r>
      <w:r w:rsidRPr="00F94EFA">
        <w:rPr>
          <w:rFonts w:asciiTheme="minorHAnsi" w:hAnsiTheme="minorHAnsi" w:cstheme="minorHAnsi"/>
        </w:rPr>
        <w:t>kdykoliv prokázat nejpozději ve lhůtě 7 pracovních dnů od žádosti objednatele.</w:t>
      </w:r>
      <w:r w:rsidR="004D7DFB" w:rsidRPr="00F94EFA">
        <w:rPr>
          <w:rFonts w:asciiTheme="minorHAnsi" w:hAnsiTheme="minorHAnsi" w:cstheme="minorHAnsi"/>
        </w:rPr>
        <w:t xml:space="preserve"> Minimálně 50% pedagogických pracovníků poskytovatele musí být prokazatelně schopno komunikace v anglickém jazyce slovem i písmem. Objednatel je oprávněn kdykoliv v průběhu trvání smlouvy ověřit znalost anglického jazyka pracovníků poskytovatele.</w:t>
      </w:r>
    </w:p>
    <w:p w14:paraId="65F2CCC0" w14:textId="77777777" w:rsidR="00054D05" w:rsidRPr="00F94EFA" w:rsidRDefault="00054D05" w:rsidP="00062275">
      <w:pPr>
        <w:pStyle w:val="Odstavecseseznamem"/>
        <w:rPr>
          <w:rFonts w:asciiTheme="minorHAnsi" w:hAnsiTheme="minorHAnsi" w:cstheme="minorHAnsi"/>
        </w:rPr>
      </w:pPr>
    </w:p>
    <w:p w14:paraId="389A81D9" w14:textId="559AD691" w:rsidR="00054D05" w:rsidRPr="00F94EFA" w:rsidRDefault="00054D05" w:rsidP="009A0AFF">
      <w:pPr>
        <w:pStyle w:val="Odstavecseseznamem"/>
        <w:numPr>
          <w:ilvl w:val="1"/>
          <w:numId w:val="12"/>
        </w:numPr>
        <w:rPr>
          <w:rFonts w:asciiTheme="minorHAnsi" w:hAnsiTheme="minorHAnsi" w:cstheme="minorHAnsi"/>
        </w:rPr>
      </w:pPr>
      <w:r w:rsidRPr="00F94EFA">
        <w:rPr>
          <w:rFonts w:asciiTheme="minorHAnsi" w:hAnsiTheme="minorHAnsi" w:cstheme="minorHAnsi"/>
        </w:rPr>
        <w:t>Poskytovatel je oprávněn v průběhu trvání smlouvy nahradit stávající pracovníky novými s příslušnou kvalifikací. Při jakékoli personální změně je poskytovatel povinen předem tuto skutečnost projednat s objednatelem.</w:t>
      </w:r>
    </w:p>
    <w:p w14:paraId="4F87F729" w14:textId="77777777" w:rsidR="00054D05" w:rsidRPr="00F94EFA" w:rsidRDefault="00054D05" w:rsidP="00062275">
      <w:pPr>
        <w:pStyle w:val="Odstavecseseznamem"/>
        <w:rPr>
          <w:rFonts w:asciiTheme="minorHAnsi" w:hAnsiTheme="minorHAnsi" w:cstheme="minorHAnsi"/>
        </w:rPr>
      </w:pPr>
    </w:p>
    <w:p w14:paraId="38A71EDC" w14:textId="4807D410" w:rsidR="00054D05" w:rsidRPr="00F94EFA" w:rsidRDefault="00054D05" w:rsidP="009A0AFF">
      <w:pPr>
        <w:pStyle w:val="Odstavecseseznamem"/>
        <w:numPr>
          <w:ilvl w:val="1"/>
          <w:numId w:val="12"/>
        </w:numPr>
        <w:rPr>
          <w:rFonts w:asciiTheme="minorHAnsi" w:hAnsiTheme="minorHAnsi" w:cstheme="minorHAnsi"/>
        </w:rPr>
      </w:pPr>
      <w:r w:rsidRPr="00F94EFA">
        <w:rPr>
          <w:rFonts w:asciiTheme="minorHAnsi" w:eastAsia="Arial Unicode MS" w:hAnsiTheme="minorHAnsi" w:cstheme="minorHAnsi"/>
        </w:rPr>
        <w:t xml:space="preserve">Poskytovatel prohlašuje, že je oprávněn vykonávat předmětnou činnost, a to na základě </w:t>
      </w:r>
      <w:r w:rsidR="003545B7" w:rsidRPr="00F94EFA">
        <w:rPr>
          <w:rFonts w:asciiTheme="minorHAnsi" w:eastAsia="Arial Unicode MS" w:hAnsiTheme="minorHAnsi" w:cstheme="minorHAnsi"/>
        </w:rPr>
        <w:t>své registrace</w:t>
      </w:r>
      <w:r w:rsidRPr="00F94EFA">
        <w:rPr>
          <w:rFonts w:asciiTheme="minorHAnsi" w:eastAsia="Arial Unicode MS" w:hAnsiTheme="minorHAnsi" w:cstheme="minorHAnsi"/>
        </w:rPr>
        <w:t xml:space="preserve"> v Rejstříku škol a školský</w:t>
      </w:r>
      <w:r w:rsidR="007D2DF4" w:rsidRPr="00F94EFA">
        <w:rPr>
          <w:rFonts w:asciiTheme="minorHAnsi" w:eastAsia="Arial Unicode MS" w:hAnsiTheme="minorHAnsi" w:cstheme="minorHAnsi"/>
        </w:rPr>
        <w:t xml:space="preserve">ch zařízení vedený Ministerstvem </w:t>
      </w:r>
      <w:r w:rsidRPr="00F94EFA">
        <w:rPr>
          <w:rFonts w:asciiTheme="minorHAnsi" w:eastAsia="Arial Unicode MS" w:hAnsiTheme="minorHAnsi" w:cstheme="minorHAnsi"/>
        </w:rPr>
        <w:t>školství mládeže a tělovýchovy (dále jen „MŠMT“)</w:t>
      </w:r>
      <w:r w:rsidR="003545B7" w:rsidRPr="00F94EFA">
        <w:rPr>
          <w:rFonts w:asciiTheme="minorHAnsi" w:eastAsia="Arial Unicode MS" w:hAnsiTheme="minorHAnsi" w:cstheme="minorHAnsi"/>
        </w:rPr>
        <w:t>.</w:t>
      </w:r>
    </w:p>
    <w:p w14:paraId="07FDFF1C" w14:textId="77777777" w:rsidR="009B7902" w:rsidRPr="00F94EFA" w:rsidRDefault="009B7902" w:rsidP="009B2F0B">
      <w:pPr>
        <w:ind w:left="705" w:hanging="705"/>
        <w:jc w:val="both"/>
        <w:rPr>
          <w:rFonts w:asciiTheme="minorHAnsi" w:hAnsiTheme="minorHAnsi" w:cstheme="minorHAnsi"/>
          <w:sz w:val="22"/>
          <w:szCs w:val="22"/>
        </w:rPr>
      </w:pPr>
    </w:p>
    <w:p w14:paraId="3630771E" w14:textId="6CA35402" w:rsidR="00B60C6E" w:rsidRPr="00F94EFA" w:rsidRDefault="00721F0C" w:rsidP="009B2F0B">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1.7</w:t>
      </w:r>
      <w:r w:rsidR="00DA00B9" w:rsidRPr="00F94EFA">
        <w:rPr>
          <w:rFonts w:asciiTheme="minorHAnsi" w:hAnsiTheme="minorHAnsi" w:cstheme="minorHAnsi"/>
          <w:sz w:val="22"/>
          <w:szCs w:val="22"/>
        </w:rPr>
        <w:t>.</w:t>
      </w:r>
      <w:r w:rsidR="001450B9" w:rsidRPr="00F94EFA">
        <w:rPr>
          <w:rFonts w:asciiTheme="minorHAnsi" w:hAnsiTheme="minorHAnsi" w:cstheme="minorHAnsi"/>
          <w:sz w:val="22"/>
          <w:szCs w:val="22"/>
        </w:rPr>
        <w:tab/>
      </w:r>
      <w:r w:rsidR="00F06816" w:rsidRPr="00F94EFA">
        <w:rPr>
          <w:rFonts w:asciiTheme="minorHAnsi" w:hAnsiTheme="minorHAnsi" w:cstheme="minorHAnsi"/>
          <w:sz w:val="22"/>
          <w:szCs w:val="22"/>
        </w:rPr>
        <w:t xml:space="preserve">Objednatel se </w:t>
      </w:r>
      <w:r w:rsidR="00F06816" w:rsidRPr="00F94EFA">
        <w:rPr>
          <w:rFonts w:asciiTheme="minorHAnsi" w:hAnsiTheme="minorHAnsi" w:cstheme="minorHAnsi"/>
          <w:color w:val="000000"/>
          <w:sz w:val="22"/>
          <w:szCs w:val="22"/>
        </w:rPr>
        <w:t xml:space="preserve">zavazuje za poskytnuté služby zaplatit cenu ve výši a způsobem dohodnutým v čl. </w:t>
      </w:r>
      <w:r w:rsidR="009B7902" w:rsidRPr="00F94EFA">
        <w:rPr>
          <w:rFonts w:asciiTheme="minorHAnsi" w:hAnsiTheme="minorHAnsi" w:cstheme="minorHAnsi"/>
          <w:color w:val="000000"/>
          <w:sz w:val="22"/>
          <w:szCs w:val="22"/>
        </w:rPr>
        <w:t>6</w:t>
      </w:r>
      <w:r w:rsidR="00F06816" w:rsidRPr="00F94EFA">
        <w:rPr>
          <w:rFonts w:asciiTheme="minorHAnsi" w:hAnsiTheme="minorHAnsi" w:cstheme="minorHAnsi"/>
          <w:color w:val="000000"/>
          <w:sz w:val="22"/>
          <w:szCs w:val="22"/>
        </w:rPr>
        <w:t xml:space="preserve"> této smlouvy.</w:t>
      </w:r>
    </w:p>
    <w:p w14:paraId="7C56783C" w14:textId="5E6B1B1F" w:rsidR="00400C2A" w:rsidRPr="00F94EFA" w:rsidRDefault="00400C2A" w:rsidP="00400C2A">
      <w:pPr>
        <w:jc w:val="center"/>
        <w:rPr>
          <w:rFonts w:asciiTheme="minorHAnsi" w:hAnsiTheme="minorHAnsi" w:cstheme="minorHAnsi"/>
          <w:b/>
          <w:sz w:val="22"/>
          <w:szCs w:val="22"/>
        </w:rPr>
      </w:pPr>
    </w:p>
    <w:p w14:paraId="4DFC4E2D" w14:textId="77777777" w:rsidR="00DA00B9" w:rsidRPr="00F94EFA" w:rsidRDefault="00DA00B9" w:rsidP="00400C2A">
      <w:pPr>
        <w:jc w:val="center"/>
        <w:rPr>
          <w:rFonts w:asciiTheme="minorHAnsi" w:hAnsiTheme="minorHAnsi" w:cstheme="minorHAnsi"/>
          <w:b/>
          <w:sz w:val="22"/>
          <w:szCs w:val="22"/>
        </w:rPr>
      </w:pPr>
    </w:p>
    <w:p w14:paraId="1C4F9ACC" w14:textId="77777777" w:rsidR="009B7902" w:rsidRPr="00F94EFA" w:rsidRDefault="009B7902" w:rsidP="009B7902">
      <w:pPr>
        <w:jc w:val="center"/>
        <w:rPr>
          <w:rFonts w:asciiTheme="minorHAnsi" w:hAnsiTheme="minorHAnsi" w:cstheme="minorHAnsi"/>
          <w:b/>
          <w:sz w:val="22"/>
          <w:szCs w:val="22"/>
        </w:rPr>
      </w:pPr>
      <w:r w:rsidRPr="00F94EFA">
        <w:rPr>
          <w:rFonts w:asciiTheme="minorHAnsi" w:hAnsiTheme="minorHAnsi" w:cstheme="minorHAnsi"/>
          <w:b/>
          <w:sz w:val="22"/>
          <w:szCs w:val="22"/>
        </w:rPr>
        <w:t>Čl. 2</w:t>
      </w:r>
    </w:p>
    <w:p w14:paraId="34F24779" w14:textId="77777777" w:rsidR="009B7902" w:rsidRPr="00F94EFA" w:rsidRDefault="009B7902" w:rsidP="009B7902">
      <w:pPr>
        <w:jc w:val="center"/>
        <w:rPr>
          <w:rFonts w:asciiTheme="minorHAnsi" w:hAnsiTheme="minorHAnsi" w:cstheme="minorHAnsi"/>
          <w:b/>
          <w:sz w:val="22"/>
          <w:szCs w:val="22"/>
        </w:rPr>
      </w:pPr>
      <w:r w:rsidRPr="00F94EFA">
        <w:rPr>
          <w:rFonts w:asciiTheme="minorHAnsi" w:hAnsiTheme="minorHAnsi" w:cstheme="minorHAnsi"/>
          <w:b/>
          <w:sz w:val="22"/>
          <w:szCs w:val="22"/>
        </w:rPr>
        <w:t>Výchovně vzdělávací program</w:t>
      </w:r>
    </w:p>
    <w:p w14:paraId="4DACABBF" w14:textId="77777777" w:rsidR="009B7902" w:rsidRPr="00F94EFA" w:rsidRDefault="009B7902" w:rsidP="00400C2A">
      <w:pPr>
        <w:jc w:val="center"/>
        <w:rPr>
          <w:rFonts w:asciiTheme="minorHAnsi" w:hAnsiTheme="minorHAnsi" w:cstheme="minorHAnsi"/>
          <w:b/>
          <w:sz w:val="22"/>
          <w:szCs w:val="22"/>
        </w:rPr>
      </w:pPr>
    </w:p>
    <w:p w14:paraId="3237F4E2" w14:textId="7FD7A3BA" w:rsidR="00DA00B9" w:rsidRPr="00F94EFA" w:rsidRDefault="00DA00B9" w:rsidP="009A0AFF">
      <w:pPr>
        <w:pStyle w:val="Odstavecseseznamem"/>
        <w:widowControl w:val="0"/>
        <w:numPr>
          <w:ilvl w:val="1"/>
          <w:numId w:val="7"/>
        </w:numPr>
        <w:suppressAutoHyphens/>
        <w:spacing w:after="120"/>
        <w:ind w:left="709" w:hanging="709"/>
        <w:rPr>
          <w:rFonts w:asciiTheme="minorHAnsi" w:hAnsiTheme="minorHAnsi" w:cstheme="minorHAnsi"/>
        </w:rPr>
      </w:pPr>
      <w:r w:rsidRPr="00F94EFA">
        <w:rPr>
          <w:rFonts w:asciiTheme="minorHAnsi" w:hAnsiTheme="minorHAnsi" w:cstheme="minorHAnsi"/>
        </w:rPr>
        <w:t xml:space="preserve">Poskytovatel je povinen poskytovat </w:t>
      </w:r>
      <w:r w:rsidR="00DB247A" w:rsidRPr="00F94EFA">
        <w:rPr>
          <w:rFonts w:asciiTheme="minorHAnsi" w:hAnsiTheme="minorHAnsi" w:cstheme="minorHAnsi"/>
        </w:rPr>
        <w:t>předmět této smlouvy dle čl.</w:t>
      </w:r>
      <w:r w:rsidRPr="00F94EFA">
        <w:rPr>
          <w:rFonts w:asciiTheme="minorHAnsi" w:hAnsiTheme="minorHAnsi" w:cstheme="minorHAnsi"/>
        </w:rPr>
        <w:t xml:space="preserve"> 1 </w:t>
      </w:r>
      <w:r w:rsidR="00DB247A" w:rsidRPr="00F94EFA">
        <w:rPr>
          <w:rFonts w:asciiTheme="minorHAnsi" w:hAnsiTheme="minorHAnsi" w:cstheme="minorHAnsi"/>
        </w:rPr>
        <w:t xml:space="preserve">této smlouvy a </w:t>
      </w:r>
      <w:r w:rsidRPr="00F94EFA">
        <w:rPr>
          <w:rFonts w:asciiTheme="minorHAnsi" w:hAnsiTheme="minorHAnsi" w:cstheme="minorHAnsi"/>
        </w:rPr>
        <w:t>v souladu s výchovně vzdělávacím programem (dále jen „program“), jehož obsah bude vycházet z Rámcového vzdělávacího programu pro předškolní vzdělávání (dále jen „RVP PV</w:t>
      </w:r>
      <w:r w:rsidR="00611750" w:rsidRPr="00F94EFA">
        <w:rPr>
          <w:rFonts w:asciiTheme="minorHAnsi" w:hAnsiTheme="minorHAnsi" w:cstheme="minorHAnsi"/>
        </w:rPr>
        <w:t>“), jak je specifikováno v čl. 2</w:t>
      </w:r>
      <w:r w:rsidRPr="00F94EFA">
        <w:rPr>
          <w:rFonts w:asciiTheme="minorHAnsi" w:hAnsiTheme="minorHAnsi" w:cstheme="minorHAnsi"/>
        </w:rPr>
        <w:t xml:space="preserve"> této smlouvy.</w:t>
      </w:r>
    </w:p>
    <w:p w14:paraId="12C5BC9A" w14:textId="77777777" w:rsidR="001F1BA5" w:rsidRPr="00F94EFA" w:rsidRDefault="001F1BA5" w:rsidP="001F1BA5">
      <w:pPr>
        <w:pStyle w:val="Odstavecseseznamem"/>
        <w:widowControl w:val="0"/>
        <w:suppressAutoHyphens/>
        <w:spacing w:after="120"/>
        <w:ind w:left="709"/>
        <w:rPr>
          <w:rFonts w:asciiTheme="minorHAnsi" w:hAnsiTheme="minorHAnsi" w:cstheme="minorHAnsi"/>
        </w:rPr>
      </w:pPr>
    </w:p>
    <w:p w14:paraId="7445A077" w14:textId="41A700B7" w:rsidR="009B7902" w:rsidRPr="00F94EFA" w:rsidRDefault="009B7902" w:rsidP="009A0AFF">
      <w:pPr>
        <w:pStyle w:val="Odstavecseseznamem"/>
        <w:widowControl w:val="0"/>
        <w:numPr>
          <w:ilvl w:val="1"/>
          <w:numId w:val="7"/>
        </w:numPr>
        <w:suppressAutoHyphens/>
        <w:spacing w:after="120"/>
        <w:ind w:left="709" w:hanging="709"/>
        <w:rPr>
          <w:rFonts w:asciiTheme="minorHAnsi" w:hAnsiTheme="minorHAnsi" w:cstheme="minorHAnsi"/>
        </w:rPr>
      </w:pPr>
      <w:r w:rsidRPr="00F94EFA">
        <w:rPr>
          <w:rFonts w:asciiTheme="minorHAnsi" w:hAnsiTheme="minorHAnsi" w:cstheme="minorHAnsi"/>
          <w:color w:val="000000"/>
        </w:rPr>
        <w:lastRenderedPageBreak/>
        <w:t>Výchovně vzdělávací program podpo</w:t>
      </w:r>
      <w:r w:rsidR="00DA00B9" w:rsidRPr="00F94EFA">
        <w:rPr>
          <w:rFonts w:asciiTheme="minorHAnsi" w:hAnsiTheme="minorHAnsi" w:cstheme="minorHAnsi"/>
          <w:color w:val="000000"/>
        </w:rPr>
        <w:t>r</w:t>
      </w:r>
      <w:r w:rsidR="00AC5FDC" w:rsidRPr="00F94EFA">
        <w:rPr>
          <w:rFonts w:asciiTheme="minorHAnsi" w:hAnsiTheme="minorHAnsi" w:cstheme="minorHAnsi"/>
          <w:color w:val="000000"/>
        </w:rPr>
        <w:t>uje</w:t>
      </w:r>
      <w:r w:rsidRPr="00F94EFA">
        <w:rPr>
          <w:rFonts w:asciiTheme="minorHAnsi" w:hAnsiTheme="minorHAnsi" w:cstheme="minorHAnsi"/>
          <w:color w:val="000000"/>
        </w:rPr>
        <w:t xml:space="preserve"> rozvoj osobnosti dítěte předškolního věku, podílí se na jeho zdravém citovém, rozumovém a tělesném rozvoji a na osvojení základních pravidel chování, základních životních hodnot a mezilidských vztahů. Program </w:t>
      </w:r>
      <w:r w:rsidR="00DA00B9" w:rsidRPr="00F94EFA">
        <w:rPr>
          <w:rFonts w:asciiTheme="minorHAnsi" w:hAnsiTheme="minorHAnsi" w:cstheme="minorHAnsi"/>
          <w:color w:val="000000"/>
        </w:rPr>
        <w:t xml:space="preserve">MŠ </w:t>
      </w:r>
      <w:r w:rsidRPr="00F94EFA">
        <w:rPr>
          <w:rFonts w:asciiTheme="minorHAnsi" w:hAnsiTheme="minorHAnsi" w:cstheme="minorHAnsi"/>
          <w:color w:val="000000"/>
        </w:rPr>
        <w:t>vytváří základní předpoklady pro pokračování ve vzdělávání, kdy napomáhá vyrovnávat nerovnoměrnosti vývoje dětí před vstupem do základního vzdělávání.</w:t>
      </w:r>
    </w:p>
    <w:p w14:paraId="5578AC63" w14:textId="244E2473" w:rsidR="00DA00B9" w:rsidRPr="00F94EFA" w:rsidRDefault="009B7902" w:rsidP="009B7902">
      <w:pPr>
        <w:keepNext/>
        <w:autoSpaceDE w:val="0"/>
        <w:autoSpaceDN w:val="0"/>
        <w:adjustRightInd w:val="0"/>
        <w:spacing w:before="20" w:after="20"/>
        <w:ind w:left="709" w:hanging="709"/>
        <w:jc w:val="both"/>
        <w:rPr>
          <w:rFonts w:asciiTheme="minorHAnsi" w:hAnsiTheme="minorHAnsi" w:cstheme="minorHAnsi"/>
          <w:sz w:val="22"/>
          <w:szCs w:val="22"/>
        </w:rPr>
      </w:pPr>
      <w:r w:rsidRPr="00F94EFA">
        <w:rPr>
          <w:rFonts w:asciiTheme="minorHAnsi" w:hAnsiTheme="minorHAnsi" w:cstheme="minorHAnsi"/>
          <w:sz w:val="22"/>
          <w:szCs w:val="22"/>
        </w:rPr>
        <w:t>2.2</w:t>
      </w:r>
      <w:r w:rsidRPr="00F94EFA">
        <w:rPr>
          <w:rFonts w:asciiTheme="minorHAnsi" w:hAnsiTheme="minorHAnsi" w:cstheme="minorHAnsi"/>
          <w:sz w:val="22"/>
          <w:szCs w:val="22"/>
        </w:rPr>
        <w:tab/>
        <w:t>Program bude rozděl</w:t>
      </w:r>
      <w:r w:rsidR="004B6617" w:rsidRPr="00F94EFA">
        <w:rPr>
          <w:rFonts w:asciiTheme="minorHAnsi" w:hAnsiTheme="minorHAnsi" w:cstheme="minorHAnsi"/>
          <w:sz w:val="22"/>
          <w:szCs w:val="22"/>
        </w:rPr>
        <w:t>en do integrovaných bloků, které</w:t>
      </w:r>
      <w:r w:rsidRPr="00F94EFA">
        <w:rPr>
          <w:rFonts w:asciiTheme="minorHAnsi" w:hAnsiTheme="minorHAnsi" w:cstheme="minorHAnsi"/>
          <w:sz w:val="22"/>
          <w:szCs w:val="22"/>
        </w:rPr>
        <w:t xml:space="preserve"> budou mít stanoveny podtémata, vzdělávací cíle, vzdělávací nabídku a příklady rozvíjených kompetencí.</w:t>
      </w:r>
    </w:p>
    <w:p w14:paraId="7AC176A3" w14:textId="3C9C5009" w:rsidR="009B7902" w:rsidRDefault="009B7902" w:rsidP="00B04087">
      <w:pPr>
        <w:keepNext/>
        <w:autoSpaceDE w:val="0"/>
        <w:autoSpaceDN w:val="0"/>
        <w:adjustRightInd w:val="0"/>
        <w:spacing w:before="20" w:after="20"/>
        <w:ind w:left="709"/>
        <w:jc w:val="both"/>
        <w:rPr>
          <w:rFonts w:asciiTheme="minorHAnsi" w:hAnsiTheme="minorHAnsi" w:cstheme="minorHAnsi"/>
          <w:sz w:val="22"/>
          <w:szCs w:val="22"/>
        </w:rPr>
      </w:pPr>
      <w:r w:rsidRPr="00F94EFA">
        <w:rPr>
          <w:rFonts w:asciiTheme="minorHAnsi" w:hAnsiTheme="minorHAnsi" w:cstheme="minorHAnsi"/>
          <w:sz w:val="22"/>
          <w:szCs w:val="22"/>
        </w:rPr>
        <w:t>Ve všech blocích budou zahrnuty následující činnosti: pohybové, kognitivní, hudební, předmatematické, environmentální, polyte</w:t>
      </w:r>
      <w:r w:rsidR="00995E69" w:rsidRPr="00F94EFA">
        <w:rPr>
          <w:rFonts w:asciiTheme="minorHAnsi" w:hAnsiTheme="minorHAnsi" w:cstheme="minorHAnsi"/>
          <w:sz w:val="22"/>
          <w:szCs w:val="22"/>
        </w:rPr>
        <w:t>chnické, výtvarné a prosociální.</w:t>
      </w:r>
    </w:p>
    <w:p w14:paraId="53B730AD" w14:textId="77777777" w:rsidR="00B04087" w:rsidRPr="00B04087" w:rsidRDefault="00B04087" w:rsidP="00B04087">
      <w:pPr>
        <w:keepNext/>
        <w:autoSpaceDE w:val="0"/>
        <w:autoSpaceDN w:val="0"/>
        <w:adjustRightInd w:val="0"/>
        <w:spacing w:before="20" w:after="20"/>
        <w:ind w:left="709"/>
        <w:jc w:val="both"/>
        <w:rPr>
          <w:rFonts w:asciiTheme="minorHAnsi" w:hAnsiTheme="minorHAnsi" w:cstheme="minorHAnsi"/>
          <w:sz w:val="22"/>
          <w:szCs w:val="22"/>
        </w:rPr>
      </w:pPr>
    </w:p>
    <w:p w14:paraId="6AF13A68" w14:textId="49DD7D62" w:rsidR="00995E69" w:rsidRPr="00F94EFA" w:rsidRDefault="009B7902" w:rsidP="00062275">
      <w:pPr>
        <w:keepLines/>
        <w:spacing w:before="20" w:after="20"/>
        <w:ind w:left="705" w:hanging="705"/>
        <w:jc w:val="both"/>
        <w:rPr>
          <w:rFonts w:asciiTheme="minorHAnsi" w:hAnsiTheme="minorHAnsi" w:cstheme="minorHAnsi"/>
          <w:sz w:val="22"/>
          <w:szCs w:val="22"/>
        </w:rPr>
      </w:pPr>
      <w:r w:rsidRPr="00F94EFA">
        <w:rPr>
          <w:rFonts w:asciiTheme="minorHAnsi" w:hAnsiTheme="minorHAnsi" w:cstheme="minorHAnsi"/>
          <w:sz w:val="22"/>
          <w:szCs w:val="22"/>
        </w:rPr>
        <w:t>2.3</w:t>
      </w:r>
      <w:r w:rsidRPr="00F94EFA">
        <w:rPr>
          <w:rFonts w:asciiTheme="minorHAnsi" w:hAnsiTheme="minorHAnsi" w:cstheme="minorHAnsi"/>
          <w:sz w:val="22"/>
          <w:szCs w:val="22"/>
        </w:rPr>
        <w:tab/>
      </w:r>
      <w:r w:rsidR="00FB2976">
        <w:rPr>
          <w:rFonts w:asciiTheme="minorHAnsi" w:hAnsiTheme="minorHAnsi" w:cstheme="minorHAnsi"/>
          <w:sz w:val="22"/>
          <w:szCs w:val="22"/>
        </w:rPr>
        <w:t xml:space="preserve">Popis programu </w:t>
      </w:r>
      <w:r w:rsidR="00A2725E" w:rsidRPr="00F94EFA">
        <w:rPr>
          <w:rFonts w:asciiTheme="minorHAnsi" w:hAnsiTheme="minorHAnsi" w:cstheme="minorHAnsi"/>
          <w:sz w:val="22"/>
          <w:szCs w:val="22"/>
        </w:rPr>
        <w:t xml:space="preserve">bude </w:t>
      </w:r>
      <w:r w:rsidR="00995E69" w:rsidRPr="00F94EFA">
        <w:rPr>
          <w:rFonts w:asciiTheme="minorHAnsi" w:hAnsiTheme="minorHAnsi" w:cstheme="minorHAnsi"/>
          <w:sz w:val="22"/>
          <w:szCs w:val="22"/>
        </w:rPr>
        <w:t>složen z těchto částí:</w:t>
      </w:r>
    </w:p>
    <w:p w14:paraId="435A96E6"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Motto programu</w:t>
      </w:r>
    </w:p>
    <w:p w14:paraId="055BDDC9"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Obecná charakteristika programu stojícího na soudobých trendech předškolního vzdělávání a vycházející z odborné literatury</w:t>
      </w:r>
    </w:p>
    <w:p w14:paraId="30580E89"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Pedagogické zásady</w:t>
      </w:r>
    </w:p>
    <w:p w14:paraId="3D325F2F"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Metody pedagogické práce</w:t>
      </w:r>
    </w:p>
    <w:p w14:paraId="507A5781"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Vzdělávací obsah zpracovaný do tabulky, která má následující části: název integrovaného bloku s podtématy, vzdělávací cíle, vzdělávací nabídka, příklady rozvíjených kompetenci</w:t>
      </w:r>
    </w:p>
    <w:p w14:paraId="007BCA02" w14:textId="0607BD4F" w:rsidR="004C4ADA" w:rsidRPr="00F94EFA" w:rsidRDefault="00FB43C1"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Popis</w:t>
      </w:r>
      <w:r w:rsidR="004C4ADA" w:rsidRPr="00F94EFA">
        <w:rPr>
          <w:rFonts w:asciiTheme="minorHAnsi" w:hAnsiTheme="minorHAnsi" w:cstheme="minorHAnsi"/>
        </w:rPr>
        <w:t xml:space="preserve"> letního programu pro děti (červenec, srpen)</w:t>
      </w:r>
    </w:p>
    <w:p w14:paraId="28014F8C"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Systém evaluace programu</w:t>
      </w:r>
    </w:p>
    <w:p w14:paraId="555576C4" w14:textId="77777777"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Systém vedení portfolia dítěte</w:t>
      </w:r>
    </w:p>
    <w:p w14:paraId="4ABA186E" w14:textId="57CF5FF3" w:rsidR="00995E69" w:rsidRPr="00F94EFA" w:rsidRDefault="00995E69" w:rsidP="009A0AFF">
      <w:pPr>
        <w:pStyle w:val="Odstavecseseznamem"/>
        <w:keepLines/>
        <w:numPr>
          <w:ilvl w:val="0"/>
          <w:numId w:val="8"/>
        </w:numPr>
        <w:spacing w:before="20" w:after="20"/>
        <w:rPr>
          <w:rFonts w:asciiTheme="minorHAnsi" w:hAnsiTheme="minorHAnsi" w:cstheme="minorHAnsi"/>
        </w:rPr>
      </w:pPr>
      <w:r w:rsidRPr="00F94EFA">
        <w:rPr>
          <w:rFonts w:asciiTheme="minorHAnsi" w:hAnsiTheme="minorHAnsi" w:cstheme="minorHAnsi"/>
        </w:rPr>
        <w:t>Systém dalšího vzdělávání pracovníků</w:t>
      </w:r>
    </w:p>
    <w:p w14:paraId="6048003C" w14:textId="66B814BC" w:rsidR="009B7902" w:rsidRPr="00F94EFA" w:rsidRDefault="009B7902">
      <w:pPr>
        <w:pStyle w:val="Odstavecseseznamem"/>
        <w:widowControl w:val="0"/>
        <w:suppressAutoHyphens/>
        <w:spacing w:after="120"/>
        <w:ind w:left="0"/>
        <w:rPr>
          <w:rFonts w:asciiTheme="minorHAnsi" w:hAnsiTheme="minorHAnsi" w:cstheme="minorHAnsi"/>
        </w:rPr>
      </w:pPr>
    </w:p>
    <w:p w14:paraId="6572586B" w14:textId="40F2CBB1" w:rsidR="00020282" w:rsidRPr="00F94EFA" w:rsidRDefault="00020282" w:rsidP="009A0AFF">
      <w:pPr>
        <w:pStyle w:val="Odstavecseseznamem"/>
        <w:widowControl w:val="0"/>
        <w:numPr>
          <w:ilvl w:val="1"/>
          <w:numId w:val="15"/>
        </w:numPr>
        <w:suppressAutoHyphens/>
        <w:spacing w:after="120"/>
        <w:ind w:left="709" w:hanging="709"/>
        <w:rPr>
          <w:rFonts w:asciiTheme="minorHAnsi" w:hAnsiTheme="minorHAnsi" w:cstheme="minorHAnsi"/>
        </w:rPr>
      </w:pPr>
      <w:r w:rsidRPr="00F94EFA">
        <w:rPr>
          <w:rFonts w:asciiTheme="minorHAnsi" w:hAnsiTheme="minorHAnsi" w:cstheme="minorHAnsi"/>
        </w:rPr>
        <w:t>Poskytovatel předkládá objednavateli podrobný rozpis obsahu integrovaného bloku měsíc před jeho zahájením spolu s rozpisem aktivit mimo pracoviště třídy a aktivit pro rodiče a děti. Objednavatel plán do 3 týdnů před zahájením integrovaného bloku odsouhlasí.</w:t>
      </w:r>
    </w:p>
    <w:p w14:paraId="78BFFBF3" w14:textId="77777777" w:rsidR="00020282" w:rsidRPr="00F94EFA" w:rsidRDefault="00020282">
      <w:pPr>
        <w:pStyle w:val="Odstavecseseznamem"/>
        <w:widowControl w:val="0"/>
        <w:suppressAutoHyphens/>
        <w:spacing w:after="120"/>
        <w:ind w:left="0"/>
        <w:rPr>
          <w:rFonts w:asciiTheme="minorHAnsi" w:hAnsiTheme="minorHAnsi" w:cstheme="minorHAnsi"/>
        </w:rPr>
      </w:pPr>
    </w:p>
    <w:p w14:paraId="734E5A45" w14:textId="1DB3DF42" w:rsidR="004B6372" w:rsidRPr="00F94EFA" w:rsidRDefault="004B6372" w:rsidP="009A0AFF">
      <w:pPr>
        <w:pStyle w:val="Odstavecseseznamem"/>
        <w:widowControl w:val="0"/>
        <w:numPr>
          <w:ilvl w:val="1"/>
          <w:numId w:val="15"/>
        </w:numPr>
        <w:suppressAutoHyphens/>
        <w:spacing w:after="120"/>
        <w:ind w:left="709" w:hanging="709"/>
        <w:contextualSpacing w:val="0"/>
        <w:rPr>
          <w:rFonts w:asciiTheme="minorHAnsi" w:hAnsiTheme="minorHAnsi" w:cstheme="minorHAnsi"/>
        </w:rPr>
      </w:pPr>
      <w:r w:rsidRPr="00F94EFA">
        <w:rPr>
          <w:rFonts w:asciiTheme="minorHAnsi" w:hAnsiTheme="minorHAnsi" w:cstheme="minorHAnsi"/>
        </w:rPr>
        <w:t>Objednavatel se 1x do měsíce účastní porady třídy, kde je mu referováno o provozu třídy a vznáší své podněty a připomínky k provozu třídy.</w:t>
      </w:r>
    </w:p>
    <w:p w14:paraId="1FE9F5A4" w14:textId="77777777" w:rsidR="004B6372" w:rsidRPr="00F94EFA" w:rsidRDefault="004B6372" w:rsidP="009A0AFF">
      <w:pPr>
        <w:pStyle w:val="Odstavecseseznamem"/>
        <w:widowControl w:val="0"/>
        <w:numPr>
          <w:ilvl w:val="1"/>
          <w:numId w:val="15"/>
        </w:numPr>
        <w:suppressAutoHyphens/>
        <w:spacing w:after="120"/>
        <w:ind w:left="703" w:hanging="703"/>
        <w:contextualSpacing w:val="0"/>
        <w:rPr>
          <w:rFonts w:asciiTheme="minorHAnsi" w:hAnsiTheme="minorHAnsi" w:cstheme="minorHAnsi"/>
        </w:rPr>
      </w:pPr>
      <w:r w:rsidRPr="00F94EFA">
        <w:rPr>
          <w:rFonts w:asciiTheme="minorHAnsi" w:hAnsiTheme="minorHAnsi" w:cstheme="minorHAnsi"/>
        </w:rPr>
        <w:t xml:space="preserve">Poskytovatel je povinen vést pedagogickou dokumentaci, která se skládá z těchto částí: </w:t>
      </w:r>
    </w:p>
    <w:p w14:paraId="6D814FB2" w14:textId="77777777" w:rsidR="004B6372" w:rsidRPr="00F94EFA" w:rsidRDefault="004B6372" w:rsidP="009A0AFF">
      <w:pPr>
        <w:pStyle w:val="Odstavecseseznamem"/>
        <w:numPr>
          <w:ilvl w:val="0"/>
          <w:numId w:val="13"/>
        </w:numPr>
        <w:spacing w:after="120"/>
        <w:rPr>
          <w:rFonts w:asciiTheme="minorHAnsi" w:hAnsiTheme="minorHAnsi" w:cstheme="minorHAnsi"/>
        </w:rPr>
      </w:pPr>
      <w:r w:rsidRPr="00F94EFA">
        <w:rPr>
          <w:rFonts w:asciiTheme="minorHAnsi" w:hAnsiTheme="minorHAnsi" w:cstheme="minorHAnsi"/>
        </w:rPr>
        <w:t xml:space="preserve">pedagogický deník, </w:t>
      </w:r>
    </w:p>
    <w:p w14:paraId="14DB4592" w14:textId="77777777" w:rsidR="004B6372" w:rsidRPr="00F94EFA" w:rsidRDefault="004B6372" w:rsidP="009A0AFF">
      <w:pPr>
        <w:pStyle w:val="Odstavecseseznamem"/>
        <w:numPr>
          <w:ilvl w:val="0"/>
          <w:numId w:val="13"/>
        </w:numPr>
        <w:spacing w:after="120"/>
        <w:rPr>
          <w:rFonts w:asciiTheme="minorHAnsi" w:hAnsiTheme="minorHAnsi" w:cstheme="minorHAnsi"/>
        </w:rPr>
      </w:pPr>
      <w:r w:rsidRPr="00F94EFA">
        <w:rPr>
          <w:rFonts w:asciiTheme="minorHAnsi" w:hAnsiTheme="minorHAnsi" w:cstheme="minorHAnsi"/>
        </w:rPr>
        <w:t xml:space="preserve">docházka dětí, </w:t>
      </w:r>
    </w:p>
    <w:p w14:paraId="3B08A6B7" w14:textId="77777777" w:rsidR="004B6372" w:rsidRPr="00F94EFA" w:rsidRDefault="004B6372" w:rsidP="009A0AFF">
      <w:pPr>
        <w:pStyle w:val="Odstavecseseznamem"/>
        <w:numPr>
          <w:ilvl w:val="0"/>
          <w:numId w:val="13"/>
        </w:numPr>
        <w:spacing w:after="120"/>
        <w:rPr>
          <w:rFonts w:asciiTheme="minorHAnsi" w:hAnsiTheme="minorHAnsi" w:cstheme="minorHAnsi"/>
        </w:rPr>
      </w:pPr>
      <w:r w:rsidRPr="00F94EFA">
        <w:rPr>
          <w:rFonts w:asciiTheme="minorHAnsi" w:hAnsiTheme="minorHAnsi" w:cstheme="minorHAnsi"/>
        </w:rPr>
        <w:t xml:space="preserve">evidenční karta dítěte, </w:t>
      </w:r>
    </w:p>
    <w:p w14:paraId="55F0888E" w14:textId="77777777" w:rsidR="004B6372" w:rsidRPr="00F94EFA" w:rsidRDefault="004B6372" w:rsidP="009A0AFF">
      <w:pPr>
        <w:pStyle w:val="Odstavecseseznamem"/>
        <w:numPr>
          <w:ilvl w:val="0"/>
          <w:numId w:val="13"/>
        </w:numPr>
        <w:spacing w:after="120"/>
        <w:rPr>
          <w:rFonts w:asciiTheme="minorHAnsi" w:hAnsiTheme="minorHAnsi" w:cstheme="minorHAnsi"/>
        </w:rPr>
      </w:pPr>
      <w:r w:rsidRPr="00F94EFA">
        <w:rPr>
          <w:rFonts w:asciiTheme="minorHAnsi" w:hAnsiTheme="minorHAnsi" w:cstheme="minorHAnsi"/>
        </w:rPr>
        <w:t>kniha úrazů, </w:t>
      </w:r>
    </w:p>
    <w:p w14:paraId="07B393C5" w14:textId="77777777" w:rsidR="004B6372" w:rsidRPr="00F94EFA" w:rsidRDefault="004B6372" w:rsidP="009A0AFF">
      <w:pPr>
        <w:pStyle w:val="Odstavecseseznamem"/>
        <w:numPr>
          <w:ilvl w:val="0"/>
          <w:numId w:val="13"/>
        </w:numPr>
        <w:spacing w:after="120"/>
        <w:rPr>
          <w:rFonts w:asciiTheme="minorHAnsi" w:hAnsiTheme="minorHAnsi" w:cstheme="minorHAnsi"/>
        </w:rPr>
      </w:pPr>
      <w:r w:rsidRPr="00F94EFA">
        <w:rPr>
          <w:rFonts w:asciiTheme="minorHAnsi" w:hAnsiTheme="minorHAnsi" w:cstheme="minorHAnsi"/>
        </w:rPr>
        <w:t xml:space="preserve">portfolio dítěte a </w:t>
      </w:r>
    </w:p>
    <w:p w14:paraId="0F389A6D" w14:textId="77777777" w:rsidR="004B6372" w:rsidRPr="00F94EFA" w:rsidRDefault="004B6372" w:rsidP="009A0AFF">
      <w:pPr>
        <w:pStyle w:val="Odstavecseseznamem"/>
        <w:numPr>
          <w:ilvl w:val="0"/>
          <w:numId w:val="13"/>
        </w:numPr>
        <w:spacing w:after="120"/>
        <w:contextualSpacing w:val="0"/>
        <w:rPr>
          <w:rFonts w:asciiTheme="minorHAnsi" w:hAnsiTheme="minorHAnsi" w:cstheme="minorHAnsi"/>
        </w:rPr>
      </w:pPr>
      <w:r w:rsidRPr="00F94EFA">
        <w:rPr>
          <w:rFonts w:asciiTheme="minorHAnsi" w:hAnsiTheme="minorHAnsi" w:cstheme="minorHAnsi"/>
        </w:rPr>
        <w:t>všechny dokumenty vedené ve správním řízení.</w:t>
      </w:r>
    </w:p>
    <w:p w14:paraId="0989015F" w14:textId="77777777" w:rsidR="004B6372" w:rsidRPr="00F94EFA" w:rsidRDefault="004B6372" w:rsidP="006D3DBF">
      <w:pPr>
        <w:ind w:left="709" w:hanging="709"/>
        <w:jc w:val="both"/>
        <w:rPr>
          <w:rFonts w:asciiTheme="minorHAnsi" w:hAnsiTheme="minorHAnsi" w:cstheme="minorHAnsi"/>
        </w:rPr>
      </w:pPr>
      <w:r w:rsidRPr="00F94EFA">
        <w:rPr>
          <w:rFonts w:asciiTheme="minorHAnsi" w:hAnsiTheme="minorHAnsi" w:cstheme="minorHAnsi"/>
          <w:sz w:val="22"/>
          <w:szCs w:val="22"/>
        </w:rPr>
        <w:t>Ad a)</w:t>
      </w:r>
      <w:r w:rsidRPr="00F94EFA">
        <w:rPr>
          <w:rFonts w:asciiTheme="minorHAnsi" w:hAnsiTheme="minorHAnsi" w:cstheme="minorHAnsi"/>
          <w:sz w:val="22"/>
          <w:szCs w:val="22"/>
        </w:rPr>
        <w:tab/>
        <w:t>Do pedagogického deníku zaznamená pracovník: název integrovaného bloku, podtéma, stanovené cíle krátkodobé a dlouhodobé, realizované činnosti, příklady rozvíjených kompetencí a zhodnocení dosažení cíle.</w:t>
      </w:r>
    </w:p>
    <w:p w14:paraId="68064EB5" w14:textId="0BF20999" w:rsidR="004B6372" w:rsidRPr="00F94EFA" w:rsidRDefault="004B6372" w:rsidP="006D3DBF">
      <w:pPr>
        <w:ind w:left="709" w:hanging="709"/>
        <w:jc w:val="both"/>
        <w:rPr>
          <w:rFonts w:asciiTheme="minorHAnsi" w:hAnsiTheme="minorHAnsi" w:cstheme="minorHAnsi"/>
        </w:rPr>
      </w:pPr>
      <w:r w:rsidRPr="00F94EFA">
        <w:rPr>
          <w:rFonts w:asciiTheme="minorHAnsi" w:hAnsiTheme="minorHAnsi" w:cstheme="minorHAnsi"/>
          <w:sz w:val="22"/>
          <w:szCs w:val="22"/>
        </w:rPr>
        <w:t>Ad b)</w:t>
      </w:r>
      <w:r w:rsidRPr="00F94EFA">
        <w:rPr>
          <w:rFonts w:asciiTheme="minorHAnsi" w:hAnsiTheme="minorHAnsi" w:cstheme="minorHAnsi"/>
          <w:sz w:val="22"/>
          <w:szCs w:val="22"/>
        </w:rPr>
        <w:tab/>
        <w:t>Do docházky dětí pracovník zaznamenává: přítomnost či n</w:t>
      </w:r>
      <w:r w:rsidR="00EF2CD1" w:rsidRPr="00F94EFA">
        <w:rPr>
          <w:rFonts w:asciiTheme="minorHAnsi" w:hAnsiTheme="minorHAnsi" w:cstheme="minorHAnsi"/>
          <w:sz w:val="22"/>
          <w:szCs w:val="22"/>
        </w:rPr>
        <w:t>epřítomnost dítěte, omluvu dítěte</w:t>
      </w:r>
      <w:r w:rsidRPr="00F94EFA">
        <w:rPr>
          <w:rFonts w:asciiTheme="minorHAnsi" w:hAnsiTheme="minorHAnsi" w:cstheme="minorHAnsi"/>
          <w:sz w:val="22"/>
          <w:szCs w:val="22"/>
        </w:rPr>
        <w:t>, pozdní příchod dítěte, události, které ovlivnily dítě či chod třídy např. pozdní dodání stravy.</w:t>
      </w:r>
    </w:p>
    <w:p w14:paraId="5506749B" w14:textId="77777777" w:rsidR="004B6372" w:rsidRPr="00F94EFA" w:rsidRDefault="004B6372" w:rsidP="006D3DBF">
      <w:pPr>
        <w:ind w:left="709" w:hanging="709"/>
        <w:jc w:val="both"/>
        <w:rPr>
          <w:rFonts w:asciiTheme="minorHAnsi" w:hAnsiTheme="minorHAnsi" w:cstheme="minorHAnsi"/>
        </w:rPr>
      </w:pPr>
      <w:r w:rsidRPr="00F94EFA">
        <w:rPr>
          <w:rFonts w:asciiTheme="minorHAnsi" w:hAnsiTheme="minorHAnsi" w:cstheme="minorHAnsi"/>
          <w:sz w:val="22"/>
          <w:szCs w:val="22"/>
        </w:rPr>
        <w:t>Ad c)</w:t>
      </w:r>
      <w:r w:rsidRPr="00F94EFA">
        <w:rPr>
          <w:rFonts w:asciiTheme="minorHAnsi" w:hAnsiTheme="minorHAnsi" w:cstheme="minorHAnsi"/>
          <w:sz w:val="22"/>
          <w:szCs w:val="22"/>
        </w:rPr>
        <w:tab/>
        <w:t>Do evidenční karty dítěte pracovník zaznamenává: změny v osobních údajích, změny u zákonných zástupců, změny u osob oprávněných k vyzvednutí dítěte, dále do karty eviduje zvláštnosti v chování dítěte.</w:t>
      </w:r>
    </w:p>
    <w:p w14:paraId="73B44C00" w14:textId="77777777" w:rsidR="004B6372" w:rsidRPr="00F94EFA" w:rsidRDefault="004B6372" w:rsidP="006D3DBF">
      <w:pPr>
        <w:ind w:left="709" w:hanging="709"/>
        <w:jc w:val="both"/>
        <w:rPr>
          <w:rFonts w:asciiTheme="minorHAnsi" w:hAnsiTheme="minorHAnsi" w:cstheme="minorHAnsi"/>
        </w:rPr>
      </w:pPr>
      <w:r w:rsidRPr="00F94EFA">
        <w:rPr>
          <w:rFonts w:asciiTheme="minorHAnsi" w:hAnsiTheme="minorHAnsi" w:cstheme="minorHAnsi"/>
          <w:sz w:val="22"/>
          <w:szCs w:val="22"/>
        </w:rPr>
        <w:t>Ad d)</w:t>
      </w:r>
      <w:r w:rsidRPr="00F94EFA">
        <w:rPr>
          <w:rFonts w:asciiTheme="minorHAnsi" w:hAnsiTheme="minorHAnsi" w:cstheme="minorHAnsi"/>
          <w:sz w:val="22"/>
          <w:szCs w:val="22"/>
        </w:rPr>
        <w:tab/>
        <w:t>Do knihy úrazu pracovník zaznamenává: úraz i menšího rozsahu např. pohmoždění či odřenina a dává k podpisu zákonnému zástupci či osobě pověřené vyzvedáváním.</w:t>
      </w:r>
    </w:p>
    <w:p w14:paraId="66D49934" w14:textId="1193205A" w:rsidR="004B6372" w:rsidRPr="00F94EFA" w:rsidRDefault="004B6372" w:rsidP="006D3DBF">
      <w:pPr>
        <w:ind w:left="709" w:hanging="709"/>
        <w:jc w:val="both"/>
        <w:rPr>
          <w:rFonts w:asciiTheme="minorHAnsi" w:hAnsiTheme="minorHAnsi" w:cstheme="minorHAnsi"/>
          <w:sz w:val="22"/>
          <w:szCs w:val="22"/>
        </w:rPr>
      </w:pPr>
      <w:r w:rsidRPr="00F94EFA">
        <w:rPr>
          <w:rFonts w:asciiTheme="minorHAnsi" w:hAnsiTheme="minorHAnsi" w:cstheme="minorHAnsi"/>
          <w:sz w:val="22"/>
          <w:szCs w:val="22"/>
        </w:rPr>
        <w:t>Ad e)</w:t>
      </w:r>
      <w:r w:rsidRPr="00F94EFA">
        <w:rPr>
          <w:rFonts w:asciiTheme="minorHAnsi" w:hAnsiTheme="minorHAnsi" w:cstheme="minorHAnsi"/>
          <w:sz w:val="22"/>
          <w:szCs w:val="22"/>
        </w:rPr>
        <w:tab/>
        <w:t>Portfolio dítěte se skládá z výtvorů dítěte vhodné k archivaci, fotodokumentace dítěte a záznamového archu z pozorování, kdy obsah portfolia každého dítěte je individuální.</w:t>
      </w:r>
    </w:p>
    <w:p w14:paraId="544CCF32" w14:textId="77777777" w:rsidR="00020282" w:rsidRPr="00F94EFA" w:rsidRDefault="00020282" w:rsidP="006D3DBF">
      <w:pPr>
        <w:jc w:val="both"/>
        <w:rPr>
          <w:rFonts w:asciiTheme="minorHAnsi" w:hAnsiTheme="minorHAnsi" w:cstheme="minorHAnsi"/>
          <w:sz w:val="22"/>
          <w:szCs w:val="22"/>
        </w:rPr>
      </w:pPr>
    </w:p>
    <w:p w14:paraId="5CAC3F33" w14:textId="113BEAE3" w:rsidR="00020282" w:rsidRPr="00F94EFA" w:rsidRDefault="00020282" w:rsidP="006D3DBF">
      <w:pPr>
        <w:pStyle w:val="Odstavecseseznamem"/>
        <w:numPr>
          <w:ilvl w:val="1"/>
          <w:numId w:val="16"/>
        </w:numPr>
        <w:ind w:left="709" w:hanging="709"/>
        <w:rPr>
          <w:rFonts w:asciiTheme="minorHAnsi" w:hAnsiTheme="minorHAnsi" w:cstheme="minorHAnsi"/>
          <w:color w:val="000000"/>
        </w:rPr>
      </w:pPr>
      <w:r w:rsidRPr="00F94EFA">
        <w:rPr>
          <w:rFonts w:asciiTheme="minorHAnsi" w:eastAsia="Calibri" w:hAnsiTheme="minorHAnsi" w:cstheme="minorHAnsi"/>
        </w:rPr>
        <w:t>V případě volné kapacity předškolního zařízení mohou využívat služeb také dět</w:t>
      </w:r>
      <w:r w:rsidR="00EF2CD1" w:rsidRPr="00F94EFA">
        <w:rPr>
          <w:rFonts w:asciiTheme="minorHAnsi" w:eastAsia="Calibri" w:hAnsiTheme="minorHAnsi" w:cstheme="minorHAnsi"/>
        </w:rPr>
        <w:t>i</w:t>
      </w:r>
      <w:r w:rsidRPr="00F94EFA">
        <w:rPr>
          <w:rFonts w:asciiTheme="minorHAnsi" w:eastAsia="Calibri" w:hAnsiTheme="minorHAnsi" w:cstheme="minorHAnsi"/>
        </w:rPr>
        <w:t xml:space="preserve"> osob, které nejsou v zaměstnaneckém poměru k</w:t>
      </w:r>
      <w:r w:rsidR="005D6C8F" w:rsidRPr="00F94EFA">
        <w:rPr>
          <w:rFonts w:asciiTheme="minorHAnsi" w:eastAsia="Calibri" w:hAnsiTheme="minorHAnsi" w:cstheme="minorHAnsi"/>
        </w:rPr>
        <w:t xml:space="preserve"> objednateli</w:t>
      </w:r>
      <w:r w:rsidRPr="00F94EFA">
        <w:rPr>
          <w:rFonts w:asciiTheme="minorHAnsi" w:eastAsia="Calibri" w:hAnsiTheme="minorHAnsi" w:cstheme="minorHAnsi"/>
        </w:rPr>
        <w:t xml:space="preserve">. </w:t>
      </w:r>
    </w:p>
    <w:p w14:paraId="08A87F66" w14:textId="65BC4CFA" w:rsidR="003629F2" w:rsidRPr="00BA08D1" w:rsidRDefault="003629F2" w:rsidP="00BA08D1">
      <w:pPr>
        <w:rPr>
          <w:rFonts w:asciiTheme="minorHAnsi" w:hAnsiTheme="minorHAnsi" w:cstheme="minorHAnsi"/>
        </w:rPr>
      </w:pPr>
    </w:p>
    <w:p w14:paraId="432C2B85" w14:textId="77777777" w:rsidR="003629F2" w:rsidRPr="00F94EFA" w:rsidRDefault="003629F2" w:rsidP="00144C50">
      <w:pPr>
        <w:ind w:left="709" w:hanging="709"/>
        <w:jc w:val="both"/>
        <w:rPr>
          <w:rFonts w:asciiTheme="minorHAnsi" w:hAnsiTheme="minorHAnsi" w:cstheme="minorHAnsi"/>
          <w:sz w:val="22"/>
          <w:szCs w:val="22"/>
        </w:rPr>
      </w:pPr>
    </w:p>
    <w:p w14:paraId="108E6164" w14:textId="77777777" w:rsidR="003629F2" w:rsidRPr="00F94EFA" w:rsidRDefault="003629F2" w:rsidP="003629F2">
      <w:pPr>
        <w:jc w:val="center"/>
        <w:rPr>
          <w:rFonts w:asciiTheme="minorHAnsi" w:hAnsiTheme="minorHAnsi" w:cstheme="minorHAnsi"/>
          <w:b/>
          <w:sz w:val="22"/>
          <w:szCs w:val="22"/>
        </w:rPr>
      </w:pPr>
      <w:r w:rsidRPr="00F94EFA">
        <w:rPr>
          <w:rFonts w:asciiTheme="minorHAnsi" w:hAnsiTheme="minorHAnsi" w:cstheme="minorHAnsi"/>
          <w:b/>
          <w:sz w:val="22"/>
          <w:szCs w:val="22"/>
        </w:rPr>
        <w:t>Čl. 3</w:t>
      </w:r>
    </w:p>
    <w:p w14:paraId="413AE529" w14:textId="38AB1BA3" w:rsidR="003629F2" w:rsidRPr="00F94EFA" w:rsidRDefault="00A00160" w:rsidP="003629F2">
      <w:pPr>
        <w:jc w:val="center"/>
        <w:rPr>
          <w:rFonts w:asciiTheme="minorHAnsi" w:hAnsiTheme="minorHAnsi" w:cstheme="minorHAnsi"/>
          <w:b/>
          <w:sz w:val="22"/>
          <w:szCs w:val="22"/>
        </w:rPr>
      </w:pPr>
      <w:r w:rsidRPr="00F94EFA">
        <w:rPr>
          <w:rFonts w:asciiTheme="minorHAnsi" w:hAnsiTheme="minorHAnsi" w:cstheme="minorHAnsi"/>
          <w:b/>
          <w:sz w:val="22"/>
          <w:szCs w:val="22"/>
        </w:rPr>
        <w:t xml:space="preserve">Další </w:t>
      </w:r>
      <w:r w:rsidR="004C4ADA" w:rsidRPr="00F94EFA">
        <w:rPr>
          <w:rFonts w:asciiTheme="minorHAnsi" w:hAnsiTheme="minorHAnsi" w:cstheme="minorHAnsi"/>
          <w:b/>
          <w:sz w:val="22"/>
          <w:szCs w:val="22"/>
        </w:rPr>
        <w:t>a doplňkov</w:t>
      </w:r>
      <w:r w:rsidR="00FB43C1" w:rsidRPr="00F94EFA">
        <w:rPr>
          <w:rFonts w:asciiTheme="minorHAnsi" w:hAnsiTheme="minorHAnsi" w:cstheme="minorHAnsi"/>
          <w:b/>
          <w:sz w:val="22"/>
          <w:szCs w:val="22"/>
        </w:rPr>
        <w:t>é</w:t>
      </w:r>
      <w:r w:rsidR="004C4ADA" w:rsidRPr="00F94EFA">
        <w:rPr>
          <w:rFonts w:asciiTheme="minorHAnsi" w:hAnsiTheme="minorHAnsi" w:cstheme="minorHAnsi"/>
          <w:b/>
          <w:sz w:val="22"/>
          <w:szCs w:val="22"/>
        </w:rPr>
        <w:t xml:space="preserve"> </w:t>
      </w:r>
      <w:r w:rsidR="003629F2" w:rsidRPr="00F94EFA">
        <w:rPr>
          <w:rFonts w:asciiTheme="minorHAnsi" w:hAnsiTheme="minorHAnsi" w:cstheme="minorHAnsi"/>
          <w:b/>
          <w:sz w:val="22"/>
          <w:szCs w:val="22"/>
        </w:rPr>
        <w:t>činnosti</w:t>
      </w:r>
    </w:p>
    <w:p w14:paraId="0B7639B4" w14:textId="77777777" w:rsidR="00D85447" w:rsidRPr="00F94EFA" w:rsidRDefault="00D85447" w:rsidP="00144C50">
      <w:pPr>
        <w:ind w:left="709" w:hanging="709"/>
        <w:jc w:val="both"/>
        <w:rPr>
          <w:rFonts w:asciiTheme="minorHAnsi" w:hAnsiTheme="minorHAnsi" w:cstheme="minorHAnsi"/>
          <w:sz w:val="22"/>
          <w:szCs w:val="22"/>
        </w:rPr>
      </w:pPr>
    </w:p>
    <w:p w14:paraId="51905FC5" w14:textId="567C7DEF" w:rsidR="00095CBA" w:rsidRPr="00F94EFA" w:rsidRDefault="00095CBA" w:rsidP="00095CBA">
      <w:pPr>
        <w:pStyle w:val="Odstavecseseznamem"/>
        <w:ind w:left="709" w:hanging="709"/>
        <w:rPr>
          <w:rFonts w:asciiTheme="minorHAnsi" w:hAnsiTheme="minorHAnsi" w:cstheme="minorHAnsi"/>
        </w:rPr>
      </w:pPr>
      <w:r w:rsidRPr="00F94EFA">
        <w:rPr>
          <w:rFonts w:asciiTheme="minorHAnsi" w:hAnsiTheme="minorHAnsi" w:cstheme="minorHAnsi"/>
        </w:rPr>
        <w:t>3.1</w:t>
      </w:r>
      <w:r w:rsidRPr="00F94EFA">
        <w:rPr>
          <w:rFonts w:asciiTheme="minorHAnsi" w:hAnsiTheme="minorHAnsi" w:cstheme="minorHAnsi"/>
        </w:rPr>
        <w:tab/>
        <w:t>Pracovníci poskytovatel</w:t>
      </w:r>
      <w:r w:rsidR="009B0794" w:rsidRPr="00F94EFA">
        <w:rPr>
          <w:rFonts w:asciiTheme="minorHAnsi" w:hAnsiTheme="minorHAnsi" w:cstheme="minorHAnsi"/>
        </w:rPr>
        <w:t>e</w:t>
      </w:r>
      <w:r w:rsidRPr="00F94EFA">
        <w:rPr>
          <w:rFonts w:asciiTheme="minorHAnsi" w:hAnsiTheme="minorHAnsi" w:cstheme="minorHAnsi"/>
        </w:rPr>
        <w:t xml:space="preserve"> zajišťují </w:t>
      </w:r>
      <w:r w:rsidR="00A00160" w:rsidRPr="00F94EFA">
        <w:rPr>
          <w:rFonts w:asciiTheme="minorHAnsi" w:hAnsiTheme="minorHAnsi" w:cstheme="minorHAnsi"/>
        </w:rPr>
        <w:t>č</w:t>
      </w:r>
      <w:r w:rsidR="003629F2" w:rsidRPr="00F94EFA">
        <w:rPr>
          <w:rFonts w:asciiTheme="minorHAnsi" w:hAnsiTheme="minorHAnsi" w:cstheme="minorHAnsi"/>
        </w:rPr>
        <w:t>innosti, které souvisí s každodenním harmonogramem činností v </w:t>
      </w:r>
      <w:r w:rsidR="00A2725E" w:rsidRPr="00F94EFA">
        <w:rPr>
          <w:rFonts w:asciiTheme="minorHAnsi" w:hAnsiTheme="minorHAnsi" w:cstheme="minorHAnsi"/>
        </w:rPr>
        <w:t>MŠ</w:t>
      </w:r>
      <w:r w:rsidR="003629F2" w:rsidRPr="00F94EFA">
        <w:rPr>
          <w:rFonts w:asciiTheme="minorHAnsi" w:hAnsiTheme="minorHAnsi" w:cstheme="minorHAnsi"/>
        </w:rPr>
        <w:t>. Patří mezi ně</w:t>
      </w:r>
      <w:r w:rsidRPr="00F94EFA">
        <w:rPr>
          <w:rFonts w:asciiTheme="minorHAnsi" w:hAnsiTheme="minorHAnsi" w:cstheme="minorHAnsi"/>
        </w:rPr>
        <w:t>:</w:t>
      </w:r>
    </w:p>
    <w:p w14:paraId="4360B53D" w14:textId="745A008D" w:rsidR="009B507B" w:rsidRPr="00F94EFA" w:rsidRDefault="00095CBA" w:rsidP="009A0AFF">
      <w:pPr>
        <w:pStyle w:val="Odstavecseseznamem"/>
        <w:numPr>
          <w:ilvl w:val="0"/>
          <w:numId w:val="9"/>
        </w:numPr>
        <w:ind w:left="1077" w:hanging="357"/>
        <w:rPr>
          <w:rFonts w:asciiTheme="minorHAnsi" w:hAnsiTheme="minorHAnsi" w:cstheme="minorHAnsi"/>
        </w:rPr>
      </w:pPr>
      <w:r w:rsidRPr="00F94EFA">
        <w:rPr>
          <w:rFonts w:asciiTheme="minorHAnsi" w:hAnsiTheme="minorHAnsi" w:cstheme="minorHAnsi"/>
        </w:rPr>
        <w:t>zajištění pitného režimu a </w:t>
      </w:r>
      <w:r w:rsidR="003629F2" w:rsidRPr="00F94EFA">
        <w:rPr>
          <w:rFonts w:asciiTheme="minorHAnsi" w:hAnsiTheme="minorHAnsi" w:cstheme="minorHAnsi"/>
        </w:rPr>
        <w:t>servírování celodenní stravy (2x svačina a 1x oběd) podle zásad HACCP, kontrola dodávané stravy (úplnost, kvalita a teplota)</w:t>
      </w:r>
      <w:r w:rsidR="009B507B" w:rsidRPr="00F94EFA">
        <w:rPr>
          <w:rFonts w:asciiTheme="minorHAnsi" w:hAnsiTheme="minorHAnsi" w:cstheme="minorHAnsi"/>
        </w:rPr>
        <w:t>,</w:t>
      </w:r>
    </w:p>
    <w:p w14:paraId="0FBCF89D" w14:textId="36BE061B" w:rsidR="009B507B" w:rsidRPr="00F94EFA" w:rsidRDefault="003629F2" w:rsidP="009A0AFF">
      <w:pPr>
        <w:pStyle w:val="Odstavecseseznamem"/>
        <w:numPr>
          <w:ilvl w:val="0"/>
          <w:numId w:val="9"/>
        </w:numPr>
        <w:ind w:left="1077" w:hanging="357"/>
        <w:rPr>
          <w:rFonts w:asciiTheme="minorHAnsi" w:hAnsiTheme="minorHAnsi" w:cstheme="minorHAnsi"/>
        </w:rPr>
      </w:pPr>
      <w:r w:rsidRPr="00F94EFA">
        <w:rPr>
          <w:rFonts w:asciiTheme="minorHAnsi" w:hAnsiTheme="minorHAnsi" w:cstheme="minorHAnsi"/>
        </w:rPr>
        <w:t>drobný úklid spočívající v zajištění čistých stolů a židlí po jídle i výtvarných aktivitách, úklid podlahových krytin v případě náhlého znečištění</w:t>
      </w:r>
      <w:r w:rsidR="009B507B" w:rsidRPr="00F94EFA">
        <w:rPr>
          <w:rFonts w:asciiTheme="minorHAnsi" w:hAnsiTheme="minorHAnsi" w:cstheme="minorHAnsi"/>
        </w:rPr>
        <w:t>,</w:t>
      </w:r>
    </w:p>
    <w:p w14:paraId="3C84D279" w14:textId="52ACDC12" w:rsidR="009B507B" w:rsidRPr="00F94EFA" w:rsidRDefault="003629F2" w:rsidP="009A0AFF">
      <w:pPr>
        <w:pStyle w:val="Odstavecseseznamem"/>
        <w:numPr>
          <w:ilvl w:val="0"/>
          <w:numId w:val="9"/>
        </w:numPr>
        <w:ind w:left="1077" w:hanging="357"/>
        <w:rPr>
          <w:rFonts w:asciiTheme="minorHAnsi" w:hAnsiTheme="minorHAnsi" w:cstheme="minorHAnsi"/>
        </w:rPr>
      </w:pPr>
      <w:r w:rsidRPr="00F94EFA">
        <w:rPr>
          <w:rFonts w:asciiTheme="minorHAnsi" w:hAnsiTheme="minorHAnsi" w:cstheme="minorHAnsi"/>
        </w:rPr>
        <w:t>zajištění poledního klidu dětí – příprava a úklid lůžek</w:t>
      </w:r>
      <w:r w:rsidR="009B507B" w:rsidRPr="00F94EFA">
        <w:rPr>
          <w:rFonts w:asciiTheme="minorHAnsi" w:hAnsiTheme="minorHAnsi" w:cstheme="minorHAnsi"/>
        </w:rPr>
        <w:t>,</w:t>
      </w:r>
    </w:p>
    <w:p w14:paraId="4E8B36A9" w14:textId="6D853230" w:rsidR="003629F2" w:rsidRPr="00F94EFA" w:rsidRDefault="003629F2" w:rsidP="009A0AFF">
      <w:pPr>
        <w:pStyle w:val="Odstavecseseznamem"/>
        <w:numPr>
          <w:ilvl w:val="0"/>
          <w:numId w:val="9"/>
        </w:numPr>
        <w:ind w:left="1077" w:hanging="357"/>
        <w:rPr>
          <w:rFonts w:asciiTheme="minorHAnsi" w:hAnsiTheme="minorHAnsi" w:cstheme="minorHAnsi"/>
        </w:rPr>
      </w:pPr>
      <w:r w:rsidRPr="00F94EFA">
        <w:rPr>
          <w:rFonts w:asciiTheme="minorHAnsi" w:hAnsiTheme="minorHAnsi" w:cstheme="minorHAnsi"/>
        </w:rPr>
        <w:t>péče o ložní prádlo a ručníky – pravidelná výměna lůžkovin 1x za 14 dní a výměna ručníků dle potřeby</w:t>
      </w:r>
      <w:r w:rsidR="009B507B" w:rsidRPr="00F94EFA">
        <w:rPr>
          <w:rFonts w:asciiTheme="minorHAnsi" w:hAnsiTheme="minorHAnsi" w:cstheme="minorHAnsi"/>
        </w:rPr>
        <w:t>.</w:t>
      </w:r>
    </w:p>
    <w:p w14:paraId="4DBCCEE8" w14:textId="77777777" w:rsidR="00ED18F8" w:rsidRPr="00F94EFA" w:rsidRDefault="00ED18F8" w:rsidP="00095CBA">
      <w:pPr>
        <w:keepNext/>
        <w:autoSpaceDE w:val="0"/>
        <w:autoSpaceDN w:val="0"/>
        <w:adjustRightInd w:val="0"/>
        <w:spacing w:before="20" w:after="20"/>
        <w:ind w:left="709"/>
        <w:jc w:val="both"/>
        <w:rPr>
          <w:rFonts w:asciiTheme="minorHAnsi" w:hAnsiTheme="minorHAnsi" w:cstheme="minorHAnsi"/>
          <w:sz w:val="22"/>
          <w:szCs w:val="22"/>
        </w:rPr>
      </w:pPr>
    </w:p>
    <w:p w14:paraId="34BEF9F8" w14:textId="78431852" w:rsidR="00166035" w:rsidRPr="00F94EFA" w:rsidRDefault="00ED18F8" w:rsidP="00B04087">
      <w:pPr>
        <w:keepNext/>
        <w:autoSpaceDE w:val="0"/>
        <w:autoSpaceDN w:val="0"/>
        <w:adjustRightInd w:val="0"/>
        <w:spacing w:before="20" w:after="20"/>
        <w:ind w:left="709" w:hanging="709"/>
        <w:jc w:val="both"/>
        <w:rPr>
          <w:rFonts w:asciiTheme="minorHAnsi" w:hAnsiTheme="minorHAnsi" w:cstheme="minorHAnsi"/>
          <w:sz w:val="22"/>
          <w:szCs w:val="22"/>
        </w:rPr>
      </w:pPr>
      <w:r w:rsidRPr="00F94EFA">
        <w:rPr>
          <w:rFonts w:asciiTheme="minorHAnsi" w:hAnsiTheme="minorHAnsi" w:cstheme="minorHAnsi"/>
          <w:sz w:val="22"/>
          <w:szCs w:val="22"/>
        </w:rPr>
        <w:t>3.2</w:t>
      </w:r>
      <w:r w:rsidRPr="00F94EFA">
        <w:rPr>
          <w:rFonts w:asciiTheme="minorHAnsi" w:hAnsiTheme="minorHAnsi" w:cstheme="minorHAnsi"/>
          <w:sz w:val="22"/>
          <w:szCs w:val="22"/>
        </w:rPr>
        <w:tab/>
      </w:r>
      <w:r w:rsidR="008B1B7E" w:rsidRPr="00F94EFA">
        <w:rPr>
          <w:rFonts w:asciiTheme="minorHAnsi" w:hAnsiTheme="minorHAnsi" w:cstheme="minorHAnsi"/>
          <w:sz w:val="22"/>
          <w:szCs w:val="22"/>
        </w:rPr>
        <w:t>Poskytovatel má</w:t>
      </w:r>
      <w:r w:rsidR="00166035" w:rsidRPr="00F94EFA">
        <w:rPr>
          <w:rFonts w:asciiTheme="minorHAnsi" w:hAnsiTheme="minorHAnsi" w:cstheme="minorHAnsi"/>
          <w:sz w:val="22"/>
          <w:szCs w:val="22"/>
        </w:rPr>
        <w:t xml:space="preserve"> k dispozici mobilní telefo</w:t>
      </w:r>
      <w:r w:rsidR="00020282" w:rsidRPr="00F94EFA">
        <w:rPr>
          <w:rFonts w:asciiTheme="minorHAnsi" w:hAnsiTheme="minorHAnsi" w:cstheme="minorHAnsi"/>
          <w:sz w:val="22"/>
          <w:szCs w:val="22"/>
        </w:rPr>
        <w:t xml:space="preserve">n a </w:t>
      </w:r>
      <w:r w:rsidR="00B04087">
        <w:rPr>
          <w:rFonts w:asciiTheme="minorHAnsi" w:hAnsiTheme="minorHAnsi" w:cstheme="minorHAnsi"/>
          <w:sz w:val="22"/>
          <w:szCs w:val="22"/>
        </w:rPr>
        <w:t xml:space="preserve">potřebnou výpočetní techniku. </w:t>
      </w:r>
      <w:r w:rsidR="00166035" w:rsidRPr="00F94EFA">
        <w:rPr>
          <w:rFonts w:asciiTheme="minorHAnsi" w:hAnsiTheme="minorHAnsi" w:cstheme="minorHAnsi"/>
          <w:sz w:val="22"/>
          <w:szCs w:val="22"/>
        </w:rPr>
        <w:t>Veškeré náklady spojené s provozování</w:t>
      </w:r>
      <w:r w:rsidR="006B2A31" w:rsidRPr="00F94EFA">
        <w:rPr>
          <w:rFonts w:asciiTheme="minorHAnsi" w:hAnsiTheme="minorHAnsi" w:cstheme="minorHAnsi"/>
          <w:sz w:val="22"/>
          <w:szCs w:val="22"/>
        </w:rPr>
        <w:t>m</w:t>
      </w:r>
      <w:r w:rsidR="00166035" w:rsidRPr="00F94EFA">
        <w:rPr>
          <w:rFonts w:asciiTheme="minorHAnsi" w:hAnsiTheme="minorHAnsi" w:cstheme="minorHAnsi"/>
          <w:sz w:val="22"/>
          <w:szCs w:val="22"/>
        </w:rPr>
        <w:t xml:space="preserve"> telefonu a internetové komunikace hradí </w:t>
      </w:r>
      <w:r w:rsidR="004B6372" w:rsidRPr="00F94EFA">
        <w:rPr>
          <w:rFonts w:asciiTheme="minorHAnsi" w:hAnsiTheme="minorHAnsi" w:cstheme="minorHAnsi"/>
          <w:sz w:val="22"/>
          <w:szCs w:val="22"/>
        </w:rPr>
        <w:t>poskytovatel</w:t>
      </w:r>
      <w:r w:rsidR="00166035" w:rsidRPr="00F94EFA">
        <w:rPr>
          <w:rFonts w:asciiTheme="minorHAnsi" w:hAnsiTheme="minorHAnsi" w:cstheme="minorHAnsi"/>
          <w:sz w:val="22"/>
          <w:szCs w:val="22"/>
        </w:rPr>
        <w:t>.</w:t>
      </w:r>
    </w:p>
    <w:p w14:paraId="1D8868C0" w14:textId="77777777" w:rsidR="00095CBA" w:rsidRPr="00F94EFA" w:rsidRDefault="00095CBA" w:rsidP="00095CBA">
      <w:pPr>
        <w:keepNext/>
        <w:autoSpaceDE w:val="0"/>
        <w:autoSpaceDN w:val="0"/>
        <w:adjustRightInd w:val="0"/>
        <w:spacing w:before="20" w:after="20"/>
        <w:ind w:left="709"/>
        <w:jc w:val="both"/>
        <w:rPr>
          <w:rFonts w:asciiTheme="minorHAnsi" w:hAnsiTheme="minorHAnsi" w:cstheme="minorHAnsi"/>
          <w:sz w:val="22"/>
          <w:szCs w:val="22"/>
        </w:rPr>
      </w:pPr>
    </w:p>
    <w:p w14:paraId="1527566F" w14:textId="3CB32A70" w:rsidR="00095CBA" w:rsidRPr="00F94EFA" w:rsidRDefault="005F50EB" w:rsidP="00095CBA">
      <w:pPr>
        <w:keepNext/>
        <w:autoSpaceDE w:val="0"/>
        <w:autoSpaceDN w:val="0"/>
        <w:adjustRightInd w:val="0"/>
        <w:spacing w:before="20" w:after="20"/>
        <w:ind w:left="709" w:hanging="709"/>
        <w:jc w:val="both"/>
        <w:rPr>
          <w:rFonts w:asciiTheme="minorHAnsi" w:hAnsiTheme="minorHAnsi" w:cstheme="minorHAnsi"/>
          <w:sz w:val="22"/>
          <w:szCs w:val="22"/>
        </w:rPr>
      </w:pPr>
      <w:r w:rsidRPr="00F94EFA">
        <w:rPr>
          <w:rFonts w:asciiTheme="minorHAnsi" w:hAnsiTheme="minorHAnsi" w:cstheme="minorHAnsi"/>
          <w:sz w:val="22"/>
          <w:szCs w:val="22"/>
        </w:rPr>
        <w:t>3.5</w:t>
      </w:r>
      <w:r w:rsidR="00095CBA" w:rsidRPr="00F94EFA">
        <w:rPr>
          <w:rFonts w:asciiTheme="minorHAnsi" w:hAnsiTheme="minorHAnsi" w:cstheme="minorHAnsi"/>
          <w:sz w:val="22"/>
          <w:szCs w:val="22"/>
        </w:rPr>
        <w:tab/>
      </w:r>
      <w:r w:rsidR="008B1B7E" w:rsidRPr="00F94EFA">
        <w:rPr>
          <w:rFonts w:asciiTheme="minorHAnsi" w:hAnsiTheme="minorHAnsi" w:cstheme="minorHAnsi"/>
          <w:sz w:val="22"/>
          <w:szCs w:val="22"/>
        </w:rPr>
        <w:t xml:space="preserve">Poskytovatel je povinen dbát na bezpečnost dětí, proto jakmile </w:t>
      </w:r>
      <w:r w:rsidR="00095CBA" w:rsidRPr="00F94EFA">
        <w:rPr>
          <w:rFonts w:asciiTheme="minorHAnsi" w:hAnsiTheme="minorHAnsi" w:cstheme="minorHAnsi"/>
          <w:sz w:val="22"/>
          <w:szCs w:val="22"/>
        </w:rPr>
        <w:t>se ve třídě vyskytne jakákoliv</w:t>
      </w:r>
      <w:r w:rsidR="008B1B7E" w:rsidRPr="00F94EFA">
        <w:rPr>
          <w:rFonts w:asciiTheme="minorHAnsi" w:hAnsiTheme="minorHAnsi" w:cstheme="minorHAnsi"/>
          <w:sz w:val="22"/>
          <w:szCs w:val="22"/>
        </w:rPr>
        <w:t xml:space="preserve"> technická závada</w:t>
      </w:r>
      <w:r w:rsidR="00166035" w:rsidRPr="00F94EFA">
        <w:rPr>
          <w:rFonts w:asciiTheme="minorHAnsi" w:hAnsiTheme="minorHAnsi" w:cstheme="minorHAnsi"/>
          <w:sz w:val="22"/>
          <w:szCs w:val="22"/>
        </w:rPr>
        <w:t>, která</w:t>
      </w:r>
      <w:r w:rsidR="00095CBA" w:rsidRPr="00F94EFA">
        <w:rPr>
          <w:rFonts w:asciiTheme="minorHAnsi" w:hAnsiTheme="minorHAnsi" w:cstheme="minorHAnsi"/>
          <w:sz w:val="22"/>
          <w:szCs w:val="22"/>
        </w:rPr>
        <w:t xml:space="preserve"> by mohla ohrozit bezpečnost dětí </w:t>
      </w:r>
      <w:r w:rsidR="00A00160" w:rsidRPr="00F94EFA">
        <w:rPr>
          <w:rFonts w:asciiTheme="minorHAnsi" w:hAnsiTheme="minorHAnsi" w:cstheme="minorHAnsi"/>
          <w:sz w:val="22"/>
          <w:szCs w:val="22"/>
        </w:rPr>
        <w:t>(</w:t>
      </w:r>
      <w:r w:rsidR="00095CBA" w:rsidRPr="00F94EFA">
        <w:rPr>
          <w:rFonts w:asciiTheme="minorHAnsi" w:hAnsiTheme="minorHAnsi" w:cstheme="minorHAnsi"/>
          <w:sz w:val="22"/>
          <w:szCs w:val="22"/>
        </w:rPr>
        <w:t>např. uvolněná dvířka u skříňky, nefunkční elektrospotřebič</w:t>
      </w:r>
      <w:r w:rsidR="00A00160" w:rsidRPr="00F94EFA">
        <w:rPr>
          <w:rFonts w:asciiTheme="minorHAnsi" w:hAnsiTheme="minorHAnsi" w:cstheme="minorHAnsi"/>
          <w:sz w:val="22"/>
          <w:szCs w:val="22"/>
        </w:rPr>
        <w:t>)</w:t>
      </w:r>
      <w:r w:rsidR="00095CBA" w:rsidRPr="00F94EFA">
        <w:rPr>
          <w:rFonts w:asciiTheme="minorHAnsi" w:hAnsiTheme="minorHAnsi" w:cstheme="minorHAnsi"/>
          <w:sz w:val="22"/>
          <w:szCs w:val="22"/>
        </w:rPr>
        <w:t xml:space="preserve"> je </w:t>
      </w:r>
      <w:r w:rsidR="008B1B7E" w:rsidRPr="00F94EFA">
        <w:rPr>
          <w:rFonts w:asciiTheme="minorHAnsi" w:hAnsiTheme="minorHAnsi" w:cstheme="minorHAnsi"/>
          <w:sz w:val="22"/>
          <w:szCs w:val="22"/>
        </w:rPr>
        <w:t xml:space="preserve">poskytovatel </w:t>
      </w:r>
      <w:r w:rsidR="00095CBA" w:rsidRPr="00F94EFA">
        <w:rPr>
          <w:rFonts w:asciiTheme="minorHAnsi" w:hAnsiTheme="minorHAnsi" w:cstheme="minorHAnsi"/>
          <w:sz w:val="22"/>
          <w:szCs w:val="22"/>
        </w:rPr>
        <w:t>povinen</w:t>
      </w:r>
      <w:r w:rsidR="008B1B7E" w:rsidRPr="00F94EFA">
        <w:rPr>
          <w:rFonts w:asciiTheme="minorHAnsi" w:hAnsiTheme="minorHAnsi" w:cstheme="minorHAnsi"/>
          <w:sz w:val="22"/>
          <w:szCs w:val="22"/>
        </w:rPr>
        <w:t xml:space="preserve"> nejprve zajistit bezpečnost dětí a po té</w:t>
      </w:r>
      <w:r w:rsidR="00095CBA" w:rsidRPr="00F94EFA">
        <w:rPr>
          <w:rFonts w:asciiTheme="minorHAnsi" w:hAnsiTheme="minorHAnsi" w:cstheme="minorHAnsi"/>
          <w:sz w:val="22"/>
          <w:szCs w:val="22"/>
        </w:rPr>
        <w:t xml:space="preserve"> kontaktovat</w:t>
      </w:r>
      <w:r w:rsidR="009B0794" w:rsidRPr="00F94EFA">
        <w:rPr>
          <w:rFonts w:asciiTheme="minorHAnsi" w:hAnsiTheme="minorHAnsi" w:cstheme="minorHAnsi"/>
          <w:sz w:val="22"/>
          <w:szCs w:val="22"/>
        </w:rPr>
        <w:t xml:space="preserve"> kontaktní osobu</w:t>
      </w:r>
      <w:r w:rsidR="00095CBA" w:rsidRPr="00F94EFA">
        <w:rPr>
          <w:rFonts w:asciiTheme="minorHAnsi" w:hAnsiTheme="minorHAnsi" w:cstheme="minorHAnsi"/>
          <w:sz w:val="22"/>
          <w:szCs w:val="22"/>
        </w:rPr>
        <w:t xml:space="preserve"> objednavatele</w:t>
      </w:r>
      <w:r w:rsidR="002244E0" w:rsidRPr="00F94EFA">
        <w:rPr>
          <w:rFonts w:asciiTheme="minorHAnsi" w:hAnsiTheme="minorHAnsi" w:cstheme="minorHAnsi"/>
          <w:sz w:val="22"/>
          <w:szCs w:val="22"/>
        </w:rPr>
        <w:t>. P</w:t>
      </w:r>
      <w:r w:rsidR="00095CBA" w:rsidRPr="00F94EFA">
        <w:rPr>
          <w:rFonts w:asciiTheme="minorHAnsi" w:hAnsiTheme="minorHAnsi" w:cstheme="minorHAnsi"/>
          <w:sz w:val="22"/>
          <w:szCs w:val="22"/>
        </w:rPr>
        <w:t>okud tak neučiní</w:t>
      </w:r>
      <w:r w:rsidR="002244E0" w:rsidRPr="00F94EFA">
        <w:rPr>
          <w:rFonts w:asciiTheme="minorHAnsi" w:hAnsiTheme="minorHAnsi" w:cstheme="minorHAnsi"/>
          <w:sz w:val="22"/>
          <w:szCs w:val="22"/>
        </w:rPr>
        <w:t>, jsou všechn</w:t>
      </w:r>
      <w:r w:rsidR="008B1B7E" w:rsidRPr="00F94EFA">
        <w:rPr>
          <w:rFonts w:asciiTheme="minorHAnsi" w:hAnsiTheme="minorHAnsi" w:cstheme="minorHAnsi"/>
          <w:sz w:val="22"/>
          <w:szCs w:val="22"/>
        </w:rPr>
        <w:t>y</w:t>
      </w:r>
      <w:r w:rsidR="002244E0" w:rsidRPr="00F94EFA">
        <w:rPr>
          <w:rFonts w:asciiTheme="minorHAnsi" w:hAnsiTheme="minorHAnsi" w:cstheme="minorHAnsi"/>
          <w:sz w:val="22"/>
          <w:szCs w:val="22"/>
        </w:rPr>
        <w:t xml:space="preserve"> </w:t>
      </w:r>
      <w:r w:rsidR="00EC1240" w:rsidRPr="00F94EFA">
        <w:rPr>
          <w:rFonts w:asciiTheme="minorHAnsi" w:hAnsiTheme="minorHAnsi" w:cstheme="minorHAnsi"/>
          <w:sz w:val="22"/>
          <w:szCs w:val="22"/>
        </w:rPr>
        <w:t>náhrady škody</w:t>
      </w:r>
      <w:r w:rsidR="002244E0" w:rsidRPr="00F94EFA">
        <w:rPr>
          <w:rFonts w:asciiTheme="minorHAnsi" w:hAnsiTheme="minorHAnsi" w:cstheme="minorHAnsi"/>
          <w:sz w:val="22"/>
          <w:szCs w:val="22"/>
        </w:rPr>
        <w:t xml:space="preserve"> týk</w:t>
      </w:r>
      <w:r w:rsidR="003D7BCC" w:rsidRPr="00F94EFA">
        <w:rPr>
          <w:rFonts w:asciiTheme="minorHAnsi" w:hAnsiTheme="minorHAnsi" w:cstheme="minorHAnsi"/>
          <w:sz w:val="22"/>
          <w:szCs w:val="22"/>
        </w:rPr>
        <w:t xml:space="preserve">ající se </w:t>
      </w:r>
      <w:r w:rsidR="008B1B7E" w:rsidRPr="00F94EFA">
        <w:rPr>
          <w:rFonts w:asciiTheme="minorHAnsi" w:hAnsiTheme="minorHAnsi" w:cstheme="minorHAnsi"/>
          <w:sz w:val="22"/>
          <w:szCs w:val="22"/>
        </w:rPr>
        <w:t xml:space="preserve">případných </w:t>
      </w:r>
      <w:r w:rsidR="003D7BCC" w:rsidRPr="00F94EFA">
        <w:rPr>
          <w:rFonts w:asciiTheme="minorHAnsi" w:hAnsiTheme="minorHAnsi" w:cstheme="minorHAnsi"/>
          <w:sz w:val="22"/>
          <w:szCs w:val="22"/>
        </w:rPr>
        <w:t>úrazů hrazeny</w:t>
      </w:r>
      <w:r w:rsidR="002244E0" w:rsidRPr="00F94EFA">
        <w:rPr>
          <w:rFonts w:asciiTheme="minorHAnsi" w:hAnsiTheme="minorHAnsi" w:cstheme="minorHAnsi"/>
          <w:sz w:val="22"/>
          <w:szCs w:val="22"/>
        </w:rPr>
        <w:t xml:space="preserve"> poskytovatelem.</w:t>
      </w:r>
    </w:p>
    <w:p w14:paraId="2E3AFE20" w14:textId="4F68D022" w:rsidR="008B1B7E" w:rsidRPr="00F94EFA" w:rsidRDefault="008B1B7E" w:rsidP="00095CBA">
      <w:pPr>
        <w:keepNext/>
        <w:autoSpaceDE w:val="0"/>
        <w:autoSpaceDN w:val="0"/>
        <w:adjustRightInd w:val="0"/>
        <w:spacing w:before="20" w:after="20"/>
        <w:ind w:left="709" w:hanging="709"/>
        <w:jc w:val="both"/>
        <w:rPr>
          <w:rFonts w:asciiTheme="minorHAnsi" w:hAnsiTheme="minorHAnsi" w:cstheme="minorHAnsi"/>
          <w:sz w:val="22"/>
          <w:szCs w:val="22"/>
        </w:rPr>
      </w:pPr>
    </w:p>
    <w:p w14:paraId="20EBA479" w14:textId="38EB802D" w:rsidR="004C4ADA" w:rsidRPr="00F94EFA" w:rsidRDefault="004C4ADA" w:rsidP="00020282">
      <w:pPr>
        <w:ind w:left="709" w:hanging="709"/>
        <w:jc w:val="both"/>
        <w:rPr>
          <w:rFonts w:asciiTheme="minorHAnsi" w:hAnsiTheme="minorHAnsi" w:cstheme="minorHAnsi"/>
          <w:sz w:val="22"/>
          <w:szCs w:val="22"/>
        </w:rPr>
      </w:pPr>
      <w:r w:rsidRPr="00F94EFA">
        <w:rPr>
          <w:rFonts w:asciiTheme="minorHAnsi" w:hAnsiTheme="minorHAnsi" w:cstheme="minorHAnsi"/>
          <w:sz w:val="22"/>
          <w:szCs w:val="22"/>
        </w:rPr>
        <w:t>3.6</w:t>
      </w:r>
      <w:r w:rsidRPr="00F94EFA">
        <w:rPr>
          <w:rFonts w:asciiTheme="minorHAnsi" w:hAnsiTheme="minorHAnsi" w:cstheme="minorHAnsi"/>
          <w:sz w:val="22"/>
          <w:szCs w:val="22"/>
        </w:rPr>
        <w:tab/>
      </w:r>
      <w:r w:rsidR="00C1107F" w:rsidRPr="00F94EFA">
        <w:rPr>
          <w:rFonts w:asciiTheme="minorHAnsi" w:hAnsiTheme="minorHAnsi" w:cstheme="minorHAnsi"/>
          <w:sz w:val="22"/>
          <w:szCs w:val="22"/>
        </w:rPr>
        <w:t xml:space="preserve">Pracovníci poskytovatele zajišťují i doplňkové činnosti, </w:t>
      </w:r>
      <w:r w:rsidRPr="00F94EFA">
        <w:rPr>
          <w:rFonts w:asciiTheme="minorHAnsi" w:hAnsiTheme="minorHAnsi" w:cstheme="minorHAnsi"/>
          <w:sz w:val="22"/>
          <w:szCs w:val="22"/>
        </w:rPr>
        <w:t>které souvisí</w:t>
      </w:r>
      <w:r w:rsidR="00C1107F" w:rsidRPr="00F94EFA">
        <w:rPr>
          <w:rFonts w:asciiTheme="minorHAnsi" w:hAnsiTheme="minorHAnsi" w:cstheme="minorHAnsi"/>
          <w:sz w:val="22"/>
          <w:szCs w:val="22"/>
        </w:rPr>
        <w:t xml:space="preserve"> </w:t>
      </w:r>
      <w:r w:rsidRPr="00F94EFA">
        <w:rPr>
          <w:rFonts w:asciiTheme="minorHAnsi" w:hAnsiTheme="minorHAnsi" w:cstheme="minorHAnsi"/>
          <w:sz w:val="22"/>
          <w:szCs w:val="22"/>
        </w:rPr>
        <w:t xml:space="preserve">s harmonogramem školního roku </w:t>
      </w:r>
      <w:r w:rsidR="008B1B7E" w:rsidRPr="00F94EFA">
        <w:rPr>
          <w:rFonts w:asciiTheme="minorHAnsi" w:hAnsiTheme="minorHAnsi" w:cstheme="minorHAnsi"/>
          <w:sz w:val="22"/>
          <w:szCs w:val="22"/>
        </w:rPr>
        <w:t>MŠ</w:t>
      </w:r>
      <w:r w:rsidRPr="00F94EFA">
        <w:rPr>
          <w:rFonts w:asciiTheme="minorHAnsi" w:hAnsiTheme="minorHAnsi" w:cstheme="minorHAnsi"/>
          <w:sz w:val="22"/>
          <w:szCs w:val="22"/>
        </w:rPr>
        <w:t xml:space="preserve">. Patří mezi ně: </w:t>
      </w:r>
    </w:p>
    <w:p w14:paraId="38ACFA7A" w14:textId="281E90A6" w:rsidR="009B507B" w:rsidRPr="00F94EFA" w:rsidRDefault="004C4ADA" w:rsidP="009A0AFF">
      <w:pPr>
        <w:pStyle w:val="Odstavecseseznamem"/>
        <w:keepNext/>
        <w:numPr>
          <w:ilvl w:val="0"/>
          <w:numId w:val="10"/>
        </w:numPr>
        <w:autoSpaceDE w:val="0"/>
        <w:autoSpaceDN w:val="0"/>
        <w:adjustRightInd w:val="0"/>
        <w:spacing w:before="20" w:after="20"/>
        <w:ind w:left="1077" w:hanging="357"/>
        <w:rPr>
          <w:rFonts w:asciiTheme="minorHAnsi" w:hAnsiTheme="minorHAnsi" w:cstheme="minorHAnsi"/>
        </w:rPr>
      </w:pPr>
      <w:r w:rsidRPr="00F94EFA">
        <w:rPr>
          <w:rFonts w:asciiTheme="minorHAnsi" w:hAnsiTheme="minorHAnsi" w:cstheme="minorHAnsi"/>
        </w:rPr>
        <w:t>zajištění akcí pro rodiče a dět</w:t>
      </w:r>
      <w:r w:rsidR="00C1107F" w:rsidRPr="00F94EFA">
        <w:rPr>
          <w:rFonts w:asciiTheme="minorHAnsi" w:hAnsiTheme="minorHAnsi" w:cstheme="minorHAnsi"/>
        </w:rPr>
        <w:t>i</w:t>
      </w:r>
      <w:r w:rsidRPr="00F94EFA">
        <w:rPr>
          <w:rFonts w:asciiTheme="minorHAnsi" w:hAnsiTheme="minorHAnsi" w:cstheme="minorHAnsi"/>
        </w:rPr>
        <w:t xml:space="preserve"> </w:t>
      </w:r>
      <w:r w:rsidR="00C1107F" w:rsidRPr="00F94EFA">
        <w:rPr>
          <w:rFonts w:asciiTheme="minorHAnsi" w:hAnsiTheme="minorHAnsi" w:cstheme="minorHAnsi"/>
        </w:rPr>
        <w:t>(</w:t>
      </w:r>
      <w:r w:rsidRPr="00F94EFA">
        <w:rPr>
          <w:rFonts w:asciiTheme="minorHAnsi" w:hAnsiTheme="minorHAnsi" w:cstheme="minorHAnsi"/>
        </w:rPr>
        <w:t xml:space="preserve">např. výtvarná dílna, </w:t>
      </w:r>
      <w:r w:rsidR="00C1107F" w:rsidRPr="00F94EFA">
        <w:rPr>
          <w:rFonts w:asciiTheme="minorHAnsi" w:hAnsiTheme="minorHAnsi" w:cstheme="minorHAnsi"/>
        </w:rPr>
        <w:t>z</w:t>
      </w:r>
      <w:r w:rsidRPr="00F94EFA">
        <w:rPr>
          <w:rFonts w:asciiTheme="minorHAnsi" w:hAnsiTheme="minorHAnsi" w:cstheme="minorHAnsi"/>
        </w:rPr>
        <w:t>ahradní slavnost apod.</w:t>
      </w:r>
      <w:r w:rsidR="00C1107F" w:rsidRPr="00F94EFA">
        <w:rPr>
          <w:rFonts w:asciiTheme="minorHAnsi" w:hAnsiTheme="minorHAnsi" w:cstheme="minorHAnsi"/>
        </w:rPr>
        <w:t>)</w:t>
      </w:r>
      <w:r w:rsidR="009B507B" w:rsidRPr="00F94EFA">
        <w:rPr>
          <w:rFonts w:asciiTheme="minorHAnsi" w:hAnsiTheme="minorHAnsi" w:cstheme="minorHAnsi"/>
        </w:rPr>
        <w:t>,</w:t>
      </w:r>
    </w:p>
    <w:p w14:paraId="5F11E639" w14:textId="0E1A2880" w:rsidR="004C4ADA" w:rsidRPr="00F94EFA" w:rsidRDefault="004C4ADA" w:rsidP="009A0AFF">
      <w:pPr>
        <w:pStyle w:val="Odstavecseseznamem"/>
        <w:keepNext/>
        <w:numPr>
          <w:ilvl w:val="0"/>
          <w:numId w:val="10"/>
        </w:numPr>
        <w:autoSpaceDE w:val="0"/>
        <w:autoSpaceDN w:val="0"/>
        <w:adjustRightInd w:val="0"/>
        <w:spacing w:before="20" w:after="20"/>
        <w:ind w:left="1077" w:hanging="357"/>
        <w:rPr>
          <w:rFonts w:asciiTheme="minorHAnsi" w:hAnsiTheme="minorHAnsi" w:cstheme="minorHAnsi"/>
        </w:rPr>
      </w:pPr>
      <w:r w:rsidRPr="00F94EFA">
        <w:rPr>
          <w:rFonts w:asciiTheme="minorHAnsi" w:hAnsiTheme="minorHAnsi" w:cstheme="minorHAnsi"/>
        </w:rPr>
        <w:t>zajištění programu pro děti v době schůzek či přednášek pro rodič</w:t>
      </w:r>
      <w:r w:rsidR="00C1107F" w:rsidRPr="00F94EFA">
        <w:rPr>
          <w:rFonts w:asciiTheme="minorHAnsi" w:hAnsiTheme="minorHAnsi" w:cstheme="minorHAnsi"/>
        </w:rPr>
        <w:t>e</w:t>
      </w:r>
      <w:r w:rsidR="009B507B" w:rsidRPr="00F94EFA">
        <w:rPr>
          <w:rFonts w:asciiTheme="minorHAnsi" w:hAnsiTheme="minorHAnsi" w:cstheme="minorHAnsi"/>
        </w:rPr>
        <w:t>.</w:t>
      </w:r>
    </w:p>
    <w:p w14:paraId="149D9668" w14:textId="77777777" w:rsidR="009B0794" w:rsidRPr="00F94EFA" w:rsidRDefault="009B0794" w:rsidP="00C1107F">
      <w:pPr>
        <w:keepNext/>
        <w:autoSpaceDE w:val="0"/>
        <w:autoSpaceDN w:val="0"/>
        <w:adjustRightInd w:val="0"/>
        <w:spacing w:before="20" w:after="20"/>
        <w:ind w:left="709" w:hanging="709"/>
        <w:jc w:val="both"/>
        <w:rPr>
          <w:rFonts w:asciiTheme="minorHAnsi" w:hAnsiTheme="minorHAnsi" w:cstheme="minorHAnsi"/>
          <w:b/>
          <w:sz w:val="22"/>
          <w:szCs w:val="22"/>
          <w:highlight w:val="yellow"/>
        </w:rPr>
      </w:pPr>
    </w:p>
    <w:p w14:paraId="17FCA88A" w14:textId="77777777" w:rsidR="00EC0D7C" w:rsidRPr="00F94EFA" w:rsidRDefault="00EC0D7C" w:rsidP="00400C2A">
      <w:pPr>
        <w:jc w:val="center"/>
        <w:rPr>
          <w:rFonts w:asciiTheme="minorHAnsi" w:hAnsiTheme="minorHAnsi" w:cstheme="minorHAnsi"/>
          <w:b/>
          <w:sz w:val="22"/>
          <w:szCs w:val="22"/>
        </w:rPr>
      </w:pPr>
    </w:p>
    <w:p w14:paraId="52DA7E70" w14:textId="77777777" w:rsidR="00400C2A" w:rsidRPr="00F94EFA" w:rsidRDefault="009B7902" w:rsidP="00400C2A">
      <w:pPr>
        <w:jc w:val="center"/>
        <w:rPr>
          <w:rFonts w:asciiTheme="minorHAnsi" w:hAnsiTheme="minorHAnsi" w:cstheme="minorHAnsi"/>
          <w:b/>
          <w:sz w:val="22"/>
          <w:szCs w:val="22"/>
        </w:rPr>
      </w:pPr>
      <w:r w:rsidRPr="00F94EFA">
        <w:rPr>
          <w:rFonts w:asciiTheme="minorHAnsi" w:hAnsiTheme="minorHAnsi" w:cstheme="minorHAnsi"/>
          <w:b/>
          <w:sz w:val="22"/>
          <w:szCs w:val="22"/>
        </w:rPr>
        <w:t>Čl. 4</w:t>
      </w:r>
    </w:p>
    <w:p w14:paraId="23317365" w14:textId="77777777" w:rsidR="002601AC" w:rsidRPr="00F94EFA" w:rsidRDefault="002601AC" w:rsidP="002601AC">
      <w:pPr>
        <w:jc w:val="center"/>
        <w:rPr>
          <w:rFonts w:asciiTheme="minorHAnsi" w:hAnsiTheme="minorHAnsi" w:cstheme="minorHAnsi"/>
          <w:b/>
          <w:sz w:val="22"/>
          <w:szCs w:val="22"/>
        </w:rPr>
      </w:pPr>
      <w:r w:rsidRPr="00F94EFA">
        <w:rPr>
          <w:rFonts w:asciiTheme="minorHAnsi" w:hAnsiTheme="minorHAnsi" w:cstheme="minorHAnsi"/>
          <w:b/>
          <w:sz w:val="22"/>
          <w:szCs w:val="22"/>
        </w:rPr>
        <w:t>Místo a čas plnění</w:t>
      </w:r>
    </w:p>
    <w:p w14:paraId="3B24A1F7" w14:textId="77777777" w:rsidR="009C279C" w:rsidRPr="00F94EFA" w:rsidRDefault="009C279C" w:rsidP="002601AC">
      <w:pPr>
        <w:jc w:val="center"/>
        <w:rPr>
          <w:rFonts w:asciiTheme="minorHAnsi" w:hAnsiTheme="minorHAnsi" w:cstheme="minorHAnsi"/>
          <w:b/>
          <w:sz w:val="22"/>
          <w:szCs w:val="22"/>
        </w:rPr>
      </w:pPr>
    </w:p>
    <w:p w14:paraId="2D515EF8" w14:textId="0ECD72AB" w:rsidR="008B1B7E" w:rsidRPr="00F94EFA" w:rsidRDefault="008B1B7E" w:rsidP="008B1B7E">
      <w:pPr>
        <w:rPr>
          <w:rFonts w:asciiTheme="minorHAnsi" w:eastAsia="Arial Unicode MS" w:hAnsiTheme="minorHAnsi" w:cstheme="minorHAnsi"/>
          <w:sz w:val="22"/>
          <w:szCs w:val="22"/>
        </w:rPr>
      </w:pPr>
      <w:r w:rsidRPr="00F94EFA">
        <w:rPr>
          <w:rFonts w:asciiTheme="minorHAnsi" w:hAnsiTheme="minorHAnsi" w:cstheme="minorHAnsi"/>
          <w:sz w:val="22"/>
          <w:szCs w:val="22"/>
        </w:rPr>
        <w:t>4.1</w:t>
      </w:r>
      <w:r w:rsidRPr="00F94EFA">
        <w:rPr>
          <w:rFonts w:asciiTheme="minorHAnsi" w:hAnsiTheme="minorHAnsi" w:cstheme="minorHAnsi"/>
          <w:sz w:val="22"/>
          <w:szCs w:val="22"/>
        </w:rPr>
        <w:tab/>
        <w:t xml:space="preserve">Místem plnění je </w:t>
      </w:r>
      <w:r w:rsidR="001B4DEF">
        <w:rPr>
          <w:rFonts w:asciiTheme="minorHAnsi" w:hAnsiTheme="minorHAnsi" w:cstheme="minorHAnsi"/>
          <w:sz w:val="22"/>
          <w:szCs w:val="22"/>
        </w:rPr>
        <w:t xml:space="preserve">na adrese </w:t>
      </w:r>
      <w:r w:rsidRPr="00F94EFA">
        <w:rPr>
          <w:rFonts w:asciiTheme="minorHAnsi" w:hAnsiTheme="minorHAnsi" w:cstheme="minorHAnsi"/>
          <w:sz w:val="22"/>
          <w:szCs w:val="22"/>
        </w:rPr>
        <w:t xml:space="preserve">Vídeňská </w:t>
      </w:r>
      <w:r w:rsidRPr="00F94EFA">
        <w:rPr>
          <w:rFonts w:asciiTheme="minorHAnsi" w:eastAsia="Arial Unicode MS" w:hAnsiTheme="minorHAnsi" w:cstheme="minorHAnsi"/>
          <w:sz w:val="22"/>
          <w:szCs w:val="22"/>
        </w:rPr>
        <w:t>10</w:t>
      </w:r>
      <w:r w:rsidR="004A13DF" w:rsidRPr="00F94EFA">
        <w:rPr>
          <w:rFonts w:asciiTheme="minorHAnsi" w:eastAsia="Arial Unicode MS" w:hAnsiTheme="minorHAnsi" w:cstheme="minorHAnsi"/>
          <w:sz w:val="22"/>
          <w:szCs w:val="22"/>
        </w:rPr>
        <w:t>83</w:t>
      </w:r>
      <w:r w:rsidR="00F75032" w:rsidRPr="00F94EFA">
        <w:rPr>
          <w:rFonts w:asciiTheme="minorHAnsi" w:eastAsia="Arial Unicode MS" w:hAnsiTheme="minorHAnsi" w:cstheme="minorHAnsi"/>
          <w:sz w:val="22"/>
          <w:szCs w:val="22"/>
        </w:rPr>
        <w:t>, 142 2</w:t>
      </w:r>
      <w:r w:rsidRPr="00F94EFA">
        <w:rPr>
          <w:rFonts w:asciiTheme="minorHAnsi" w:eastAsia="Arial Unicode MS" w:hAnsiTheme="minorHAnsi" w:cstheme="minorHAnsi"/>
          <w:sz w:val="22"/>
          <w:szCs w:val="22"/>
        </w:rPr>
        <w:t xml:space="preserve">0 Praha 4 – </w:t>
      </w:r>
      <w:r w:rsidR="00F75032" w:rsidRPr="00F94EFA">
        <w:rPr>
          <w:rFonts w:asciiTheme="minorHAnsi" w:eastAsia="Arial Unicode MS" w:hAnsiTheme="minorHAnsi" w:cstheme="minorHAnsi"/>
          <w:sz w:val="22"/>
          <w:szCs w:val="22"/>
        </w:rPr>
        <w:t>Krč</w:t>
      </w:r>
      <w:r w:rsidR="001B4DEF">
        <w:rPr>
          <w:rFonts w:asciiTheme="minorHAnsi" w:eastAsia="Arial Unicode MS" w:hAnsiTheme="minorHAnsi" w:cstheme="minorHAnsi"/>
          <w:sz w:val="22"/>
          <w:szCs w:val="22"/>
        </w:rPr>
        <w:t>, budova mateřské školy</w:t>
      </w:r>
      <w:r w:rsidRPr="00F94EFA">
        <w:rPr>
          <w:rFonts w:asciiTheme="minorHAnsi" w:eastAsia="Arial Unicode MS" w:hAnsiTheme="minorHAnsi" w:cstheme="minorHAnsi"/>
          <w:sz w:val="22"/>
          <w:szCs w:val="22"/>
        </w:rPr>
        <w:t>.</w:t>
      </w:r>
    </w:p>
    <w:p w14:paraId="3877295D" w14:textId="77777777" w:rsidR="008B1B7E" w:rsidRPr="00F94EFA" w:rsidRDefault="008B1B7E" w:rsidP="008B1B7E">
      <w:pPr>
        <w:rPr>
          <w:rFonts w:asciiTheme="minorHAnsi" w:eastAsia="Arial Unicode MS" w:hAnsiTheme="minorHAnsi" w:cstheme="minorHAnsi"/>
          <w:sz w:val="22"/>
          <w:szCs w:val="22"/>
        </w:rPr>
      </w:pPr>
    </w:p>
    <w:p w14:paraId="25B50AC4" w14:textId="35D162FE" w:rsidR="008B1B7E" w:rsidRPr="00F94EFA" w:rsidRDefault="008B1B7E" w:rsidP="008B1B7E">
      <w:pPr>
        <w:rPr>
          <w:rFonts w:asciiTheme="minorHAnsi" w:hAnsiTheme="minorHAnsi" w:cstheme="minorHAnsi"/>
          <w:sz w:val="22"/>
          <w:szCs w:val="22"/>
        </w:rPr>
      </w:pPr>
      <w:r w:rsidRPr="00F94EFA">
        <w:rPr>
          <w:rFonts w:asciiTheme="minorHAnsi" w:hAnsiTheme="minorHAnsi" w:cstheme="minorHAnsi"/>
          <w:sz w:val="22"/>
          <w:szCs w:val="22"/>
        </w:rPr>
        <w:t>4.2</w:t>
      </w:r>
      <w:r w:rsidRPr="00F94EFA">
        <w:rPr>
          <w:rFonts w:asciiTheme="minorHAnsi" w:hAnsiTheme="minorHAnsi" w:cstheme="minorHAnsi"/>
          <w:sz w:val="22"/>
          <w:szCs w:val="22"/>
        </w:rPr>
        <w:tab/>
        <w:t>Zahájení poskytování</w:t>
      </w:r>
      <w:r w:rsidR="00F75032" w:rsidRPr="00F94EFA">
        <w:rPr>
          <w:rFonts w:asciiTheme="minorHAnsi" w:hAnsiTheme="minorHAnsi" w:cstheme="minorHAnsi"/>
          <w:sz w:val="22"/>
          <w:szCs w:val="22"/>
        </w:rPr>
        <w:t xml:space="preserve"> </w:t>
      </w:r>
      <w:r w:rsidR="00736254">
        <w:rPr>
          <w:rFonts w:asciiTheme="minorHAnsi" w:hAnsiTheme="minorHAnsi" w:cstheme="minorHAnsi"/>
          <w:sz w:val="22"/>
          <w:szCs w:val="22"/>
        </w:rPr>
        <w:t>služeb dle smlouvy:</w:t>
      </w:r>
      <w:r w:rsidR="00736254">
        <w:rPr>
          <w:rFonts w:asciiTheme="minorHAnsi" w:hAnsiTheme="minorHAnsi" w:cstheme="minorHAnsi"/>
          <w:sz w:val="22"/>
          <w:szCs w:val="22"/>
        </w:rPr>
        <w:tab/>
      </w:r>
      <w:r w:rsidR="00736254" w:rsidRPr="00FB2976">
        <w:rPr>
          <w:rFonts w:asciiTheme="minorHAnsi" w:hAnsiTheme="minorHAnsi" w:cstheme="minorHAnsi"/>
          <w:b/>
          <w:sz w:val="22"/>
          <w:szCs w:val="22"/>
        </w:rPr>
        <w:t>01. 09. 202</w:t>
      </w:r>
      <w:r w:rsidR="00650BB7">
        <w:rPr>
          <w:rFonts w:asciiTheme="minorHAnsi" w:hAnsiTheme="minorHAnsi" w:cstheme="minorHAnsi"/>
          <w:b/>
          <w:sz w:val="22"/>
          <w:szCs w:val="22"/>
        </w:rPr>
        <w:t>4</w:t>
      </w:r>
    </w:p>
    <w:p w14:paraId="2D6ABD4C" w14:textId="1C958435" w:rsidR="008B1B7E" w:rsidRPr="00F94EFA" w:rsidRDefault="008B1B7E" w:rsidP="008B1B7E">
      <w:pPr>
        <w:ind w:firstLine="708"/>
        <w:rPr>
          <w:rFonts w:asciiTheme="minorHAnsi" w:hAnsiTheme="minorHAnsi" w:cstheme="minorHAnsi"/>
          <w:sz w:val="22"/>
          <w:szCs w:val="22"/>
        </w:rPr>
      </w:pPr>
      <w:r w:rsidRPr="00F94EFA">
        <w:rPr>
          <w:rFonts w:asciiTheme="minorHAnsi" w:hAnsiTheme="minorHAnsi" w:cstheme="minorHAnsi"/>
          <w:sz w:val="22"/>
          <w:szCs w:val="22"/>
        </w:rPr>
        <w:t xml:space="preserve">Ukončení poskytování služeb dle smlouvy: </w:t>
      </w:r>
      <w:r w:rsidRPr="00F94EFA">
        <w:rPr>
          <w:rFonts w:asciiTheme="minorHAnsi" w:hAnsiTheme="minorHAnsi" w:cstheme="minorHAnsi"/>
          <w:sz w:val="22"/>
          <w:szCs w:val="22"/>
        </w:rPr>
        <w:tab/>
      </w:r>
      <w:r w:rsidRPr="00FB2976">
        <w:rPr>
          <w:rFonts w:asciiTheme="minorHAnsi" w:hAnsiTheme="minorHAnsi" w:cstheme="minorHAnsi"/>
          <w:b/>
          <w:sz w:val="22"/>
          <w:szCs w:val="22"/>
        </w:rPr>
        <w:t>31. 08. 20</w:t>
      </w:r>
      <w:r w:rsidR="00F75032" w:rsidRPr="00FB2976">
        <w:rPr>
          <w:rFonts w:asciiTheme="minorHAnsi" w:hAnsiTheme="minorHAnsi" w:cstheme="minorHAnsi"/>
          <w:b/>
          <w:sz w:val="22"/>
          <w:szCs w:val="22"/>
        </w:rPr>
        <w:t>2</w:t>
      </w:r>
      <w:r w:rsidR="00650BB7">
        <w:rPr>
          <w:rFonts w:asciiTheme="minorHAnsi" w:hAnsiTheme="minorHAnsi" w:cstheme="minorHAnsi"/>
          <w:b/>
          <w:sz w:val="22"/>
          <w:szCs w:val="22"/>
        </w:rPr>
        <w:t>6</w:t>
      </w:r>
      <w:r w:rsidRPr="00F94EFA">
        <w:rPr>
          <w:rFonts w:asciiTheme="minorHAnsi" w:hAnsiTheme="minorHAnsi" w:cstheme="minorHAnsi"/>
          <w:sz w:val="22"/>
          <w:szCs w:val="22"/>
        </w:rPr>
        <w:t xml:space="preserve"> </w:t>
      </w:r>
    </w:p>
    <w:p w14:paraId="7DFD9077" w14:textId="77777777" w:rsidR="009B507B" w:rsidRPr="00F94EFA" w:rsidRDefault="009B507B" w:rsidP="00400C2A">
      <w:pPr>
        <w:jc w:val="center"/>
        <w:rPr>
          <w:rFonts w:asciiTheme="minorHAnsi" w:hAnsiTheme="minorHAnsi" w:cstheme="minorHAnsi"/>
          <w:b/>
          <w:sz w:val="22"/>
          <w:szCs w:val="22"/>
        </w:rPr>
      </w:pPr>
    </w:p>
    <w:p w14:paraId="1955EFC8" w14:textId="77777777" w:rsidR="00530984" w:rsidRPr="00F94EFA" w:rsidRDefault="00530984" w:rsidP="00400C2A">
      <w:pPr>
        <w:jc w:val="center"/>
        <w:rPr>
          <w:rFonts w:asciiTheme="minorHAnsi" w:hAnsiTheme="minorHAnsi" w:cstheme="minorHAnsi"/>
          <w:b/>
          <w:sz w:val="22"/>
          <w:szCs w:val="22"/>
        </w:rPr>
      </w:pPr>
    </w:p>
    <w:p w14:paraId="039C15DA" w14:textId="77777777" w:rsidR="00400C2A" w:rsidRPr="00F94EFA" w:rsidRDefault="009B7902" w:rsidP="00400C2A">
      <w:pPr>
        <w:jc w:val="center"/>
        <w:rPr>
          <w:rFonts w:asciiTheme="minorHAnsi" w:hAnsiTheme="minorHAnsi" w:cstheme="minorHAnsi"/>
          <w:b/>
          <w:sz w:val="22"/>
          <w:szCs w:val="22"/>
        </w:rPr>
      </w:pPr>
      <w:r w:rsidRPr="00F94EFA">
        <w:rPr>
          <w:rFonts w:asciiTheme="minorHAnsi" w:hAnsiTheme="minorHAnsi" w:cstheme="minorHAnsi"/>
          <w:b/>
          <w:sz w:val="22"/>
          <w:szCs w:val="22"/>
        </w:rPr>
        <w:t>Čl. 5</w:t>
      </w:r>
    </w:p>
    <w:p w14:paraId="15FEFFF9" w14:textId="77777777" w:rsidR="00400C2A" w:rsidRPr="00F94EFA" w:rsidRDefault="00F06816" w:rsidP="00400C2A">
      <w:pPr>
        <w:jc w:val="center"/>
        <w:rPr>
          <w:rFonts w:asciiTheme="minorHAnsi" w:hAnsiTheme="minorHAnsi" w:cstheme="minorHAnsi"/>
          <w:b/>
          <w:sz w:val="22"/>
          <w:szCs w:val="22"/>
        </w:rPr>
      </w:pPr>
      <w:r w:rsidRPr="00F94EFA">
        <w:rPr>
          <w:rFonts w:asciiTheme="minorHAnsi" w:hAnsiTheme="minorHAnsi" w:cstheme="minorHAnsi"/>
          <w:b/>
          <w:sz w:val="22"/>
          <w:szCs w:val="22"/>
        </w:rPr>
        <w:t>Práva a povinnosti</w:t>
      </w:r>
      <w:r w:rsidR="00400C2A" w:rsidRPr="00F94EFA">
        <w:rPr>
          <w:rFonts w:asciiTheme="minorHAnsi" w:hAnsiTheme="minorHAnsi" w:cstheme="minorHAnsi"/>
          <w:b/>
          <w:sz w:val="22"/>
          <w:szCs w:val="22"/>
        </w:rPr>
        <w:t xml:space="preserve"> objednatele</w:t>
      </w:r>
      <w:r w:rsidRPr="00F94EFA">
        <w:rPr>
          <w:rFonts w:asciiTheme="minorHAnsi" w:hAnsiTheme="minorHAnsi" w:cstheme="minorHAnsi"/>
          <w:b/>
          <w:sz w:val="22"/>
          <w:szCs w:val="22"/>
        </w:rPr>
        <w:t xml:space="preserve"> a poskytovatele</w:t>
      </w:r>
    </w:p>
    <w:p w14:paraId="72AEBAA3" w14:textId="77777777" w:rsidR="009C279C" w:rsidRPr="00F94EFA" w:rsidRDefault="009C279C" w:rsidP="00400C2A">
      <w:pPr>
        <w:jc w:val="center"/>
        <w:rPr>
          <w:rFonts w:asciiTheme="minorHAnsi" w:hAnsiTheme="minorHAnsi" w:cstheme="minorHAnsi"/>
          <w:b/>
          <w:sz w:val="22"/>
          <w:szCs w:val="22"/>
        </w:rPr>
      </w:pPr>
    </w:p>
    <w:p w14:paraId="343AEE7C" w14:textId="50D93ABE" w:rsidR="005D3290" w:rsidRPr="00F94EFA" w:rsidRDefault="002244E0" w:rsidP="009B2F0B">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5</w:t>
      </w:r>
      <w:r w:rsidR="00400C2A" w:rsidRPr="00F94EFA">
        <w:rPr>
          <w:rFonts w:asciiTheme="minorHAnsi" w:hAnsiTheme="minorHAnsi" w:cstheme="minorHAnsi"/>
          <w:sz w:val="22"/>
          <w:szCs w:val="22"/>
        </w:rPr>
        <w:t>.1</w:t>
      </w:r>
      <w:r w:rsidR="00400C2A" w:rsidRPr="00F94EFA">
        <w:rPr>
          <w:rFonts w:asciiTheme="minorHAnsi" w:hAnsiTheme="minorHAnsi" w:cstheme="minorHAnsi"/>
          <w:sz w:val="22"/>
          <w:szCs w:val="22"/>
        </w:rPr>
        <w:tab/>
        <w:t xml:space="preserve">Objednatel </w:t>
      </w:r>
      <w:r w:rsidR="008B1B7E" w:rsidRPr="00F94EFA">
        <w:rPr>
          <w:rFonts w:asciiTheme="minorHAnsi" w:hAnsiTheme="minorHAnsi" w:cstheme="minorHAnsi"/>
          <w:sz w:val="22"/>
          <w:szCs w:val="22"/>
        </w:rPr>
        <w:t>je povinen</w:t>
      </w:r>
      <w:r w:rsidR="00400C2A" w:rsidRPr="00F94EFA">
        <w:rPr>
          <w:rFonts w:asciiTheme="minorHAnsi" w:hAnsiTheme="minorHAnsi" w:cstheme="minorHAnsi"/>
          <w:sz w:val="22"/>
          <w:szCs w:val="22"/>
        </w:rPr>
        <w:t xml:space="preserve"> zajistit provozuschopné, vybavené prostory pro poskytování služeb poskytovatele včetně potřebných pomůcek, a to po dobu trvání této smlouvy. </w:t>
      </w:r>
      <w:r w:rsidRPr="00F94EFA">
        <w:rPr>
          <w:rFonts w:asciiTheme="minorHAnsi" w:hAnsiTheme="minorHAnsi" w:cstheme="minorHAnsi"/>
          <w:sz w:val="22"/>
          <w:szCs w:val="22"/>
        </w:rPr>
        <w:t>Při přebírání tříd</w:t>
      </w:r>
      <w:r w:rsidR="008B1B7E" w:rsidRPr="00F94EFA">
        <w:rPr>
          <w:rFonts w:asciiTheme="minorHAnsi" w:hAnsiTheme="minorHAnsi" w:cstheme="minorHAnsi"/>
          <w:sz w:val="22"/>
          <w:szCs w:val="22"/>
        </w:rPr>
        <w:t>y</w:t>
      </w:r>
      <w:r w:rsidRPr="00F94EFA">
        <w:rPr>
          <w:rFonts w:asciiTheme="minorHAnsi" w:hAnsiTheme="minorHAnsi" w:cstheme="minorHAnsi"/>
          <w:sz w:val="22"/>
          <w:szCs w:val="22"/>
        </w:rPr>
        <w:t xml:space="preserve"> bude sepsán</w:t>
      </w:r>
      <w:r w:rsidR="004B6617" w:rsidRPr="00F94EFA">
        <w:rPr>
          <w:rFonts w:asciiTheme="minorHAnsi" w:hAnsiTheme="minorHAnsi" w:cstheme="minorHAnsi"/>
          <w:sz w:val="22"/>
          <w:szCs w:val="22"/>
        </w:rPr>
        <w:t xml:space="preserve"> předávací protokol,</w:t>
      </w:r>
      <w:r w:rsidR="00A858B5" w:rsidRPr="00F94EFA">
        <w:rPr>
          <w:rFonts w:asciiTheme="minorHAnsi" w:hAnsiTheme="minorHAnsi" w:cstheme="minorHAnsi"/>
          <w:sz w:val="22"/>
          <w:szCs w:val="22"/>
        </w:rPr>
        <w:t xml:space="preserve"> jehož součástí je</w:t>
      </w:r>
      <w:r w:rsidRPr="00F94EFA">
        <w:rPr>
          <w:rFonts w:asciiTheme="minorHAnsi" w:hAnsiTheme="minorHAnsi" w:cstheme="minorHAnsi"/>
          <w:sz w:val="22"/>
          <w:szCs w:val="22"/>
        </w:rPr>
        <w:t xml:space="preserve"> inventární</w:t>
      </w:r>
      <w:r w:rsidR="00480C8B" w:rsidRPr="00F94EFA">
        <w:rPr>
          <w:rFonts w:asciiTheme="minorHAnsi" w:hAnsiTheme="minorHAnsi" w:cstheme="minorHAnsi"/>
          <w:sz w:val="22"/>
          <w:szCs w:val="22"/>
        </w:rPr>
        <w:t xml:space="preserve"> list a poskytovatel svým podpisem stvrzuje, že inventář přebírá. Během doby trvání smlouvy může být objednavatelem inventární list upravován a je vždy znovu předkládán poskytovateli k podpisu.</w:t>
      </w:r>
      <w:r w:rsidR="005D3290" w:rsidRPr="00F94EFA">
        <w:rPr>
          <w:rFonts w:asciiTheme="minorHAnsi" w:hAnsiTheme="minorHAnsi" w:cstheme="minorHAnsi"/>
          <w:sz w:val="22"/>
          <w:szCs w:val="22"/>
        </w:rPr>
        <w:t xml:space="preserve"> </w:t>
      </w:r>
    </w:p>
    <w:p w14:paraId="53DBDAD8" w14:textId="77777777" w:rsidR="00400C2A" w:rsidRPr="00F94EFA" w:rsidRDefault="00400C2A" w:rsidP="00400C2A">
      <w:pPr>
        <w:jc w:val="both"/>
        <w:rPr>
          <w:rFonts w:asciiTheme="minorHAnsi" w:hAnsiTheme="minorHAnsi" w:cstheme="minorHAnsi"/>
          <w:sz w:val="22"/>
          <w:szCs w:val="22"/>
        </w:rPr>
      </w:pPr>
    </w:p>
    <w:p w14:paraId="34677B78" w14:textId="65949F26" w:rsidR="00400C2A" w:rsidRPr="00F94EFA" w:rsidRDefault="00E82FD5" w:rsidP="00400C2A">
      <w:pPr>
        <w:jc w:val="both"/>
        <w:rPr>
          <w:rFonts w:asciiTheme="minorHAnsi" w:hAnsiTheme="minorHAnsi" w:cstheme="minorHAnsi"/>
          <w:sz w:val="22"/>
          <w:szCs w:val="22"/>
        </w:rPr>
      </w:pPr>
      <w:r w:rsidRPr="00F94EFA">
        <w:rPr>
          <w:rFonts w:asciiTheme="minorHAnsi" w:hAnsiTheme="minorHAnsi" w:cstheme="minorHAnsi"/>
          <w:sz w:val="22"/>
          <w:szCs w:val="22"/>
        </w:rPr>
        <w:t>5</w:t>
      </w:r>
      <w:r w:rsidR="00400C2A" w:rsidRPr="00F94EFA">
        <w:rPr>
          <w:rFonts w:asciiTheme="minorHAnsi" w:hAnsiTheme="minorHAnsi" w:cstheme="minorHAnsi"/>
          <w:sz w:val="22"/>
          <w:szCs w:val="22"/>
        </w:rPr>
        <w:t>.</w:t>
      </w:r>
      <w:r w:rsidR="00BB48D7" w:rsidRPr="00F94EFA">
        <w:rPr>
          <w:rFonts w:asciiTheme="minorHAnsi" w:hAnsiTheme="minorHAnsi" w:cstheme="minorHAnsi"/>
          <w:sz w:val="22"/>
          <w:szCs w:val="22"/>
        </w:rPr>
        <w:t>2</w:t>
      </w:r>
      <w:r w:rsidR="00400C2A" w:rsidRPr="00F94EFA">
        <w:rPr>
          <w:rFonts w:asciiTheme="minorHAnsi" w:hAnsiTheme="minorHAnsi" w:cstheme="minorHAnsi"/>
          <w:sz w:val="22"/>
          <w:szCs w:val="22"/>
        </w:rPr>
        <w:tab/>
        <w:t xml:space="preserve">V průběhu výuky bude do </w:t>
      </w:r>
      <w:r w:rsidR="008B1B7E" w:rsidRPr="00F94EFA">
        <w:rPr>
          <w:rFonts w:asciiTheme="minorHAnsi" w:hAnsiTheme="minorHAnsi" w:cstheme="minorHAnsi"/>
          <w:sz w:val="22"/>
          <w:szCs w:val="22"/>
        </w:rPr>
        <w:t xml:space="preserve">MŠ </w:t>
      </w:r>
      <w:r w:rsidR="00400C2A" w:rsidRPr="00F94EFA">
        <w:rPr>
          <w:rFonts w:asciiTheme="minorHAnsi" w:hAnsiTheme="minorHAnsi" w:cstheme="minorHAnsi"/>
          <w:sz w:val="22"/>
          <w:szCs w:val="22"/>
        </w:rPr>
        <w:t>umožněn vstup:</w:t>
      </w:r>
    </w:p>
    <w:p w14:paraId="557110DD" w14:textId="7190D87B" w:rsidR="00A6291E" w:rsidRPr="00F94EFA" w:rsidRDefault="00C4552C" w:rsidP="009A0AFF">
      <w:pPr>
        <w:pStyle w:val="Odstavecseseznamem"/>
        <w:numPr>
          <w:ilvl w:val="0"/>
          <w:numId w:val="11"/>
        </w:numPr>
        <w:ind w:left="1077" w:hanging="357"/>
        <w:rPr>
          <w:rFonts w:asciiTheme="minorHAnsi" w:hAnsiTheme="minorHAnsi" w:cstheme="minorHAnsi"/>
        </w:rPr>
      </w:pPr>
      <w:r w:rsidRPr="00F94EFA">
        <w:rPr>
          <w:rFonts w:asciiTheme="minorHAnsi" w:hAnsiTheme="minorHAnsi" w:cstheme="minorHAnsi"/>
        </w:rPr>
        <w:t>u</w:t>
      </w:r>
      <w:r w:rsidR="00CE3ACA" w:rsidRPr="00F94EFA">
        <w:rPr>
          <w:rFonts w:asciiTheme="minorHAnsi" w:hAnsiTheme="minorHAnsi" w:cstheme="minorHAnsi"/>
        </w:rPr>
        <w:t>r</w:t>
      </w:r>
      <w:r w:rsidRPr="00F94EFA">
        <w:rPr>
          <w:rFonts w:asciiTheme="minorHAnsi" w:hAnsiTheme="minorHAnsi" w:cstheme="minorHAnsi"/>
        </w:rPr>
        <w:t>čeným pracovníkům objednavatele</w:t>
      </w:r>
      <w:r w:rsidR="009B507B" w:rsidRPr="00F94EFA">
        <w:rPr>
          <w:rFonts w:asciiTheme="minorHAnsi" w:hAnsiTheme="minorHAnsi" w:cstheme="minorHAnsi"/>
        </w:rPr>
        <w:t>,</w:t>
      </w:r>
    </w:p>
    <w:p w14:paraId="4BC89528" w14:textId="63FA173B" w:rsidR="00A6291E" w:rsidRPr="00F94EFA" w:rsidRDefault="00400C2A" w:rsidP="009A0AFF">
      <w:pPr>
        <w:pStyle w:val="Odstavecseseznamem"/>
        <w:numPr>
          <w:ilvl w:val="0"/>
          <w:numId w:val="11"/>
        </w:numPr>
        <w:ind w:left="1077" w:hanging="357"/>
        <w:rPr>
          <w:rFonts w:asciiTheme="minorHAnsi" w:hAnsiTheme="minorHAnsi" w:cstheme="minorHAnsi"/>
        </w:rPr>
      </w:pPr>
      <w:r w:rsidRPr="00F94EFA">
        <w:rPr>
          <w:rFonts w:asciiTheme="minorHAnsi" w:hAnsiTheme="minorHAnsi" w:cstheme="minorHAnsi"/>
        </w:rPr>
        <w:t>určeným pracovníkům poskytovatele</w:t>
      </w:r>
      <w:r w:rsidR="00970075" w:rsidRPr="00F94EFA">
        <w:rPr>
          <w:rFonts w:asciiTheme="minorHAnsi" w:hAnsiTheme="minorHAnsi" w:cstheme="minorHAnsi"/>
        </w:rPr>
        <w:t>,</w:t>
      </w:r>
    </w:p>
    <w:p w14:paraId="690F0A01" w14:textId="79D43A37" w:rsidR="00400C2A" w:rsidRPr="00F94EFA" w:rsidRDefault="00400C2A" w:rsidP="009A0AFF">
      <w:pPr>
        <w:pStyle w:val="Odstavecseseznamem"/>
        <w:numPr>
          <w:ilvl w:val="0"/>
          <w:numId w:val="11"/>
        </w:numPr>
        <w:ind w:left="1077" w:hanging="357"/>
        <w:rPr>
          <w:rFonts w:asciiTheme="minorHAnsi" w:hAnsiTheme="minorHAnsi" w:cstheme="minorHAnsi"/>
        </w:rPr>
      </w:pPr>
      <w:r w:rsidRPr="00F94EFA">
        <w:rPr>
          <w:rFonts w:asciiTheme="minorHAnsi" w:hAnsiTheme="minorHAnsi" w:cstheme="minorHAnsi"/>
        </w:rPr>
        <w:lastRenderedPageBreak/>
        <w:t>ve výjimečných případech (havárie, nutné opravy apod.) údržbářům</w:t>
      </w:r>
      <w:r w:rsidR="00BB48D7" w:rsidRPr="00F94EFA">
        <w:rPr>
          <w:rFonts w:asciiTheme="minorHAnsi" w:hAnsiTheme="minorHAnsi" w:cstheme="minorHAnsi"/>
        </w:rPr>
        <w:t>, příp.</w:t>
      </w:r>
      <w:r w:rsidRPr="00F94EFA">
        <w:rPr>
          <w:rFonts w:asciiTheme="minorHAnsi" w:hAnsiTheme="minorHAnsi" w:cstheme="minorHAnsi"/>
        </w:rPr>
        <w:t xml:space="preserve"> pracovníkům externí firmy, vždy však v doprovodu pracovníka uvedeného</w:t>
      </w:r>
      <w:r w:rsidR="00B51CE8" w:rsidRPr="00F94EFA">
        <w:rPr>
          <w:rFonts w:asciiTheme="minorHAnsi" w:hAnsiTheme="minorHAnsi" w:cstheme="minorHAnsi"/>
        </w:rPr>
        <w:t xml:space="preserve"> v</w:t>
      </w:r>
      <w:r w:rsidR="00EC1240" w:rsidRPr="00F94EFA">
        <w:rPr>
          <w:rFonts w:asciiTheme="minorHAnsi" w:hAnsiTheme="minorHAnsi" w:cstheme="minorHAnsi"/>
        </w:rPr>
        <w:t> </w:t>
      </w:r>
      <w:r w:rsidR="00E67AC2" w:rsidRPr="00F94EFA">
        <w:rPr>
          <w:rFonts w:asciiTheme="minorHAnsi" w:hAnsiTheme="minorHAnsi" w:cstheme="minorHAnsi"/>
        </w:rPr>
        <w:t>písm</w:t>
      </w:r>
      <w:r w:rsidR="00EC1240" w:rsidRPr="00F94EFA">
        <w:rPr>
          <w:rFonts w:asciiTheme="minorHAnsi" w:hAnsiTheme="minorHAnsi" w:cstheme="minorHAnsi"/>
        </w:rPr>
        <w:t>. a</w:t>
      </w:r>
      <w:r w:rsidRPr="00F94EFA">
        <w:rPr>
          <w:rFonts w:asciiTheme="minorHAnsi" w:hAnsiTheme="minorHAnsi" w:cstheme="minorHAnsi"/>
        </w:rPr>
        <w:t>).</w:t>
      </w:r>
    </w:p>
    <w:p w14:paraId="00FFA67A" w14:textId="77777777" w:rsidR="00BB48D7" w:rsidRPr="00F94EFA" w:rsidRDefault="00BB48D7" w:rsidP="00400C2A">
      <w:pPr>
        <w:jc w:val="both"/>
        <w:rPr>
          <w:rFonts w:asciiTheme="minorHAnsi" w:hAnsiTheme="minorHAnsi" w:cstheme="minorHAnsi"/>
          <w:sz w:val="22"/>
          <w:szCs w:val="22"/>
        </w:rPr>
      </w:pPr>
    </w:p>
    <w:p w14:paraId="4F8A0E2C" w14:textId="38AF702D" w:rsidR="00AD788B" w:rsidRPr="00F94EFA" w:rsidRDefault="00E82FD5" w:rsidP="00510124">
      <w:pPr>
        <w:ind w:left="709" w:hanging="709"/>
        <w:jc w:val="both"/>
        <w:rPr>
          <w:rFonts w:asciiTheme="minorHAnsi" w:hAnsiTheme="minorHAnsi" w:cstheme="minorHAnsi"/>
          <w:sz w:val="22"/>
          <w:szCs w:val="22"/>
        </w:rPr>
      </w:pPr>
      <w:r w:rsidRPr="00F94EFA">
        <w:rPr>
          <w:rFonts w:asciiTheme="minorHAnsi" w:hAnsiTheme="minorHAnsi" w:cstheme="minorHAnsi"/>
          <w:sz w:val="22"/>
          <w:szCs w:val="22"/>
        </w:rPr>
        <w:t>5</w:t>
      </w:r>
      <w:r w:rsidR="00400C2A" w:rsidRPr="00F94EFA">
        <w:rPr>
          <w:rFonts w:asciiTheme="minorHAnsi" w:hAnsiTheme="minorHAnsi" w:cstheme="minorHAnsi"/>
          <w:sz w:val="22"/>
          <w:szCs w:val="22"/>
        </w:rPr>
        <w:t>.</w:t>
      </w:r>
      <w:r w:rsidR="00AD788B" w:rsidRPr="00F94EFA">
        <w:rPr>
          <w:rFonts w:asciiTheme="minorHAnsi" w:hAnsiTheme="minorHAnsi" w:cstheme="minorHAnsi"/>
          <w:sz w:val="22"/>
          <w:szCs w:val="22"/>
        </w:rPr>
        <w:t>3</w:t>
      </w:r>
      <w:r w:rsidR="00480C8B" w:rsidRPr="00F94EFA">
        <w:rPr>
          <w:rFonts w:asciiTheme="minorHAnsi" w:hAnsiTheme="minorHAnsi" w:cstheme="minorHAnsi"/>
          <w:sz w:val="22"/>
          <w:szCs w:val="22"/>
        </w:rPr>
        <w:t xml:space="preserve">  </w:t>
      </w:r>
      <w:r w:rsidR="00480C8B" w:rsidRPr="00F94EFA">
        <w:rPr>
          <w:rFonts w:asciiTheme="minorHAnsi" w:hAnsiTheme="minorHAnsi" w:cstheme="minorHAnsi"/>
          <w:sz w:val="22"/>
          <w:szCs w:val="22"/>
        </w:rPr>
        <w:tab/>
      </w:r>
      <w:r w:rsidR="00AD788B" w:rsidRPr="00F94EFA">
        <w:rPr>
          <w:rFonts w:asciiTheme="minorHAnsi" w:hAnsiTheme="minorHAnsi" w:cstheme="minorHAnsi"/>
          <w:sz w:val="22"/>
          <w:szCs w:val="22"/>
        </w:rPr>
        <w:t xml:space="preserve">Poskytovatel vede přijímací řízení dětí do třídy a zajišťuje veškerou potřebnou dokumentaci pro zahájení docházky dítěte dle správního řádu. Součástí dokumentace je Evidenční karta dítěte, Potvrzení zdravotní způsobilosti k docházce a </w:t>
      </w:r>
      <w:r w:rsidR="00020282" w:rsidRPr="00F94EFA">
        <w:rPr>
          <w:rFonts w:asciiTheme="minorHAnsi" w:hAnsiTheme="minorHAnsi" w:cstheme="minorHAnsi"/>
          <w:sz w:val="22"/>
          <w:szCs w:val="22"/>
        </w:rPr>
        <w:t xml:space="preserve">Adaptační dotazník. </w:t>
      </w:r>
    </w:p>
    <w:p w14:paraId="42A5E6D9" w14:textId="7093C4B1" w:rsidR="00AD788B" w:rsidRPr="00F94EFA" w:rsidRDefault="00AD788B" w:rsidP="00BA7155">
      <w:pPr>
        <w:ind w:left="709" w:hanging="1"/>
        <w:jc w:val="both"/>
        <w:rPr>
          <w:rFonts w:asciiTheme="minorHAnsi" w:hAnsiTheme="minorHAnsi" w:cstheme="minorHAnsi"/>
          <w:sz w:val="22"/>
          <w:szCs w:val="22"/>
        </w:rPr>
      </w:pPr>
    </w:p>
    <w:p w14:paraId="0752678D" w14:textId="4F6B6C0D" w:rsidR="00AB15D8" w:rsidRPr="00752DD9" w:rsidRDefault="00AB15D8" w:rsidP="00BA7155">
      <w:pPr>
        <w:ind w:left="709" w:hanging="1"/>
        <w:jc w:val="both"/>
        <w:rPr>
          <w:rFonts w:asciiTheme="minorHAnsi" w:hAnsiTheme="minorHAnsi" w:cstheme="minorHAnsi"/>
          <w:sz w:val="22"/>
          <w:szCs w:val="22"/>
        </w:rPr>
      </w:pPr>
      <w:r w:rsidRPr="00F94EFA">
        <w:rPr>
          <w:rFonts w:asciiTheme="minorHAnsi" w:hAnsiTheme="minorHAnsi" w:cstheme="minorHAnsi"/>
          <w:sz w:val="22"/>
          <w:szCs w:val="22"/>
        </w:rPr>
        <w:t>O ukončení docházky dítěte během školního roku rozhoduje objednavatel</w:t>
      </w:r>
      <w:r w:rsidR="000306BC" w:rsidRPr="00F94EFA">
        <w:rPr>
          <w:rFonts w:asciiTheme="minorHAnsi" w:hAnsiTheme="minorHAnsi" w:cstheme="minorHAnsi"/>
          <w:sz w:val="22"/>
          <w:szCs w:val="22"/>
        </w:rPr>
        <w:t xml:space="preserve"> v součinnosti s </w:t>
      </w:r>
      <w:r w:rsidR="000306BC" w:rsidRPr="00752DD9">
        <w:rPr>
          <w:rFonts w:asciiTheme="minorHAnsi" w:hAnsiTheme="minorHAnsi" w:cstheme="minorHAnsi"/>
          <w:sz w:val="22"/>
          <w:szCs w:val="22"/>
        </w:rPr>
        <w:t>poskytova</w:t>
      </w:r>
      <w:r w:rsidR="00020282" w:rsidRPr="00752DD9">
        <w:rPr>
          <w:rFonts w:asciiTheme="minorHAnsi" w:hAnsiTheme="minorHAnsi" w:cstheme="minorHAnsi"/>
          <w:sz w:val="22"/>
          <w:szCs w:val="22"/>
        </w:rPr>
        <w:t>telem</w:t>
      </w:r>
      <w:r w:rsidRPr="00752DD9">
        <w:rPr>
          <w:rFonts w:asciiTheme="minorHAnsi" w:hAnsiTheme="minorHAnsi" w:cstheme="minorHAnsi"/>
          <w:sz w:val="22"/>
          <w:szCs w:val="22"/>
        </w:rPr>
        <w:t xml:space="preserve"> na základě předaných informací od posky</w:t>
      </w:r>
      <w:r w:rsidR="000306BC" w:rsidRPr="00752DD9">
        <w:rPr>
          <w:rFonts w:asciiTheme="minorHAnsi" w:hAnsiTheme="minorHAnsi" w:cstheme="minorHAnsi"/>
          <w:sz w:val="22"/>
          <w:szCs w:val="22"/>
        </w:rPr>
        <w:t>tovatele a pozorování dítěte</w:t>
      </w:r>
      <w:r w:rsidRPr="00752DD9">
        <w:rPr>
          <w:rFonts w:asciiTheme="minorHAnsi" w:hAnsiTheme="minorHAnsi" w:cstheme="minorHAnsi"/>
          <w:sz w:val="22"/>
          <w:szCs w:val="22"/>
        </w:rPr>
        <w:t xml:space="preserve"> ve třídě.</w:t>
      </w:r>
    </w:p>
    <w:p w14:paraId="048E7C58" w14:textId="77777777" w:rsidR="00AD788B" w:rsidRPr="00752DD9" w:rsidRDefault="00AD788B" w:rsidP="00510124">
      <w:pPr>
        <w:ind w:left="709" w:hanging="709"/>
        <w:jc w:val="both"/>
        <w:rPr>
          <w:rFonts w:asciiTheme="minorHAnsi" w:hAnsiTheme="minorHAnsi" w:cstheme="minorHAnsi"/>
          <w:sz w:val="22"/>
          <w:szCs w:val="22"/>
        </w:rPr>
      </w:pPr>
    </w:p>
    <w:p w14:paraId="1714AE17" w14:textId="15366824" w:rsidR="00AD788B" w:rsidRPr="00752DD9" w:rsidRDefault="00AD788B" w:rsidP="00BA7155">
      <w:pPr>
        <w:ind w:left="709" w:hanging="709"/>
        <w:jc w:val="both"/>
        <w:rPr>
          <w:rFonts w:asciiTheme="minorHAnsi" w:hAnsiTheme="minorHAnsi" w:cstheme="minorHAnsi"/>
          <w:color w:val="000000"/>
          <w:sz w:val="22"/>
          <w:szCs w:val="22"/>
        </w:rPr>
      </w:pPr>
      <w:r w:rsidRPr="00752DD9">
        <w:rPr>
          <w:rFonts w:asciiTheme="minorHAnsi" w:hAnsiTheme="minorHAnsi" w:cstheme="minorHAnsi"/>
          <w:sz w:val="22"/>
          <w:szCs w:val="22"/>
        </w:rPr>
        <w:t>5.4</w:t>
      </w:r>
      <w:r w:rsidRPr="00752DD9">
        <w:rPr>
          <w:rFonts w:asciiTheme="minorHAnsi" w:hAnsiTheme="minorHAnsi" w:cstheme="minorHAnsi"/>
          <w:sz w:val="22"/>
          <w:szCs w:val="22"/>
        </w:rPr>
        <w:tab/>
        <w:t xml:space="preserve">Poskytovatel je </w:t>
      </w:r>
      <w:r w:rsidRPr="00752DD9">
        <w:rPr>
          <w:rFonts w:asciiTheme="minorHAnsi" w:hAnsiTheme="minorHAnsi" w:cstheme="minorHAnsi"/>
          <w:color w:val="000000"/>
          <w:sz w:val="22"/>
          <w:szCs w:val="22"/>
        </w:rPr>
        <w:t>povinen uzavřít smlouvu o poskytování školního stravování</w:t>
      </w:r>
      <w:r w:rsidR="00155BB6" w:rsidRPr="00752DD9">
        <w:rPr>
          <w:rFonts w:asciiTheme="minorHAnsi" w:hAnsiTheme="minorHAnsi" w:cstheme="minorHAnsi"/>
          <w:color w:val="000000"/>
          <w:sz w:val="22"/>
          <w:szCs w:val="22"/>
        </w:rPr>
        <w:t xml:space="preserve"> a udržovat tuto smlouvu v platnosti a účinnosti po celou dobu trvání této smlouvy</w:t>
      </w:r>
      <w:r w:rsidRPr="00752DD9">
        <w:rPr>
          <w:rFonts w:asciiTheme="minorHAnsi" w:hAnsiTheme="minorHAnsi" w:cstheme="minorHAnsi"/>
          <w:color w:val="000000"/>
          <w:sz w:val="22"/>
          <w:szCs w:val="22"/>
        </w:rPr>
        <w:t>. Zvolený subjekt musí být v Rejstříku škol a školských zařízení MŠMT.</w:t>
      </w:r>
      <w:r w:rsidR="00155BB6" w:rsidRPr="00752DD9">
        <w:rPr>
          <w:rFonts w:asciiTheme="minorHAnsi" w:hAnsiTheme="minorHAnsi" w:cstheme="minorHAnsi"/>
          <w:color w:val="000000"/>
          <w:sz w:val="22"/>
          <w:szCs w:val="22"/>
        </w:rPr>
        <w:t xml:space="preserve"> </w:t>
      </w:r>
      <w:r w:rsidR="00031541" w:rsidRPr="00752DD9">
        <w:rPr>
          <w:rFonts w:asciiTheme="minorHAnsi" w:hAnsiTheme="minorHAnsi" w:cstheme="minorHAnsi"/>
          <w:color w:val="000000"/>
          <w:sz w:val="22"/>
          <w:szCs w:val="22"/>
        </w:rPr>
        <w:t xml:space="preserve">V případě porušení této povinnosti je objednatel oprávněn od této smlouvy odstoupit </w:t>
      </w:r>
      <w:r w:rsidR="00155BB6" w:rsidRPr="00752DD9">
        <w:rPr>
          <w:rFonts w:asciiTheme="minorHAnsi" w:hAnsiTheme="minorHAnsi" w:cstheme="minorHAnsi"/>
          <w:color w:val="000000"/>
          <w:sz w:val="22"/>
          <w:szCs w:val="22"/>
        </w:rPr>
        <w:t>Uzavření smlouvy o poskytování školního stravování je poskytovatel povinen prokázat objednateli nejpozději při uzavření té</w:t>
      </w:r>
      <w:r w:rsidR="00031541" w:rsidRPr="00752DD9">
        <w:rPr>
          <w:rFonts w:asciiTheme="minorHAnsi" w:hAnsiTheme="minorHAnsi" w:cstheme="minorHAnsi"/>
          <w:color w:val="000000"/>
          <w:sz w:val="22"/>
          <w:szCs w:val="22"/>
        </w:rPr>
        <w:t>to smlouvy.</w:t>
      </w:r>
    </w:p>
    <w:p w14:paraId="12DE649E" w14:textId="77777777" w:rsidR="00AD788B" w:rsidRPr="00752DD9" w:rsidRDefault="00AD788B" w:rsidP="00BA7155">
      <w:pPr>
        <w:ind w:left="709" w:hanging="709"/>
        <w:jc w:val="both"/>
        <w:rPr>
          <w:rFonts w:asciiTheme="minorHAnsi" w:hAnsiTheme="minorHAnsi" w:cstheme="minorHAnsi"/>
          <w:color w:val="000000"/>
          <w:sz w:val="22"/>
          <w:szCs w:val="22"/>
        </w:rPr>
      </w:pPr>
    </w:p>
    <w:p w14:paraId="6A628ACD" w14:textId="413C330B" w:rsidR="001450B9" w:rsidRPr="00752DD9" w:rsidRDefault="00AD788B" w:rsidP="003777C7">
      <w:pPr>
        <w:ind w:left="709" w:hanging="709"/>
        <w:jc w:val="both"/>
        <w:rPr>
          <w:rFonts w:asciiTheme="minorHAnsi" w:hAnsiTheme="minorHAnsi" w:cstheme="minorHAnsi"/>
          <w:sz w:val="22"/>
          <w:szCs w:val="22"/>
        </w:rPr>
      </w:pPr>
      <w:r w:rsidRPr="00752DD9">
        <w:rPr>
          <w:rFonts w:asciiTheme="minorHAnsi" w:hAnsiTheme="minorHAnsi" w:cstheme="minorHAnsi"/>
          <w:sz w:val="22"/>
          <w:szCs w:val="22"/>
        </w:rPr>
        <w:t>5.5</w:t>
      </w:r>
      <w:r w:rsidRPr="00752DD9">
        <w:rPr>
          <w:rFonts w:asciiTheme="minorHAnsi" w:hAnsiTheme="minorHAnsi" w:cstheme="minorHAnsi"/>
          <w:sz w:val="22"/>
          <w:szCs w:val="22"/>
        </w:rPr>
        <w:tab/>
        <w:t xml:space="preserve">Poskytovatel je povinen uzavřít se zákonným zástupcem dítěte smlouvu o předškolním vzdělávání za úplatu. </w:t>
      </w:r>
      <w:r w:rsidR="001450B9" w:rsidRPr="00752DD9">
        <w:rPr>
          <w:rFonts w:asciiTheme="minorHAnsi" w:hAnsiTheme="minorHAnsi" w:cstheme="minorHAnsi"/>
          <w:sz w:val="22"/>
          <w:szCs w:val="22"/>
        </w:rPr>
        <w:t xml:space="preserve"> </w:t>
      </w:r>
    </w:p>
    <w:p w14:paraId="6173CA30" w14:textId="77777777" w:rsidR="001450B9" w:rsidRPr="00752DD9" w:rsidRDefault="001450B9" w:rsidP="00400C2A">
      <w:pPr>
        <w:jc w:val="both"/>
        <w:rPr>
          <w:rFonts w:asciiTheme="minorHAnsi" w:hAnsiTheme="minorHAnsi" w:cstheme="minorHAnsi"/>
          <w:sz w:val="22"/>
          <w:szCs w:val="22"/>
        </w:rPr>
      </w:pPr>
    </w:p>
    <w:p w14:paraId="6195A81F" w14:textId="2E803798" w:rsidR="00CA08FD" w:rsidRPr="00752DD9" w:rsidRDefault="00CA08FD" w:rsidP="00020282">
      <w:pPr>
        <w:ind w:left="705" w:hanging="705"/>
        <w:jc w:val="both"/>
        <w:rPr>
          <w:rFonts w:asciiTheme="minorHAnsi" w:hAnsiTheme="minorHAnsi" w:cstheme="minorHAnsi"/>
          <w:sz w:val="22"/>
          <w:szCs w:val="22"/>
        </w:rPr>
      </w:pPr>
      <w:r w:rsidRPr="00752DD9">
        <w:rPr>
          <w:rFonts w:asciiTheme="minorHAnsi" w:hAnsiTheme="minorHAnsi" w:cstheme="minorHAnsi"/>
          <w:sz w:val="22"/>
          <w:szCs w:val="22"/>
        </w:rPr>
        <w:t>5.7</w:t>
      </w:r>
      <w:r w:rsidRPr="00752DD9">
        <w:rPr>
          <w:rFonts w:asciiTheme="minorHAnsi" w:hAnsiTheme="minorHAnsi" w:cstheme="minorHAnsi"/>
          <w:sz w:val="22"/>
          <w:szCs w:val="22"/>
        </w:rPr>
        <w:tab/>
        <w:t>Poskytovatel prohlašuje, že disponuje dostatečnou kapacitou pedagogických osob pro poskytování služeb uvedených v čl. 1</w:t>
      </w:r>
      <w:r w:rsidR="00F77BEC" w:rsidRPr="00752DD9">
        <w:rPr>
          <w:rFonts w:asciiTheme="minorHAnsi" w:hAnsiTheme="minorHAnsi" w:cstheme="minorHAnsi"/>
          <w:sz w:val="22"/>
          <w:szCs w:val="22"/>
        </w:rPr>
        <w:t>, 2 a 3</w:t>
      </w:r>
      <w:r w:rsidRPr="00752DD9">
        <w:rPr>
          <w:rFonts w:asciiTheme="minorHAnsi" w:hAnsiTheme="minorHAnsi" w:cstheme="minorHAnsi"/>
          <w:sz w:val="22"/>
          <w:szCs w:val="22"/>
        </w:rPr>
        <w:t xml:space="preserve"> této smlouvy. Poskytovatel nejpozději ke dni podpisu smlouvy </w:t>
      </w:r>
      <w:r w:rsidR="003777C7" w:rsidRPr="00752DD9">
        <w:rPr>
          <w:rFonts w:asciiTheme="minorHAnsi" w:hAnsiTheme="minorHAnsi" w:cstheme="minorHAnsi"/>
          <w:sz w:val="22"/>
          <w:szCs w:val="22"/>
        </w:rPr>
        <w:t xml:space="preserve">předá objednateli </w:t>
      </w:r>
      <w:r w:rsidRPr="00752DD9">
        <w:rPr>
          <w:rFonts w:asciiTheme="minorHAnsi" w:hAnsiTheme="minorHAnsi" w:cstheme="minorHAnsi"/>
          <w:sz w:val="22"/>
          <w:szCs w:val="22"/>
        </w:rPr>
        <w:t>seznam pracovníků, kteří budou poskytovat služby dle této smlouvy, doklady o jejich vzdělání</w:t>
      </w:r>
      <w:r w:rsidR="009A4B24" w:rsidRPr="00752DD9">
        <w:rPr>
          <w:rFonts w:asciiTheme="minorHAnsi" w:hAnsiTheme="minorHAnsi" w:cstheme="minorHAnsi"/>
          <w:sz w:val="22"/>
          <w:szCs w:val="22"/>
        </w:rPr>
        <w:t>, jejich profesní životopisy ve formě</w:t>
      </w:r>
      <w:r w:rsidRPr="00752DD9">
        <w:rPr>
          <w:rFonts w:asciiTheme="minorHAnsi" w:hAnsiTheme="minorHAnsi" w:cstheme="minorHAnsi"/>
          <w:sz w:val="22"/>
          <w:szCs w:val="22"/>
        </w:rPr>
        <w:t xml:space="preserve"> čestné prohlášení o délce odborné praxe každého pracovníka a </w:t>
      </w:r>
      <w:r w:rsidR="009A4B24" w:rsidRPr="00752DD9">
        <w:rPr>
          <w:rFonts w:asciiTheme="minorHAnsi" w:hAnsiTheme="minorHAnsi" w:cstheme="minorHAnsi"/>
          <w:sz w:val="22"/>
          <w:szCs w:val="22"/>
        </w:rPr>
        <w:t xml:space="preserve">doklad </w:t>
      </w:r>
      <w:r w:rsidRPr="00752DD9">
        <w:rPr>
          <w:rFonts w:asciiTheme="minorHAnsi" w:hAnsiTheme="minorHAnsi" w:cstheme="minorHAnsi"/>
          <w:sz w:val="22"/>
          <w:szCs w:val="22"/>
        </w:rPr>
        <w:t>o bezúhonnost</w:t>
      </w:r>
      <w:r w:rsidR="003777C7" w:rsidRPr="00752DD9">
        <w:rPr>
          <w:rFonts w:asciiTheme="minorHAnsi" w:hAnsiTheme="minorHAnsi" w:cstheme="minorHAnsi"/>
          <w:sz w:val="22"/>
          <w:szCs w:val="22"/>
        </w:rPr>
        <w:t>i</w:t>
      </w:r>
      <w:r w:rsidRPr="00752DD9">
        <w:rPr>
          <w:rFonts w:asciiTheme="minorHAnsi" w:hAnsiTheme="minorHAnsi" w:cstheme="minorHAnsi"/>
          <w:sz w:val="22"/>
          <w:szCs w:val="22"/>
        </w:rPr>
        <w:t xml:space="preserve"> všech pracovníků, kteří budou poskytovat služby dle této smlouvy</w:t>
      </w:r>
      <w:r w:rsidR="00244D58">
        <w:rPr>
          <w:rFonts w:asciiTheme="minorHAnsi" w:hAnsiTheme="minorHAnsi" w:cstheme="minorHAnsi"/>
          <w:sz w:val="22"/>
          <w:szCs w:val="22"/>
        </w:rPr>
        <w:t xml:space="preserve"> (výpis z rejstříku trestů ne starší než 3 měsíce)</w:t>
      </w:r>
      <w:r w:rsidRPr="00752DD9">
        <w:rPr>
          <w:rFonts w:asciiTheme="minorHAnsi" w:hAnsiTheme="minorHAnsi" w:cstheme="minorHAnsi"/>
          <w:sz w:val="22"/>
          <w:szCs w:val="22"/>
        </w:rPr>
        <w:t xml:space="preserve">. </w:t>
      </w:r>
      <w:r w:rsidR="006D3DBF" w:rsidRPr="00752DD9">
        <w:rPr>
          <w:rFonts w:asciiTheme="minorHAnsi" w:hAnsiTheme="minorHAnsi" w:cstheme="minorHAnsi"/>
          <w:sz w:val="22"/>
          <w:szCs w:val="22"/>
        </w:rPr>
        <w:t>Změna těchto osob je možná pouze za podmínek stanovených v této smlouvě (čl. 1.5 smlouvy).</w:t>
      </w:r>
      <w:r w:rsidRPr="00752DD9">
        <w:rPr>
          <w:rFonts w:asciiTheme="minorHAnsi" w:hAnsiTheme="minorHAnsi" w:cstheme="minorHAnsi"/>
          <w:sz w:val="22"/>
          <w:szCs w:val="22"/>
        </w:rPr>
        <w:t xml:space="preserve"> </w:t>
      </w:r>
    </w:p>
    <w:p w14:paraId="27228E79" w14:textId="77777777" w:rsidR="00CA08FD" w:rsidRPr="00752DD9" w:rsidRDefault="00CA08FD" w:rsidP="00020282">
      <w:pPr>
        <w:ind w:left="705" w:hanging="705"/>
        <w:jc w:val="both"/>
        <w:rPr>
          <w:rFonts w:asciiTheme="minorHAnsi" w:hAnsiTheme="minorHAnsi" w:cstheme="minorHAnsi"/>
          <w:sz w:val="22"/>
          <w:szCs w:val="22"/>
        </w:rPr>
      </w:pPr>
    </w:p>
    <w:p w14:paraId="455F90EB" w14:textId="3258ACEA" w:rsidR="00CA08FD" w:rsidRPr="00752DD9" w:rsidRDefault="00CA08FD" w:rsidP="00020282">
      <w:pPr>
        <w:ind w:left="705" w:hanging="705"/>
        <w:jc w:val="both"/>
        <w:rPr>
          <w:rFonts w:asciiTheme="minorHAnsi" w:hAnsiTheme="minorHAnsi" w:cstheme="minorHAnsi"/>
          <w:sz w:val="22"/>
          <w:szCs w:val="22"/>
        </w:rPr>
      </w:pPr>
      <w:r w:rsidRPr="00752DD9">
        <w:rPr>
          <w:rFonts w:asciiTheme="minorHAnsi" w:hAnsiTheme="minorHAnsi" w:cstheme="minorHAnsi"/>
          <w:sz w:val="22"/>
          <w:szCs w:val="22"/>
        </w:rPr>
        <w:t>5.8</w:t>
      </w:r>
      <w:r w:rsidRPr="00752DD9">
        <w:rPr>
          <w:rFonts w:asciiTheme="minorHAnsi" w:hAnsiTheme="minorHAnsi" w:cstheme="minorHAnsi"/>
          <w:sz w:val="22"/>
          <w:szCs w:val="22"/>
        </w:rPr>
        <w:tab/>
        <w:t xml:space="preserve">Pracovníci poskytovatele budou mít přístup do prostor třídy, kdy obdrží </w:t>
      </w:r>
      <w:r w:rsidR="00976086" w:rsidRPr="00752DD9">
        <w:rPr>
          <w:rFonts w:asciiTheme="minorHAnsi" w:hAnsiTheme="minorHAnsi" w:cstheme="minorHAnsi"/>
          <w:sz w:val="22"/>
          <w:szCs w:val="22"/>
        </w:rPr>
        <w:t xml:space="preserve">celkem </w:t>
      </w:r>
      <w:r w:rsidRPr="00752DD9">
        <w:rPr>
          <w:rFonts w:asciiTheme="minorHAnsi" w:hAnsiTheme="minorHAnsi" w:cstheme="minorHAnsi"/>
          <w:sz w:val="22"/>
          <w:szCs w:val="22"/>
        </w:rPr>
        <w:t xml:space="preserve">6 svazků klíčů. </w:t>
      </w:r>
      <w:r w:rsidR="00976086" w:rsidRPr="00752DD9">
        <w:rPr>
          <w:rFonts w:asciiTheme="minorHAnsi" w:hAnsiTheme="minorHAnsi" w:cstheme="minorHAnsi"/>
          <w:sz w:val="22"/>
          <w:szCs w:val="22"/>
        </w:rPr>
        <w:t>Předání a převzatí klíčů si smluvní strany navzájem písemně potvrdí</w:t>
      </w:r>
      <w:r w:rsidR="00155BB6" w:rsidRPr="00752DD9">
        <w:rPr>
          <w:rFonts w:asciiTheme="minorHAnsi" w:hAnsiTheme="minorHAnsi" w:cstheme="minorHAnsi"/>
          <w:sz w:val="22"/>
          <w:szCs w:val="22"/>
        </w:rPr>
        <w:t xml:space="preserve"> podpisem předávacího protokolu při převzetí inventáře třídy dle čl. 5.1 a 5.9 této smlouvy</w:t>
      </w:r>
      <w:r w:rsidR="00976086" w:rsidRPr="00752DD9">
        <w:rPr>
          <w:rFonts w:asciiTheme="minorHAnsi" w:hAnsiTheme="minorHAnsi" w:cstheme="minorHAnsi"/>
          <w:sz w:val="22"/>
          <w:szCs w:val="22"/>
        </w:rPr>
        <w:t>.</w:t>
      </w:r>
    </w:p>
    <w:p w14:paraId="6E6B4960" w14:textId="77777777" w:rsidR="00CA08FD" w:rsidRPr="00752DD9" w:rsidRDefault="00CA08FD" w:rsidP="00020282">
      <w:pPr>
        <w:ind w:left="705" w:hanging="705"/>
        <w:jc w:val="both"/>
        <w:rPr>
          <w:rFonts w:asciiTheme="minorHAnsi" w:hAnsiTheme="minorHAnsi" w:cstheme="minorHAnsi"/>
          <w:sz w:val="22"/>
          <w:szCs w:val="22"/>
        </w:rPr>
      </w:pPr>
    </w:p>
    <w:p w14:paraId="7E47512C" w14:textId="5C4BBBD2" w:rsidR="00CA08FD" w:rsidRPr="00F94EFA" w:rsidRDefault="00CA08FD" w:rsidP="00020282">
      <w:pPr>
        <w:ind w:left="705" w:hanging="705"/>
        <w:jc w:val="both"/>
        <w:rPr>
          <w:rFonts w:asciiTheme="minorHAnsi" w:hAnsiTheme="minorHAnsi" w:cstheme="minorHAnsi"/>
          <w:sz w:val="22"/>
          <w:szCs w:val="22"/>
        </w:rPr>
      </w:pPr>
      <w:r w:rsidRPr="00752DD9">
        <w:rPr>
          <w:rFonts w:asciiTheme="minorHAnsi" w:hAnsiTheme="minorHAnsi" w:cstheme="minorHAnsi"/>
          <w:sz w:val="22"/>
          <w:szCs w:val="22"/>
        </w:rPr>
        <w:t>5.9</w:t>
      </w:r>
      <w:r w:rsidRPr="00752DD9">
        <w:rPr>
          <w:rFonts w:asciiTheme="minorHAnsi" w:hAnsiTheme="minorHAnsi" w:cstheme="minorHAnsi"/>
          <w:sz w:val="22"/>
          <w:szCs w:val="22"/>
        </w:rPr>
        <w:tab/>
        <w:t xml:space="preserve">Pracovníci poskytovatele zodpovídají za svěřený inventář třídy, který je uveden v inventárním listě. </w:t>
      </w:r>
      <w:r w:rsidR="00976086" w:rsidRPr="00752DD9">
        <w:rPr>
          <w:rFonts w:asciiTheme="minorHAnsi" w:hAnsiTheme="minorHAnsi" w:cstheme="minorHAnsi"/>
          <w:sz w:val="22"/>
          <w:szCs w:val="22"/>
        </w:rPr>
        <w:t>Předání a převzetí inventáře třídy si smluvní strany navzájem písemně potvrdí</w:t>
      </w:r>
      <w:r w:rsidR="00155BB6" w:rsidRPr="00752DD9">
        <w:rPr>
          <w:rFonts w:asciiTheme="minorHAnsi" w:hAnsiTheme="minorHAnsi" w:cstheme="minorHAnsi"/>
          <w:sz w:val="22"/>
          <w:szCs w:val="22"/>
        </w:rPr>
        <w:t xml:space="preserve"> podpisem předávacího protokolu (čl. 5.1)</w:t>
      </w:r>
      <w:r w:rsidR="00976086" w:rsidRPr="00752DD9">
        <w:rPr>
          <w:rFonts w:asciiTheme="minorHAnsi" w:hAnsiTheme="minorHAnsi" w:cstheme="minorHAnsi"/>
          <w:sz w:val="22"/>
          <w:szCs w:val="22"/>
        </w:rPr>
        <w:t xml:space="preserve">. </w:t>
      </w:r>
      <w:r w:rsidRPr="00752DD9">
        <w:rPr>
          <w:rFonts w:asciiTheme="minorHAnsi" w:hAnsiTheme="minorHAnsi" w:cstheme="minorHAnsi"/>
          <w:sz w:val="22"/>
          <w:szCs w:val="22"/>
        </w:rPr>
        <w:t xml:space="preserve">V případě nutnosti (např. požár, zkrat elektřiny, únik vody, apod.) jsou povinni neprodleně oznámit tuto událost </w:t>
      </w:r>
      <w:r w:rsidR="00976086" w:rsidRPr="00752DD9">
        <w:rPr>
          <w:rFonts w:asciiTheme="minorHAnsi" w:hAnsiTheme="minorHAnsi" w:cstheme="minorHAnsi"/>
          <w:sz w:val="22"/>
          <w:szCs w:val="22"/>
        </w:rPr>
        <w:t xml:space="preserve">kontaktní osobě </w:t>
      </w:r>
      <w:r w:rsidR="00AC3ECE" w:rsidRPr="00752DD9">
        <w:rPr>
          <w:rFonts w:asciiTheme="minorHAnsi" w:hAnsiTheme="minorHAnsi" w:cstheme="minorHAnsi"/>
          <w:sz w:val="22"/>
          <w:szCs w:val="22"/>
        </w:rPr>
        <w:t>objednatele</w:t>
      </w:r>
      <w:r w:rsidR="00976086" w:rsidRPr="00752DD9">
        <w:rPr>
          <w:rFonts w:asciiTheme="minorHAnsi" w:hAnsiTheme="minorHAnsi" w:cstheme="minorHAnsi"/>
          <w:sz w:val="22"/>
          <w:szCs w:val="22"/>
        </w:rPr>
        <w:t xml:space="preserve"> (čl. 10.2 smlouvy)</w:t>
      </w:r>
      <w:r w:rsidR="00AC3ECE" w:rsidRPr="00752DD9">
        <w:rPr>
          <w:rFonts w:asciiTheme="minorHAnsi" w:hAnsiTheme="minorHAnsi" w:cstheme="minorHAnsi"/>
          <w:sz w:val="22"/>
          <w:szCs w:val="22"/>
        </w:rPr>
        <w:t>.</w:t>
      </w:r>
    </w:p>
    <w:p w14:paraId="14656AE7" w14:textId="77777777" w:rsidR="00CA08FD" w:rsidRPr="00F94EFA" w:rsidRDefault="00CA08FD" w:rsidP="00020282">
      <w:pPr>
        <w:ind w:left="705" w:hanging="705"/>
        <w:jc w:val="both"/>
        <w:rPr>
          <w:rFonts w:asciiTheme="minorHAnsi" w:hAnsiTheme="minorHAnsi" w:cstheme="minorHAnsi"/>
          <w:sz w:val="22"/>
          <w:szCs w:val="22"/>
        </w:rPr>
      </w:pPr>
    </w:p>
    <w:p w14:paraId="228D5F77" w14:textId="0104E5AD" w:rsidR="00394579" w:rsidRPr="00F94EFA" w:rsidRDefault="00CA08FD" w:rsidP="00BD0D98">
      <w:pPr>
        <w:ind w:left="709" w:hanging="709"/>
        <w:jc w:val="both"/>
        <w:rPr>
          <w:rFonts w:asciiTheme="minorHAnsi" w:hAnsiTheme="minorHAnsi" w:cstheme="minorHAnsi"/>
          <w:sz w:val="22"/>
          <w:szCs w:val="22"/>
        </w:rPr>
      </w:pPr>
      <w:r w:rsidRPr="00F94EFA">
        <w:rPr>
          <w:rFonts w:asciiTheme="minorHAnsi" w:hAnsiTheme="minorHAnsi" w:cstheme="minorHAnsi"/>
          <w:sz w:val="22"/>
          <w:szCs w:val="22"/>
        </w:rPr>
        <w:t>5.10</w:t>
      </w:r>
      <w:r w:rsidRPr="00F94EFA">
        <w:rPr>
          <w:rFonts w:asciiTheme="minorHAnsi" w:hAnsiTheme="minorHAnsi" w:cstheme="minorHAnsi"/>
          <w:sz w:val="22"/>
          <w:szCs w:val="22"/>
        </w:rPr>
        <w:tab/>
        <w:t xml:space="preserve">Poskytovatel se zavazuje po celou dobu poskytování plnění dle této smlouvy udržovat v platnosti pojištění odpovědnosti za škodu </w:t>
      </w:r>
      <w:r w:rsidR="006D1F7B" w:rsidRPr="00F94EFA">
        <w:rPr>
          <w:rFonts w:asciiTheme="minorHAnsi" w:hAnsiTheme="minorHAnsi" w:cstheme="minorHAnsi"/>
          <w:sz w:val="22"/>
          <w:szCs w:val="22"/>
        </w:rPr>
        <w:t>vztahující se k předmětu této smlouvy</w:t>
      </w:r>
      <w:r w:rsidRPr="00F94EFA">
        <w:rPr>
          <w:rFonts w:asciiTheme="minorHAnsi" w:hAnsiTheme="minorHAnsi" w:cstheme="minorHAnsi"/>
          <w:sz w:val="22"/>
          <w:szCs w:val="22"/>
        </w:rPr>
        <w:t>, přičemž limit pojistné</w:t>
      </w:r>
      <w:r w:rsidR="00704AC3">
        <w:rPr>
          <w:rFonts w:asciiTheme="minorHAnsi" w:hAnsiTheme="minorHAnsi" w:cstheme="minorHAnsi"/>
          <w:sz w:val="22"/>
          <w:szCs w:val="22"/>
        </w:rPr>
        <w:t>ho plnění bude minimálně činit 4</w:t>
      </w:r>
      <w:r w:rsidR="003777C7" w:rsidRPr="00F94EFA">
        <w:rPr>
          <w:rFonts w:asciiTheme="minorHAnsi" w:hAnsiTheme="minorHAnsi" w:cstheme="minorHAnsi"/>
          <w:sz w:val="22"/>
          <w:szCs w:val="22"/>
        </w:rPr>
        <w:t>.0</w:t>
      </w:r>
      <w:r w:rsidR="00744966" w:rsidRPr="00F94EFA">
        <w:rPr>
          <w:rFonts w:asciiTheme="minorHAnsi" w:hAnsiTheme="minorHAnsi" w:cstheme="minorHAnsi"/>
          <w:sz w:val="22"/>
          <w:szCs w:val="22"/>
        </w:rPr>
        <w:t>00.000,- Kč</w:t>
      </w:r>
      <w:r w:rsidRPr="00F94EFA">
        <w:rPr>
          <w:rFonts w:asciiTheme="minorHAnsi" w:hAnsiTheme="minorHAnsi" w:cstheme="minorHAnsi"/>
          <w:sz w:val="22"/>
          <w:szCs w:val="22"/>
        </w:rPr>
        <w:t xml:space="preserve">. Pojistnou smlouvu nebo pojistný certifikát předloží poskytovatel </w:t>
      </w:r>
      <w:r w:rsidR="003777C7" w:rsidRPr="00F94EFA">
        <w:rPr>
          <w:rFonts w:asciiTheme="minorHAnsi" w:hAnsiTheme="minorHAnsi" w:cstheme="minorHAnsi"/>
          <w:sz w:val="22"/>
          <w:szCs w:val="22"/>
        </w:rPr>
        <w:t>objednateli</w:t>
      </w:r>
      <w:r w:rsidRPr="00F94EFA">
        <w:rPr>
          <w:rFonts w:asciiTheme="minorHAnsi" w:hAnsiTheme="minorHAnsi" w:cstheme="minorHAnsi"/>
          <w:sz w:val="22"/>
          <w:szCs w:val="22"/>
        </w:rPr>
        <w:t xml:space="preserve"> kdykoliv</w:t>
      </w:r>
      <w:r w:rsidR="006D1F7B" w:rsidRPr="00F94EFA">
        <w:rPr>
          <w:rFonts w:asciiTheme="minorHAnsi" w:hAnsiTheme="minorHAnsi" w:cstheme="minorHAnsi"/>
          <w:sz w:val="22"/>
          <w:szCs w:val="22"/>
        </w:rPr>
        <w:t xml:space="preserve"> na žádost objednatele</w:t>
      </w:r>
      <w:r w:rsidRPr="00F94EFA">
        <w:rPr>
          <w:rFonts w:asciiTheme="minorHAnsi" w:hAnsiTheme="minorHAnsi" w:cstheme="minorHAnsi"/>
          <w:sz w:val="22"/>
          <w:szCs w:val="22"/>
        </w:rPr>
        <w:t xml:space="preserve">, po dobu trvání této smlouvy, </w:t>
      </w:r>
      <w:r w:rsidR="006D1F7B" w:rsidRPr="00F94EFA">
        <w:rPr>
          <w:rFonts w:asciiTheme="minorHAnsi" w:hAnsiTheme="minorHAnsi" w:cstheme="minorHAnsi"/>
          <w:sz w:val="22"/>
          <w:szCs w:val="22"/>
        </w:rPr>
        <w:t>a to do</w:t>
      </w:r>
      <w:r w:rsidR="00744966" w:rsidRPr="00F94EFA">
        <w:rPr>
          <w:rFonts w:asciiTheme="minorHAnsi" w:hAnsiTheme="minorHAnsi" w:cstheme="minorHAnsi"/>
          <w:sz w:val="22"/>
          <w:szCs w:val="22"/>
        </w:rPr>
        <w:t xml:space="preserve"> 7</w:t>
      </w:r>
      <w:r w:rsidRPr="00F94EFA">
        <w:rPr>
          <w:rFonts w:asciiTheme="minorHAnsi" w:hAnsiTheme="minorHAnsi" w:cstheme="minorHAnsi"/>
          <w:sz w:val="22"/>
          <w:szCs w:val="22"/>
        </w:rPr>
        <w:t xml:space="preserve"> dnů </w:t>
      </w:r>
      <w:r w:rsidR="006D1F7B" w:rsidRPr="00F94EFA">
        <w:rPr>
          <w:rFonts w:asciiTheme="minorHAnsi" w:hAnsiTheme="minorHAnsi" w:cstheme="minorHAnsi"/>
          <w:sz w:val="22"/>
          <w:szCs w:val="22"/>
        </w:rPr>
        <w:t xml:space="preserve">od </w:t>
      </w:r>
      <w:r w:rsidR="00FC18A3" w:rsidRPr="00F94EFA">
        <w:rPr>
          <w:rFonts w:asciiTheme="minorHAnsi" w:hAnsiTheme="minorHAnsi" w:cstheme="minorHAnsi"/>
          <w:sz w:val="22"/>
          <w:szCs w:val="22"/>
        </w:rPr>
        <w:t xml:space="preserve">doručení </w:t>
      </w:r>
      <w:r w:rsidR="006D1F7B" w:rsidRPr="00F94EFA">
        <w:rPr>
          <w:rFonts w:asciiTheme="minorHAnsi" w:hAnsiTheme="minorHAnsi" w:cstheme="minorHAnsi"/>
          <w:sz w:val="22"/>
          <w:szCs w:val="22"/>
        </w:rPr>
        <w:t>žádosti objednatele</w:t>
      </w:r>
      <w:r w:rsidRPr="00F94EFA">
        <w:rPr>
          <w:rFonts w:asciiTheme="minorHAnsi" w:hAnsiTheme="minorHAnsi" w:cstheme="minorHAnsi"/>
          <w:sz w:val="22"/>
          <w:szCs w:val="22"/>
        </w:rPr>
        <w:t>.</w:t>
      </w:r>
    </w:p>
    <w:p w14:paraId="09E50411" w14:textId="77777777" w:rsidR="00394579" w:rsidRPr="00F94EFA" w:rsidRDefault="00394579" w:rsidP="00EC3FA7">
      <w:pPr>
        <w:ind w:left="709" w:hanging="709"/>
        <w:jc w:val="both"/>
        <w:rPr>
          <w:rFonts w:asciiTheme="minorHAnsi" w:hAnsiTheme="minorHAnsi" w:cstheme="minorHAnsi"/>
          <w:sz w:val="22"/>
          <w:szCs w:val="22"/>
        </w:rPr>
      </w:pPr>
    </w:p>
    <w:p w14:paraId="10DC7D56" w14:textId="77777777" w:rsidR="00530984" w:rsidRPr="00F94EFA" w:rsidRDefault="00530984" w:rsidP="00EC3FA7">
      <w:pPr>
        <w:ind w:left="709" w:hanging="709"/>
        <w:jc w:val="both"/>
        <w:rPr>
          <w:rFonts w:asciiTheme="minorHAnsi" w:hAnsiTheme="minorHAnsi" w:cstheme="minorHAnsi"/>
          <w:sz w:val="22"/>
          <w:szCs w:val="22"/>
        </w:rPr>
      </w:pPr>
    </w:p>
    <w:p w14:paraId="7E25441A"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 xml:space="preserve">Čl. </w:t>
      </w:r>
      <w:r w:rsidR="009B7902" w:rsidRPr="00F94EFA">
        <w:rPr>
          <w:rFonts w:asciiTheme="minorHAnsi" w:hAnsiTheme="minorHAnsi" w:cstheme="minorHAnsi"/>
          <w:b/>
          <w:sz w:val="22"/>
          <w:szCs w:val="22"/>
        </w:rPr>
        <w:t>6</w:t>
      </w:r>
    </w:p>
    <w:p w14:paraId="76B29646"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Cena a platební podmínky</w:t>
      </w:r>
    </w:p>
    <w:p w14:paraId="3C3BECF2" w14:textId="77777777" w:rsidR="009C279C" w:rsidRPr="00F94EFA" w:rsidRDefault="009C279C" w:rsidP="00400C2A">
      <w:pPr>
        <w:jc w:val="center"/>
        <w:rPr>
          <w:rFonts w:asciiTheme="minorHAnsi" w:hAnsiTheme="minorHAnsi" w:cstheme="minorHAnsi"/>
          <w:b/>
          <w:sz w:val="22"/>
          <w:szCs w:val="22"/>
        </w:rPr>
      </w:pPr>
    </w:p>
    <w:p w14:paraId="46DD65E3" w14:textId="46B7EF69" w:rsidR="00CA08FD" w:rsidRPr="00F94EFA" w:rsidRDefault="00CA08FD" w:rsidP="00BA7155">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6.1</w:t>
      </w:r>
      <w:r w:rsidRPr="00F94EFA">
        <w:rPr>
          <w:rFonts w:asciiTheme="minorHAnsi" w:hAnsiTheme="minorHAnsi" w:cstheme="minorHAnsi"/>
          <w:sz w:val="22"/>
          <w:szCs w:val="22"/>
        </w:rPr>
        <w:tab/>
        <w:t xml:space="preserve">Cena za </w:t>
      </w:r>
      <w:r w:rsidR="00826B05" w:rsidRPr="00F94EFA">
        <w:rPr>
          <w:rFonts w:asciiTheme="minorHAnsi" w:hAnsiTheme="minorHAnsi" w:cstheme="minorHAnsi"/>
          <w:sz w:val="22"/>
          <w:szCs w:val="22"/>
        </w:rPr>
        <w:t xml:space="preserve">poskytování výchovných a vzdělávacích služeb dle této </w:t>
      </w:r>
      <w:r w:rsidRPr="00F94EFA">
        <w:rPr>
          <w:rFonts w:asciiTheme="minorHAnsi" w:hAnsiTheme="minorHAnsi" w:cstheme="minorHAnsi"/>
          <w:sz w:val="22"/>
          <w:szCs w:val="22"/>
        </w:rPr>
        <w:t>smlouvy je stanovena na základě nabí</w:t>
      </w:r>
      <w:r w:rsidR="00977E0D" w:rsidRPr="00F94EFA">
        <w:rPr>
          <w:rFonts w:asciiTheme="minorHAnsi" w:hAnsiTheme="minorHAnsi" w:cstheme="minorHAnsi"/>
          <w:sz w:val="22"/>
          <w:szCs w:val="22"/>
        </w:rPr>
        <w:t>dky předložené poskytovatelem v</w:t>
      </w:r>
      <w:r w:rsidRPr="00F94EFA">
        <w:rPr>
          <w:rFonts w:asciiTheme="minorHAnsi" w:hAnsiTheme="minorHAnsi" w:cstheme="minorHAnsi"/>
          <w:sz w:val="22"/>
          <w:szCs w:val="22"/>
        </w:rPr>
        <w:t xml:space="preserve"> </w:t>
      </w:r>
      <w:r w:rsidR="00171B9D" w:rsidRPr="00F94EFA">
        <w:rPr>
          <w:rFonts w:asciiTheme="minorHAnsi" w:hAnsiTheme="minorHAnsi" w:cstheme="minorHAnsi"/>
          <w:sz w:val="22"/>
          <w:szCs w:val="22"/>
        </w:rPr>
        <w:t>zadávací</w:t>
      </w:r>
      <w:r w:rsidRPr="00F94EFA">
        <w:rPr>
          <w:rFonts w:asciiTheme="minorHAnsi" w:hAnsiTheme="minorHAnsi" w:cstheme="minorHAnsi"/>
          <w:sz w:val="22"/>
          <w:szCs w:val="22"/>
        </w:rPr>
        <w:t>m řízení:</w:t>
      </w:r>
    </w:p>
    <w:p w14:paraId="369A923A" w14:textId="149FC551" w:rsidR="00CA08FD" w:rsidRPr="00F94EFA" w:rsidRDefault="00CA08FD" w:rsidP="009A0AFF">
      <w:pPr>
        <w:pStyle w:val="Odstavecseseznamem"/>
        <w:numPr>
          <w:ilvl w:val="0"/>
          <w:numId w:val="4"/>
        </w:numPr>
        <w:spacing w:after="120"/>
        <w:ind w:left="1134" w:hanging="429"/>
        <w:contextualSpacing w:val="0"/>
        <w:rPr>
          <w:rFonts w:asciiTheme="minorHAnsi" w:hAnsiTheme="minorHAnsi" w:cstheme="minorHAnsi"/>
        </w:rPr>
      </w:pPr>
      <w:r w:rsidRPr="00F94EFA">
        <w:rPr>
          <w:rFonts w:asciiTheme="minorHAnsi" w:hAnsiTheme="minorHAnsi" w:cstheme="minorHAnsi"/>
        </w:rPr>
        <w:t>cena za 1 dítě</w:t>
      </w:r>
      <w:r w:rsidR="001C297A" w:rsidRPr="00F94EFA">
        <w:rPr>
          <w:rFonts w:asciiTheme="minorHAnsi" w:hAnsiTheme="minorHAnsi" w:cstheme="minorHAnsi"/>
        </w:rPr>
        <w:t xml:space="preserve"> zaměstnance objednatele</w:t>
      </w:r>
      <w:r w:rsidR="00BD3F0A">
        <w:rPr>
          <w:rFonts w:asciiTheme="minorHAnsi" w:hAnsiTheme="minorHAnsi" w:cstheme="minorHAnsi"/>
        </w:rPr>
        <w:t>/</w:t>
      </w:r>
      <w:r w:rsidRPr="00F94EFA">
        <w:rPr>
          <w:rFonts w:asciiTheme="minorHAnsi" w:hAnsiTheme="minorHAnsi" w:cstheme="minorHAnsi"/>
        </w:rPr>
        <w:t xml:space="preserve">1 měsíc bez DPH činí </w:t>
      </w:r>
      <w:r w:rsidR="00C743F5">
        <w:rPr>
          <w:rFonts w:asciiTheme="minorHAnsi" w:hAnsiTheme="minorHAnsi" w:cstheme="minorHAnsi"/>
        </w:rPr>
        <w:t xml:space="preserve">5 250 </w:t>
      </w:r>
      <w:r w:rsidRPr="00F94EFA">
        <w:rPr>
          <w:rFonts w:asciiTheme="minorHAnsi" w:hAnsiTheme="minorHAnsi" w:cstheme="minorHAnsi"/>
        </w:rPr>
        <w:t xml:space="preserve">Kč </w:t>
      </w:r>
      <w:r w:rsidRPr="00F94EFA">
        <w:rPr>
          <w:rFonts w:asciiTheme="minorHAnsi" w:hAnsiTheme="minorHAnsi" w:cstheme="minorHAnsi"/>
          <w:i/>
        </w:rPr>
        <w:t xml:space="preserve">(slovy: </w:t>
      </w:r>
      <w:proofErr w:type="spellStart"/>
      <w:r w:rsidR="00C743F5">
        <w:rPr>
          <w:rFonts w:asciiTheme="minorHAnsi" w:hAnsiTheme="minorHAnsi" w:cstheme="minorHAnsi"/>
          <w:i/>
        </w:rPr>
        <w:t>pěttisícdvěstěpadesát</w:t>
      </w:r>
      <w:proofErr w:type="spellEnd"/>
      <w:r w:rsidR="00C743F5">
        <w:rPr>
          <w:rFonts w:asciiTheme="minorHAnsi" w:hAnsiTheme="minorHAnsi" w:cstheme="minorHAnsi"/>
          <w:i/>
        </w:rPr>
        <w:t xml:space="preserve"> </w:t>
      </w:r>
      <w:proofErr w:type="spellStart"/>
      <w:r w:rsidRPr="00F94EFA">
        <w:rPr>
          <w:rFonts w:asciiTheme="minorHAnsi" w:hAnsiTheme="minorHAnsi" w:cstheme="minorHAnsi"/>
          <w:i/>
        </w:rPr>
        <w:t>korunčeských</w:t>
      </w:r>
      <w:proofErr w:type="spellEnd"/>
      <w:r w:rsidRPr="00F94EFA">
        <w:rPr>
          <w:rFonts w:asciiTheme="minorHAnsi" w:hAnsiTheme="minorHAnsi" w:cstheme="minorHAnsi"/>
          <w:i/>
        </w:rPr>
        <w:t>)</w:t>
      </w:r>
    </w:p>
    <w:p w14:paraId="6AC84673" w14:textId="78D09946" w:rsidR="0056411B" w:rsidRPr="00F94EFA" w:rsidRDefault="0056411B" w:rsidP="009A0AFF">
      <w:pPr>
        <w:pStyle w:val="Odstavecseseznamem"/>
        <w:numPr>
          <w:ilvl w:val="0"/>
          <w:numId w:val="4"/>
        </w:numPr>
        <w:spacing w:after="120"/>
        <w:ind w:left="1134" w:hanging="429"/>
        <w:contextualSpacing w:val="0"/>
        <w:rPr>
          <w:rFonts w:asciiTheme="minorHAnsi" w:hAnsiTheme="minorHAnsi" w:cstheme="minorHAnsi"/>
        </w:rPr>
      </w:pPr>
      <w:r w:rsidRPr="00F94EFA">
        <w:rPr>
          <w:rFonts w:asciiTheme="minorHAnsi" w:hAnsiTheme="minorHAnsi" w:cstheme="minorHAnsi"/>
          <w:i/>
        </w:rPr>
        <w:t>DPH v %</w:t>
      </w:r>
      <w:r w:rsidR="00C743F5">
        <w:rPr>
          <w:rFonts w:asciiTheme="minorHAnsi" w:hAnsiTheme="minorHAnsi" w:cstheme="minorHAnsi"/>
          <w:i/>
        </w:rPr>
        <w:t xml:space="preserve"> 21</w:t>
      </w:r>
    </w:p>
    <w:p w14:paraId="12985971" w14:textId="21A86EFA" w:rsidR="0056411B" w:rsidRPr="00F94EFA" w:rsidRDefault="0056411B" w:rsidP="009A0AFF">
      <w:pPr>
        <w:pStyle w:val="Odstavecseseznamem"/>
        <w:numPr>
          <w:ilvl w:val="0"/>
          <w:numId w:val="4"/>
        </w:numPr>
        <w:spacing w:after="120"/>
        <w:ind w:left="1134" w:hanging="429"/>
        <w:contextualSpacing w:val="0"/>
        <w:rPr>
          <w:rFonts w:asciiTheme="minorHAnsi" w:hAnsiTheme="minorHAnsi" w:cstheme="minorHAnsi"/>
        </w:rPr>
      </w:pPr>
      <w:r w:rsidRPr="00F94EFA">
        <w:rPr>
          <w:rFonts w:asciiTheme="minorHAnsi" w:hAnsiTheme="minorHAnsi" w:cstheme="minorHAnsi"/>
          <w:i/>
        </w:rPr>
        <w:lastRenderedPageBreak/>
        <w:t>cena vč.</w:t>
      </w:r>
      <w:r w:rsidR="00171B9D" w:rsidRPr="00F94EFA">
        <w:rPr>
          <w:rFonts w:asciiTheme="minorHAnsi" w:hAnsiTheme="minorHAnsi" w:cstheme="minorHAnsi"/>
          <w:i/>
        </w:rPr>
        <w:t xml:space="preserve"> </w:t>
      </w:r>
      <w:r w:rsidRPr="00F94EFA">
        <w:rPr>
          <w:rFonts w:asciiTheme="minorHAnsi" w:hAnsiTheme="minorHAnsi" w:cstheme="minorHAnsi"/>
          <w:i/>
        </w:rPr>
        <w:t>DPH</w:t>
      </w:r>
      <w:r w:rsidR="00C743F5">
        <w:rPr>
          <w:rFonts w:asciiTheme="minorHAnsi" w:hAnsiTheme="minorHAnsi" w:cstheme="minorHAnsi"/>
          <w:i/>
        </w:rPr>
        <w:t xml:space="preserve"> 6 352,50 </w:t>
      </w:r>
      <w:r w:rsidRPr="00F94EFA">
        <w:rPr>
          <w:rFonts w:asciiTheme="minorHAnsi" w:hAnsiTheme="minorHAnsi" w:cstheme="minorHAnsi"/>
          <w:i/>
        </w:rPr>
        <w:t>Kč</w:t>
      </w:r>
      <w:r w:rsidR="00921106" w:rsidRPr="00F94EFA">
        <w:rPr>
          <w:rFonts w:asciiTheme="minorHAnsi" w:hAnsiTheme="minorHAnsi" w:cstheme="minorHAnsi"/>
          <w:i/>
        </w:rPr>
        <w:t xml:space="preserve"> (slovy:</w:t>
      </w:r>
      <w:r w:rsidR="00C743F5">
        <w:rPr>
          <w:rFonts w:asciiTheme="minorHAnsi" w:hAnsiTheme="minorHAnsi" w:cstheme="minorHAnsi"/>
          <w:i/>
        </w:rPr>
        <w:t xml:space="preserve"> </w:t>
      </w:r>
      <w:proofErr w:type="spellStart"/>
      <w:r w:rsidR="00C743F5">
        <w:rPr>
          <w:rFonts w:asciiTheme="minorHAnsi" w:hAnsiTheme="minorHAnsi" w:cstheme="minorHAnsi"/>
          <w:i/>
        </w:rPr>
        <w:t>šesttisíctřistapadesátdva</w:t>
      </w:r>
      <w:proofErr w:type="spellEnd"/>
      <w:r w:rsidR="00C743F5">
        <w:rPr>
          <w:rFonts w:asciiTheme="minorHAnsi" w:hAnsiTheme="minorHAnsi" w:cstheme="minorHAnsi"/>
          <w:i/>
        </w:rPr>
        <w:t xml:space="preserve"> </w:t>
      </w:r>
      <w:proofErr w:type="spellStart"/>
      <w:r w:rsidR="00C743F5">
        <w:rPr>
          <w:rFonts w:asciiTheme="minorHAnsi" w:hAnsiTheme="minorHAnsi" w:cstheme="minorHAnsi"/>
          <w:i/>
        </w:rPr>
        <w:t>korunčeských</w:t>
      </w:r>
      <w:proofErr w:type="spellEnd"/>
      <w:r w:rsidR="00C743F5">
        <w:rPr>
          <w:rFonts w:asciiTheme="minorHAnsi" w:hAnsiTheme="minorHAnsi" w:cstheme="minorHAnsi"/>
          <w:i/>
        </w:rPr>
        <w:t xml:space="preserve"> a padesát haléřů</w:t>
      </w:r>
      <w:r w:rsidR="00921106" w:rsidRPr="00F94EFA">
        <w:rPr>
          <w:rFonts w:asciiTheme="minorHAnsi" w:hAnsiTheme="minorHAnsi" w:cstheme="minorHAnsi"/>
          <w:i/>
        </w:rPr>
        <w:t>)</w:t>
      </w:r>
    </w:p>
    <w:p w14:paraId="62E88FF6" w14:textId="2BE87AAF" w:rsidR="00CA08FD" w:rsidRPr="00F94EFA" w:rsidRDefault="00CA08FD" w:rsidP="00BA7155">
      <w:pPr>
        <w:suppressAutoHyphens/>
        <w:ind w:left="705"/>
        <w:jc w:val="both"/>
        <w:rPr>
          <w:rFonts w:asciiTheme="minorHAnsi" w:hAnsiTheme="minorHAnsi" w:cstheme="minorHAnsi"/>
          <w:sz w:val="22"/>
          <w:szCs w:val="22"/>
        </w:rPr>
      </w:pPr>
      <w:r w:rsidRPr="00F94EFA">
        <w:rPr>
          <w:rFonts w:asciiTheme="minorHAnsi" w:hAnsiTheme="minorHAnsi" w:cstheme="minorHAnsi"/>
          <w:sz w:val="22"/>
          <w:szCs w:val="22"/>
        </w:rPr>
        <w:t xml:space="preserve">Dohodnutá cena za služby bude hrazena objednatelem měsíčně na základě faktury poskytovatele. </w:t>
      </w:r>
      <w:r w:rsidR="00977E0D" w:rsidRPr="00F94EFA">
        <w:rPr>
          <w:rFonts w:asciiTheme="minorHAnsi" w:hAnsiTheme="minorHAnsi" w:cstheme="minorHAnsi"/>
          <w:sz w:val="22"/>
          <w:szCs w:val="22"/>
        </w:rPr>
        <w:t xml:space="preserve">Faktura musí obsahovat všechny náležitosti daňového dokladu podle § 29 zákona č. 235/2004 Sb., o dani z přidané hodnoty, ve znění pozdějších předpisů, a náležitosti účetního dokladu dle zákona č. 563/1991 Sb., o účetnictví, ve znění pozdějších předpisů a náležitosti obchodní listiny dle § 435 OZ. Fakturovaná částka </w:t>
      </w:r>
      <w:r w:rsidRPr="00F94EFA">
        <w:rPr>
          <w:rFonts w:asciiTheme="minorHAnsi" w:hAnsiTheme="minorHAnsi" w:cstheme="minorHAnsi"/>
          <w:sz w:val="22"/>
          <w:szCs w:val="22"/>
        </w:rPr>
        <w:t>bude účtována podle obecně závazných právních předpisů účinných ke dni uskutečnění zdanitelného plnění, tj. poslední den příslušného měsíce.</w:t>
      </w:r>
      <w:r w:rsidR="000D6B46" w:rsidRPr="00F94EFA">
        <w:rPr>
          <w:rFonts w:asciiTheme="minorHAnsi" w:hAnsiTheme="minorHAnsi" w:cstheme="minorHAnsi"/>
          <w:sz w:val="22"/>
          <w:szCs w:val="22"/>
        </w:rPr>
        <w:t xml:space="preserve"> Nebude-li kapacita MŠ naplněna na min.</w:t>
      </w:r>
      <w:r w:rsidR="00977E0D" w:rsidRPr="00F94EFA">
        <w:rPr>
          <w:rFonts w:asciiTheme="minorHAnsi" w:hAnsiTheme="minorHAnsi" w:cstheme="minorHAnsi"/>
          <w:sz w:val="22"/>
          <w:szCs w:val="22"/>
        </w:rPr>
        <w:t xml:space="preserve"> </w:t>
      </w:r>
      <w:r w:rsidR="000D6B46" w:rsidRPr="00F94EFA">
        <w:rPr>
          <w:rFonts w:asciiTheme="minorHAnsi" w:hAnsiTheme="minorHAnsi" w:cstheme="minorHAnsi"/>
          <w:sz w:val="22"/>
          <w:szCs w:val="22"/>
        </w:rPr>
        <w:t>10 dětí</w:t>
      </w:r>
      <w:r w:rsidR="001C297A" w:rsidRPr="00F94EFA">
        <w:rPr>
          <w:rFonts w:asciiTheme="minorHAnsi" w:hAnsiTheme="minorHAnsi" w:cstheme="minorHAnsi"/>
          <w:sz w:val="22"/>
          <w:szCs w:val="22"/>
        </w:rPr>
        <w:t xml:space="preserve"> (zaměstnanců objednatele i ostatních umístěných dětí)</w:t>
      </w:r>
      <w:r w:rsidR="000D6B46" w:rsidRPr="00F94EFA">
        <w:rPr>
          <w:rFonts w:asciiTheme="minorHAnsi" w:hAnsiTheme="minorHAnsi" w:cstheme="minorHAnsi"/>
          <w:sz w:val="22"/>
          <w:szCs w:val="22"/>
        </w:rPr>
        <w:t>, objednatel se zavazuje doplatit rozdíl (zbývající počet dětských míst – neobsazených - do počtu 10 dětí)</w:t>
      </w:r>
      <w:r w:rsidR="004A13DF" w:rsidRPr="00F94EFA">
        <w:rPr>
          <w:rFonts w:asciiTheme="minorHAnsi" w:hAnsiTheme="minorHAnsi" w:cstheme="minorHAnsi"/>
          <w:sz w:val="22"/>
          <w:szCs w:val="22"/>
        </w:rPr>
        <w:t xml:space="preserve"> ve výši ceny za dítě/ měsíc hrazené objednatelem (nikoliv školné hrazené rodiči dítěte).</w:t>
      </w:r>
    </w:p>
    <w:p w14:paraId="65E8E9AF" w14:textId="77777777" w:rsidR="00CA08FD" w:rsidRPr="00F94EFA" w:rsidRDefault="00CA08FD" w:rsidP="00CA08FD">
      <w:pPr>
        <w:suppressAutoHyphens/>
        <w:ind w:left="705"/>
        <w:rPr>
          <w:rFonts w:asciiTheme="minorHAnsi" w:hAnsiTheme="minorHAnsi" w:cstheme="minorHAnsi"/>
          <w:sz w:val="22"/>
          <w:szCs w:val="22"/>
        </w:rPr>
      </w:pPr>
    </w:p>
    <w:p w14:paraId="0EE7C8DB" w14:textId="7D506FCA" w:rsidR="00CA08FD" w:rsidRPr="00F94EFA" w:rsidRDefault="00CA08FD" w:rsidP="00BA7155">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6.2</w:t>
      </w:r>
      <w:r w:rsidRPr="00F94EFA">
        <w:rPr>
          <w:rFonts w:asciiTheme="minorHAnsi" w:hAnsiTheme="minorHAnsi" w:cstheme="minorHAnsi"/>
          <w:sz w:val="22"/>
          <w:szCs w:val="22"/>
        </w:rPr>
        <w:tab/>
        <w:t xml:space="preserve">Fakturace služeb bude prováděna měsíčně dle skutečného objemu poskytnutých služeb. Počty uvedené na faktuře budou vycházet z docházky dětí. Poskytovatel je oprávněn fakturovat první den následující po skončení příslušného měsíce. </w:t>
      </w:r>
    </w:p>
    <w:p w14:paraId="54C1B16A" w14:textId="77777777" w:rsidR="00CA08FD" w:rsidRPr="00F94EFA" w:rsidRDefault="00CA08FD" w:rsidP="00BA7155">
      <w:pPr>
        <w:ind w:left="705" w:hanging="705"/>
        <w:jc w:val="both"/>
        <w:rPr>
          <w:rFonts w:asciiTheme="minorHAnsi" w:hAnsiTheme="minorHAnsi" w:cstheme="minorHAnsi"/>
          <w:sz w:val="22"/>
          <w:szCs w:val="22"/>
        </w:rPr>
      </w:pPr>
    </w:p>
    <w:p w14:paraId="7A0948C2" w14:textId="172AF306" w:rsidR="00CA08FD" w:rsidRPr="00F94EFA" w:rsidRDefault="00CA08FD" w:rsidP="00CA08FD">
      <w:pPr>
        <w:ind w:left="705" w:hanging="705"/>
        <w:rPr>
          <w:rFonts w:asciiTheme="minorHAnsi" w:hAnsiTheme="minorHAnsi" w:cstheme="minorHAnsi"/>
          <w:sz w:val="22"/>
          <w:szCs w:val="22"/>
        </w:rPr>
      </w:pPr>
      <w:r w:rsidRPr="00F94EFA">
        <w:rPr>
          <w:rFonts w:asciiTheme="minorHAnsi" w:hAnsiTheme="minorHAnsi" w:cstheme="minorHAnsi"/>
          <w:sz w:val="22"/>
          <w:szCs w:val="22"/>
        </w:rPr>
        <w:t>6.3</w:t>
      </w:r>
      <w:r w:rsidRPr="00F94EFA">
        <w:rPr>
          <w:rFonts w:asciiTheme="minorHAnsi" w:hAnsiTheme="minorHAnsi" w:cstheme="minorHAnsi"/>
          <w:sz w:val="22"/>
          <w:szCs w:val="22"/>
        </w:rPr>
        <w:tab/>
        <w:t xml:space="preserve">Faktura bude obsahovat počet míst využitých </w:t>
      </w:r>
      <w:r w:rsidR="00717C82" w:rsidRPr="00F94EFA">
        <w:rPr>
          <w:rFonts w:asciiTheme="minorHAnsi" w:hAnsiTheme="minorHAnsi" w:cstheme="minorHAnsi"/>
          <w:sz w:val="22"/>
          <w:szCs w:val="22"/>
        </w:rPr>
        <w:t xml:space="preserve">(obsazených dětmi) </w:t>
      </w:r>
      <w:r w:rsidRPr="00F94EFA">
        <w:rPr>
          <w:rFonts w:asciiTheme="minorHAnsi" w:hAnsiTheme="minorHAnsi" w:cstheme="minorHAnsi"/>
          <w:sz w:val="22"/>
          <w:szCs w:val="22"/>
        </w:rPr>
        <w:t>v daném měsíci.</w:t>
      </w:r>
    </w:p>
    <w:p w14:paraId="6D113007" w14:textId="3CE6B70D" w:rsidR="00CA08FD" w:rsidRPr="00F94EFA" w:rsidRDefault="00CA08FD" w:rsidP="00CA08FD">
      <w:pPr>
        <w:ind w:left="705" w:hanging="705"/>
        <w:rPr>
          <w:rFonts w:asciiTheme="minorHAnsi" w:hAnsiTheme="minorHAnsi" w:cstheme="minorHAnsi"/>
          <w:sz w:val="22"/>
          <w:szCs w:val="22"/>
        </w:rPr>
      </w:pPr>
      <w:r w:rsidRPr="00F94EFA">
        <w:rPr>
          <w:rFonts w:asciiTheme="minorHAnsi" w:hAnsiTheme="minorHAnsi" w:cstheme="minorHAnsi"/>
          <w:sz w:val="22"/>
          <w:szCs w:val="22"/>
        </w:rPr>
        <w:t xml:space="preserve"> </w:t>
      </w:r>
    </w:p>
    <w:p w14:paraId="12588352" w14:textId="495713D4" w:rsidR="00977E0D" w:rsidRPr="00F94EFA" w:rsidRDefault="00CA08FD" w:rsidP="00744966">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6.4</w:t>
      </w:r>
      <w:r w:rsidRPr="00F94EFA">
        <w:rPr>
          <w:rFonts w:asciiTheme="minorHAnsi" w:hAnsiTheme="minorHAnsi" w:cstheme="minorHAnsi"/>
          <w:sz w:val="22"/>
          <w:szCs w:val="22"/>
        </w:rPr>
        <w:tab/>
        <w:t>Daňový doklad (dále jen „faktura“) musí mít všechny náležitosti stanovené právními předpisy, včetně čísla této smlouvy</w:t>
      </w:r>
      <w:r w:rsidR="00744966" w:rsidRPr="00F94EFA">
        <w:rPr>
          <w:rFonts w:asciiTheme="minorHAnsi" w:hAnsiTheme="minorHAnsi" w:cstheme="minorHAnsi"/>
          <w:sz w:val="22"/>
          <w:szCs w:val="22"/>
        </w:rPr>
        <w:t xml:space="preserve"> a identifikačních údajů obou smluvních stran</w:t>
      </w:r>
      <w:r w:rsidRPr="00F94EFA">
        <w:rPr>
          <w:rFonts w:asciiTheme="minorHAnsi" w:hAnsiTheme="minorHAnsi" w:cstheme="minorHAnsi"/>
          <w:sz w:val="22"/>
          <w:szCs w:val="22"/>
        </w:rPr>
        <w:t xml:space="preserve"> a bude splatná do 21 dnů ode dne doručení faktury objednateli. </w:t>
      </w:r>
      <w:r w:rsidR="00977E0D" w:rsidRPr="00F94EFA">
        <w:rPr>
          <w:rFonts w:asciiTheme="minorHAnsi" w:hAnsiTheme="minorHAnsi" w:cstheme="minorHAnsi"/>
          <w:sz w:val="22"/>
          <w:szCs w:val="22"/>
        </w:rPr>
        <w:t xml:space="preserve">Faktura musí být zaslána objednateli elektronicky na adresu: </w:t>
      </w:r>
      <w:hyperlink r:id="rId8" w:history="1">
        <w:proofErr w:type="spellStart"/>
        <w:r w:rsidR="00093283" w:rsidRPr="00093283">
          <w:rPr>
            <w:rStyle w:val="Hypertextovodkaz"/>
            <w:rFonts w:asciiTheme="minorHAnsi" w:hAnsiTheme="minorHAnsi" w:cstheme="minorHAnsi"/>
            <w:sz w:val="22"/>
            <w:szCs w:val="22"/>
            <w:highlight w:val="yellow"/>
          </w:rPr>
          <w:t>xxx</w:t>
        </w:r>
        <w:proofErr w:type="spellEnd"/>
      </w:hyperlink>
      <w:r w:rsidR="00977E0D" w:rsidRPr="00F94EFA">
        <w:rPr>
          <w:rFonts w:asciiTheme="minorHAnsi" w:hAnsiTheme="minorHAnsi" w:cstheme="minorHAnsi"/>
          <w:sz w:val="22"/>
          <w:szCs w:val="22"/>
        </w:rPr>
        <w:t xml:space="preserve">. </w:t>
      </w:r>
      <w:r w:rsidRPr="00F94EFA">
        <w:rPr>
          <w:rFonts w:asciiTheme="minorHAnsi" w:hAnsiTheme="minorHAnsi" w:cstheme="minorHAnsi"/>
          <w:sz w:val="22"/>
          <w:szCs w:val="22"/>
        </w:rPr>
        <w:t>Před uplynutím lhůty splatnosti je objednatel oprávněn fakturu poskytovateli vrátit, pokud nebude obsahovat všechny zákonem a touto smlouvou požadované náležitosti. Pro opravenou nebo nově vystavenou fakturu běží nová lhůta splatnosti</w:t>
      </w:r>
      <w:r w:rsidR="001B4DEF">
        <w:rPr>
          <w:rFonts w:asciiTheme="minorHAnsi" w:hAnsiTheme="minorHAnsi" w:cstheme="minorHAnsi"/>
          <w:sz w:val="22"/>
          <w:szCs w:val="22"/>
        </w:rPr>
        <w:t xml:space="preserve"> od jejího doručení objednateli</w:t>
      </w:r>
      <w:r w:rsidRPr="00F94EFA">
        <w:rPr>
          <w:rFonts w:asciiTheme="minorHAnsi" w:hAnsiTheme="minorHAnsi" w:cstheme="minorHAnsi"/>
          <w:sz w:val="22"/>
          <w:szCs w:val="22"/>
        </w:rPr>
        <w:t xml:space="preserve">. </w:t>
      </w:r>
    </w:p>
    <w:p w14:paraId="3B7989CF" w14:textId="77777777" w:rsidR="00977E0D" w:rsidRPr="00F94EFA" w:rsidRDefault="00977E0D" w:rsidP="00BA7155">
      <w:pPr>
        <w:ind w:left="705" w:hanging="705"/>
        <w:jc w:val="both"/>
        <w:rPr>
          <w:rFonts w:asciiTheme="minorHAnsi" w:hAnsiTheme="minorHAnsi" w:cstheme="minorHAnsi"/>
          <w:sz w:val="22"/>
          <w:szCs w:val="22"/>
        </w:rPr>
      </w:pPr>
    </w:p>
    <w:p w14:paraId="3AE29CCA" w14:textId="03D9C03C" w:rsidR="00977E0D" w:rsidRPr="00F94EFA" w:rsidRDefault="00744966" w:rsidP="00BA08D1">
      <w:pPr>
        <w:ind w:left="703" w:hanging="703"/>
        <w:jc w:val="both"/>
        <w:rPr>
          <w:rFonts w:asciiTheme="minorHAnsi" w:hAnsiTheme="minorHAnsi" w:cstheme="minorHAnsi"/>
          <w:sz w:val="22"/>
          <w:szCs w:val="22"/>
        </w:rPr>
      </w:pPr>
      <w:r w:rsidRPr="00F94EFA">
        <w:rPr>
          <w:rFonts w:asciiTheme="minorHAnsi" w:hAnsiTheme="minorHAnsi" w:cstheme="minorHAnsi"/>
          <w:sz w:val="22"/>
          <w:szCs w:val="22"/>
        </w:rPr>
        <w:t>6.5</w:t>
      </w:r>
      <w:r w:rsidR="00977E0D" w:rsidRPr="00F94EFA">
        <w:rPr>
          <w:rFonts w:asciiTheme="minorHAnsi" w:hAnsiTheme="minorHAnsi" w:cstheme="minorHAnsi"/>
          <w:sz w:val="22"/>
          <w:szCs w:val="22"/>
        </w:rPr>
        <w:t xml:space="preserve">    </w:t>
      </w:r>
      <w:r w:rsidR="00F94EFA">
        <w:rPr>
          <w:rFonts w:asciiTheme="minorHAnsi" w:hAnsiTheme="minorHAnsi" w:cstheme="minorHAnsi"/>
          <w:sz w:val="22"/>
          <w:szCs w:val="22"/>
        </w:rPr>
        <w:t xml:space="preserve">  </w:t>
      </w:r>
      <w:r w:rsidR="00BA08D1">
        <w:rPr>
          <w:rFonts w:asciiTheme="minorHAnsi" w:hAnsiTheme="minorHAnsi" w:cstheme="minorHAnsi"/>
          <w:sz w:val="22"/>
          <w:szCs w:val="22"/>
        </w:rPr>
        <w:t xml:space="preserve">  </w:t>
      </w:r>
      <w:r w:rsidR="00977E0D" w:rsidRPr="00F94EFA">
        <w:rPr>
          <w:rFonts w:asciiTheme="minorHAnsi" w:hAnsiTheme="minorHAnsi" w:cstheme="minorHAnsi"/>
          <w:sz w:val="22"/>
          <w:szCs w:val="22"/>
        </w:rPr>
        <w:t xml:space="preserve">Sjednanou cenu za poskytování služeb dle této smlouvy je možné </w:t>
      </w:r>
      <w:r w:rsidR="00BA08D1">
        <w:rPr>
          <w:rFonts w:asciiTheme="minorHAnsi" w:hAnsiTheme="minorHAnsi" w:cstheme="minorHAnsi"/>
          <w:sz w:val="22"/>
          <w:szCs w:val="22"/>
        </w:rPr>
        <w:t>změni</w:t>
      </w:r>
      <w:r w:rsidR="00977E0D" w:rsidRPr="00F94EFA">
        <w:rPr>
          <w:rFonts w:asciiTheme="minorHAnsi" w:hAnsiTheme="minorHAnsi" w:cstheme="minorHAnsi"/>
          <w:sz w:val="22"/>
          <w:szCs w:val="22"/>
        </w:rPr>
        <w:t xml:space="preserve">t pouze v případě změny sazeb DPH dle příslušných daňových předpisů majících vliv na cenu. Rozhodným dnem pro změnu ceny z důvodu zákonné změny sazby DPH je den </w:t>
      </w:r>
      <w:r w:rsidR="00717C82" w:rsidRPr="00F94EFA">
        <w:rPr>
          <w:rFonts w:asciiTheme="minorHAnsi" w:hAnsiTheme="minorHAnsi" w:cstheme="minorHAnsi"/>
          <w:sz w:val="22"/>
          <w:szCs w:val="22"/>
        </w:rPr>
        <w:t>účinnosti takové změny</w:t>
      </w:r>
      <w:r w:rsidR="00977E0D" w:rsidRPr="00F94EFA">
        <w:rPr>
          <w:rFonts w:asciiTheme="minorHAnsi" w:hAnsiTheme="minorHAnsi" w:cstheme="minorHAnsi"/>
          <w:sz w:val="22"/>
          <w:szCs w:val="22"/>
        </w:rPr>
        <w:t xml:space="preserve">. </w:t>
      </w:r>
    </w:p>
    <w:p w14:paraId="47525654" w14:textId="77777777" w:rsidR="00CA08FD" w:rsidRPr="00F94EFA" w:rsidRDefault="00CA08FD" w:rsidP="00BA7155">
      <w:pPr>
        <w:ind w:left="705" w:hanging="705"/>
        <w:jc w:val="both"/>
        <w:rPr>
          <w:rFonts w:asciiTheme="minorHAnsi" w:hAnsiTheme="minorHAnsi" w:cstheme="minorHAnsi"/>
          <w:sz w:val="22"/>
          <w:szCs w:val="22"/>
        </w:rPr>
      </w:pPr>
    </w:p>
    <w:p w14:paraId="284819B8" w14:textId="78A9C0AB" w:rsidR="00CA08FD" w:rsidRPr="00752DD9" w:rsidRDefault="00CA08FD" w:rsidP="001B4DEF">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6</w:t>
      </w:r>
      <w:r w:rsidR="00977E0D" w:rsidRPr="00F94EFA">
        <w:rPr>
          <w:rFonts w:asciiTheme="minorHAnsi" w:hAnsiTheme="minorHAnsi" w:cstheme="minorHAnsi"/>
          <w:sz w:val="22"/>
          <w:szCs w:val="22"/>
        </w:rPr>
        <w:t>.6</w:t>
      </w:r>
      <w:r w:rsidRPr="00F94EFA">
        <w:rPr>
          <w:rFonts w:asciiTheme="minorHAnsi" w:hAnsiTheme="minorHAnsi" w:cstheme="minorHAnsi"/>
          <w:sz w:val="22"/>
          <w:szCs w:val="22"/>
        </w:rPr>
        <w:tab/>
        <w:t xml:space="preserve">Povinnost objednatele </w:t>
      </w:r>
      <w:r w:rsidR="00BA08D1">
        <w:rPr>
          <w:rFonts w:asciiTheme="minorHAnsi" w:hAnsiTheme="minorHAnsi" w:cstheme="minorHAnsi"/>
          <w:sz w:val="22"/>
          <w:szCs w:val="22"/>
        </w:rPr>
        <w:t xml:space="preserve">zaplatit sjednanou cenu </w:t>
      </w:r>
      <w:r w:rsidRPr="00F94EFA">
        <w:rPr>
          <w:rFonts w:asciiTheme="minorHAnsi" w:hAnsiTheme="minorHAnsi" w:cstheme="minorHAnsi"/>
          <w:sz w:val="22"/>
          <w:szCs w:val="22"/>
        </w:rPr>
        <w:t>je splněna připsáním fakturované částky na účet poskytovatele uve</w:t>
      </w:r>
      <w:r w:rsidRPr="00752DD9">
        <w:rPr>
          <w:rFonts w:asciiTheme="minorHAnsi" w:hAnsiTheme="minorHAnsi" w:cstheme="minorHAnsi"/>
          <w:sz w:val="22"/>
          <w:szCs w:val="22"/>
        </w:rPr>
        <w:t>dený v záhlaví této smlouvy.</w:t>
      </w:r>
      <w:r w:rsidR="00BA08D1">
        <w:rPr>
          <w:rFonts w:asciiTheme="minorHAnsi" w:hAnsiTheme="minorHAnsi" w:cstheme="minorHAnsi"/>
          <w:sz w:val="22"/>
          <w:szCs w:val="22"/>
        </w:rPr>
        <w:t xml:space="preserve"> Uvede-li poskytovatel na faktuře jiný účet, má se za to, že požaduje uhradit fakturovanou částku na účet uvedený na faktuře.</w:t>
      </w:r>
    </w:p>
    <w:p w14:paraId="2FCCD92B" w14:textId="77777777" w:rsidR="00CA08FD" w:rsidRPr="00752DD9" w:rsidRDefault="00CA08FD" w:rsidP="00CA08FD">
      <w:pPr>
        <w:ind w:left="705" w:hanging="705"/>
        <w:rPr>
          <w:rFonts w:asciiTheme="minorHAnsi" w:hAnsiTheme="minorHAnsi" w:cstheme="minorHAnsi"/>
          <w:sz w:val="22"/>
          <w:szCs w:val="22"/>
        </w:rPr>
      </w:pPr>
    </w:p>
    <w:p w14:paraId="710F6CA0" w14:textId="167B66CF" w:rsidR="00CA08FD" w:rsidRPr="00752DD9" w:rsidRDefault="00977E0D" w:rsidP="006E2ADC">
      <w:pPr>
        <w:ind w:left="709" w:hanging="709"/>
        <w:jc w:val="both"/>
        <w:rPr>
          <w:rFonts w:asciiTheme="minorHAnsi" w:hAnsiTheme="minorHAnsi" w:cstheme="minorHAnsi"/>
          <w:sz w:val="22"/>
          <w:szCs w:val="22"/>
        </w:rPr>
      </w:pPr>
      <w:r w:rsidRPr="00752DD9">
        <w:rPr>
          <w:rFonts w:asciiTheme="minorHAnsi" w:hAnsiTheme="minorHAnsi" w:cstheme="minorHAnsi"/>
          <w:sz w:val="22"/>
          <w:szCs w:val="22"/>
        </w:rPr>
        <w:t>6.7</w:t>
      </w:r>
      <w:r w:rsidR="00CA08FD" w:rsidRPr="00752DD9">
        <w:rPr>
          <w:rFonts w:asciiTheme="minorHAnsi" w:hAnsiTheme="minorHAnsi" w:cstheme="minorHAnsi"/>
          <w:sz w:val="22"/>
          <w:szCs w:val="22"/>
        </w:rPr>
        <w:tab/>
      </w:r>
      <w:r w:rsidR="00CA08FD" w:rsidRPr="001E37D6">
        <w:rPr>
          <w:rFonts w:asciiTheme="minorHAnsi" w:hAnsiTheme="minorHAnsi" w:cstheme="minorHAnsi"/>
          <w:sz w:val="22"/>
          <w:szCs w:val="22"/>
        </w:rPr>
        <w:t xml:space="preserve">Výše školného hrazena rodiči je 400 Kč </w:t>
      </w:r>
      <w:r w:rsidR="00744966" w:rsidRPr="001E37D6">
        <w:rPr>
          <w:rFonts w:asciiTheme="minorHAnsi" w:hAnsiTheme="minorHAnsi" w:cstheme="minorHAnsi"/>
          <w:sz w:val="22"/>
          <w:szCs w:val="22"/>
        </w:rPr>
        <w:t>vč. DPH</w:t>
      </w:r>
      <w:r w:rsidR="00C55961" w:rsidRPr="001E37D6">
        <w:rPr>
          <w:rFonts w:asciiTheme="minorHAnsi" w:hAnsiTheme="minorHAnsi" w:cstheme="minorHAnsi"/>
          <w:sz w:val="22"/>
          <w:szCs w:val="22"/>
        </w:rPr>
        <w:t>/ den, maximálně však 390</w:t>
      </w:r>
      <w:r w:rsidR="00CA08FD" w:rsidRPr="001E37D6">
        <w:rPr>
          <w:rFonts w:asciiTheme="minorHAnsi" w:hAnsiTheme="minorHAnsi" w:cstheme="minorHAnsi"/>
          <w:sz w:val="22"/>
          <w:szCs w:val="22"/>
        </w:rPr>
        <w:t>0 Kč</w:t>
      </w:r>
      <w:r w:rsidR="00744966" w:rsidRPr="001E37D6">
        <w:rPr>
          <w:rFonts w:asciiTheme="minorHAnsi" w:hAnsiTheme="minorHAnsi" w:cstheme="minorHAnsi"/>
          <w:sz w:val="22"/>
          <w:szCs w:val="22"/>
        </w:rPr>
        <w:t xml:space="preserve"> vč. DPH</w:t>
      </w:r>
      <w:r w:rsidR="00CA08FD" w:rsidRPr="001E37D6">
        <w:rPr>
          <w:rFonts w:asciiTheme="minorHAnsi" w:hAnsiTheme="minorHAnsi" w:cstheme="minorHAnsi"/>
          <w:sz w:val="22"/>
          <w:szCs w:val="22"/>
        </w:rPr>
        <w:t>/ měsíc a to i při polodenní docházce.</w:t>
      </w:r>
      <w:r w:rsidR="00CA08FD" w:rsidRPr="00752DD9">
        <w:rPr>
          <w:rFonts w:asciiTheme="minorHAnsi" w:hAnsiTheme="minorHAnsi" w:cstheme="minorHAnsi"/>
          <w:sz w:val="22"/>
          <w:szCs w:val="22"/>
        </w:rPr>
        <w:t xml:space="preserve"> </w:t>
      </w:r>
    </w:p>
    <w:p w14:paraId="1777F17A" w14:textId="77777777" w:rsidR="00CA08FD" w:rsidRPr="00752DD9" w:rsidRDefault="00CA08FD" w:rsidP="00CA08FD">
      <w:pPr>
        <w:ind w:left="709" w:hanging="709"/>
        <w:rPr>
          <w:rFonts w:asciiTheme="minorHAnsi" w:hAnsiTheme="minorHAnsi" w:cstheme="minorHAnsi"/>
          <w:sz w:val="22"/>
          <w:szCs w:val="22"/>
        </w:rPr>
      </w:pPr>
    </w:p>
    <w:p w14:paraId="3F77BBFB" w14:textId="5C104DA6" w:rsidR="00400C2A" w:rsidRPr="00F94EFA" w:rsidRDefault="00977E0D" w:rsidP="00E905D7">
      <w:pPr>
        <w:ind w:left="703" w:hanging="703"/>
        <w:jc w:val="both"/>
        <w:rPr>
          <w:rFonts w:asciiTheme="minorHAnsi" w:hAnsiTheme="minorHAnsi" w:cstheme="minorHAnsi"/>
          <w:spacing w:val="-2"/>
          <w:sz w:val="22"/>
          <w:szCs w:val="22"/>
        </w:rPr>
      </w:pPr>
      <w:r w:rsidRPr="00752DD9">
        <w:rPr>
          <w:rFonts w:asciiTheme="minorHAnsi" w:hAnsiTheme="minorHAnsi" w:cstheme="minorHAnsi"/>
          <w:sz w:val="22"/>
          <w:szCs w:val="22"/>
        </w:rPr>
        <w:t>6.8</w:t>
      </w:r>
      <w:r w:rsidR="0055455C" w:rsidRPr="00752DD9">
        <w:rPr>
          <w:rFonts w:asciiTheme="minorHAnsi" w:hAnsiTheme="minorHAnsi" w:cstheme="minorHAnsi"/>
          <w:sz w:val="22"/>
          <w:szCs w:val="22"/>
        </w:rPr>
        <w:tab/>
        <w:t>Poskytovatel je povinen</w:t>
      </w:r>
      <w:r w:rsidR="00CA08FD" w:rsidRPr="00752DD9">
        <w:rPr>
          <w:rFonts w:asciiTheme="minorHAnsi" w:hAnsiTheme="minorHAnsi" w:cstheme="minorHAnsi"/>
          <w:sz w:val="22"/>
          <w:szCs w:val="22"/>
        </w:rPr>
        <w:t xml:space="preserve"> na konci kalendářn</w:t>
      </w:r>
      <w:r w:rsidR="00CA08FD" w:rsidRPr="00F94EFA">
        <w:rPr>
          <w:rFonts w:asciiTheme="minorHAnsi" w:hAnsiTheme="minorHAnsi" w:cstheme="minorHAnsi"/>
          <w:sz w:val="22"/>
          <w:szCs w:val="22"/>
        </w:rPr>
        <w:t xml:space="preserve">ího roku rodiči vydat </w:t>
      </w:r>
      <w:r w:rsidR="00CA08FD" w:rsidRPr="00F94EFA">
        <w:rPr>
          <w:rFonts w:asciiTheme="minorHAnsi" w:hAnsiTheme="minorHAnsi" w:cstheme="minorHAnsi"/>
          <w:spacing w:val="-1"/>
          <w:sz w:val="22"/>
          <w:szCs w:val="22"/>
        </w:rPr>
        <w:t>potvrzení</w:t>
      </w:r>
      <w:r w:rsidR="00CA08FD" w:rsidRPr="00F94EFA">
        <w:rPr>
          <w:rFonts w:asciiTheme="minorHAnsi" w:hAnsiTheme="minorHAnsi" w:cstheme="minorHAnsi"/>
          <w:spacing w:val="-8"/>
          <w:sz w:val="22"/>
          <w:szCs w:val="22"/>
        </w:rPr>
        <w:t xml:space="preserve"> </w:t>
      </w:r>
      <w:r w:rsidR="00CA08FD" w:rsidRPr="00F94EFA">
        <w:rPr>
          <w:rFonts w:asciiTheme="minorHAnsi" w:hAnsiTheme="minorHAnsi" w:cstheme="minorHAnsi"/>
          <w:sz w:val="22"/>
          <w:szCs w:val="22"/>
        </w:rPr>
        <w:t>o</w:t>
      </w:r>
      <w:r w:rsidR="00CA08FD" w:rsidRPr="00F94EFA">
        <w:rPr>
          <w:rFonts w:asciiTheme="minorHAnsi" w:hAnsiTheme="minorHAnsi" w:cstheme="minorHAnsi"/>
          <w:spacing w:val="-1"/>
          <w:sz w:val="22"/>
          <w:szCs w:val="22"/>
        </w:rPr>
        <w:t xml:space="preserve"> </w:t>
      </w:r>
      <w:r w:rsidR="00CA08FD" w:rsidRPr="00F94EFA">
        <w:rPr>
          <w:rFonts w:asciiTheme="minorHAnsi" w:hAnsiTheme="minorHAnsi" w:cstheme="minorHAnsi"/>
          <w:sz w:val="22"/>
          <w:szCs w:val="22"/>
        </w:rPr>
        <w:t>výši</w:t>
      </w:r>
      <w:r w:rsidR="00CA08FD" w:rsidRPr="00F94EFA">
        <w:rPr>
          <w:rFonts w:asciiTheme="minorHAnsi" w:hAnsiTheme="minorHAnsi" w:cstheme="minorHAnsi"/>
          <w:spacing w:val="-1"/>
          <w:sz w:val="22"/>
          <w:szCs w:val="22"/>
        </w:rPr>
        <w:t xml:space="preserve"> vynaložených</w:t>
      </w:r>
      <w:r w:rsidR="00CA08FD" w:rsidRPr="00F94EFA">
        <w:rPr>
          <w:rFonts w:asciiTheme="minorHAnsi" w:hAnsiTheme="minorHAnsi" w:cstheme="minorHAnsi"/>
          <w:spacing w:val="-2"/>
          <w:sz w:val="22"/>
          <w:szCs w:val="22"/>
        </w:rPr>
        <w:t xml:space="preserve"> </w:t>
      </w:r>
      <w:r w:rsidR="00CA08FD" w:rsidRPr="00F94EFA">
        <w:rPr>
          <w:rFonts w:asciiTheme="minorHAnsi" w:hAnsiTheme="minorHAnsi" w:cstheme="minorHAnsi"/>
          <w:spacing w:val="-1"/>
          <w:sz w:val="22"/>
          <w:szCs w:val="22"/>
        </w:rPr>
        <w:t>výdajů</w:t>
      </w:r>
      <w:r w:rsidR="00CA08FD" w:rsidRPr="00F94EFA">
        <w:rPr>
          <w:rFonts w:asciiTheme="minorHAnsi" w:hAnsiTheme="minorHAnsi" w:cstheme="minorHAnsi"/>
          <w:spacing w:val="-3"/>
          <w:sz w:val="22"/>
          <w:szCs w:val="22"/>
        </w:rPr>
        <w:t xml:space="preserve"> </w:t>
      </w:r>
      <w:r w:rsidR="00CA08FD" w:rsidRPr="00F94EFA">
        <w:rPr>
          <w:rFonts w:asciiTheme="minorHAnsi" w:hAnsiTheme="minorHAnsi" w:cstheme="minorHAnsi"/>
          <w:spacing w:val="-1"/>
          <w:sz w:val="22"/>
          <w:szCs w:val="22"/>
        </w:rPr>
        <w:t>za umístění vyživovaného</w:t>
      </w:r>
      <w:r w:rsidR="00CA08FD" w:rsidRPr="00F94EFA">
        <w:rPr>
          <w:rFonts w:asciiTheme="minorHAnsi" w:hAnsiTheme="minorHAnsi" w:cstheme="minorHAnsi"/>
          <w:sz w:val="22"/>
          <w:szCs w:val="22"/>
        </w:rPr>
        <w:t xml:space="preserve"> </w:t>
      </w:r>
      <w:r w:rsidR="00CA08FD" w:rsidRPr="00F94EFA">
        <w:rPr>
          <w:rFonts w:asciiTheme="minorHAnsi" w:hAnsiTheme="minorHAnsi" w:cstheme="minorHAnsi"/>
          <w:spacing w:val="-1"/>
          <w:sz w:val="22"/>
          <w:szCs w:val="22"/>
        </w:rPr>
        <w:t>dítěte</w:t>
      </w:r>
      <w:r w:rsidR="00CA08FD" w:rsidRPr="00F94EFA">
        <w:rPr>
          <w:rFonts w:asciiTheme="minorHAnsi" w:hAnsiTheme="minorHAnsi" w:cstheme="minorHAnsi"/>
          <w:spacing w:val="-3"/>
          <w:sz w:val="22"/>
          <w:szCs w:val="22"/>
        </w:rPr>
        <w:t xml:space="preserve"> </w:t>
      </w:r>
      <w:r w:rsidR="00CA08FD" w:rsidRPr="00F94EFA">
        <w:rPr>
          <w:rFonts w:asciiTheme="minorHAnsi" w:hAnsiTheme="minorHAnsi" w:cstheme="minorHAnsi"/>
          <w:spacing w:val="-1"/>
          <w:sz w:val="22"/>
          <w:szCs w:val="22"/>
        </w:rPr>
        <w:t xml:space="preserve">poplatníka </w:t>
      </w:r>
      <w:r w:rsidR="00CA08FD" w:rsidRPr="00F94EFA">
        <w:rPr>
          <w:rFonts w:asciiTheme="minorHAnsi" w:hAnsiTheme="minorHAnsi" w:cstheme="minorHAnsi"/>
          <w:sz w:val="22"/>
          <w:szCs w:val="22"/>
        </w:rPr>
        <w:t>v</w:t>
      </w:r>
      <w:r w:rsidR="00CA08FD" w:rsidRPr="00F94EFA">
        <w:rPr>
          <w:rFonts w:asciiTheme="minorHAnsi" w:hAnsiTheme="minorHAnsi" w:cstheme="minorHAnsi"/>
          <w:spacing w:val="-1"/>
          <w:sz w:val="22"/>
          <w:szCs w:val="22"/>
        </w:rPr>
        <w:t xml:space="preserve"> zařízení</w:t>
      </w:r>
      <w:r w:rsidR="00CA08FD" w:rsidRPr="00F94EFA">
        <w:rPr>
          <w:rFonts w:asciiTheme="minorHAnsi" w:hAnsiTheme="minorHAnsi" w:cstheme="minorHAnsi"/>
          <w:spacing w:val="-2"/>
          <w:sz w:val="22"/>
          <w:szCs w:val="22"/>
        </w:rPr>
        <w:t xml:space="preserve"> péče o děti předškolního věku </w:t>
      </w:r>
      <w:r w:rsidR="00CA08FD" w:rsidRPr="00F94EFA">
        <w:rPr>
          <w:rFonts w:asciiTheme="minorHAnsi" w:hAnsiTheme="minorHAnsi" w:cstheme="minorHAnsi"/>
          <w:spacing w:val="-1"/>
          <w:sz w:val="22"/>
          <w:szCs w:val="22"/>
        </w:rPr>
        <w:t>pro účely</w:t>
      </w:r>
      <w:r w:rsidR="00CA08FD" w:rsidRPr="00F94EFA">
        <w:rPr>
          <w:rFonts w:asciiTheme="minorHAnsi" w:hAnsiTheme="minorHAnsi" w:cstheme="minorHAnsi"/>
          <w:spacing w:val="-2"/>
          <w:sz w:val="22"/>
          <w:szCs w:val="22"/>
        </w:rPr>
        <w:t xml:space="preserve"> </w:t>
      </w:r>
      <w:r w:rsidR="00CA08FD" w:rsidRPr="00F94EFA">
        <w:rPr>
          <w:rFonts w:asciiTheme="minorHAnsi" w:hAnsiTheme="minorHAnsi" w:cstheme="minorHAnsi"/>
          <w:spacing w:val="-1"/>
          <w:sz w:val="22"/>
          <w:szCs w:val="22"/>
        </w:rPr>
        <w:t>uplatnění</w:t>
      </w:r>
      <w:r w:rsidR="00CA08FD" w:rsidRPr="00F94EFA">
        <w:rPr>
          <w:rFonts w:asciiTheme="minorHAnsi" w:hAnsiTheme="minorHAnsi" w:cstheme="minorHAnsi"/>
          <w:spacing w:val="-2"/>
          <w:sz w:val="22"/>
          <w:szCs w:val="22"/>
        </w:rPr>
        <w:t xml:space="preserve"> </w:t>
      </w:r>
      <w:r w:rsidR="00CA08FD" w:rsidRPr="00F94EFA">
        <w:rPr>
          <w:rFonts w:asciiTheme="minorHAnsi" w:hAnsiTheme="minorHAnsi" w:cstheme="minorHAnsi"/>
          <w:spacing w:val="-1"/>
          <w:sz w:val="22"/>
          <w:szCs w:val="22"/>
        </w:rPr>
        <w:t>slevy</w:t>
      </w:r>
      <w:r w:rsidR="00CA08FD" w:rsidRPr="00F94EFA">
        <w:rPr>
          <w:rFonts w:asciiTheme="minorHAnsi" w:hAnsiTheme="minorHAnsi" w:cstheme="minorHAnsi"/>
          <w:spacing w:val="-2"/>
          <w:sz w:val="22"/>
          <w:szCs w:val="22"/>
        </w:rPr>
        <w:t xml:space="preserve"> </w:t>
      </w:r>
      <w:r w:rsidR="00CA08FD" w:rsidRPr="00F94EFA">
        <w:rPr>
          <w:rFonts w:asciiTheme="minorHAnsi" w:hAnsiTheme="minorHAnsi" w:cstheme="minorHAnsi"/>
          <w:spacing w:val="-1"/>
          <w:sz w:val="22"/>
          <w:szCs w:val="22"/>
        </w:rPr>
        <w:t>na</w:t>
      </w:r>
      <w:r w:rsidR="00CA08FD" w:rsidRPr="00F94EFA">
        <w:rPr>
          <w:rFonts w:asciiTheme="minorHAnsi" w:hAnsiTheme="minorHAnsi" w:cstheme="minorHAnsi"/>
          <w:spacing w:val="-2"/>
          <w:sz w:val="22"/>
          <w:szCs w:val="22"/>
        </w:rPr>
        <w:t xml:space="preserve"> dani </w:t>
      </w:r>
      <w:r w:rsidR="00CA08FD" w:rsidRPr="00F94EFA">
        <w:rPr>
          <w:rFonts w:asciiTheme="minorHAnsi" w:hAnsiTheme="minorHAnsi" w:cstheme="minorHAnsi"/>
          <w:sz w:val="22"/>
          <w:szCs w:val="22"/>
        </w:rPr>
        <w:t>za</w:t>
      </w:r>
      <w:r w:rsidR="00CA08FD" w:rsidRPr="00F94EFA">
        <w:rPr>
          <w:rFonts w:asciiTheme="minorHAnsi" w:hAnsiTheme="minorHAnsi" w:cstheme="minorHAnsi"/>
          <w:spacing w:val="-2"/>
          <w:sz w:val="22"/>
          <w:szCs w:val="22"/>
        </w:rPr>
        <w:t xml:space="preserve"> dané </w:t>
      </w:r>
      <w:r w:rsidR="00CA08FD" w:rsidRPr="00F94EFA">
        <w:rPr>
          <w:rFonts w:asciiTheme="minorHAnsi" w:hAnsiTheme="minorHAnsi" w:cstheme="minorHAnsi"/>
          <w:spacing w:val="-1"/>
          <w:sz w:val="22"/>
          <w:szCs w:val="22"/>
        </w:rPr>
        <w:t>zdaňovací</w:t>
      </w:r>
      <w:r w:rsidR="00CA08FD" w:rsidRPr="00F94EFA">
        <w:rPr>
          <w:rFonts w:asciiTheme="minorHAnsi" w:hAnsiTheme="minorHAnsi" w:cstheme="minorHAnsi"/>
          <w:spacing w:val="-2"/>
          <w:sz w:val="22"/>
          <w:szCs w:val="22"/>
        </w:rPr>
        <w:t xml:space="preserve"> </w:t>
      </w:r>
      <w:r w:rsidR="00CA08FD" w:rsidRPr="00F94EFA">
        <w:rPr>
          <w:rFonts w:asciiTheme="minorHAnsi" w:hAnsiTheme="minorHAnsi" w:cstheme="minorHAnsi"/>
          <w:spacing w:val="-1"/>
          <w:sz w:val="22"/>
          <w:szCs w:val="22"/>
        </w:rPr>
        <w:t>období</w:t>
      </w:r>
      <w:r w:rsidR="00CA08FD" w:rsidRPr="00F94EFA">
        <w:rPr>
          <w:rFonts w:asciiTheme="minorHAnsi" w:hAnsiTheme="minorHAnsi" w:cstheme="minorHAnsi"/>
          <w:spacing w:val="-2"/>
          <w:sz w:val="22"/>
          <w:szCs w:val="22"/>
        </w:rPr>
        <w:t>.</w:t>
      </w:r>
    </w:p>
    <w:p w14:paraId="620A4C92" w14:textId="77777777" w:rsidR="00005F0B" w:rsidRPr="00F94EFA" w:rsidRDefault="00005F0B" w:rsidP="00EA29A5">
      <w:pPr>
        <w:ind w:left="705" w:hanging="705"/>
        <w:jc w:val="both"/>
        <w:rPr>
          <w:rFonts w:asciiTheme="minorHAnsi" w:hAnsiTheme="minorHAnsi" w:cstheme="minorHAnsi"/>
          <w:spacing w:val="-2"/>
          <w:sz w:val="22"/>
          <w:szCs w:val="22"/>
        </w:rPr>
      </w:pPr>
    </w:p>
    <w:p w14:paraId="7879F0DA" w14:textId="2F1852BE" w:rsidR="00005F0B" w:rsidRPr="00F94EFA" w:rsidRDefault="00977E0D" w:rsidP="00EA29A5">
      <w:pPr>
        <w:ind w:left="705" w:hanging="705"/>
        <w:jc w:val="both"/>
        <w:rPr>
          <w:rFonts w:asciiTheme="minorHAnsi" w:hAnsiTheme="minorHAnsi" w:cstheme="minorHAnsi"/>
          <w:sz w:val="22"/>
        </w:rPr>
      </w:pPr>
      <w:r w:rsidRPr="00F94EFA">
        <w:rPr>
          <w:rFonts w:asciiTheme="minorHAnsi" w:hAnsiTheme="minorHAnsi" w:cstheme="minorHAnsi"/>
          <w:spacing w:val="-2"/>
          <w:sz w:val="22"/>
          <w:szCs w:val="22"/>
        </w:rPr>
        <w:t>6.9</w:t>
      </w:r>
      <w:r w:rsidR="00005F0B" w:rsidRPr="00F94EFA">
        <w:rPr>
          <w:rFonts w:asciiTheme="minorHAnsi" w:hAnsiTheme="minorHAnsi" w:cstheme="minorHAnsi"/>
          <w:spacing w:val="-2"/>
          <w:sz w:val="22"/>
          <w:szCs w:val="22"/>
        </w:rPr>
        <w:tab/>
      </w:r>
      <w:r w:rsidR="00005F0B" w:rsidRPr="001E37D6">
        <w:rPr>
          <w:rFonts w:asciiTheme="minorHAnsi" w:hAnsiTheme="minorHAnsi" w:cstheme="minorHAnsi"/>
          <w:spacing w:val="-2"/>
          <w:sz w:val="22"/>
          <w:szCs w:val="22"/>
        </w:rPr>
        <w:t>Poskytovatel se zavazuje hradit měsíčně zálohy na energie spojené s poskytováním předmětu této smlouvy, t</w:t>
      </w:r>
      <w:r w:rsidR="00382085" w:rsidRPr="001E37D6">
        <w:rPr>
          <w:rFonts w:asciiTheme="minorHAnsi" w:hAnsiTheme="minorHAnsi" w:cstheme="minorHAnsi"/>
          <w:spacing w:val="-2"/>
          <w:sz w:val="22"/>
          <w:szCs w:val="22"/>
        </w:rPr>
        <w:t>j. vodné, stočné, dodávku tepla a</w:t>
      </w:r>
      <w:r w:rsidR="00005F0B" w:rsidRPr="001E37D6">
        <w:rPr>
          <w:rFonts w:asciiTheme="minorHAnsi" w:hAnsiTheme="minorHAnsi" w:cstheme="minorHAnsi"/>
          <w:spacing w:val="-2"/>
          <w:sz w:val="22"/>
          <w:szCs w:val="22"/>
        </w:rPr>
        <w:t xml:space="preserve"> e</w:t>
      </w:r>
      <w:r w:rsidR="00382085" w:rsidRPr="001E37D6">
        <w:rPr>
          <w:rFonts w:asciiTheme="minorHAnsi" w:hAnsiTheme="minorHAnsi" w:cstheme="minorHAnsi"/>
          <w:spacing w:val="-2"/>
          <w:sz w:val="22"/>
          <w:szCs w:val="22"/>
        </w:rPr>
        <w:t>lektrické energie</w:t>
      </w:r>
      <w:r w:rsidR="00005F0B" w:rsidRPr="001E37D6">
        <w:rPr>
          <w:rFonts w:asciiTheme="minorHAnsi" w:hAnsiTheme="minorHAnsi" w:cstheme="minorHAnsi"/>
          <w:spacing w:val="-2"/>
          <w:sz w:val="22"/>
          <w:szCs w:val="22"/>
        </w:rPr>
        <w:t xml:space="preserve">. Záloha na tyto energie činí měsíčně částku </w:t>
      </w:r>
      <w:r w:rsidR="001E37D6" w:rsidRPr="001E37D6">
        <w:rPr>
          <w:rFonts w:asciiTheme="minorHAnsi" w:hAnsiTheme="minorHAnsi" w:cstheme="minorHAnsi"/>
          <w:spacing w:val="-2"/>
          <w:sz w:val="22"/>
          <w:szCs w:val="22"/>
        </w:rPr>
        <w:t>12 0</w:t>
      </w:r>
      <w:r w:rsidR="00752DD9" w:rsidRPr="001E37D6">
        <w:rPr>
          <w:rFonts w:asciiTheme="minorHAnsi" w:hAnsiTheme="minorHAnsi" w:cstheme="minorHAnsi"/>
          <w:spacing w:val="-2"/>
          <w:sz w:val="22"/>
          <w:szCs w:val="22"/>
        </w:rPr>
        <w:t>00</w:t>
      </w:r>
      <w:r w:rsidR="00005F0B" w:rsidRPr="001E37D6">
        <w:rPr>
          <w:rFonts w:asciiTheme="minorHAnsi" w:hAnsiTheme="minorHAnsi" w:cstheme="minorHAnsi"/>
          <w:spacing w:val="-2"/>
          <w:sz w:val="22"/>
          <w:szCs w:val="22"/>
        </w:rPr>
        <w:t>,-</w:t>
      </w:r>
      <w:r w:rsidR="00744966" w:rsidRPr="001E37D6">
        <w:rPr>
          <w:rFonts w:asciiTheme="minorHAnsi" w:hAnsiTheme="minorHAnsi" w:cstheme="minorHAnsi"/>
          <w:spacing w:val="-2"/>
          <w:sz w:val="22"/>
          <w:szCs w:val="22"/>
        </w:rPr>
        <w:t xml:space="preserve"> </w:t>
      </w:r>
      <w:r w:rsidR="00005F0B" w:rsidRPr="001E37D6">
        <w:rPr>
          <w:rFonts w:asciiTheme="minorHAnsi" w:hAnsiTheme="minorHAnsi" w:cstheme="minorHAnsi"/>
          <w:spacing w:val="-2"/>
          <w:sz w:val="22"/>
          <w:szCs w:val="22"/>
        </w:rPr>
        <w:t>Kč vč.</w:t>
      </w:r>
      <w:r w:rsidR="00382085" w:rsidRPr="001E37D6">
        <w:rPr>
          <w:rFonts w:asciiTheme="minorHAnsi" w:hAnsiTheme="minorHAnsi" w:cstheme="minorHAnsi"/>
          <w:spacing w:val="-2"/>
          <w:sz w:val="22"/>
          <w:szCs w:val="22"/>
        </w:rPr>
        <w:t xml:space="preserve"> </w:t>
      </w:r>
      <w:r w:rsidR="00005F0B" w:rsidRPr="001E37D6">
        <w:rPr>
          <w:rFonts w:asciiTheme="minorHAnsi" w:hAnsiTheme="minorHAnsi" w:cstheme="minorHAnsi"/>
          <w:spacing w:val="-2"/>
          <w:sz w:val="22"/>
          <w:szCs w:val="22"/>
        </w:rPr>
        <w:t>DPH a je splatná na účet objednatele</w:t>
      </w:r>
      <w:r w:rsidR="001B4DEF" w:rsidRPr="001E37D6">
        <w:rPr>
          <w:rFonts w:asciiTheme="minorHAnsi" w:hAnsiTheme="minorHAnsi" w:cstheme="minorHAnsi"/>
          <w:spacing w:val="-2"/>
          <w:sz w:val="22"/>
          <w:szCs w:val="22"/>
        </w:rPr>
        <w:t xml:space="preserve">: 19-8482430287/0100 </w:t>
      </w:r>
      <w:r w:rsidR="00717C82" w:rsidRPr="001E37D6">
        <w:rPr>
          <w:rFonts w:asciiTheme="minorHAnsi" w:hAnsiTheme="minorHAnsi" w:cstheme="minorHAnsi"/>
          <w:spacing w:val="-2"/>
          <w:sz w:val="22"/>
          <w:szCs w:val="22"/>
        </w:rPr>
        <w:t xml:space="preserve">nejpozději do </w:t>
      </w:r>
      <w:r w:rsidR="00005F0B" w:rsidRPr="001E37D6">
        <w:rPr>
          <w:rFonts w:asciiTheme="minorHAnsi" w:hAnsiTheme="minorHAnsi" w:cstheme="minorHAnsi"/>
          <w:spacing w:val="-2"/>
          <w:sz w:val="22"/>
          <w:szCs w:val="22"/>
        </w:rPr>
        <w:t>5.</w:t>
      </w:r>
      <w:r w:rsidR="00717C82" w:rsidRPr="001E37D6">
        <w:rPr>
          <w:rFonts w:asciiTheme="minorHAnsi" w:hAnsiTheme="minorHAnsi" w:cstheme="minorHAnsi"/>
          <w:spacing w:val="-2"/>
          <w:sz w:val="22"/>
          <w:szCs w:val="22"/>
        </w:rPr>
        <w:t xml:space="preserve"> </w:t>
      </w:r>
      <w:r w:rsidR="00005F0B" w:rsidRPr="001E37D6">
        <w:rPr>
          <w:rFonts w:asciiTheme="minorHAnsi" w:hAnsiTheme="minorHAnsi" w:cstheme="minorHAnsi"/>
          <w:spacing w:val="-2"/>
          <w:sz w:val="22"/>
          <w:szCs w:val="22"/>
        </w:rPr>
        <w:t>dne kalendářního měsíce, na který se záloha za energie hradí.</w:t>
      </w:r>
      <w:r w:rsidR="00005F0B" w:rsidRPr="001E37D6">
        <w:rPr>
          <w:rFonts w:asciiTheme="minorHAnsi" w:hAnsiTheme="minorHAnsi" w:cstheme="minorHAnsi"/>
          <w:sz w:val="22"/>
        </w:rPr>
        <w:t xml:space="preserve"> Z</w:t>
      </w:r>
      <w:r w:rsidR="00005F0B" w:rsidRPr="00F94EFA">
        <w:rPr>
          <w:rFonts w:asciiTheme="minorHAnsi" w:hAnsiTheme="minorHAnsi" w:cstheme="minorHAnsi"/>
          <w:sz w:val="22"/>
        </w:rPr>
        <w:t>álohy na energie zajišťované objednatelem jsou zúčtovatelné na základě čtvrtletního vyúčtování služeb příslušnými dodavateli. Přeplatek nebo nedoplatek z vyúčtování služeb jsou smluvní strany povinny mezi sebou vypořádat vždy do konce měsíce následujícího po skončení kalendářního čtvrtletí. Objednatel je oprávněn na základě skutečné spotřeby zjištěné z vyúčtování energií upravit výši záloh na jimi zajišťované energie tak, aby odpovídala reálné spotřebě, a to s účinností od prvního kalendářního měsíce po měsíci, v němž bude objednateli doručeno vyúčtování služeb za předchozí kalendářní čtvrtletí.</w:t>
      </w:r>
    </w:p>
    <w:p w14:paraId="569FA790" w14:textId="0B37B242" w:rsidR="00E905D7" w:rsidRPr="00F94EFA" w:rsidRDefault="00E905D7" w:rsidP="00EA29A5">
      <w:pPr>
        <w:ind w:left="705" w:hanging="705"/>
        <w:jc w:val="both"/>
        <w:rPr>
          <w:rFonts w:asciiTheme="minorHAnsi" w:hAnsiTheme="minorHAnsi" w:cstheme="minorHAnsi"/>
          <w:sz w:val="22"/>
        </w:rPr>
      </w:pPr>
    </w:p>
    <w:p w14:paraId="555C7FCD" w14:textId="21D0EC98" w:rsidR="00E905D7" w:rsidRPr="00F94EFA" w:rsidRDefault="00E905D7" w:rsidP="00E905D7">
      <w:pPr>
        <w:pStyle w:val="Odstavecseseznamem"/>
        <w:numPr>
          <w:ilvl w:val="1"/>
          <w:numId w:val="25"/>
        </w:numPr>
        <w:ind w:left="703" w:hanging="703"/>
        <w:rPr>
          <w:rFonts w:asciiTheme="minorHAnsi" w:hAnsiTheme="minorHAnsi" w:cstheme="minorHAnsi"/>
        </w:rPr>
      </w:pPr>
      <w:r w:rsidRPr="00F94EFA">
        <w:rPr>
          <w:rFonts w:asciiTheme="minorHAnsi" w:hAnsiTheme="minorHAnsi" w:cstheme="minorHAnsi"/>
          <w:noProof/>
        </w:rPr>
        <w:t xml:space="preserve">V případě, že se poskytovatel stane nespolehlivým plátcem ve smyslu § 106a zákona o DPH, je povinen o tom neprodleně písemně informovat </w:t>
      </w:r>
      <w:r w:rsidR="00D9262B" w:rsidRPr="00F94EFA">
        <w:rPr>
          <w:rFonts w:asciiTheme="minorHAnsi" w:hAnsiTheme="minorHAnsi" w:cstheme="minorHAnsi"/>
          <w:noProof/>
        </w:rPr>
        <w:t>o</w:t>
      </w:r>
      <w:r w:rsidRPr="00F94EFA">
        <w:rPr>
          <w:rFonts w:asciiTheme="minorHAnsi" w:hAnsiTheme="minorHAnsi" w:cstheme="minorHAnsi"/>
          <w:noProof/>
        </w:rPr>
        <w:t xml:space="preserve">bjednatele. Bude-li </w:t>
      </w:r>
      <w:r w:rsidR="00D9262B" w:rsidRPr="00F94EFA">
        <w:rPr>
          <w:rFonts w:asciiTheme="minorHAnsi" w:hAnsiTheme="minorHAnsi" w:cstheme="minorHAnsi"/>
          <w:noProof/>
        </w:rPr>
        <w:t>poskytovate</w:t>
      </w:r>
      <w:r w:rsidRPr="00F94EFA">
        <w:rPr>
          <w:rFonts w:asciiTheme="minorHAnsi" w:hAnsiTheme="minorHAnsi" w:cstheme="minorHAnsi"/>
          <w:noProof/>
        </w:rPr>
        <w:t xml:space="preserve">l ke dni uskutečnění zdanitelného plnění veden jako nespolehlivý plátce, bude část ceny odpovídající dani z přidané hodnoty uhrazena </w:t>
      </w:r>
      <w:r w:rsidR="00D9262B" w:rsidRPr="00F94EFA">
        <w:rPr>
          <w:rFonts w:asciiTheme="minorHAnsi" w:hAnsiTheme="minorHAnsi" w:cstheme="minorHAnsi"/>
          <w:noProof/>
        </w:rPr>
        <w:t>o</w:t>
      </w:r>
      <w:r w:rsidRPr="00F94EFA">
        <w:rPr>
          <w:rFonts w:asciiTheme="minorHAnsi" w:hAnsiTheme="minorHAnsi" w:cstheme="minorHAnsi"/>
          <w:noProof/>
        </w:rPr>
        <w:t xml:space="preserve">bjednatelem přímo na účet správce daně v souladu s § 109a zákona o DPH. O tuto částku bude ponížena celková cena a </w:t>
      </w:r>
      <w:r w:rsidR="00D9262B" w:rsidRPr="00F94EFA">
        <w:rPr>
          <w:rFonts w:asciiTheme="minorHAnsi" w:hAnsiTheme="minorHAnsi" w:cstheme="minorHAnsi"/>
          <w:noProof/>
        </w:rPr>
        <w:t>poskytova</w:t>
      </w:r>
      <w:r w:rsidRPr="00F94EFA">
        <w:rPr>
          <w:rFonts w:asciiTheme="minorHAnsi" w:hAnsiTheme="minorHAnsi" w:cstheme="minorHAnsi"/>
          <w:noProof/>
        </w:rPr>
        <w:t xml:space="preserve">tel obdrží cenu bez DPH. V případě, že se </w:t>
      </w:r>
      <w:r w:rsidR="00D9262B" w:rsidRPr="00F94EFA">
        <w:rPr>
          <w:rFonts w:asciiTheme="minorHAnsi" w:hAnsiTheme="minorHAnsi" w:cstheme="minorHAnsi"/>
          <w:noProof/>
        </w:rPr>
        <w:t>poskytova</w:t>
      </w:r>
      <w:r w:rsidRPr="00F94EFA">
        <w:rPr>
          <w:rFonts w:asciiTheme="minorHAnsi" w:hAnsiTheme="minorHAnsi" w:cstheme="minorHAnsi"/>
          <w:noProof/>
        </w:rPr>
        <w:t>tel stane nespolehlivým plátcem ve smy</w:t>
      </w:r>
      <w:r w:rsidR="00D9262B" w:rsidRPr="00F94EFA">
        <w:rPr>
          <w:rFonts w:asciiTheme="minorHAnsi" w:hAnsiTheme="minorHAnsi" w:cstheme="minorHAnsi"/>
          <w:noProof/>
        </w:rPr>
        <w:t>slu tohoto odstavce, má o</w:t>
      </w:r>
      <w:r w:rsidRPr="00F94EFA">
        <w:rPr>
          <w:rFonts w:asciiTheme="minorHAnsi" w:hAnsiTheme="minorHAnsi" w:cstheme="minorHAnsi"/>
          <w:noProof/>
        </w:rPr>
        <w:t xml:space="preserve">bjednatel současně právo od této </w:t>
      </w:r>
      <w:r w:rsidR="00D9262B" w:rsidRPr="00F94EFA">
        <w:rPr>
          <w:rFonts w:asciiTheme="minorHAnsi" w:hAnsiTheme="minorHAnsi" w:cstheme="minorHAnsi"/>
          <w:noProof/>
        </w:rPr>
        <w:t>smlouv</w:t>
      </w:r>
      <w:r w:rsidRPr="00F94EFA">
        <w:rPr>
          <w:rFonts w:asciiTheme="minorHAnsi" w:hAnsiTheme="minorHAnsi" w:cstheme="minorHAnsi"/>
          <w:noProof/>
        </w:rPr>
        <w:t>y s okamžitou účinností odstoupit.</w:t>
      </w:r>
    </w:p>
    <w:p w14:paraId="6F7365A5" w14:textId="3CB2E12E" w:rsidR="00400C2A" w:rsidRPr="00F94EFA" w:rsidRDefault="00400C2A" w:rsidP="00400C2A">
      <w:pPr>
        <w:rPr>
          <w:rFonts w:asciiTheme="minorHAnsi" w:hAnsiTheme="minorHAnsi" w:cstheme="minorHAnsi"/>
          <w:sz w:val="22"/>
          <w:szCs w:val="22"/>
        </w:rPr>
      </w:pPr>
    </w:p>
    <w:p w14:paraId="390F6680" w14:textId="77777777" w:rsidR="00F26570" w:rsidRPr="00F94EFA" w:rsidRDefault="00F26570" w:rsidP="00400C2A">
      <w:pPr>
        <w:rPr>
          <w:rFonts w:asciiTheme="minorHAnsi" w:hAnsiTheme="minorHAnsi" w:cstheme="minorHAnsi"/>
          <w:sz w:val="22"/>
          <w:szCs w:val="22"/>
        </w:rPr>
      </w:pPr>
    </w:p>
    <w:p w14:paraId="1EDC0435"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 xml:space="preserve">Čl. </w:t>
      </w:r>
      <w:r w:rsidR="00E82FD5" w:rsidRPr="00F94EFA">
        <w:rPr>
          <w:rFonts w:asciiTheme="minorHAnsi" w:hAnsiTheme="minorHAnsi" w:cstheme="minorHAnsi"/>
          <w:b/>
          <w:sz w:val="22"/>
          <w:szCs w:val="22"/>
        </w:rPr>
        <w:t>7</w:t>
      </w:r>
    </w:p>
    <w:p w14:paraId="799A3892" w14:textId="2A29AB0B"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Odpovědnost za vady a odpovědnost za škodu</w:t>
      </w:r>
      <w:r w:rsidR="00BD3F0A">
        <w:rPr>
          <w:rFonts w:asciiTheme="minorHAnsi" w:hAnsiTheme="minorHAnsi" w:cstheme="minorHAnsi"/>
          <w:b/>
          <w:sz w:val="22"/>
          <w:szCs w:val="22"/>
        </w:rPr>
        <w:t>, odpovědné zadávání</w:t>
      </w:r>
    </w:p>
    <w:p w14:paraId="2C7938A5" w14:textId="77777777" w:rsidR="009C279C" w:rsidRPr="00F94EFA" w:rsidRDefault="009C279C" w:rsidP="00400C2A">
      <w:pPr>
        <w:jc w:val="center"/>
        <w:rPr>
          <w:rFonts w:asciiTheme="minorHAnsi" w:hAnsiTheme="minorHAnsi" w:cstheme="minorHAnsi"/>
          <w:b/>
          <w:sz w:val="22"/>
          <w:szCs w:val="22"/>
        </w:rPr>
      </w:pPr>
    </w:p>
    <w:p w14:paraId="417ED24E" w14:textId="77777777" w:rsidR="0097768E" w:rsidRPr="00F94EFA" w:rsidRDefault="00E82FD5" w:rsidP="00FD6154">
      <w:pPr>
        <w:ind w:left="705" w:hanging="705"/>
        <w:jc w:val="both"/>
        <w:rPr>
          <w:rStyle w:val="CZodstavecCharChar"/>
          <w:rFonts w:asciiTheme="minorHAnsi" w:eastAsia="Times New Roman" w:hAnsiTheme="minorHAnsi" w:cstheme="minorHAnsi"/>
          <w:sz w:val="22"/>
          <w:szCs w:val="22"/>
        </w:rPr>
      </w:pPr>
      <w:r w:rsidRPr="00F94EFA">
        <w:rPr>
          <w:rFonts w:asciiTheme="minorHAnsi" w:hAnsiTheme="minorHAnsi" w:cstheme="minorHAnsi"/>
          <w:sz w:val="22"/>
          <w:szCs w:val="22"/>
        </w:rPr>
        <w:t>7</w:t>
      </w:r>
      <w:r w:rsidR="00400C2A" w:rsidRPr="00F94EFA">
        <w:rPr>
          <w:rFonts w:asciiTheme="minorHAnsi" w:hAnsiTheme="minorHAnsi" w:cstheme="minorHAnsi"/>
          <w:sz w:val="22"/>
          <w:szCs w:val="22"/>
        </w:rPr>
        <w:t>.1</w:t>
      </w:r>
      <w:r w:rsidR="00400C2A" w:rsidRPr="00F94EFA">
        <w:rPr>
          <w:rFonts w:asciiTheme="minorHAnsi" w:hAnsiTheme="minorHAnsi" w:cstheme="minorHAnsi"/>
          <w:sz w:val="22"/>
          <w:szCs w:val="22"/>
        </w:rPr>
        <w:tab/>
      </w:r>
      <w:r w:rsidR="0097768E" w:rsidRPr="00F94EFA">
        <w:rPr>
          <w:rFonts w:asciiTheme="minorHAnsi" w:hAnsiTheme="minorHAnsi" w:cstheme="minorHAnsi"/>
          <w:sz w:val="22"/>
          <w:szCs w:val="22"/>
        </w:rPr>
        <w:t>Poskytovatel se zavazuje a odpovídá za to, že</w:t>
      </w:r>
      <w:r w:rsidR="00EC3FA7" w:rsidRPr="00F94EFA">
        <w:rPr>
          <w:rFonts w:asciiTheme="minorHAnsi" w:hAnsiTheme="minorHAnsi" w:cstheme="minorHAnsi"/>
          <w:sz w:val="22"/>
          <w:szCs w:val="22"/>
        </w:rPr>
        <w:t xml:space="preserve"> poskytnuté</w:t>
      </w:r>
      <w:r w:rsidR="0097768E" w:rsidRPr="00F94EFA">
        <w:rPr>
          <w:rFonts w:asciiTheme="minorHAnsi" w:hAnsiTheme="minorHAnsi" w:cstheme="minorHAnsi"/>
          <w:sz w:val="22"/>
          <w:szCs w:val="22"/>
        </w:rPr>
        <w:t xml:space="preserve"> služby:</w:t>
      </w:r>
    </w:p>
    <w:p w14:paraId="5341B214" w14:textId="77777777" w:rsidR="0097768E" w:rsidRPr="00F94EFA" w:rsidRDefault="0097768E" w:rsidP="009A0AFF">
      <w:pPr>
        <w:pStyle w:val="CZpsm"/>
        <w:numPr>
          <w:ilvl w:val="0"/>
          <w:numId w:val="6"/>
        </w:numPr>
        <w:tabs>
          <w:tab w:val="clear" w:pos="1247"/>
        </w:tabs>
        <w:spacing w:after="0"/>
        <w:ind w:left="1080"/>
        <w:rPr>
          <w:rFonts w:asciiTheme="minorHAnsi" w:hAnsiTheme="minorHAnsi" w:cstheme="minorHAnsi"/>
          <w:sz w:val="22"/>
          <w:szCs w:val="22"/>
        </w:rPr>
      </w:pPr>
      <w:r w:rsidRPr="00F94EFA">
        <w:rPr>
          <w:rFonts w:asciiTheme="minorHAnsi" w:hAnsiTheme="minorHAnsi" w:cstheme="minorHAnsi"/>
          <w:sz w:val="22"/>
          <w:szCs w:val="22"/>
        </w:rPr>
        <w:t>budou odpovídat sjednané specifikaci,</w:t>
      </w:r>
    </w:p>
    <w:p w14:paraId="1A599192" w14:textId="011E541D" w:rsidR="0097768E" w:rsidRPr="00F94EFA" w:rsidRDefault="0097768E" w:rsidP="009A0AFF">
      <w:pPr>
        <w:pStyle w:val="CZpsm"/>
        <w:numPr>
          <w:ilvl w:val="0"/>
          <w:numId w:val="6"/>
        </w:numPr>
        <w:tabs>
          <w:tab w:val="clear" w:pos="1247"/>
        </w:tabs>
        <w:spacing w:after="0"/>
        <w:ind w:left="1080"/>
        <w:rPr>
          <w:rFonts w:asciiTheme="minorHAnsi" w:hAnsiTheme="minorHAnsi" w:cstheme="minorHAnsi"/>
          <w:sz w:val="22"/>
          <w:szCs w:val="22"/>
        </w:rPr>
      </w:pPr>
      <w:r w:rsidRPr="00F94EFA">
        <w:rPr>
          <w:rFonts w:asciiTheme="minorHAnsi" w:hAnsiTheme="minorHAnsi" w:cstheme="minorHAnsi"/>
          <w:sz w:val="22"/>
          <w:szCs w:val="22"/>
        </w:rPr>
        <w:t xml:space="preserve">budou </w:t>
      </w:r>
      <w:r w:rsidR="006D1F7B" w:rsidRPr="00F94EFA">
        <w:rPr>
          <w:rFonts w:asciiTheme="minorHAnsi" w:hAnsiTheme="minorHAnsi" w:cstheme="minorHAnsi"/>
          <w:sz w:val="22"/>
          <w:szCs w:val="22"/>
        </w:rPr>
        <w:t>v dostatečné kvalitě</w:t>
      </w:r>
      <w:r w:rsidRPr="00F94EFA">
        <w:rPr>
          <w:rFonts w:asciiTheme="minorHAnsi" w:hAnsiTheme="minorHAnsi" w:cstheme="minorHAnsi"/>
          <w:sz w:val="22"/>
          <w:szCs w:val="22"/>
        </w:rPr>
        <w:t>,</w:t>
      </w:r>
    </w:p>
    <w:p w14:paraId="18235A6A" w14:textId="5109D543" w:rsidR="00AB058C" w:rsidRPr="00F94EFA" w:rsidRDefault="0097768E" w:rsidP="006D1F7B">
      <w:pPr>
        <w:pStyle w:val="CZpsm"/>
        <w:numPr>
          <w:ilvl w:val="0"/>
          <w:numId w:val="6"/>
        </w:numPr>
        <w:tabs>
          <w:tab w:val="clear" w:pos="1247"/>
        </w:tabs>
        <w:spacing w:after="0"/>
        <w:ind w:left="1080"/>
        <w:rPr>
          <w:rFonts w:asciiTheme="minorHAnsi" w:hAnsiTheme="minorHAnsi" w:cstheme="minorHAnsi"/>
          <w:sz w:val="22"/>
          <w:szCs w:val="22"/>
        </w:rPr>
      </w:pPr>
      <w:r w:rsidRPr="00F94EFA">
        <w:rPr>
          <w:rFonts w:asciiTheme="minorHAnsi" w:hAnsiTheme="minorHAnsi" w:cstheme="minorHAnsi"/>
          <w:sz w:val="22"/>
          <w:szCs w:val="22"/>
        </w:rPr>
        <w:t>budou splňovat veškeré nároky a požadavky českého právního řádu.</w:t>
      </w:r>
    </w:p>
    <w:p w14:paraId="1F5052B3" w14:textId="77777777" w:rsidR="00AB058C" w:rsidRPr="00F94EFA" w:rsidRDefault="00AB058C" w:rsidP="00400C2A">
      <w:pPr>
        <w:ind w:left="705" w:hanging="705"/>
        <w:jc w:val="both"/>
        <w:rPr>
          <w:rFonts w:asciiTheme="minorHAnsi" w:hAnsiTheme="minorHAnsi" w:cstheme="minorHAnsi"/>
          <w:sz w:val="22"/>
          <w:szCs w:val="22"/>
        </w:rPr>
      </w:pPr>
    </w:p>
    <w:p w14:paraId="67816DB9" w14:textId="4CECEC2E" w:rsidR="00400C2A" w:rsidRPr="00F94EFA" w:rsidRDefault="00E82FD5" w:rsidP="00016492">
      <w:pPr>
        <w:ind w:left="703" w:hanging="703"/>
        <w:jc w:val="both"/>
        <w:rPr>
          <w:rFonts w:asciiTheme="minorHAnsi" w:hAnsiTheme="minorHAnsi" w:cstheme="minorHAnsi"/>
          <w:sz w:val="22"/>
          <w:szCs w:val="22"/>
        </w:rPr>
      </w:pPr>
      <w:r w:rsidRPr="00F94EFA">
        <w:rPr>
          <w:rFonts w:asciiTheme="minorHAnsi" w:hAnsiTheme="minorHAnsi" w:cstheme="minorHAnsi"/>
          <w:sz w:val="22"/>
          <w:szCs w:val="22"/>
        </w:rPr>
        <w:t>7</w:t>
      </w:r>
      <w:r w:rsidR="00AB058C" w:rsidRPr="00F94EFA">
        <w:rPr>
          <w:rFonts w:asciiTheme="minorHAnsi" w:hAnsiTheme="minorHAnsi" w:cstheme="minorHAnsi"/>
          <w:sz w:val="22"/>
          <w:szCs w:val="22"/>
        </w:rPr>
        <w:t>.3</w:t>
      </w:r>
      <w:r w:rsidR="00AB058C" w:rsidRPr="00F94EFA">
        <w:rPr>
          <w:rFonts w:asciiTheme="minorHAnsi" w:hAnsiTheme="minorHAnsi" w:cstheme="minorHAnsi"/>
          <w:sz w:val="22"/>
          <w:szCs w:val="22"/>
        </w:rPr>
        <w:tab/>
      </w:r>
      <w:r w:rsidR="00400C2A" w:rsidRPr="00F94EFA">
        <w:rPr>
          <w:rFonts w:asciiTheme="minorHAnsi" w:hAnsiTheme="minorHAnsi" w:cstheme="minorHAnsi"/>
          <w:sz w:val="22"/>
          <w:szCs w:val="22"/>
        </w:rPr>
        <w:t xml:space="preserve">Reklamace nedodání služeb, nedostatečné kvality </w:t>
      </w:r>
      <w:r w:rsidR="006772E9" w:rsidRPr="00F94EFA">
        <w:rPr>
          <w:rFonts w:asciiTheme="minorHAnsi" w:hAnsiTheme="minorHAnsi" w:cstheme="minorHAnsi"/>
          <w:sz w:val="22"/>
          <w:szCs w:val="22"/>
        </w:rPr>
        <w:t xml:space="preserve">služeb </w:t>
      </w:r>
      <w:r w:rsidR="00400C2A" w:rsidRPr="00F94EFA">
        <w:rPr>
          <w:rFonts w:asciiTheme="minorHAnsi" w:hAnsiTheme="minorHAnsi" w:cstheme="minorHAnsi"/>
          <w:sz w:val="22"/>
          <w:szCs w:val="22"/>
        </w:rPr>
        <w:t xml:space="preserve">nebo jiné </w:t>
      </w:r>
      <w:r w:rsidR="001F7660" w:rsidRPr="00F94EFA">
        <w:rPr>
          <w:rFonts w:asciiTheme="minorHAnsi" w:hAnsiTheme="minorHAnsi" w:cstheme="minorHAnsi"/>
          <w:sz w:val="22"/>
          <w:szCs w:val="22"/>
        </w:rPr>
        <w:t xml:space="preserve">připomínky objednatele </w:t>
      </w:r>
      <w:r w:rsidR="00400C2A" w:rsidRPr="00F94EFA">
        <w:rPr>
          <w:rFonts w:asciiTheme="minorHAnsi" w:hAnsiTheme="minorHAnsi" w:cstheme="minorHAnsi"/>
          <w:sz w:val="22"/>
          <w:szCs w:val="22"/>
        </w:rPr>
        <w:t xml:space="preserve">budou uplatněny </w:t>
      </w:r>
      <w:r w:rsidR="006772E9" w:rsidRPr="00F94EFA">
        <w:rPr>
          <w:rFonts w:asciiTheme="minorHAnsi" w:hAnsiTheme="minorHAnsi" w:cstheme="minorHAnsi"/>
          <w:sz w:val="22"/>
          <w:szCs w:val="22"/>
        </w:rPr>
        <w:t xml:space="preserve">neprodleně </w:t>
      </w:r>
      <w:r w:rsidR="00400C2A" w:rsidRPr="00F94EFA">
        <w:rPr>
          <w:rFonts w:asciiTheme="minorHAnsi" w:hAnsiTheme="minorHAnsi" w:cstheme="minorHAnsi"/>
          <w:sz w:val="22"/>
          <w:szCs w:val="22"/>
        </w:rPr>
        <w:t>u poskytovatele</w:t>
      </w:r>
      <w:r w:rsidR="006772E9" w:rsidRPr="00F94EFA">
        <w:rPr>
          <w:rFonts w:asciiTheme="minorHAnsi" w:hAnsiTheme="minorHAnsi" w:cstheme="minorHAnsi"/>
          <w:sz w:val="22"/>
          <w:szCs w:val="22"/>
        </w:rPr>
        <w:t>, a to</w:t>
      </w:r>
      <w:r w:rsidR="00400C2A" w:rsidRPr="00F94EFA">
        <w:rPr>
          <w:rFonts w:asciiTheme="minorHAnsi" w:hAnsiTheme="minorHAnsi" w:cstheme="minorHAnsi"/>
          <w:sz w:val="22"/>
          <w:szCs w:val="22"/>
        </w:rPr>
        <w:t xml:space="preserve"> písemně </w:t>
      </w:r>
      <w:r w:rsidR="001F7660" w:rsidRPr="00F94EFA">
        <w:rPr>
          <w:rFonts w:asciiTheme="minorHAnsi" w:hAnsiTheme="minorHAnsi" w:cstheme="minorHAnsi"/>
          <w:sz w:val="22"/>
          <w:szCs w:val="22"/>
        </w:rPr>
        <w:t xml:space="preserve">nebo elektronickou </w:t>
      </w:r>
      <w:r w:rsidR="00400C2A" w:rsidRPr="00F94EFA">
        <w:rPr>
          <w:rFonts w:asciiTheme="minorHAnsi" w:hAnsiTheme="minorHAnsi" w:cstheme="minorHAnsi"/>
          <w:sz w:val="22"/>
          <w:szCs w:val="22"/>
        </w:rPr>
        <w:t xml:space="preserve">formou </w:t>
      </w:r>
      <w:r w:rsidR="006772E9" w:rsidRPr="00F94EFA">
        <w:rPr>
          <w:rFonts w:asciiTheme="minorHAnsi" w:hAnsiTheme="minorHAnsi" w:cstheme="minorHAnsi"/>
          <w:sz w:val="22"/>
          <w:szCs w:val="22"/>
        </w:rPr>
        <w:t>na e-mailovou adresu</w:t>
      </w:r>
      <w:r w:rsidR="006772E9" w:rsidRPr="00093283">
        <w:rPr>
          <w:rFonts w:asciiTheme="minorHAnsi" w:hAnsiTheme="minorHAnsi" w:cstheme="minorHAnsi"/>
          <w:sz w:val="22"/>
          <w:szCs w:val="22"/>
          <w:highlight w:val="yellow"/>
        </w:rPr>
        <w:t>:</w:t>
      </w:r>
      <w:r w:rsidR="00DF75EC" w:rsidRPr="00093283">
        <w:rPr>
          <w:rFonts w:asciiTheme="minorHAnsi" w:hAnsiTheme="minorHAnsi" w:cstheme="minorHAnsi"/>
          <w:sz w:val="22"/>
          <w:szCs w:val="22"/>
          <w:highlight w:val="yellow"/>
        </w:rPr>
        <w:t xml:space="preserve"> </w:t>
      </w:r>
      <w:proofErr w:type="spellStart"/>
      <w:r w:rsidR="00093283" w:rsidRPr="00093283">
        <w:rPr>
          <w:rFonts w:asciiTheme="minorHAnsi" w:hAnsiTheme="minorHAnsi" w:cstheme="minorHAnsi"/>
          <w:sz w:val="22"/>
          <w:szCs w:val="22"/>
          <w:highlight w:val="yellow"/>
        </w:rPr>
        <w:t>xxx</w:t>
      </w:r>
      <w:proofErr w:type="spellEnd"/>
      <w:r w:rsidR="00723CC6" w:rsidRPr="00093283">
        <w:rPr>
          <w:rFonts w:asciiTheme="minorHAnsi" w:hAnsiTheme="minorHAnsi" w:cstheme="minorHAnsi"/>
          <w:sz w:val="22"/>
          <w:szCs w:val="22"/>
          <w:highlight w:val="yellow"/>
        </w:rPr>
        <w:t>.</w:t>
      </w:r>
    </w:p>
    <w:p w14:paraId="6B5B4419" w14:textId="77777777" w:rsidR="005035AC" w:rsidRPr="00F94EFA" w:rsidRDefault="005035AC" w:rsidP="00400C2A">
      <w:pPr>
        <w:ind w:left="705" w:hanging="705"/>
        <w:jc w:val="both"/>
        <w:rPr>
          <w:rFonts w:asciiTheme="minorHAnsi" w:hAnsiTheme="minorHAnsi" w:cstheme="minorHAnsi"/>
          <w:sz w:val="22"/>
          <w:szCs w:val="22"/>
        </w:rPr>
      </w:pPr>
    </w:p>
    <w:p w14:paraId="27505085" w14:textId="50A61259" w:rsidR="00400C2A" w:rsidRPr="00F94EFA" w:rsidRDefault="00E82FD5" w:rsidP="00400C2A">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7</w:t>
      </w:r>
      <w:r w:rsidR="00400C2A" w:rsidRPr="00F94EFA">
        <w:rPr>
          <w:rFonts w:asciiTheme="minorHAnsi" w:hAnsiTheme="minorHAnsi" w:cstheme="minorHAnsi"/>
          <w:sz w:val="22"/>
          <w:szCs w:val="22"/>
        </w:rPr>
        <w:t>.</w:t>
      </w:r>
      <w:r w:rsidR="00AB058C" w:rsidRPr="00F94EFA">
        <w:rPr>
          <w:rFonts w:asciiTheme="minorHAnsi" w:hAnsiTheme="minorHAnsi" w:cstheme="minorHAnsi"/>
          <w:sz w:val="22"/>
          <w:szCs w:val="22"/>
        </w:rPr>
        <w:t>4</w:t>
      </w:r>
      <w:r w:rsidR="00400C2A" w:rsidRPr="00F94EFA">
        <w:rPr>
          <w:rFonts w:asciiTheme="minorHAnsi" w:hAnsiTheme="minorHAnsi" w:cstheme="minorHAnsi"/>
          <w:sz w:val="22"/>
          <w:szCs w:val="22"/>
        </w:rPr>
        <w:tab/>
        <w:t>Poskytovatel vyřídí reklamaci, která nesnese odkladu</w:t>
      </w:r>
      <w:r w:rsidR="006772E9" w:rsidRPr="00F94EFA">
        <w:rPr>
          <w:rFonts w:asciiTheme="minorHAnsi" w:hAnsiTheme="minorHAnsi" w:cstheme="minorHAnsi"/>
          <w:sz w:val="22"/>
          <w:szCs w:val="22"/>
        </w:rPr>
        <w:t xml:space="preserve"> okamžitě</w:t>
      </w:r>
      <w:r w:rsidR="00B51CE8" w:rsidRPr="00F94EFA">
        <w:rPr>
          <w:rFonts w:asciiTheme="minorHAnsi" w:hAnsiTheme="minorHAnsi" w:cstheme="minorHAnsi"/>
          <w:sz w:val="22"/>
          <w:szCs w:val="22"/>
        </w:rPr>
        <w:t>. Ostatní nejpozději do </w:t>
      </w:r>
      <w:r w:rsidR="00400C2A" w:rsidRPr="00F94EFA">
        <w:rPr>
          <w:rFonts w:asciiTheme="minorHAnsi" w:hAnsiTheme="minorHAnsi" w:cstheme="minorHAnsi"/>
          <w:sz w:val="22"/>
          <w:szCs w:val="22"/>
        </w:rPr>
        <w:t>5</w:t>
      </w:r>
      <w:r w:rsidR="005B5458" w:rsidRPr="00F94EFA">
        <w:rPr>
          <w:rFonts w:asciiTheme="minorHAnsi" w:hAnsiTheme="minorHAnsi" w:cstheme="minorHAnsi"/>
          <w:sz w:val="22"/>
          <w:szCs w:val="22"/>
        </w:rPr>
        <w:t xml:space="preserve"> (slovy: pěti)</w:t>
      </w:r>
      <w:r w:rsidR="00400C2A" w:rsidRPr="00F94EFA">
        <w:rPr>
          <w:rFonts w:asciiTheme="minorHAnsi" w:hAnsiTheme="minorHAnsi" w:cstheme="minorHAnsi"/>
          <w:sz w:val="22"/>
          <w:szCs w:val="22"/>
        </w:rPr>
        <w:t xml:space="preserve"> pracovních dnů od jejího doručení</w:t>
      </w:r>
      <w:r w:rsidR="00B51CE8" w:rsidRPr="00F94EFA">
        <w:rPr>
          <w:rFonts w:asciiTheme="minorHAnsi" w:hAnsiTheme="minorHAnsi" w:cstheme="minorHAnsi"/>
          <w:sz w:val="22"/>
          <w:szCs w:val="22"/>
        </w:rPr>
        <w:t xml:space="preserve"> poskytovateli, a to návrhem na </w:t>
      </w:r>
      <w:r w:rsidR="00400C2A" w:rsidRPr="00F94EFA">
        <w:rPr>
          <w:rFonts w:asciiTheme="minorHAnsi" w:hAnsiTheme="minorHAnsi" w:cstheme="minorHAnsi"/>
          <w:sz w:val="22"/>
          <w:szCs w:val="22"/>
        </w:rPr>
        <w:t xml:space="preserve">odstranění vad v poskytování služeb. Pokud se obě strany výslovně dohodnou, je možné reklamaci řešit formou slevy z dohodnuté ceny </w:t>
      </w:r>
      <w:r w:rsidR="00FE0062" w:rsidRPr="00F94EFA">
        <w:rPr>
          <w:rFonts w:asciiTheme="minorHAnsi" w:hAnsiTheme="minorHAnsi" w:cstheme="minorHAnsi"/>
          <w:sz w:val="22"/>
          <w:szCs w:val="22"/>
        </w:rPr>
        <w:t xml:space="preserve">služeb </w:t>
      </w:r>
      <w:r w:rsidR="00400C2A" w:rsidRPr="00F94EFA">
        <w:rPr>
          <w:rFonts w:asciiTheme="minorHAnsi" w:hAnsiTheme="minorHAnsi" w:cstheme="minorHAnsi"/>
          <w:sz w:val="22"/>
          <w:szCs w:val="22"/>
        </w:rPr>
        <w:t>nebo náhradním způsobem.</w:t>
      </w:r>
    </w:p>
    <w:p w14:paraId="4F2DC546" w14:textId="77777777" w:rsidR="00400C2A" w:rsidRPr="00F94EFA" w:rsidRDefault="00400C2A" w:rsidP="00400C2A">
      <w:pPr>
        <w:jc w:val="both"/>
        <w:rPr>
          <w:rFonts w:asciiTheme="minorHAnsi" w:hAnsiTheme="minorHAnsi" w:cstheme="minorHAnsi"/>
          <w:sz w:val="22"/>
          <w:szCs w:val="22"/>
        </w:rPr>
      </w:pPr>
    </w:p>
    <w:p w14:paraId="72164CA9" w14:textId="394DAE0C" w:rsidR="00016492" w:rsidRDefault="00E82FD5" w:rsidP="009B2F0B">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7</w:t>
      </w:r>
      <w:r w:rsidR="00400C2A" w:rsidRPr="00F94EFA">
        <w:rPr>
          <w:rFonts w:asciiTheme="minorHAnsi" w:hAnsiTheme="minorHAnsi" w:cstheme="minorHAnsi"/>
          <w:sz w:val="22"/>
          <w:szCs w:val="22"/>
        </w:rPr>
        <w:t>.</w:t>
      </w:r>
      <w:r w:rsidR="00AB058C" w:rsidRPr="00F94EFA">
        <w:rPr>
          <w:rFonts w:asciiTheme="minorHAnsi" w:hAnsiTheme="minorHAnsi" w:cstheme="minorHAnsi"/>
          <w:sz w:val="22"/>
          <w:szCs w:val="22"/>
        </w:rPr>
        <w:t>5</w:t>
      </w:r>
      <w:r w:rsidR="00400C2A" w:rsidRPr="00F94EFA">
        <w:rPr>
          <w:rFonts w:asciiTheme="minorHAnsi" w:hAnsiTheme="minorHAnsi" w:cstheme="minorHAnsi"/>
          <w:sz w:val="22"/>
          <w:szCs w:val="22"/>
        </w:rPr>
        <w:tab/>
        <w:t xml:space="preserve">Právo na náhradu škody </w:t>
      </w:r>
      <w:r w:rsidR="0070535F" w:rsidRPr="00F94EFA">
        <w:rPr>
          <w:rFonts w:asciiTheme="minorHAnsi" w:hAnsiTheme="minorHAnsi" w:cstheme="minorHAnsi"/>
          <w:sz w:val="22"/>
          <w:szCs w:val="22"/>
        </w:rPr>
        <w:t xml:space="preserve">vzniklé </w:t>
      </w:r>
      <w:r w:rsidR="00400C2A" w:rsidRPr="00F94EFA">
        <w:rPr>
          <w:rFonts w:asciiTheme="minorHAnsi" w:hAnsiTheme="minorHAnsi" w:cstheme="minorHAnsi"/>
          <w:sz w:val="22"/>
          <w:szCs w:val="22"/>
        </w:rPr>
        <w:t xml:space="preserve">porušením </w:t>
      </w:r>
      <w:r w:rsidR="0070535F" w:rsidRPr="00F94EFA">
        <w:rPr>
          <w:rFonts w:asciiTheme="minorHAnsi" w:hAnsiTheme="minorHAnsi" w:cstheme="minorHAnsi"/>
          <w:sz w:val="22"/>
          <w:szCs w:val="22"/>
        </w:rPr>
        <w:t xml:space="preserve">povinností </w:t>
      </w:r>
      <w:r w:rsidR="00400C2A" w:rsidRPr="00F94EFA">
        <w:rPr>
          <w:rFonts w:asciiTheme="minorHAnsi" w:hAnsiTheme="minorHAnsi" w:cstheme="minorHAnsi"/>
          <w:sz w:val="22"/>
          <w:szCs w:val="22"/>
        </w:rPr>
        <w:t xml:space="preserve">dle této smlouvy zůstává nedotčeno. </w:t>
      </w:r>
    </w:p>
    <w:p w14:paraId="741ACFE8" w14:textId="1B2F63E5" w:rsidR="00016492" w:rsidRDefault="00016492" w:rsidP="009B2F0B">
      <w:pPr>
        <w:ind w:left="705" w:hanging="705"/>
        <w:jc w:val="both"/>
        <w:rPr>
          <w:rFonts w:asciiTheme="minorHAnsi" w:hAnsiTheme="minorHAnsi" w:cstheme="minorHAnsi"/>
          <w:sz w:val="22"/>
          <w:szCs w:val="22"/>
        </w:rPr>
      </w:pPr>
    </w:p>
    <w:p w14:paraId="2D1EAD84" w14:textId="44DB784F" w:rsidR="00016492" w:rsidRDefault="00016492" w:rsidP="001B4DEF">
      <w:pPr>
        <w:ind w:left="703" w:hanging="703"/>
        <w:jc w:val="both"/>
        <w:rPr>
          <w:rFonts w:asciiTheme="minorHAnsi" w:hAnsiTheme="minorHAnsi" w:cstheme="minorHAnsi"/>
        </w:rPr>
      </w:pPr>
      <w:r>
        <w:rPr>
          <w:rFonts w:asciiTheme="minorHAnsi" w:hAnsiTheme="minorHAnsi" w:cstheme="minorHAnsi"/>
          <w:sz w:val="22"/>
          <w:szCs w:val="22"/>
        </w:rPr>
        <w:t xml:space="preserve">7.6        </w:t>
      </w:r>
      <w:r w:rsidRPr="00016492">
        <w:rPr>
          <w:rFonts w:asciiTheme="minorHAnsi" w:hAnsiTheme="minorHAnsi" w:cstheme="minorHAnsi"/>
          <w:sz w:val="22"/>
          <w:szCs w:val="22"/>
        </w:rPr>
        <w:t xml:space="preserve"> Poskytovatel prohlašuje, že si je vědom skutečnosti, že objednatel má zájem na realizaci veřejné zakázky v souladu se zásadami společensky odpovědného zadávání veřejných zakázek. </w:t>
      </w:r>
    </w:p>
    <w:p w14:paraId="3DAC1D81" w14:textId="77777777" w:rsidR="001B4DEF"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t>Poskytovatel se zavazuje po celou dobu trvání této smlouvy zajistit dodržování veškerých právních předpisů, zejména pak pracovněprávních (např.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veřejné zakázky podílejí.</w:t>
      </w:r>
    </w:p>
    <w:p w14:paraId="6503C14F" w14:textId="65E28242" w:rsidR="00016492" w:rsidRDefault="00016492" w:rsidP="001B4DEF">
      <w:pPr>
        <w:pStyle w:val="Odstavecseseznamem"/>
        <w:spacing w:before="240"/>
        <w:ind w:left="703"/>
        <w:rPr>
          <w:rFonts w:asciiTheme="minorHAnsi" w:hAnsiTheme="minorHAnsi" w:cstheme="minorHAnsi"/>
        </w:rPr>
      </w:pPr>
      <w:r w:rsidRPr="00016492">
        <w:rPr>
          <w:rFonts w:asciiTheme="minorHAnsi" w:hAnsiTheme="minorHAnsi" w:cstheme="minorHAnsi"/>
        </w:rPr>
        <w:t xml:space="preserve"> </w:t>
      </w:r>
    </w:p>
    <w:p w14:paraId="06C1505C" w14:textId="59817FD5" w:rsidR="001B4DEF" w:rsidRDefault="00016492" w:rsidP="001B4DEF">
      <w:pPr>
        <w:pStyle w:val="Odstavecseseznamem"/>
        <w:numPr>
          <w:ilvl w:val="1"/>
          <w:numId w:val="27"/>
        </w:numPr>
        <w:spacing w:before="240" w:after="240"/>
        <w:ind w:left="703" w:hanging="703"/>
        <w:rPr>
          <w:rFonts w:asciiTheme="minorHAnsi" w:hAnsiTheme="minorHAnsi" w:cstheme="minorHAnsi"/>
        </w:rPr>
      </w:pPr>
      <w:r w:rsidRPr="00016492">
        <w:rPr>
          <w:rFonts w:asciiTheme="minorHAnsi" w:hAnsiTheme="minorHAnsi" w:cstheme="minorHAnsi"/>
        </w:rPr>
        <w:t>Poskytovatel se dále zavazuje po celou dobu trvání této smlouvy zajistit dodržování zákona č. 198/2009 Sb., o rovném zacházení a o právních prostředcích ochrany před diskriminací a o změně některých zákonů (antidiskriminační zákon).</w:t>
      </w:r>
    </w:p>
    <w:p w14:paraId="5811E452" w14:textId="77777777" w:rsidR="001B4DEF" w:rsidRPr="001B4DEF" w:rsidRDefault="001B4DEF" w:rsidP="001B4DEF">
      <w:pPr>
        <w:pStyle w:val="Odstavecseseznamem"/>
        <w:spacing w:before="240" w:after="240"/>
        <w:ind w:left="703"/>
        <w:rPr>
          <w:rFonts w:asciiTheme="minorHAnsi" w:hAnsiTheme="minorHAnsi" w:cstheme="minorHAnsi"/>
        </w:rPr>
      </w:pPr>
    </w:p>
    <w:p w14:paraId="332187DD" w14:textId="6B2715E7" w:rsidR="00016492"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t xml:space="preserve">Poskytovatel prohlašuje, že proti němu </w:t>
      </w:r>
      <w:r w:rsidR="00B61A05">
        <w:rPr>
          <w:rFonts w:asciiTheme="minorHAnsi" w:hAnsiTheme="minorHAnsi" w:cstheme="minorHAnsi"/>
        </w:rPr>
        <w:t>ne</w:t>
      </w:r>
      <w:r w:rsidRPr="00016492">
        <w:rPr>
          <w:rFonts w:asciiTheme="minorHAnsi" w:hAnsiTheme="minorHAnsi" w:cstheme="minorHAnsi"/>
        </w:rPr>
        <w:t>jsou v době uzavření této smlouvy vedena správní řízení pro porušení povinnosti plynoucích z pracovněprávních předpisů a/nebo z antidiskriminačního zákona. Poskytovatel je dále povinen oznámit objednateli,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při plnění této smlouvy, a to nejpozději do 10 dnů od doručení oznámení o zahájení řízení. Součástí oznámení poskytovatele bude též informace o datu doručení oznámení o zahájení řízení.</w:t>
      </w:r>
    </w:p>
    <w:p w14:paraId="28D0097A" w14:textId="77777777" w:rsidR="001B4DEF" w:rsidRDefault="001B4DEF" w:rsidP="001B4DEF">
      <w:pPr>
        <w:pStyle w:val="Odstavecseseznamem"/>
        <w:spacing w:before="240"/>
        <w:ind w:left="703"/>
        <w:rPr>
          <w:rFonts w:asciiTheme="minorHAnsi" w:hAnsiTheme="minorHAnsi" w:cstheme="minorHAnsi"/>
        </w:rPr>
      </w:pPr>
    </w:p>
    <w:p w14:paraId="4A1FE820" w14:textId="2761AEAB" w:rsidR="001B4DEF"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lastRenderedPageBreak/>
        <w:t>Poskytovatel je povinen předat objednateli kopii pravomocného rozhodnutí, jímž se řízení ve věci dle předchozího odstavce tohoto článku končí, a to nejpozději do 7 dnů ode dne, kdy rozhodnutí nabude právní moci. Současně s kopií pravomocného rozhodnutí poskytovatel poskytne objednateli informaci o datu nabytí právní moci rozhodnutí.</w:t>
      </w:r>
    </w:p>
    <w:p w14:paraId="697695BC" w14:textId="77777777" w:rsidR="001B4DEF" w:rsidRPr="001B4DEF" w:rsidRDefault="001B4DEF" w:rsidP="001B4DEF">
      <w:pPr>
        <w:pStyle w:val="Odstavecseseznamem"/>
        <w:spacing w:before="240"/>
        <w:ind w:left="703"/>
        <w:rPr>
          <w:rFonts w:asciiTheme="minorHAnsi" w:hAnsiTheme="minorHAnsi" w:cstheme="minorHAnsi"/>
        </w:rPr>
      </w:pPr>
    </w:p>
    <w:p w14:paraId="6C1719DB" w14:textId="34CC4902" w:rsidR="00016492"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t>V případě, že poskytovatel bude v rám</w:t>
      </w:r>
      <w:r w:rsidR="00B61A05">
        <w:rPr>
          <w:rFonts w:asciiTheme="minorHAnsi" w:hAnsiTheme="minorHAnsi" w:cstheme="minorHAnsi"/>
        </w:rPr>
        <w:t>ci řízení zahájeného dle odst. 7.9</w:t>
      </w:r>
      <w:r w:rsidRPr="00016492">
        <w:rPr>
          <w:rFonts w:asciiTheme="minorHAnsi" w:hAnsiTheme="minorHAnsi" w:cstheme="minorHAnsi"/>
        </w:rPr>
        <w:t xml:space="preserve"> tohoto článku smlouvy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objednatelem.</w:t>
      </w:r>
    </w:p>
    <w:p w14:paraId="04844BAC" w14:textId="77777777" w:rsidR="001B4DEF" w:rsidRDefault="001B4DEF" w:rsidP="001B4DEF">
      <w:pPr>
        <w:pStyle w:val="Odstavecseseznamem"/>
        <w:spacing w:before="240"/>
        <w:ind w:left="703"/>
        <w:rPr>
          <w:rFonts w:asciiTheme="minorHAnsi" w:hAnsiTheme="minorHAnsi" w:cstheme="minorHAnsi"/>
        </w:rPr>
      </w:pPr>
    </w:p>
    <w:p w14:paraId="78E62686" w14:textId="29B381F5" w:rsidR="00016492"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t xml:space="preserve">Objednatel je oprávněn odstoupit od smlouvy, pokud bude poskytovatel orgánem veřejné moci opakovaně (2x a více) pravomocně uznán vinným ze spáchání přestupku či správního deliktu, popř. jiného obdobného protiprávního jednání, v řízení dle odst. </w:t>
      </w:r>
      <w:r w:rsidR="00B61A05">
        <w:rPr>
          <w:rFonts w:asciiTheme="minorHAnsi" w:hAnsiTheme="minorHAnsi" w:cstheme="minorHAnsi"/>
        </w:rPr>
        <w:t>7.9</w:t>
      </w:r>
      <w:r w:rsidRPr="00016492">
        <w:rPr>
          <w:rFonts w:asciiTheme="minorHAnsi" w:hAnsiTheme="minorHAnsi" w:cstheme="minorHAnsi"/>
        </w:rPr>
        <w:t xml:space="preserve"> tohoto článku smlouvy.</w:t>
      </w:r>
    </w:p>
    <w:p w14:paraId="0E66EABD" w14:textId="77777777" w:rsidR="001B4DEF" w:rsidRDefault="001B4DEF" w:rsidP="001B4DEF">
      <w:pPr>
        <w:pStyle w:val="Odstavecseseznamem"/>
        <w:spacing w:before="240"/>
        <w:ind w:left="703"/>
        <w:rPr>
          <w:rFonts w:asciiTheme="minorHAnsi" w:hAnsiTheme="minorHAnsi" w:cstheme="minorHAnsi"/>
        </w:rPr>
      </w:pPr>
    </w:p>
    <w:p w14:paraId="195A6E1D" w14:textId="438627E5" w:rsidR="00016492"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t>Objednatel je po dobu trvání tohoto smluvního vztahu oprávněn se dotazovat správních úřadů majících v kompetenci kontrolu dodržování pracovněprávních předpisů a/nebo antidiskriminačního zákona, zda je vedeno správní řízení s poskytovatelem ve věci porušení pracovněprávního předpisu a/nebo antidiskriminačního zákona a na veškeré informace týkající se takového řízení. Pokud poskytovatel zabrání poskytování informací objednateli ze strany správních úřadů o probíhajících řízení ve smyslu první věty tohoto odstavce během trvání této smlouvy, je objednatel oprávněn požadovat po poskytovateli zaplacení smluvní pokuty ve výši 5 000 Kč, a to za každý jednotlivý případ, kdy poskytovatel zabrání objednateli k získání informací ve smyslu věty první tohoto odstavce. Bude-li poskytovatel bránit objednateli ve výkonu práva podle věty první tohoto odstavce, anebo neposkytne-li poskytovatel objednateli pro výkon práva podle věty první tohoto odstavce potřebnou součinnost, je objednatel oprávněn od této smlouvy odstoupit.</w:t>
      </w:r>
    </w:p>
    <w:p w14:paraId="0CB5671E" w14:textId="77777777" w:rsidR="001B4DEF" w:rsidRPr="00016492" w:rsidRDefault="001B4DEF" w:rsidP="001B4DEF">
      <w:pPr>
        <w:pStyle w:val="Odstavecseseznamem"/>
        <w:spacing w:before="240"/>
        <w:ind w:left="703"/>
        <w:rPr>
          <w:rFonts w:asciiTheme="minorHAnsi" w:hAnsiTheme="minorHAnsi" w:cstheme="minorHAnsi"/>
        </w:rPr>
      </w:pPr>
    </w:p>
    <w:p w14:paraId="4D47D7B3" w14:textId="50BFF51D" w:rsidR="00016492" w:rsidRPr="00016492" w:rsidRDefault="00016492" w:rsidP="001B4DEF">
      <w:pPr>
        <w:pStyle w:val="Odstavecseseznamem"/>
        <w:numPr>
          <w:ilvl w:val="1"/>
          <w:numId w:val="27"/>
        </w:numPr>
        <w:spacing w:before="240"/>
        <w:ind w:left="703" w:hanging="703"/>
        <w:rPr>
          <w:rFonts w:asciiTheme="minorHAnsi" w:hAnsiTheme="minorHAnsi" w:cstheme="minorHAnsi"/>
        </w:rPr>
      </w:pPr>
      <w:r w:rsidRPr="00016492">
        <w:rPr>
          <w:rFonts w:asciiTheme="minorHAnsi" w:hAnsiTheme="minorHAnsi" w:cstheme="minorHAnsi"/>
        </w:rPr>
        <w:t xml:space="preserve">Objednatel je dále oprávněn požadovat po poskytovateli zaplacení smluvní pokuty ve výši: </w:t>
      </w:r>
    </w:p>
    <w:p w14:paraId="582AD2A8" w14:textId="172A02CD" w:rsidR="00016492" w:rsidRPr="00C1525F" w:rsidRDefault="00016492" w:rsidP="00016492">
      <w:pPr>
        <w:pStyle w:val="Odstavecseseznamem"/>
        <w:tabs>
          <w:tab w:val="left" w:pos="-284"/>
          <w:tab w:val="left" w:pos="2835"/>
        </w:tabs>
        <w:ind w:left="907"/>
        <w:contextualSpacing w:val="0"/>
        <w:rPr>
          <w:rFonts w:asciiTheme="minorHAnsi" w:hAnsiTheme="minorHAnsi" w:cstheme="minorHAnsi"/>
        </w:rPr>
      </w:pPr>
      <w:r>
        <w:rPr>
          <w:rFonts w:asciiTheme="minorHAnsi" w:hAnsiTheme="minorHAnsi" w:cstheme="minorHAnsi"/>
        </w:rPr>
        <w:t>a</w:t>
      </w:r>
      <w:r w:rsidR="00947E60">
        <w:rPr>
          <w:rFonts w:asciiTheme="minorHAnsi" w:hAnsiTheme="minorHAnsi" w:cstheme="minorHAnsi"/>
        </w:rPr>
        <w:t>) 5</w:t>
      </w:r>
      <w:r w:rsidRPr="00C1525F">
        <w:rPr>
          <w:rFonts w:asciiTheme="minorHAnsi" w:hAnsiTheme="minorHAnsi" w:cstheme="minorHAnsi"/>
        </w:rPr>
        <w:t>00 Kč v případě, že poskytovatel bude v prodlení se s plněním povinnosti oznámit objednateli zahájení řízení a uvést</w:t>
      </w:r>
      <w:r w:rsidR="00B61A05">
        <w:rPr>
          <w:rFonts w:asciiTheme="minorHAnsi" w:hAnsiTheme="minorHAnsi" w:cstheme="minorHAnsi"/>
        </w:rPr>
        <w:t xml:space="preserve"> datum jeho zahájení dle odst. 7.9</w:t>
      </w:r>
      <w:r w:rsidRPr="00C1525F">
        <w:rPr>
          <w:rFonts w:asciiTheme="minorHAnsi" w:hAnsiTheme="minorHAnsi" w:cstheme="minorHAnsi"/>
        </w:rPr>
        <w:t xml:space="preserve"> tohoto článku smlouvy, a to za každý započatý den prodlení se splněním dané povinnosti;</w:t>
      </w:r>
    </w:p>
    <w:p w14:paraId="7DE04EB2" w14:textId="65E22135" w:rsidR="00016492" w:rsidRPr="00C1525F" w:rsidRDefault="00947E60" w:rsidP="00016492">
      <w:pPr>
        <w:pStyle w:val="Odstavecseseznamem"/>
        <w:tabs>
          <w:tab w:val="left" w:pos="-284"/>
          <w:tab w:val="left" w:pos="2835"/>
        </w:tabs>
        <w:ind w:left="907"/>
        <w:contextualSpacing w:val="0"/>
        <w:rPr>
          <w:rFonts w:asciiTheme="minorHAnsi" w:hAnsiTheme="minorHAnsi" w:cstheme="minorHAnsi"/>
        </w:rPr>
      </w:pPr>
      <w:r>
        <w:rPr>
          <w:rFonts w:asciiTheme="minorHAnsi" w:hAnsiTheme="minorHAnsi" w:cstheme="minorHAnsi"/>
        </w:rPr>
        <w:t>b) 1</w:t>
      </w:r>
      <w:r w:rsidR="00016492" w:rsidRPr="00C1525F">
        <w:rPr>
          <w:rFonts w:asciiTheme="minorHAnsi" w:hAnsiTheme="minorHAnsi" w:cstheme="minorHAnsi"/>
        </w:rPr>
        <w:t xml:space="preserve">0 000 Kč v případě, že prohlášení poskytovatele o neexistenci řízení podle odst. </w:t>
      </w:r>
      <w:r w:rsidR="00B61A05">
        <w:rPr>
          <w:rFonts w:asciiTheme="minorHAnsi" w:hAnsiTheme="minorHAnsi" w:cstheme="minorHAnsi"/>
        </w:rPr>
        <w:t>7.9</w:t>
      </w:r>
      <w:r w:rsidR="00016492" w:rsidRPr="00C1525F">
        <w:rPr>
          <w:rFonts w:asciiTheme="minorHAnsi" w:hAnsiTheme="minorHAnsi" w:cstheme="minorHAnsi"/>
        </w:rPr>
        <w:t xml:space="preserve"> tohoto článku smlouvy se ukáže jako nepravdivé, a to za každý jednotlivý případ takového nepravdivého prohlášení; </w:t>
      </w:r>
    </w:p>
    <w:p w14:paraId="2137F070" w14:textId="1779C31F" w:rsidR="00016492" w:rsidRDefault="00947E60" w:rsidP="00016492">
      <w:pPr>
        <w:pStyle w:val="Odstavecseseznamem"/>
        <w:tabs>
          <w:tab w:val="left" w:pos="-284"/>
          <w:tab w:val="left" w:pos="2835"/>
        </w:tabs>
        <w:ind w:left="907"/>
        <w:contextualSpacing w:val="0"/>
        <w:rPr>
          <w:rFonts w:asciiTheme="minorHAnsi" w:hAnsiTheme="minorHAnsi" w:cstheme="minorHAnsi"/>
        </w:rPr>
      </w:pPr>
      <w:r>
        <w:rPr>
          <w:rFonts w:asciiTheme="minorHAnsi" w:hAnsiTheme="minorHAnsi" w:cstheme="minorHAnsi"/>
        </w:rPr>
        <w:t>c) 5</w:t>
      </w:r>
      <w:r w:rsidR="00016492" w:rsidRPr="00C1525F">
        <w:rPr>
          <w:rFonts w:asciiTheme="minorHAnsi" w:hAnsiTheme="minorHAnsi" w:cstheme="minorHAnsi"/>
        </w:rPr>
        <w:t>00 Kč v případě, že poskytovatel bude v prodlení se splněním povinnosti předložit objednateli kopii pravomocného rozhodnutí, jímž se řízení končí, a uvé</w:t>
      </w:r>
      <w:r w:rsidR="00B61A05">
        <w:rPr>
          <w:rFonts w:asciiTheme="minorHAnsi" w:hAnsiTheme="minorHAnsi" w:cstheme="minorHAnsi"/>
        </w:rPr>
        <w:t>st datum právní moci dle odst. 7.10</w:t>
      </w:r>
      <w:r w:rsidR="00016492" w:rsidRPr="00C1525F">
        <w:rPr>
          <w:rFonts w:asciiTheme="minorHAnsi" w:hAnsiTheme="minorHAnsi" w:cstheme="minorHAnsi"/>
        </w:rPr>
        <w:t xml:space="preserve"> tohoto článku smlouvy; a to za každý započatý den prodlení. </w:t>
      </w:r>
    </w:p>
    <w:p w14:paraId="682F99BA" w14:textId="77777777" w:rsidR="00016492" w:rsidRDefault="00016492" w:rsidP="00016492">
      <w:pPr>
        <w:tabs>
          <w:tab w:val="left" w:pos="-284"/>
          <w:tab w:val="left" w:pos="2835"/>
        </w:tabs>
        <w:rPr>
          <w:rFonts w:asciiTheme="minorHAnsi" w:hAnsiTheme="minorHAnsi" w:cstheme="minorHAnsi"/>
        </w:rPr>
      </w:pPr>
    </w:p>
    <w:p w14:paraId="7AFDFE54" w14:textId="77777777" w:rsidR="004C7FEF" w:rsidRPr="00F94EFA" w:rsidRDefault="004C7FEF" w:rsidP="00400C2A">
      <w:pPr>
        <w:jc w:val="both"/>
        <w:rPr>
          <w:rFonts w:asciiTheme="minorHAnsi" w:hAnsiTheme="minorHAnsi" w:cstheme="minorHAnsi"/>
          <w:sz w:val="22"/>
          <w:szCs w:val="22"/>
        </w:rPr>
      </w:pPr>
    </w:p>
    <w:p w14:paraId="7CCAC148" w14:textId="0DD8B3C2" w:rsidR="00400C2A" w:rsidRPr="00F94EFA" w:rsidRDefault="00400C2A" w:rsidP="00BD5200">
      <w:pPr>
        <w:ind w:left="3540" w:firstLine="708"/>
        <w:jc w:val="both"/>
        <w:rPr>
          <w:rFonts w:asciiTheme="minorHAnsi" w:hAnsiTheme="minorHAnsi" w:cstheme="minorHAnsi"/>
          <w:b/>
          <w:sz w:val="22"/>
          <w:szCs w:val="22"/>
        </w:rPr>
      </w:pPr>
      <w:r w:rsidRPr="00F94EFA">
        <w:rPr>
          <w:rFonts w:asciiTheme="minorHAnsi" w:hAnsiTheme="minorHAnsi" w:cstheme="minorHAnsi"/>
          <w:b/>
          <w:sz w:val="22"/>
          <w:szCs w:val="22"/>
        </w:rPr>
        <w:t xml:space="preserve">Čl. </w:t>
      </w:r>
      <w:r w:rsidR="00E82FD5" w:rsidRPr="00F94EFA">
        <w:rPr>
          <w:rFonts w:asciiTheme="minorHAnsi" w:hAnsiTheme="minorHAnsi" w:cstheme="minorHAnsi"/>
          <w:b/>
          <w:sz w:val="22"/>
          <w:szCs w:val="22"/>
        </w:rPr>
        <w:t>8</w:t>
      </w:r>
    </w:p>
    <w:p w14:paraId="0965DE5F"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Sankce</w:t>
      </w:r>
    </w:p>
    <w:p w14:paraId="241095B1" w14:textId="77777777" w:rsidR="009C279C" w:rsidRPr="00F94EFA" w:rsidRDefault="009C279C" w:rsidP="00400C2A">
      <w:pPr>
        <w:jc w:val="center"/>
        <w:rPr>
          <w:rFonts w:asciiTheme="minorHAnsi" w:hAnsiTheme="minorHAnsi" w:cstheme="minorHAnsi"/>
          <w:b/>
          <w:sz w:val="22"/>
          <w:szCs w:val="22"/>
        </w:rPr>
      </w:pPr>
    </w:p>
    <w:p w14:paraId="2B4B5D1A" w14:textId="3D753016" w:rsidR="00400C2A" w:rsidRPr="00F94EFA" w:rsidRDefault="00E82FD5" w:rsidP="00400C2A">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8</w:t>
      </w:r>
      <w:r w:rsidR="00400C2A" w:rsidRPr="00F94EFA">
        <w:rPr>
          <w:rFonts w:asciiTheme="minorHAnsi" w:hAnsiTheme="minorHAnsi" w:cstheme="minorHAnsi"/>
          <w:sz w:val="22"/>
          <w:szCs w:val="22"/>
        </w:rPr>
        <w:t>.1</w:t>
      </w:r>
      <w:r w:rsidR="00400C2A" w:rsidRPr="00F94EFA">
        <w:rPr>
          <w:rFonts w:asciiTheme="minorHAnsi" w:hAnsiTheme="minorHAnsi" w:cstheme="minorHAnsi"/>
          <w:sz w:val="22"/>
          <w:szCs w:val="22"/>
        </w:rPr>
        <w:tab/>
        <w:t xml:space="preserve">Objednatel </w:t>
      </w:r>
      <w:r w:rsidR="005815D1" w:rsidRPr="00F94EFA">
        <w:rPr>
          <w:rFonts w:asciiTheme="minorHAnsi" w:hAnsiTheme="minorHAnsi" w:cstheme="minorHAnsi"/>
          <w:sz w:val="22"/>
          <w:szCs w:val="22"/>
        </w:rPr>
        <w:t xml:space="preserve">je povinen </w:t>
      </w:r>
      <w:r w:rsidR="00400C2A" w:rsidRPr="00F94EFA">
        <w:rPr>
          <w:rFonts w:asciiTheme="minorHAnsi" w:hAnsiTheme="minorHAnsi" w:cstheme="minorHAnsi"/>
          <w:sz w:val="22"/>
          <w:szCs w:val="22"/>
        </w:rPr>
        <w:t xml:space="preserve">v případě prodlení se zaplacením dohodnuté ceny podle této smlouvy zaplatit poskytovateli úrok z prodlení ve výši </w:t>
      </w:r>
      <w:r w:rsidR="00B51CE8" w:rsidRPr="00F94EFA">
        <w:rPr>
          <w:rFonts w:asciiTheme="minorHAnsi" w:hAnsiTheme="minorHAnsi" w:cstheme="minorHAnsi"/>
          <w:sz w:val="22"/>
          <w:szCs w:val="22"/>
        </w:rPr>
        <w:t>0,03 % z</w:t>
      </w:r>
      <w:r w:rsidR="004A3E72" w:rsidRPr="00F94EFA">
        <w:rPr>
          <w:rFonts w:asciiTheme="minorHAnsi" w:hAnsiTheme="minorHAnsi" w:cstheme="minorHAnsi"/>
          <w:sz w:val="22"/>
          <w:szCs w:val="22"/>
        </w:rPr>
        <w:t> dlužné částky</w:t>
      </w:r>
      <w:r w:rsidR="00B51CE8" w:rsidRPr="00F94EFA">
        <w:rPr>
          <w:rFonts w:asciiTheme="minorHAnsi" w:hAnsiTheme="minorHAnsi" w:cstheme="minorHAnsi"/>
          <w:sz w:val="22"/>
          <w:szCs w:val="22"/>
        </w:rPr>
        <w:t>, s </w:t>
      </w:r>
      <w:r w:rsidR="00400C2A" w:rsidRPr="00F94EFA">
        <w:rPr>
          <w:rFonts w:asciiTheme="minorHAnsi" w:hAnsiTheme="minorHAnsi" w:cstheme="minorHAnsi"/>
          <w:sz w:val="22"/>
          <w:szCs w:val="22"/>
        </w:rPr>
        <w:t xml:space="preserve">jejímž zaplacením je objednatel v prodlení, a to za každý </w:t>
      </w:r>
      <w:r w:rsidR="00900BF9" w:rsidRPr="00F94EFA">
        <w:rPr>
          <w:rFonts w:asciiTheme="minorHAnsi" w:hAnsiTheme="minorHAnsi" w:cstheme="minorHAnsi"/>
          <w:sz w:val="22"/>
          <w:szCs w:val="22"/>
        </w:rPr>
        <w:t xml:space="preserve">i </w:t>
      </w:r>
      <w:r w:rsidR="00400C2A" w:rsidRPr="00F94EFA">
        <w:rPr>
          <w:rFonts w:asciiTheme="minorHAnsi" w:hAnsiTheme="minorHAnsi" w:cstheme="minorHAnsi"/>
          <w:sz w:val="22"/>
          <w:szCs w:val="22"/>
        </w:rPr>
        <w:t>započatý den prodlení.</w:t>
      </w:r>
    </w:p>
    <w:p w14:paraId="053F71F6" w14:textId="77777777" w:rsidR="00400C2A" w:rsidRPr="00F94EFA" w:rsidRDefault="00400C2A" w:rsidP="00400C2A">
      <w:pPr>
        <w:jc w:val="both"/>
        <w:rPr>
          <w:rFonts w:asciiTheme="minorHAnsi" w:hAnsiTheme="minorHAnsi" w:cstheme="minorHAnsi"/>
          <w:sz w:val="22"/>
          <w:szCs w:val="22"/>
        </w:rPr>
      </w:pPr>
    </w:p>
    <w:p w14:paraId="6E0390BA" w14:textId="0CAC55EE" w:rsidR="00400C2A" w:rsidRPr="00F94EFA" w:rsidRDefault="00E82FD5" w:rsidP="005F2CBF">
      <w:pPr>
        <w:ind w:left="703" w:hanging="703"/>
        <w:jc w:val="both"/>
        <w:rPr>
          <w:rFonts w:asciiTheme="minorHAnsi" w:hAnsiTheme="minorHAnsi" w:cstheme="minorHAnsi"/>
          <w:sz w:val="22"/>
          <w:szCs w:val="22"/>
        </w:rPr>
      </w:pPr>
      <w:r w:rsidRPr="00F94EFA">
        <w:rPr>
          <w:rFonts w:asciiTheme="minorHAnsi" w:hAnsiTheme="minorHAnsi" w:cstheme="minorHAnsi"/>
          <w:sz w:val="22"/>
          <w:szCs w:val="22"/>
        </w:rPr>
        <w:t>8</w:t>
      </w:r>
      <w:r w:rsidR="00400C2A" w:rsidRPr="00F94EFA">
        <w:rPr>
          <w:rFonts w:asciiTheme="minorHAnsi" w:hAnsiTheme="minorHAnsi" w:cstheme="minorHAnsi"/>
          <w:sz w:val="22"/>
          <w:szCs w:val="22"/>
        </w:rPr>
        <w:t>.2</w:t>
      </w:r>
      <w:r w:rsidR="00400C2A" w:rsidRPr="00F94EFA">
        <w:rPr>
          <w:rFonts w:asciiTheme="minorHAnsi" w:hAnsiTheme="minorHAnsi" w:cstheme="minorHAnsi"/>
          <w:sz w:val="22"/>
          <w:szCs w:val="22"/>
        </w:rPr>
        <w:tab/>
        <w:t>V případě neuskutečněných služeb z důvodů na straně poskytovatele</w:t>
      </w:r>
      <w:r w:rsidR="00B51CE8" w:rsidRPr="00F94EFA">
        <w:rPr>
          <w:rFonts w:asciiTheme="minorHAnsi" w:hAnsiTheme="minorHAnsi" w:cstheme="minorHAnsi"/>
          <w:sz w:val="22"/>
          <w:szCs w:val="22"/>
        </w:rPr>
        <w:t xml:space="preserve"> musí být objednavatel neprodleně informován a společně je hledáno řešení vzniklé situace, přičemž není dotčeno právo objednavatele požadovat po</w:t>
      </w:r>
      <w:r w:rsidR="00400C2A" w:rsidRPr="00F94EFA">
        <w:rPr>
          <w:rFonts w:asciiTheme="minorHAnsi" w:hAnsiTheme="minorHAnsi" w:cstheme="minorHAnsi"/>
          <w:sz w:val="22"/>
          <w:szCs w:val="22"/>
        </w:rPr>
        <w:t xml:space="preserve"> poskytovatel</w:t>
      </w:r>
      <w:r w:rsidR="00B51CE8" w:rsidRPr="00F94EFA">
        <w:rPr>
          <w:rFonts w:asciiTheme="minorHAnsi" w:hAnsiTheme="minorHAnsi" w:cstheme="minorHAnsi"/>
          <w:sz w:val="22"/>
          <w:szCs w:val="22"/>
        </w:rPr>
        <w:t>i</w:t>
      </w:r>
      <w:r w:rsidR="00400C2A" w:rsidRPr="00F94EFA">
        <w:rPr>
          <w:rFonts w:asciiTheme="minorHAnsi" w:hAnsiTheme="minorHAnsi" w:cstheme="minorHAnsi"/>
          <w:sz w:val="22"/>
          <w:szCs w:val="22"/>
        </w:rPr>
        <w:t xml:space="preserve"> uhradit obje</w:t>
      </w:r>
      <w:r w:rsidR="00155BB6" w:rsidRPr="00F94EFA">
        <w:rPr>
          <w:rFonts w:asciiTheme="minorHAnsi" w:hAnsiTheme="minorHAnsi" w:cstheme="minorHAnsi"/>
          <w:sz w:val="22"/>
          <w:szCs w:val="22"/>
        </w:rPr>
        <w:t>dnateli smluvní pokutu ve výši 1</w:t>
      </w:r>
      <w:r w:rsidR="005F50EB" w:rsidRPr="00F94EFA">
        <w:rPr>
          <w:rFonts w:asciiTheme="minorHAnsi" w:hAnsiTheme="minorHAnsi" w:cstheme="minorHAnsi"/>
          <w:sz w:val="22"/>
          <w:szCs w:val="22"/>
        </w:rPr>
        <w:t>.0</w:t>
      </w:r>
      <w:r w:rsidR="00400C2A" w:rsidRPr="00F94EFA">
        <w:rPr>
          <w:rFonts w:asciiTheme="minorHAnsi" w:hAnsiTheme="minorHAnsi" w:cstheme="minorHAnsi"/>
          <w:sz w:val="22"/>
          <w:szCs w:val="22"/>
        </w:rPr>
        <w:t>00</w:t>
      </w:r>
      <w:r w:rsidR="00AF6005" w:rsidRPr="00F94EFA">
        <w:rPr>
          <w:rFonts w:asciiTheme="minorHAnsi" w:hAnsiTheme="minorHAnsi" w:cstheme="minorHAnsi"/>
          <w:sz w:val="22"/>
          <w:szCs w:val="22"/>
        </w:rPr>
        <w:t>,-</w:t>
      </w:r>
      <w:r w:rsidR="00400C2A" w:rsidRPr="00F94EFA">
        <w:rPr>
          <w:rFonts w:asciiTheme="minorHAnsi" w:hAnsiTheme="minorHAnsi" w:cstheme="minorHAnsi"/>
          <w:sz w:val="22"/>
          <w:szCs w:val="22"/>
        </w:rPr>
        <w:t xml:space="preserve"> Kč</w:t>
      </w:r>
      <w:r w:rsidR="0070535F" w:rsidRPr="00F94EFA">
        <w:rPr>
          <w:rFonts w:asciiTheme="minorHAnsi" w:hAnsiTheme="minorHAnsi" w:cstheme="minorHAnsi"/>
          <w:sz w:val="22"/>
          <w:szCs w:val="22"/>
        </w:rPr>
        <w:t>,</w:t>
      </w:r>
      <w:r w:rsidR="00400C2A" w:rsidRPr="00F94EFA">
        <w:rPr>
          <w:rFonts w:asciiTheme="minorHAnsi" w:hAnsiTheme="minorHAnsi" w:cstheme="minorHAnsi"/>
          <w:sz w:val="22"/>
          <w:szCs w:val="22"/>
        </w:rPr>
        <w:t xml:space="preserve"> </w:t>
      </w:r>
      <w:r w:rsidR="00B51CE8" w:rsidRPr="00F94EFA">
        <w:rPr>
          <w:rFonts w:asciiTheme="minorHAnsi" w:hAnsiTheme="minorHAnsi" w:cstheme="minorHAnsi"/>
          <w:sz w:val="22"/>
          <w:szCs w:val="22"/>
        </w:rPr>
        <w:t>a to za každou započ</w:t>
      </w:r>
      <w:r w:rsidR="0088167C" w:rsidRPr="00F94EFA">
        <w:rPr>
          <w:rFonts w:asciiTheme="minorHAnsi" w:hAnsiTheme="minorHAnsi" w:cstheme="minorHAnsi"/>
          <w:sz w:val="22"/>
          <w:szCs w:val="22"/>
        </w:rPr>
        <w:t>atou hodinu neuskutečnění služby</w:t>
      </w:r>
      <w:r w:rsidR="00400C2A" w:rsidRPr="00F94EFA">
        <w:rPr>
          <w:rFonts w:asciiTheme="minorHAnsi" w:hAnsiTheme="minorHAnsi" w:cstheme="minorHAnsi"/>
          <w:sz w:val="22"/>
          <w:szCs w:val="22"/>
        </w:rPr>
        <w:t xml:space="preserve">. Nárok na zaplacení smluvní pokuty vzniká objednateli </w:t>
      </w:r>
      <w:r w:rsidR="0070535F" w:rsidRPr="00F94EFA">
        <w:rPr>
          <w:rFonts w:asciiTheme="minorHAnsi" w:hAnsiTheme="minorHAnsi" w:cstheme="minorHAnsi"/>
          <w:sz w:val="22"/>
          <w:szCs w:val="22"/>
        </w:rPr>
        <w:t>při</w:t>
      </w:r>
      <w:r w:rsidR="00B51CE8" w:rsidRPr="00F94EFA">
        <w:rPr>
          <w:rFonts w:asciiTheme="minorHAnsi" w:hAnsiTheme="minorHAnsi" w:cstheme="minorHAnsi"/>
          <w:sz w:val="22"/>
          <w:szCs w:val="22"/>
        </w:rPr>
        <w:t> </w:t>
      </w:r>
      <w:r w:rsidR="00400C2A" w:rsidRPr="00F94EFA">
        <w:rPr>
          <w:rFonts w:asciiTheme="minorHAnsi" w:hAnsiTheme="minorHAnsi" w:cstheme="minorHAnsi"/>
          <w:sz w:val="22"/>
          <w:szCs w:val="22"/>
        </w:rPr>
        <w:t xml:space="preserve">každém jednotlivém porušení </w:t>
      </w:r>
      <w:r w:rsidR="0070535F" w:rsidRPr="00F94EFA">
        <w:rPr>
          <w:rFonts w:asciiTheme="minorHAnsi" w:hAnsiTheme="minorHAnsi" w:cstheme="minorHAnsi"/>
          <w:sz w:val="22"/>
          <w:szCs w:val="22"/>
        </w:rPr>
        <w:t>povinnosti</w:t>
      </w:r>
      <w:r w:rsidR="00400C2A" w:rsidRPr="00F94EFA">
        <w:rPr>
          <w:rFonts w:asciiTheme="minorHAnsi" w:hAnsiTheme="minorHAnsi" w:cstheme="minorHAnsi"/>
          <w:sz w:val="22"/>
          <w:szCs w:val="22"/>
        </w:rPr>
        <w:t xml:space="preserve"> poskytovatele.</w:t>
      </w:r>
    </w:p>
    <w:p w14:paraId="667E5C2B" w14:textId="77777777" w:rsidR="00BD5200" w:rsidRPr="00F94EFA" w:rsidRDefault="00BD5200" w:rsidP="00400C2A">
      <w:pPr>
        <w:ind w:left="705" w:hanging="705"/>
        <w:jc w:val="both"/>
        <w:rPr>
          <w:rFonts w:asciiTheme="minorHAnsi" w:hAnsiTheme="minorHAnsi" w:cstheme="minorHAnsi"/>
          <w:sz w:val="22"/>
          <w:szCs w:val="22"/>
        </w:rPr>
      </w:pPr>
    </w:p>
    <w:p w14:paraId="0B0D57A2" w14:textId="306AC653" w:rsidR="00BD5200" w:rsidRPr="00752DD9" w:rsidRDefault="00BD5200" w:rsidP="005F2CBF">
      <w:pPr>
        <w:ind w:left="703" w:hanging="703"/>
        <w:jc w:val="both"/>
        <w:rPr>
          <w:rFonts w:asciiTheme="minorHAnsi" w:hAnsiTheme="minorHAnsi" w:cstheme="minorHAnsi"/>
          <w:sz w:val="22"/>
          <w:szCs w:val="22"/>
        </w:rPr>
      </w:pPr>
      <w:r w:rsidRPr="00752DD9">
        <w:rPr>
          <w:rFonts w:asciiTheme="minorHAnsi" w:hAnsiTheme="minorHAnsi" w:cstheme="minorHAnsi"/>
          <w:sz w:val="22"/>
          <w:szCs w:val="22"/>
        </w:rPr>
        <w:t>8.3</w:t>
      </w:r>
      <w:r w:rsidRPr="00752DD9">
        <w:rPr>
          <w:rFonts w:asciiTheme="minorHAnsi" w:hAnsiTheme="minorHAnsi" w:cstheme="minorHAnsi"/>
          <w:sz w:val="22"/>
          <w:szCs w:val="22"/>
        </w:rPr>
        <w:tab/>
        <w:t>V případě porušení povinnosti poskytovatele dle čl.</w:t>
      </w:r>
      <w:r w:rsidR="00656CB1" w:rsidRPr="00752DD9">
        <w:rPr>
          <w:rFonts w:asciiTheme="minorHAnsi" w:hAnsiTheme="minorHAnsi" w:cstheme="minorHAnsi"/>
          <w:sz w:val="22"/>
          <w:szCs w:val="22"/>
        </w:rPr>
        <w:t xml:space="preserve"> </w:t>
      </w:r>
      <w:r w:rsidRPr="00752DD9">
        <w:rPr>
          <w:rFonts w:asciiTheme="minorHAnsi" w:hAnsiTheme="minorHAnsi" w:cstheme="minorHAnsi"/>
          <w:sz w:val="22"/>
          <w:szCs w:val="22"/>
        </w:rPr>
        <w:t>1.4</w:t>
      </w:r>
      <w:r w:rsidR="00F02A79" w:rsidRPr="00752DD9">
        <w:rPr>
          <w:rFonts w:asciiTheme="minorHAnsi" w:hAnsiTheme="minorHAnsi" w:cstheme="minorHAnsi"/>
          <w:sz w:val="22"/>
          <w:szCs w:val="22"/>
        </w:rPr>
        <w:t xml:space="preserve"> a/nebo čl. 5.7</w:t>
      </w:r>
      <w:r w:rsidR="00656CB1" w:rsidRPr="00752DD9">
        <w:rPr>
          <w:rFonts w:asciiTheme="minorHAnsi" w:hAnsiTheme="minorHAnsi" w:cstheme="minorHAnsi"/>
          <w:sz w:val="22"/>
          <w:szCs w:val="22"/>
        </w:rPr>
        <w:t xml:space="preserve"> </w:t>
      </w:r>
      <w:r w:rsidRPr="00752DD9">
        <w:rPr>
          <w:rFonts w:asciiTheme="minorHAnsi" w:hAnsiTheme="minorHAnsi" w:cstheme="minorHAnsi"/>
          <w:sz w:val="22"/>
          <w:szCs w:val="22"/>
        </w:rPr>
        <w:t>smlouvy, (tj. poskytovatel nepředloží na žádost objednatele výpis z evidence rejstříku trestů svých pracovníku a/nebo 50% pracovníků poskytovatele není schopno komunikace slovem i písmem v anglickém jazyce</w:t>
      </w:r>
      <w:r w:rsidR="00F02A79" w:rsidRPr="00752DD9">
        <w:rPr>
          <w:rFonts w:asciiTheme="minorHAnsi" w:hAnsiTheme="minorHAnsi" w:cstheme="minorHAnsi"/>
          <w:sz w:val="22"/>
          <w:szCs w:val="22"/>
        </w:rPr>
        <w:t>, popř. tak poskytovatel neučiní</w:t>
      </w:r>
      <w:r w:rsidR="00641D9C" w:rsidRPr="00752DD9">
        <w:rPr>
          <w:rFonts w:asciiTheme="minorHAnsi" w:hAnsiTheme="minorHAnsi" w:cstheme="minorHAnsi"/>
          <w:sz w:val="22"/>
          <w:szCs w:val="22"/>
        </w:rPr>
        <w:t xml:space="preserve"> a nezajistí</w:t>
      </w:r>
      <w:r w:rsidR="00F02A79" w:rsidRPr="00752DD9">
        <w:rPr>
          <w:rFonts w:asciiTheme="minorHAnsi" w:hAnsiTheme="minorHAnsi" w:cstheme="minorHAnsi"/>
          <w:sz w:val="22"/>
          <w:szCs w:val="22"/>
        </w:rPr>
        <w:t xml:space="preserve"> v souladu s čl. 5.7 smlouvy</w:t>
      </w:r>
      <w:r w:rsidRPr="00752DD9">
        <w:rPr>
          <w:rFonts w:asciiTheme="minorHAnsi" w:hAnsiTheme="minorHAnsi" w:cstheme="minorHAnsi"/>
          <w:sz w:val="22"/>
          <w:szCs w:val="22"/>
        </w:rPr>
        <w:t>) je poskytovatel povinen uhradit objednateli smluvní pokutu ve výši 10.000,-</w:t>
      </w:r>
      <w:r w:rsidR="00AF6005" w:rsidRPr="00752DD9">
        <w:rPr>
          <w:rFonts w:asciiTheme="minorHAnsi" w:hAnsiTheme="minorHAnsi" w:cstheme="minorHAnsi"/>
          <w:sz w:val="22"/>
          <w:szCs w:val="22"/>
        </w:rPr>
        <w:t xml:space="preserve"> </w:t>
      </w:r>
      <w:r w:rsidRPr="00752DD9">
        <w:rPr>
          <w:rFonts w:asciiTheme="minorHAnsi" w:hAnsiTheme="minorHAnsi" w:cstheme="minorHAnsi"/>
          <w:sz w:val="22"/>
          <w:szCs w:val="22"/>
        </w:rPr>
        <w:t xml:space="preserve">Kč za každé jednotlivé </w:t>
      </w:r>
      <w:r w:rsidR="00900BF9" w:rsidRPr="00752DD9">
        <w:rPr>
          <w:rFonts w:asciiTheme="minorHAnsi" w:hAnsiTheme="minorHAnsi" w:cstheme="minorHAnsi"/>
          <w:sz w:val="22"/>
          <w:szCs w:val="22"/>
        </w:rPr>
        <w:t xml:space="preserve">porušení </w:t>
      </w:r>
      <w:r w:rsidR="00656CB1" w:rsidRPr="00752DD9">
        <w:rPr>
          <w:rFonts w:asciiTheme="minorHAnsi" w:hAnsiTheme="minorHAnsi" w:cstheme="minorHAnsi"/>
          <w:sz w:val="22"/>
          <w:szCs w:val="22"/>
        </w:rPr>
        <w:t xml:space="preserve">stanovené </w:t>
      </w:r>
      <w:r w:rsidRPr="00752DD9">
        <w:rPr>
          <w:rFonts w:asciiTheme="minorHAnsi" w:hAnsiTheme="minorHAnsi" w:cstheme="minorHAnsi"/>
          <w:sz w:val="22"/>
          <w:szCs w:val="22"/>
        </w:rPr>
        <w:t>povinnosti poskytovatele.</w:t>
      </w:r>
    </w:p>
    <w:p w14:paraId="0464F538" w14:textId="4E1D7AFE" w:rsidR="005F2CBF" w:rsidRPr="00752DD9" w:rsidRDefault="005F2CBF" w:rsidP="00400C2A">
      <w:pPr>
        <w:ind w:left="705" w:hanging="705"/>
        <w:jc w:val="both"/>
        <w:rPr>
          <w:rFonts w:asciiTheme="minorHAnsi" w:hAnsiTheme="minorHAnsi" w:cstheme="minorHAnsi"/>
          <w:sz w:val="22"/>
          <w:szCs w:val="22"/>
        </w:rPr>
      </w:pPr>
      <w:r w:rsidRPr="00752DD9">
        <w:rPr>
          <w:rFonts w:asciiTheme="minorHAnsi" w:hAnsiTheme="minorHAnsi" w:cstheme="minorHAnsi"/>
          <w:sz w:val="22"/>
          <w:szCs w:val="22"/>
        </w:rPr>
        <w:t xml:space="preserve"> </w:t>
      </w:r>
    </w:p>
    <w:p w14:paraId="3EB5164F" w14:textId="14D7427C" w:rsidR="005F2CBF" w:rsidRPr="00752DD9" w:rsidRDefault="00F02A79" w:rsidP="005F2CBF">
      <w:pPr>
        <w:ind w:left="703" w:hanging="703"/>
        <w:jc w:val="both"/>
        <w:rPr>
          <w:rFonts w:asciiTheme="minorHAnsi" w:hAnsiTheme="minorHAnsi" w:cstheme="minorHAnsi"/>
          <w:sz w:val="22"/>
          <w:szCs w:val="22"/>
        </w:rPr>
      </w:pPr>
      <w:r w:rsidRPr="00752DD9">
        <w:rPr>
          <w:rFonts w:asciiTheme="minorHAnsi" w:hAnsiTheme="minorHAnsi" w:cstheme="minorHAnsi"/>
          <w:sz w:val="22"/>
          <w:szCs w:val="22"/>
        </w:rPr>
        <w:t xml:space="preserve">8.4    </w:t>
      </w:r>
      <w:r w:rsidR="00F94EFA" w:rsidRPr="00752DD9">
        <w:rPr>
          <w:rFonts w:asciiTheme="minorHAnsi" w:hAnsiTheme="minorHAnsi" w:cstheme="minorHAnsi"/>
          <w:sz w:val="22"/>
          <w:szCs w:val="22"/>
        </w:rPr>
        <w:t xml:space="preserve">     </w:t>
      </w:r>
      <w:r w:rsidR="005F2CBF" w:rsidRPr="00752DD9">
        <w:rPr>
          <w:rFonts w:asciiTheme="minorHAnsi" w:hAnsiTheme="minorHAnsi" w:cstheme="minorHAnsi"/>
          <w:sz w:val="22"/>
          <w:szCs w:val="22"/>
        </w:rPr>
        <w:t>V případě porušení povinnosti poskytova</w:t>
      </w:r>
      <w:r w:rsidR="00656CB1" w:rsidRPr="00752DD9">
        <w:rPr>
          <w:rFonts w:asciiTheme="minorHAnsi" w:hAnsiTheme="minorHAnsi" w:cstheme="minorHAnsi"/>
          <w:sz w:val="22"/>
          <w:szCs w:val="22"/>
        </w:rPr>
        <w:t>tele dle čl. 1.5</w:t>
      </w:r>
      <w:r w:rsidRPr="00752DD9">
        <w:rPr>
          <w:rFonts w:asciiTheme="minorHAnsi" w:hAnsiTheme="minorHAnsi" w:cstheme="minorHAnsi"/>
          <w:sz w:val="22"/>
          <w:szCs w:val="22"/>
        </w:rPr>
        <w:t xml:space="preserve"> a/nebo čl. 5.7</w:t>
      </w:r>
      <w:r w:rsidR="00656CB1" w:rsidRPr="00752DD9">
        <w:rPr>
          <w:rFonts w:asciiTheme="minorHAnsi" w:hAnsiTheme="minorHAnsi" w:cstheme="minorHAnsi"/>
          <w:sz w:val="22"/>
          <w:szCs w:val="22"/>
        </w:rPr>
        <w:t xml:space="preserve"> smlouvy (tj.</w:t>
      </w:r>
      <w:r w:rsidR="005F2CBF" w:rsidRPr="00752DD9">
        <w:rPr>
          <w:rFonts w:asciiTheme="minorHAnsi" w:hAnsiTheme="minorHAnsi" w:cstheme="minorHAnsi"/>
          <w:sz w:val="22"/>
          <w:szCs w:val="22"/>
        </w:rPr>
        <w:t xml:space="preserve"> </w:t>
      </w:r>
      <w:r w:rsidR="00656CB1" w:rsidRPr="00752DD9">
        <w:rPr>
          <w:rFonts w:asciiTheme="minorHAnsi" w:hAnsiTheme="minorHAnsi" w:cstheme="minorHAnsi"/>
          <w:sz w:val="22"/>
          <w:szCs w:val="22"/>
        </w:rPr>
        <w:t>p</w:t>
      </w:r>
      <w:r w:rsidR="005F2CBF" w:rsidRPr="00752DD9">
        <w:rPr>
          <w:rFonts w:asciiTheme="minorHAnsi" w:hAnsiTheme="minorHAnsi" w:cstheme="minorHAnsi"/>
          <w:sz w:val="22"/>
          <w:szCs w:val="22"/>
        </w:rPr>
        <w:t xml:space="preserve">oskytovatel předem neprojedná s objednatelem </w:t>
      </w:r>
      <w:r w:rsidR="00656CB1" w:rsidRPr="00752DD9">
        <w:rPr>
          <w:rFonts w:asciiTheme="minorHAnsi" w:hAnsiTheme="minorHAnsi" w:cstheme="minorHAnsi"/>
          <w:sz w:val="22"/>
          <w:szCs w:val="22"/>
        </w:rPr>
        <w:t xml:space="preserve">personální </w:t>
      </w:r>
      <w:r w:rsidR="005F2CBF" w:rsidRPr="00752DD9">
        <w:rPr>
          <w:rFonts w:asciiTheme="minorHAnsi" w:hAnsiTheme="minorHAnsi" w:cstheme="minorHAnsi"/>
          <w:sz w:val="22"/>
          <w:szCs w:val="22"/>
        </w:rPr>
        <w:t>změnu</w:t>
      </w:r>
      <w:r w:rsidR="00656CB1" w:rsidRPr="00752DD9">
        <w:rPr>
          <w:rFonts w:asciiTheme="minorHAnsi" w:hAnsiTheme="minorHAnsi" w:cstheme="minorHAnsi"/>
          <w:sz w:val="22"/>
          <w:szCs w:val="22"/>
        </w:rPr>
        <w:t xml:space="preserve"> v obsazení pracovníků</w:t>
      </w:r>
      <w:r w:rsidRPr="00752DD9">
        <w:rPr>
          <w:rFonts w:asciiTheme="minorHAnsi" w:hAnsiTheme="minorHAnsi" w:cstheme="minorHAnsi"/>
          <w:sz w:val="22"/>
          <w:szCs w:val="22"/>
        </w:rPr>
        <w:t>, popř. nepředá objednateli seznam odborných pracovníků</w:t>
      </w:r>
      <w:r w:rsidR="00031541" w:rsidRPr="00752DD9">
        <w:rPr>
          <w:rFonts w:asciiTheme="minorHAnsi" w:hAnsiTheme="minorHAnsi" w:cstheme="minorHAnsi"/>
          <w:sz w:val="22"/>
          <w:szCs w:val="22"/>
        </w:rPr>
        <w:t xml:space="preserve"> a další doklady</w:t>
      </w:r>
      <w:r w:rsidRPr="00752DD9">
        <w:rPr>
          <w:rFonts w:asciiTheme="minorHAnsi" w:hAnsiTheme="minorHAnsi" w:cstheme="minorHAnsi"/>
          <w:sz w:val="22"/>
          <w:szCs w:val="22"/>
        </w:rPr>
        <w:t xml:space="preserve"> v souladu s čl. 5.7 smlouvy</w:t>
      </w:r>
      <w:r w:rsidR="00656CB1" w:rsidRPr="00752DD9">
        <w:rPr>
          <w:rFonts w:asciiTheme="minorHAnsi" w:hAnsiTheme="minorHAnsi" w:cstheme="minorHAnsi"/>
          <w:sz w:val="22"/>
          <w:szCs w:val="22"/>
        </w:rPr>
        <w:t>) je poskytovatel povinen uhradit objed</w:t>
      </w:r>
      <w:r w:rsidRPr="00752DD9">
        <w:rPr>
          <w:rFonts w:asciiTheme="minorHAnsi" w:hAnsiTheme="minorHAnsi" w:cstheme="minorHAnsi"/>
          <w:sz w:val="22"/>
          <w:szCs w:val="22"/>
        </w:rPr>
        <w:t>nateli smluvní pokutu ve výši 10</w:t>
      </w:r>
      <w:r w:rsidR="00656CB1" w:rsidRPr="00752DD9">
        <w:rPr>
          <w:rFonts w:asciiTheme="minorHAnsi" w:hAnsiTheme="minorHAnsi" w:cstheme="minorHAnsi"/>
          <w:sz w:val="22"/>
          <w:szCs w:val="22"/>
        </w:rPr>
        <w:t>.000,- Kč za každé jednotlivé porušení stanovené povinnosti poskytovatele.</w:t>
      </w:r>
    </w:p>
    <w:p w14:paraId="07CFA221" w14:textId="7896F1F4" w:rsidR="00155BB6" w:rsidRPr="00752DD9" w:rsidRDefault="00155BB6" w:rsidP="005F2CBF">
      <w:pPr>
        <w:ind w:left="703" w:hanging="703"/>
        <w:jc w:val="both"/>
        <w:rPr>
          <w:rFonts w:asciiTheme="minorHAnsi" w:hAnsiTheme="minorHAnsi" w:cstheme="minorHAnsi"/>
          <w:sz w:val="22"/>
          <w:szCs w:val="22"/>
        </w:rPr>
      </w:pPr>
    </w:p>
    <w:p w14:paraId="51CD0E08" w14:textId="596A3327" w:rsidR="00155BB6" w:rsidRPr="00752DD9" w:rsidRDefault="00F94EFA" w:rsidP="005F2CBF">
      <w:pPr>
        <w:ind w:left="703" w:hanging="703"/>
        <w:jc w:val="both"/>
        <w:rPr>
          <w:rFonts w:asciiTheme="minorHAnsi" w:hAnsiTheme="minorHAnsi" w:cstheme="minorHAnsi"/>
          <w:sz w:val="22"/>
          <w:szCs w:val="22"/>
        </w:rPr>
      </w:pPr>
      <w:r w:rsidRPr="00752DD9">
        <w:rPr>
          <w:rFonts w:asciiTheme="minorHAnsi" w:hAnsiTheme="minorHAnsi" w:cstheme="minorHAnsi"/>
          <w:sz w:val="22"/>
          <w:szCs w:val="22"/>
        </w:rPr>
        <w:t xml:space="preserve">8.5    </w:t>
      </w:r>
      <w:r w:rsidR="00155BB6" w:rsidRPr="00752DD9">
        <w:rPr>
          <w:rFonts w:asciiTheme="minorHAnsi" w:hAnsiTheme="minorHAnsi" w:cstheme="minorHAnsi"/>
          <w:sz w:val="22"/>
          <w:szCs w:val="22"/>
        </w:rPr>
        <w:t>V případě porušení povinnosti poskytovatele dle čl. 5.4 smlouvy (tj. nezajištění školního stravování) je poskytovatel povinen uhradit objednateli smluvní pokutu ve výši 5.000,- Kč za každý i započatý den prodlení v poskytování této služby.</w:t>
      </w:r>
    </w:p>
    <w:p w14:paraId="3E6EDF36" w14:textId="13F5A590" w:rsidR="00FC18A3" w:rsidRPr="00752DD9" w:rsidRDefault="00FC18A3" w:rsidP="005F2CBF">
      <w:pPr>
        <w:ind w:left="703" w:hanging="703"/>
        <w:jc w:val="both"/>
        <w:rPr>
          <w:rFonts w:asciiTheme="minorHAnsi" w:hAnsiTheme="minorHAnsi" w:cstheme="minorHAnsi"/>
          <w:sz w:val="22"/>
          <w:szCs w:val="22"/>
        </w:rPr>
      </w:pPr>
    </w:p>
    <w:p w14:paraId="51DD3B43" w14:textId="2B886D76" w:rsidR="00FC18A3" w:rsidRPr="00752DD9" w:rsidRDefault="00FC18A3" w:rsidP="005F2CBF">
      <w:pPr>
        <w:ind w:left="703" w:hanging="703"/>
        <w:jc w:val="both"/>
        <w:rPr>
          <w:rFonts w:asciiTheme="minorHAnsi" w:hAnsiTheme="minorHAnsi" w:cstheme="minorHAnsi"/>
          <w:sz w:val="22"/>
          <w:szCs w:val="22"/>
        </w:rPr>
      </w:pPr>
      <w:r w:rsidRPr="00752DD9">
        <w:rPr>
          <w:rFonts w:asciiTheme="minorHAnsi" w:hAnsiTheme="minorHAnsi" w:cstheme="minorHAnsi"/>
          <w:sz w:val="22"/>
          <w:szCs w:val="22"/>
        </w:rPr>
        <w:t xml:space="preserve">8.6    </w:t>
      </w:r>
      <w:r w:rsidR="00F94EFA" w:rsidRPr="00752DD9">
        <w:rPr>
          <w:rFonts w:asciiTheme="minorHAnsi" w:hAnsiTheme="minorHAnsi" w:cstheme="minorHAnsi"/>
          <w:sz w:val="22"/>
          <w:szCs w:val="22"/>
        </w:rPr>
        <w:t xml:space="preserve">   </w:t>
      </w:r>
      <w:r w:rsidRPr="00752DD9">
        <w:rPr>
          <w:rFonts w:asciiTheme="minorHAnsi" w:hAnsiTheme="minorHAnsi" w:cstheme="minorHAnsi"/>
          <w:sz w:val="22"/>
          <w:szCs w:val="22"/>
        </w:rPr>
        <w:t>V případě porušení povinnosti poskytovatele stanovené v čl. 5.10 věta druhá této smlouvy je poskytovatel povinen zaplatit objednateli smluvní pokutu ve výši 5.000,- Kč, a to za každý i započatý den prodlení s předložením pojistné smlouvy nebo pojistného certifikátu.</w:t>
      </w:r>
    </w:p>
    <w:p w14:paraId="19D42FC6" w14:textId="77777777" w:rsidR="00400C2A" w:rsidRPr="00752DD9" w:rsidRDefault="00400C2A" w:rsidP="00400C2A">
      <w:pPr>
        <w:jc w:val="both"/>
        <w:rPr>
          <w:rFonts w:asciiTheme="minorHAnsi" w:hAnsiTheme="minorHAnsi" w:cstheme="minorHAnsi"/>
          <w:sz w:val="22"/>
          <w:szCs w:val="22"/>
        </w:rPr>
      </w:pPr>
    </w:p>
    <w:p w14:paraId="7C3990AC" w14:textId="02D89623" w:rsidR="00267658" w:rsidRPr="00F94EFA" w:rsidRDefault="00E82FD5" w:rsidP="009B2F0B">
      <w:pPr>
        <w:ind w:left="705" w:hanging="705"/>
        <w:jc w:val="both"/>
        <w:rPr>
          <w:rFonts w:asciiTheme="minorHAnsi" w:hAnsiTheme="minorHAnsi" w:cstheme="minorHAnsi"/>
          <w:sz w:val="22"/>
          <w:szCs w:val="22"/>
        </w:rPr>
      </w:pPr>
      <w:r w:rsidRPr="00752DD9">
        <w:rPr>
          <w:rFonts w:asciiTheme="minorHAnsi" w:hAnsiTheme="minorHAnsi" w:cstheme="minorHAnsi"/>
          <w:sz w:val="22"/>
          <w:szCs w:val="22"/>
        </w:rPr>
        <w:t>8</w:t>
      </w:r>
      <w:r w:rsidR="00FC18A3" w:rsidRPr="00752DD9">
        <w:rPr>
          <w:rFonts w:asciiTheme="minorHAnsi" w:hAnsiTheme="minorHAnsi" w:cstheme="minorHAnsi"/>
          <w:sz w:val="22"/>
          <w:szCs w:val="22"/>
        </w:rPr>
        <w:t>.7</w:t>
      </w:r>
      <w:r w:rsidR="00400C2A" w:rsidRPr="00752DD9">
        <w:rPr>
          <w:rFonts w:asciiTheme="minorHAnsi" w:hAnsiTheme="minorHAnsi" w:cstheme="minorHAnsi"/>
          <w:sz w:val="22"/>
          <w:szCs w:val="22"/>
        </w:rPr>
        <w:tab/>
      </w:r>
      <w:r w:rsidR="00267658" w:rsidRPr="00752DD9">
        <w:rPr>
          <w:rFonts w:asciiTheme="minorHAnsi" w:eastAsiaTheme="minorHAnsi" w:hAnsiTheme="minorHAnsi" w:cstheme="minorHAnsi"/>
          <w:sz w:val="22"/>
          <w:szCs w:val="22"/>
          <w:lang w:eastAsia="en-US"/>
        </w:rPr>
        <w:t xml:space="preserve">Zaplacením smluvní pokuty není dotčeno právo objednatele </w:t>
      </w:r>
      <w:r w:rsidR="00FE0062" w:rsidRPr="00752DD9">
        <w:rPr>
          <w:rFonts w:asciiTheme="minorHAnsi" w:eastAsiaTheme="minorHAnsi" w:hAnsiTheme="minorHAnsi" w:cstheme="minorHAnsi"/>
          <w:sz w:val="22"/>
          <w:szCs w:val="22"/>
          <w:lang w:eastAsia="en-US"/>
        </w:rPr>
        <w:t xml:space="preserve">na </w:t>
      </w:r>
      <w:r w:rsidR="00267658" w:rsidRPr="00752DD9">
        <w:rPr>
          <w:rFonts w:asciiTheme="minorHAnsi" w:eastAsiaTheme="minorHAnsi" w:hAnsiTheme="minorHAnsi" w:cstheme="minorHAnsi"/>
          <w:sz w:val="22"/>
          <w:szCs w:val="22"/>
          <w:lang w:eastAsia="en-US"/>
        </w:rPr>
        <w:t>náhradu škody</w:t>
      </w:r>
      <w:r w:rsidR="00951E60">
        <w:rPr>
          <w:rFonts w:asciiTheme="minorHAnsi" w:eastAsiaTheme="minorHAnsi" w:hAnsiTheme="minorHAnsi" w:cstheme="minorHAnsi"/>
          <w:sz w:val="22"/>
          <w:szCs w:val="22"/>
          <w:lang w:eastAsia="en-US"/>
        </w:rPr>
        <w:t xml:space="preserve"> v plné</w:t>
      </w:r>
      <w:r w:rsidR="00900BF9" w:rsidRPr="00F94EFA">
        <w:rPr>
          <w:rFonts w:asciiTheme="minorHAnsi" w:eastAsiaTheme="minorHAnsi" w:hAnsiTheme="minorHAnsi" w:cstheme="minorHAnsi"/>
          <w:sz w:val="22"/>
          <w:szCs w:val="22"/>
          <w:lang w:eastAsia="en-US"/>
        </w:rPr>
        <w:t xml:space="preserve"> výši</w:t>
      </w:r>
      <w:r w:rsidR="00267658" w:rsidRPr="00F94EFA">
        <w:rPr>
          <w:rFonts w:asciiTheme="minorHAnsi" w:eastAsiaTheme="minorHAnsi" w:hAnsiTheme="minorHAnsi" w:cstheme="minorHAnsi"/>
          <w:sz w:val="22"/>
          <w:szCs w:val="22"/>
          <w:lang w:eastAsia="en-US"/>
        </w:rPr>
        <w:t xml:space="preserve"> a povinnost poskytovatele ji uhradit</w:t>
      </w:r>
      <w:r w:rsidR="00900BF9" w:rsidRPr="00F94EFA">
        <w:rPr>
          <w:rFonts w:asciiTheme="minorHAnsi" w:eastAsiaTheme="minorHAnsi" w:hAnsiTheme="minorHAnsi" w:cstheme="minorHAnsi"/>
          <w:sz w:val="22"/>
          <w:szCs w:val="22"/>
          <w:lang w:eastAsia="en-US"/>
        </w:rPr>
        <w:t>, přičemž smluvní pokuty dle této smlouvy lze požadovat kumulativně a opakovaně</w:t>
      </w:r>
      <w:r w:rsidR="00267658" w:rsidRPr="00F94EFA">
        <w:rPr>
          <w:rFonts w:asciiTheme="minorHAnsi" w:eastAsiaTheme="minorHAnsi" w:hAnsiTheme="minorHAnsi" w:cstheme="minorHAnsi"/>
          <w:sz w:val="22"/>
          <w:szCs w:val="22"/>
          <w:lang w:eastAsia="en-US"/>
        </w:rPr>
        <w:t>.</w:t>
      </w:r>
      <w:r w:rsidR="00900BF9" w:rsidRPr="00F94EFA">
        <w:rPr>
          <w:rFonts w:asciiTheme="minorHAnsi" w:eastAsiaTheme="minorHAnsi" w:hAnsiTheme="minorHAnsi" w:cstheme="minorHAnsi"/>
          <w:sz w:val="22"/>
          <w:szCs w:val="22"/>
          <w:lang w:eastAsia="en-US"/>
        </w:rPr>
        <w:t xml:space="preserve"> Uhrazením smluvní pokuty není nijak dotčena povinnost splnit závazek utvrzený smluvní pokutou. Smluvní pokuta se hradí bez ohledu na zavinění povinné smluvní strany.</w:t>
      </w:r>
      <w:r w:rsidR="00267658" w:rsidRPr="00F94EFA">
        <w:rPr>
          <w:rFonts w:asciiTheme="minorHAnsi" w:eastAsiaTheme="minorHAnsi" w:hAnsiTheme="minorHAnsi" w:cstheme="minorHAnsi"/>
          <w:sz w:val="22"/>
          <w:szCs w:val="22"/>
          <w:lang w:eastAsia="en-US"/>
        </w:rPr>
        <w:t xml:space="preserve"> </w:t>
      </w:r>
    </w:p>
    <w:p w14:paraId="47701D35" w14:textId="77777777" w:rsidR="00400C2A" w:rsidRPr="00F94EFA" w:rsidRDefault="00400C2A" w:rsidP="00400C2A">
      <w:pPr>
        <w:jc w:val="both"/>
        <w:rPr>
          <w:rFonts w:asciiTheme="minorHAnsi" w:hAnsiTheme="minorHAnsi" w:cstheme="minorHAnsi"/>
          <w:sz w:val="22"/>
          <w:szCs w:val="22"/>
        </w:rPr>
      </w:pPr>
    </w:p>
    <w:p w14:paraId="331D4482" w14:textId="05CF2A28" w:rsidR="00400C2A" w:rsidRPr="00F94EFA" w:rsidRDefault="00E82FD5" w:rsidP="00400C2A">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8</w:t>
      </w:r>
      <w:r w:rsidR="00FC18A3" w:rsidRPr="00F94EFA">
        <w:rPr>
          <w:rFonts w:asciiTheme="minorHAnsi" w:hAnsiTheme="minorHAnsi" w:cstheme="minorHAnsi"/>
          <w:sz w:val="22"/>
          <w:szCs w:val="22"/>
        </w:rPr>
        <w:t>.8</w:t>
      </w:r>
      <w:r w:rsidR="00400C2A" w:rsidRPr="00F94EFA">
        <w:rPr>
          <w:rFonts w:asciiTheme="minorHAnsi" w:hAnsiTheme="minorHAnsi" w:cstheme="minorHAnsi"/>
          <w:sz w:val="22"/>
          <w:szCs w:val="22"/>
        </w:rPr>
        <w:tab/>
        <w:t>Vyúčtovaný úrok z prodlení nebo smluvní pokuta jsou splatné d</w:t>
      </w:r>
      <w:r w:rsidR="00704AC3">
        <w:rPr>
          <w:rFonts w:asciiTheme="minorHAnsi" w:hAnsiTheme="minorHAnsi" w:cstheme="minorHAnsi"/>
          <w:sz w:val="22"/>
          <w:szCs w:val="22"/>
        </w:rPr>
        <w:t>o 20</w:t>
      </w:r>
      <w:r w:rsidR="00B61A05">
        <w:rPr>
          <w:rFonts w:asciiTheme="minorHAnsi" w:hAnsiTheme="minorHAnsi" w:cstheme="minorHAnsi"/>
          <w:sz w:val="22"/>
          <w:szCs w:val="22"/>
        </w:rPr>
        <w:t xml:space="preserve"> dnů od doručení výzvy k jejich uhrazení </w:t>
      </w:r>
      <w:r w:rsidR="00400C2A" w:rsidRPr="00F94EFA">
        <w:rPr>
          <w:rFonts w:asciiTheme="minorHAnsi" w:hAnsiTheme="minorHAnsi" w:cstheme="minorHAnsi"/>
          <w:sz w:val="22"/>
          <w:szCs w:val="22"/>
        </w:rPr>
        <w:t>povinné smluvní straně</w:t>
      </w:r>
      <w:r w:rsidR="00B61A05">
        <w:rPr>
          <w:rFonts w:asciiTheme="minorHAnsi" w:hAnsiTheme="minorHAnsi" w:cstheme="minorHAnsi"/>
          <w:sz w:val="22"/>
          <w:szCs w:val="22"/>
        </w:rPr>
        <w:t>, a to na účet uvedený v této výzvě</w:t>
      </w:r>
      <w:r w:rsidR="00400C2A" w:rsidRPr="00F94EFA">
        <w:rPr>
          <w:rFonts w:asciiTheme="minorHAnsi" w:hAnsiTheme="minorHAnsi" w:cstheme="minorHAnsi"/>
          <w:sz w:val="22"/>
          <w:szCs w:val="22"/>
        </w:rPr>
        <w:t xml:space="preserve">. </w:t>
      </w:r>
    </w:p>
    <w:p w14:paraId="32D5392A" w14:textId="1AC4AFC3" w:rsidR="005815D1" w:rsidRPr="00F94EFA" w:rsidRDefault="005815D1" w:rsidP="00400C2A">
      <w:pPr>
        <w:ind w:left="705" w:hanging="705"/>
        <w:jc w:val="both"/>
        <w:rPr>
          <w:rFonts w:asciiTheme="minorHAnsi" w:hAnsiTheme="minorHAnsi" w:cstheme="minorHAnsi"/>
          <w:sz w:val="22"/>
          <w:szCs w:val="22"/>
        </w:rPr>
      </w:pPr>
    </w:p>
    <w:p w14:paraId="3BA34276" w14:textId="77777777" w:rsidR="001817E7" w:rsidRPr="00F94EFA" w:rsidRDefault="001817E7" w:rsidP="00400C2A">
      <w:pPr>
        <w:jc w:val="both"/>
        <w:rPr>
          <w:rFonts w:asciiTheme="minorHAnsi" w:hAnsiTheme="minorHAnsi" w:cstheme="minorHAnsi"/>
          <w:sz w:val="22"/>
          <w:szCs w:val="22"/>
        </w:rPr>
      </w:pPr>
    </w:p>
    <w:p w14:paraId="013975E6"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 xml:space="preserve">Čl. </w:t>
      </w:r>
      <w:r w:rsidR="00E82FD5" w:rsidRPr="00F94EFA">
        <w:rPr>
          <w:rFonts w:asciiTheme="minorHAnsi" w:hAnsiTheme="minorHAnsi" w:cstheme="minorHAnsi"/>
          <w:b/>
          <w:sz w:val="22"/>
          <w:szCs w:val="22"/>
        </w:rPr>
        <w:t>9</w:t>
      </w:r>
    </w:p>
    <w:p w14:paraId="146CA18B" w14:textId="20B8C211" w:rsidR="00400C2A" w:rsidRPr="00F94EFA" w:rsidRDefault="005638E8" w:rsidP="00400C2A">
      <w:pPr>
        <w:jc w:val="center"/>
        <w:rPr>
          <w:rFonts w:asciiTheme="minorHAnsi" w:hAnsiTheme="minorHAnsi" w:cstheme="minorHAnsi"/>
          <w:b/>
          <w:sz w:val="22"/>
          <w:szCs w:val="22"/>
        </w:rPr>
      </w:pPr>
      <w:r>
        <w:rPr>
          <w:rFonts w:asciiTheme="minorHAnsi" w:hAnsiTheme="minorHAnsi" w:cstheme="minorHAnsi"/>
          <w:b/>
          <w:sz w:val="22"/>
          <w:szCs w:val="22"/>
        </w:rPr>
        <w:t xml:space="preserve">Trvání smlouvy, výpověď a </w:t>
      </w:r>
      <w:r w:rsidR="00400C2A" w:rsidRPr="00F94EFA">
        <w:rPr>
          <w:rFonts w:asciiTheme="minorHAnsi" w:hAnsiTheme="minorHAnsi" w:cstheme="minorHAnsi"/>
          <w:b/>
          <w:sz w:val="22"/>
          <w:szCs w:val="22"/>
        </w:rPr>
        <w:t>odstoupení od smlouvy</w:t>
      </w:r>
    </w:p>
    <w:p w14:paraId="267E12B0" w14:textId="77777777" w:rsidR="00400C2A" w:rsidRPr="00F94EFA" w:rsidRDefault="00400C2A" w:rsidP="00400C2A">
      <w:pPr>
        <w:jc w:val="both"/>
        <w:rPr>
          <w:rFonts w:asciiTheme="minorHAnsi" w:hAnsiTheme="minorHAnsi" w:cstheme="minorHAnsi"/>
          <w:sz w:val="22"/>
          <w:szCs w:val="22"/>
        </w:rPr>
      </w:pPr>
    </w:p>
    <w:p w14:paraId="4D9FA9F7" w14:textId="74EB4BC9" w:rsidR="00400C2A" w:rsidRPr="00F94EFA" w:rsidRDefault="00E82FD5" w:rsidP="0038036F">
      <w:pPr>
        <w:ind w:left="703" w:hanging="703"/>
        <w:jc w:val="both"/>
        <w:rPr>
          <w:rFonts w:asciiTheme="minorHAnsi" w:hAnsiTheme="minorHAnsi" w:cstheme="minorHAnsi"/>
          <w:sz w:val="22"/>
          <w:szCs w:val="22"/>
        </w:rPr>
      </w:pPr>
      <w:r w:rsidRPr="00F94EFA">
        <w:rPr>
          <w:rFonts w:asciiTheme="minorHAnsi" w:hAnsiTheme="minorHAnsi" w:cstheme="minorHAnsi"/>
          <w:sz w:val="22"/>
          <w:szCs w:val="22"/>
        </w:rPr>
        <w:t>9</w:t>
      </w:r>
      <w:r w:rsidR="00400C2A" w:rsidRPr="00F94EFA">
        <w:rPr>
          <w:rFonts w:asciiTheme="minorHAnsi" w:hAnsiTheme="minorHAnsi" w:cstheme="minorHAnsi"/>
          <w:sz w:val="22"/>
          <w:szCs w:val="22"/>
        </w:rPr>
        <w:t>.1</w:t>
      </w:r>
      <w:r w:rsidR="00400C2A" w:rsidRPr="00F94EFA">
        <w:rPr>
          <w:rFonts w:asciiTheme="minorHAnsi" w:hAnsiTheme="minorHAnsi" w:cstheme="minorHAnsi"/>
          <w:sz w:val="22"/>
          <w:szCs w:val="22"/>
        </w:rPr>
        <w:tab/>
        <w:t>Tato smlouva s</w:t>
      </w:r>
      <w:r w:rsidR="005F2CBF" w:rsidRPr="00F94EFA">
        <w:rPr>
          <w:rFonts w:asciiTheme="minorHAnsi" w:hAnsiTheme="minorHAnsi" w:cstheme="minorHAnsi"/>
          <w:sz w:val="22"/>
          <w:szCs w:val="22"/>
        </w:rPr>
        <w:t xml:space="preserve">e uzavírá </w:t>
      </w:r>
      <w:r w:rsidR="005F2CBF" w:rsidRPr="00B61A05">
        <w:rPr>
          <w:rFonts w:asciiTheme="minorHAnsi" w:hAnsiTheme="minorHAnsi" w:cstheme="minorHAnsi"/>
          <w:b/>
          <w:sz w:val="22"/>
          <w:szCs w:val="22"/>
        </w:rPr>
        <w:t>na dobu určitou</w:t>
      </w:r>
      <w:r w:rsidR="00F26570" w:rsidRPr="00B61A05">
        <w:rPr>
          <w:rFonts w:asciiTheme="minorHAnsi" w:hAnsiTheme="minorHAnsi" w:cstheme="minorHAnsi"/>
          <w:b/>
          <w:sz w:val="22"/>
          <w:szCs w:val="22"/>
        </w:rPr>
        <w:t xml:space="preserve"> </w:t>
      </w:r>
      <w:r w:rsidR="000F406B" w:rsidRPr="00B61A05">
        <w:rPr>
          <w:rFonts w:asciiTheme="minorHAnsi" w:hAnsiTheme="minorHAnsi" w:cstheme="minorHAnsi"/>
          <w:b/>
          <w:sz w:val="22"/>
          <w:szCs w:val="22"/>
        </w:rPr>
        <w:t xml:space="preserve">do 31. 8. </w:t>
      </w:r>
      <w:r w:rsidR="004A3E72" w:rsidRPr="00B61A05">
        <w:rPr>
          <w:rFonts w:asciiTheme="minorHAnsi" w:hAnsiTheme="minorHAnsi" w:cstheme="minorHAnsi"/>
          <w:b/>
          <w:sz w:val="22"/>
          <w:szCs w:val="22"/>
        </w:rPr>
        <w:t>202</w:t>
      </w:r>
      <w:r w:rsidR="00650BB7">
        <w:rPr>
          <w:rFonts w:asciiTheme="minorHAnsi" w:hAnsiTheme="minorHAnsi" w:cstheme="minorHAnsi"/>
          <w:b/>
          <w:sz w:val="22"/>
          <w:szCs w:val="22"/>
        </w:rPr>
        <w:t>6</w:t>
      </w:r>
      <w:r w:rsidR="00400C2A" w:rsidRPr="00F94EFA">
        <w:rPr>
          <w:rFonts w:asciiTheme="minorHAnsi" w:hAnsiTheme="minorHAnsi" w:cstheme="minorHAnsi"/>
          <w:sz w:val="22"/>
          <w:szCs w:val="22"/>
        </w:rPr>
        <w:t>.</w:t>
      </w:r>
      <w:r w:rsidR="0038036F" w:rsidRPr="00F94EFA">
        <w:rPr>
          <w:rFonts w:asciiTheme="minorHAnsi" w:hAnsiTheme="minorHAnsi" w:cstheme="minorHAnsi"/>
          <w:sz w:val="22"/>
          <w:szCs w:val="22"/>
        </w:rPr>
        <w:t xml:space="preserve"> Plnění na základě této smlouvy začne být poskytovatelem po</w:t>
      </w:r>
      <w:r w:rsidR="00650BB7">
        <w:rPr>
          <w:rFonts w:asciiTheme="minorHAnsi" w:hAnsiTheme="minorHAnsi" w:cstheme="minorHAnsi"/>
          <w:sz w:val="22"/>
          <w:szCs w:val="22"/>
        </w:rPr>
        <w:t>skytováno nejdříve od 1. 9. 2024</w:t>
      </w:r>
      <w:r w:rsidR="0038036F" w:rsidRPr="00F94EFA">
        <w:rPr>
          <w:rFonts w:asciiTheme="minorHAnsi" w:hAnsiTheme="minorHAnsi" w:cstheme="minorHAnsi"/>
          <w:sz w:val="22"/>
          <w:szCs w:val="22"/>
        </w:rPr>
        <w:t xml:space="preserve">. </w:t>
      </w:r>
    </w:p>
    <w:p w14:paraId="01483786" w14:textId="77777777" w:rsidR="00400C2A" w:rsidRPr="00F94EFA" w:rsidRDefault="00400C2A" w:rsidP="00400C2A">
      <w:pPr>
        <w:jc w:val="both"/>
        <w:rPr>
          <w:rFonts w:asciiTheme="minorHAnsi" w:hAnsiTheme="minorHAnsi" w:cstheme="minorHAnsi"/>
          <w:sz w:val="22"/>
          <w:szCs w:val="22"/>
        </w:rPr>
      </w:pPr>
    </w:p>
    <w:p w14:paraId="4A86AFC0" w14:textId="0E6C00D9" w:rsidR="00400C2A" w:rsidRPr="00F94EFA" w:rsidRDefault="00E82FD5" w:rsidP="00400C2A">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9</w:t>
      </w:r>
      <w:r w:rsidR="00400C2A" w:rsidRPr="00F94EFA">
        <w:rPr>
          <w:rFonts w:asciiTheme="minorHAnsi" w:hAnsiTheme="minorHAnsi" w:cstheme="minorHAnsi"/>
          <w:sz w:val="22"/>
          <w:szCs w:val="22"/>
        </w:rPr>
        <w:t>.2</w:t>
      </w:r>
      <w:r w:rsidR="00400C2A" w:rsidRPr="00F94EFA">
        <w:rPr>
          <w:rFonts w:asciiTheme="minorHAnsi" w:hAnsiTheme="minorHAnsi" w:cstheme="minorHAnsi"/>
          <w:sz w:val="22"/>
          <w:szCs w:val="22"/>
        </w:rPr>
        <w:tab/>
        <w:t xml:space="preserve">Smluvní strany mohou tuto smlouvu ukončit písemnou dohodou </w:t>
      </w:r>
      <w:r w:rsidR="00C52AD3">
        <w:rPr>
          <w:rFonts w:asciiTheme="minorHAnsi" w:hAnsiTheme="minorHAnsi" w:cstheme="minorHAnsi"/>
          <w:sz w:val="22"/>
          <w:szCs w:val="22"/>
        </w:rPr>
        <w:t xml:space="preserve">podepsanou oprávněnými zástupci obou smluvních stran, </w:t>
      </w:r>
      <w:r w:rsidR="00400C2A" w:rsidRPr="00F94EFA">
        <w:rPr>
          <w:rFonts w:asciiTheme="minorHAnsi" w:hAnsiTheme="minorHAnsi" w:cstheme="minorHAnsi"/>
          <w:sz w:val="22"/>
          <w:szCs w:val="22"/>
        </w:rPr>
        <w:t xml:space="preserve">nebo </w:t>
      </w:r>
      <w:r w:rsidR="00611750" w:rsidRPr="00F94EFA">
        <w:rPr>
          <w:rFonts w:asciiTheme="minorHAnsi" w:hAnsiTheme="minorHAnsi" w:cstheme="minorHAnsi"/>
          <w:sz w:val="22"/>
          <w:szCs w:val="22"/>
        </w:rPr>
        <w:t xml:space="preserve">písemnou </w:t>
      </w:r>
      <w:r w:rsidR="00400C2A" w:rsidRPr="00F94EFA">
        <w:rPr>
          <w:rFonts w:asciiTheme="minorHAnsi" w:hAnsiTheme="minorHAnsi" w:cstheme="minorHAnsi"/>
          <w:sz w:val="22"/>
          <w:szCs w:val="22"/>
        </w:rPr>
        <w:t>výpovědí</w:t>
      </w:r>
      <w:r w:rsidR="00611750" w:rsidRPr="00F94EFA">
        <w:rPr>
          <w:rFonts w:asciiTheme="minorHAnsi" w:hAnsiTheme="minorHAnsi" w:cstheme="minorHAnsi"/>
          <w:sz w:val="22"/>
          <w:szCs w:val="22"/>
        </w:rPr>
        <w:t>, a to i bez</w:t>
      </w:r>
      <w:r w:rsidR="00B51CE8" w:rsidRPr="00F94EFA">
        <w:rPr>
          <w:rFonts w:asciiTheme="minorHAnsi" w:hAnsiTheme="minorHAnsi" w:cstheme="minorHAnsi"/>
          <w:sz w:val="22"/>
          <w:szCs w:val="22"/>
        </w:rPr>
        <w:t> </w:t>
      </w:r>
      <w:r w:rsidR="00F26570" w:rsidRPr="00F94EFA">
        <w:rPr>
          <w:rFonts w:asciiTheme="minorHAnsi" w:hAnsiTheme="minorHAnsi" w:cstheme="minorHAnsi"/>
          <w:sz w:val="22"/>
          <w:szCs w:val="22"/>
        </w:rPr>
        <w:t>udání</w:t>
      </w:r>
      <w:r w:rsidR="00400C2A" w:rsidRPr="00F94EFA">
        <w:rPr>
          <w:rFonts w:asciiTheme="minorHAnsi" w:hAnsiTheme="minorHAnsi" w:cstheme="minorHAnsi"/>
          <w:sz w:val="22"/>
          <w:szCs w:val="22"/>
        </w:rPr>
        <w:t xml:space="preserve"> důvodu</w:t>
      </w:r>
      <w:r w:rsidR="00611750" w:rsidRPr="00F94EFA">
        <w:rPr>
          <w:rFonts w:asciiTheme="minorHAnsi" w:hAnsiTheme="minorHAnsi" w:cstheme="minorHAnsi"/>
          <w:sz w:val="22"/>
          <w:szCs w:val="22"/>
        </w:rPr>
        <w:t>,</w:t>
      </w:r>
      <w:r w:rsidR="00400C2A" w:rsidRPr="00F94EFA">
        <w:rPr>
          <w:rFonts w:asciiTheme="minorHAnsi" w:hAnsiTheme="minorHAnsi" w:cstheme="minorHAnsi"/>
          <w:sz w:val="22"/>
          <w:szCs w:val="22"/>
        </w:rPr>
        <w:t xml:space="preserve"> s</w:t>
      </w:r>
      <w:r w:rsidR="005815D1" w:rsidRPr="00F94EFA">
        <w:rPr>
          <w:rFonts w:asciiTheme="minorHAnsi" w:hAnsiTheme="minorHAnsi" w:cstheme="minorHAnsi"/>
          <w:sz w:val="22"/>
          <w:szCs w:val="22"/>
        </w:rPr>
        <w:t> tří</w:t>
      </w:r>
      <w:r w:rsidR="009C279C" w:rsidRPr="00F94EFA">
        <w:rPr>
          <w:rFonts w:asciiTheme="minorHAnsi" w:hAnsiTheme="minorHAnsi" w:cstheme="minorHAnsi"/>
          <w:sz w:val="22"/>
          <w:szCs w:val="22"/>
        </w:rPr>
        <w:t xml:space="preserve">měsíční </w:t>
      </w:r>
      <w:r w:rsidR="00400C2A" w:rsidRPr="00F94EFA">
        <w:rPr>
          <w:rFonts w:asciiTheme="minorHAnsi" w:hAnsiTheme="minorHAnsi" w:cstheme="minorHAnsi"/>
          <w:sz w:val="22"/>
          <w:szCs w:val="22"/>
        </w:rPr>
        <w:t xml:space="preserve">výpovědní </w:t>
      </w:r>
      <w:r w:rsidR="00C00B22" w:rsidRPr="00F94EFA">
        <w:rPr>
          <w:rFonts w:asciiTheme="minorHAnsi" w:hAnsiTheme="minorHAnsi" w:cstheme="minorHAnsi"/>
          <w:sz w:val="22"/>
          <w:szCs w:val="22"/>
        </w:rPr>
        <w:t>dobou</w:t>
      </w:r>
      <w:r w:rsidR="00400C2A" w:rsidRPr="00F94EFA">
        <w:rPr>
          <w:rFonts w:asciiTheme="minorHAnsi" w:hAnsiTheme="minorHAnsi" w:cstheme="minorHAnsi"/>
          <w:sz w:val="22"/>
          <w:szCs w:val="22"/>
        </w:rPr>
        <w:t>,</w:t>
      </w:r>
      <w:r w:rsidR="006E62AE" w:rsidRPr="00F94EFA">
        <w:rPr>
          <w:rFonts w:asciiTheme="minorHAnsi" w:hAnsiTheme="minorHAnsi" w:cstheme="minorHAnsi"/>
          <w:sz w:val="22"/>
          <w:szCs w:val="22"/>
        </w:rPr>
        <w:t xml:space="preserve"> </w:t>
      </w:r>
      <w:r w:rsidR="00400C2A" w:rsidRPr="00F94EFA">
        <w:rPr>
          <w:rFonts w:asciiTheme="minorHAnsi" w:hAnsiTheme="minorHAnsi" w:cstheme="minorHAnsi"/>
          <w:sz w:val="22"/>
          <w:szCs w:val="22"/>
        </w:rPr>
        <w:t>která poč</w:t>
      </w:r>
      <w:r w:rsidR="00C00B22" w:rsidRPr="00F94EFA">
        <w:rPr>
          <w:rFonts w:asciiTheme="minorHAnsi" w:hAnsiTheme="minorHAnsi" w:cstheme="minorHAnsi"/>
          <w:sz w:val="22"/>
          <w:szCs w:val="22"/>
        </w:rPr>
        <w:t>ne</w:t>
      </w:r>
      <w:r w:rsidR="00400C2A" w:rsidRPr="00F94EFA">
        <w:rPr>
          <w:rFonts w:asciiTheme="minorHAnsi" w:hAnsiTheme="minorHAnsi" w:cstheme="minorHAnsi"/>
          <w:sz w:val="22"/>
          <w:szCs w:val="22"/>
        </w:rPr>
        <w:t xml:space="preserve"> běžet první d</w:t>
      </w:r>
      <w:r w:rsidR="00C00B22" w:rsidRPr="00F94EFA">
        <w:rPr>
          <w:rFonts w:asciiTheme="minorHAnsi" w:hAnsiTheme="minorHAnsi" w:cstheme="minorHAnsi"/>
          <w:sz w:val="22"/>
          <w:szCs w:val="22"/>
        </w:rPr>
        <w:t>en</w:t>
      </w:r>
      <w:r w:rsidR="00400C2A" w:rsidRPr="00F94EFA">
        <w:rPr>
          <w:rFonts w:asciiTheme="minorHAnsi" w:hAnsiTheme="minorHAnsi" w:cstheme="minorHAnsi"/>
          <w:sz w:val="22"/>
          <w:szCs w:val="22"/>
        </w:rPr>
        <w:t xml:space="preserve"> následujícího kalendářního měsíce od doručení výpovědi druhé smluvní straně.</w:t>
      </w:r>
    </w:p>
    <w:p w14:paraId="2C1128B4" w14:textId="77777777" w:rsidR="00400C2A" w:rsidRPr="00F94EFA" w:rsidRDefault="00400C2A" w:rsidP="00400C2A">
      <w:pPr>
        <w:jc w:val="both"/>
        <w:rPr>
          <w:rFonts w:asciiTheme="minorHAnsi" w:hAnsiTheme="minorHAnsi" w:cstheme="minorHAnsi"/>
          <w:sz w:val="22"/>
          <w:szCs w:val="22"/>
        </w:rPr>
      </w:pPr>
    </w:p>
    <w:p w14:paraId="29533910" w14:textId="6F8D3184" w:rsidR="00400C2A" w:rsidRDefault="00E82FD5" w:rsidP="00C52AD3">
      <w:pPr>
        <w:ind w:left="703" w:hanging="703"/>
        <w:jc w:val="both"/>
        <w:rPr>
          <w:rFonts w:asciiTheme="minorHAnsi" w:hAnsiTheme="minorHAnsi" w:cstheme="minorHAnsi"/>
          <w:sz w:val="22"/>
          <w:szCs w:val="22"/>
        </w:rPr>
      </w:pPr>
      <w:r w:rsidRPr="00F94EFA">
        <w:rPr>
          <w:rFonts w:asciiTheme="minorHAnsi" w:hAnsiTheme="minorHAnsi" w:cstheme="minorHAnsi"/>
          <w:sz w:val="22"/>
          <w:szCs w:val="22"/>
        </w:rPr>
        <w:t>9</w:t>
      </w:r>
      <w:r w:rsidR="00400C2A" w:rsidRPr="00F94EFA">
        <w:rPr>
          <w:rFonts w:asciiTheme="minorHAnsi" w:hAnsiTheme="minorHAnsi" w:cstheme="minorHAnsi"/>
          <w:sz w:val="22"/>
          <w:szCs w:val="22"/>
        </w:rPr>
        <w:t>.3</w:t>
      </w:r>
      <w:r w:rsidR="00400C2A" w:rsidRPr="00F94EFA">
        <w:rPr>
          <w:rFonts w:asciiTheme="minorHAnsi" w:hAnsiTheme="minorHAnsi" w:cstheme="minorHAnsi"/>
          <w:sz w:val="22"/>
          <w:szCs w:val="22"/>
        </w:rPr>
        <w:tab/>
        <w:t xml:space="preserve">Smluvní strany mohou od smlouvy jednostranně odstoupit v případě podstatného porušení smluvních </w:t>
      </w:r>
      <w:r w:rsidR="00293F5A" w:rsidRPr="00F94EFA">
        <w:rPr>
          <w:rFonts w:asciiTheme="minorHAnsi" w:hAnsiTheme="minorHAnsi" w:cstheme="minorHAnsi"/>
          <w:sz w:val="22"/>
          <w:szCs w:val="22"/>
        </w:rPr>
        <w:t>povinností</w:t>
      </w:r>
      <w:r w:rsidR="00C52AD3">
        <w:rPr>
          <w:rFonts w:asciiTheme="minorHAnsi" w:hAnsiTheme="minorHAnsi" w:cstheme="minorHAnsi"/>
          <w:sz w:val="22"/>
          <w:szCs w:val="22"/>
        </w:rPr>
        <w:t>. Za podstatné porušení povinností dle této smlouvy je považováno opakované (nejméně trojí) závažné porušení stanovené povinnosti nebo soustavné porušování závazných smluvních povinností dle této smlouvy.</w:t>
      </w:r>
    </w:p>
    <w:p w14:paraId="2D9083B1" w14:textId="77777777" w:rsidR="00C52AD3" w:rsidRDefault="00C52AD3" w:rsidP="00C52AD3">
      <w:pPr>
        <w:ind w:left="703" w:hanging="703"/>
        <w:jc w:val="both"/>
        <w:rPr>
          <w:rFonts w:asciiTheme="minorHAnsi" w:hAnsiTheme="minorHAnsi" w:cstheme="minorHAnsi"/>
          <w:sz w:val="22"/>
          <w:szCs w:val="22"/>
        </w:rPr>
      </w:pPr>
    </w:p>
    <w:p w14:paraId="42D1891F" w14:textId="3C341F2E" w:rsidR="00C52AD3" w:rsidRPr="00C1525F" w:rsidRDefault="00C52AD3" w:rsidP="00C52AD3">
      <w:pPr>
        <w:pStyle w:val="Odstavecseseznamem"/>
        <w:tabs>
          <w:tab w:val="right" w:pos="993"/>
          <w:tab w:val="left" w:pos="2835"/>
        </w:tabs>
        <w:suppressAutoHyphens/>
        <w:ind w:left="703" w:hanging="703"/>
        <w:rPr>
          <w:rFonts w:asciiTheme="minorHAnsi" w:hAnsiTheme="minorHAnsi" w:cstheme="minorHAnsi"/>
        </w:rPr>
      </w:pPr>
      <w:r>
        <w:rPr>
          <w:rFonts w:asciiTheme="minorHAnsi" w:hAnsiTheme="minorHAnsi" w:cstheme="minorHAnsi"/>
        </w:rPr>
        <w:t xml:space="preserve">9.4        </w:t>
      </w:r>
      <w:r w:rsidRPr="00C1525F">
        <w:rPr>
          <w:rFonts w:asciiTheme="minorHAnsi" w:hAnsiTheme="minorHAnsi" w:cstheme="minorHAnsi"/>
        </w:rPr>
        <w:t xml:space="preserve">Objednatel je </w:t>
      </w:r>
      <w:r>
        <w:rPr>
          <w:rFonts w:asciiTheme="minorHAnsi" w:hAnsiTheme="minorHAnsi" w:cstheme="minorHAnsi"/>
        </w:rPr>
        <w:t xml:space="preserve">dále </w:t>
      </w:r>
      <w:r w:rsidRPr="00C1525F">
        <w:rPr>
          <w:rFonts w:asciiTheme="minorHAnsi" w:hAnsiTheme="minorHAnsi" w:cstheme="minorHAnsi"/>
        </w:rPr>
        <w:t xml:space="preserve">oprávněn odstoupit od smlouvy v případě, že: </w:t>
      </w:r>
    </w:p>
    <w:p w14:paraId="7B864F7D" w14:textId="77777777" w:rsidR="00C52AD3" w:rsidRPr="00C1525F" w:rsidRDefault="00C52AD3" w:rsidP="00C52AD3">
      <w:pPr>
        <w:pStyle w:val="Odstavecseseznamem1"/>
        <w:widowControl/>
        <w:numPr>
          <w:ilvl w:val="0"/>
          <w:numId w:val="28"/>
        </w:numPr>
        <w:suppressAutoHyphens w:val="0"/>
        <w:spacing w:after="60" w:line="240" w:lineRule="auto"/>
        <w:ind w:left="992" w:hanging="425"/>
        <w:jc w:val="both"/>
        <w:rPr>
          <w:rFonts w:asciiTheme="minorHAnsi" w:hAnsiTheme="minorHAnsi" w:cstheme="minorHAnsi"/>
        </w:rPr>
      </w:pPr>
      <w:r w:rsidRPr="00C1525F">
        <w:rPr>
          <w:rFonts w:asciiTheme="minorHAnsi" w:hAnsiTheme="minorHAnsi" w:cstheme="minorHAnsi"/>
        </w:rPr>
        <w:t>vyjde najevo, že poskytovatel uvedl ve své nabídce pro veřejnou zakázku informace nebo doklady, které neodpovídají skutečnosti a které měly nebo mohly mít vliv na výsledek zadávacího řízení, které vedlo k uzavření této smlouvy;</w:t>
      </w:r>
    </w:p>
    <w:p w14:paraId="6AA45775" w14:textId="7B7E3C8F" w:rsidR="00C52AD3" w:rsidRPr="00C1525F" w:rsidRDefault="00C52AD3" w:rsidP="00C52AD3">
      <w:pPr>
        <w:pStyle w:val="Odstavecseseznamem1"/>
        <w:widowControl/>
        <w:numPr>
          <w:ilvl w:val="0"/>
          <w:numId w:val="28"/>
        </w:numPr>
        <w:suppressAutoHyphens w:val="0"/>
        <w:spacing w:after="60" w:line="240" w:lineRule="auto"/>
        <w:ind w:left="992" w:hanging="425"/>
        <w:jc w:val="both"/>
        <w:rPr>
          <w:rFonts w:asciiTheme="minorHAnsi" w:hAnsiTheme="minorHAnsi" w:cstheme="minorHAnsi"/>
        </w:rPr>
      </w:pPr>
      <w:r w:rsidRPr="00C1525F">
        <w:rPr>
          <w:rFonts w:asciiTheme="minorHAnsi" w:hAnsiTheme="minorHAnsi" w:cstheme="minorHAnsi"/>
        </w:rPr>
        <w:lastRenderedPageBreak/>
        <w:t>poskytovatel pověří poskytováním služby či její části osobu bez</w:t>
      </w:r>
      <w:r>
        <w:rPr>
          <w:rFonts w:asciiTheme="minorHAnsi" w:hAnsiTheme="minorHAnsi" w:cstheme="minorHAnsi"/>
        </w:rPr>
        <w:t xml:space="preserve"> dostatečného vzdělání a</w:t>
      </w:r>
      <w:r w:rsidR="009104DC">
        <w:rPr>
          <w:rFonts w:asciiTheme="minorHAnsi" w:hAnsiTheme="minorHAnsi" w:cstheme="minorHAnsi"/>
        </w:rPr>
        <w:t>/nebo</w:t>
      </w:r>
      <w:r>
        <w:rPr>
          <w:rFonts w:asciiTheme="minorHAnsi" w:hAnsiTheme="minorHAnsi" w:cstheme="minorHAnsi"/>
        </w:rPr>
        <w:t xml:space="preserve"> kvalifikace (tak jak jsou vyžadovány v této smlouvě)</w:t>
      </w:r>
      <w:r w:rsidRPr="00C1525F">
        <w:rPr>
          <w:rFonts w:asciiTheme="minorHAnsi" w:hAnsiTheme="minorHAnsi" w:cstheme="minorHAnsi"/>
        </w:rPr>
        <w:t>;</w:t>
      </w:r>
    </w:p>
    <w:p w14:paraId="3DBC16D2" w14:textId="24951BB2" w:rsidR="00C52AD3" w:rsidRPr="00C1525F" w:rsidRDefault="00C52AD3" w:rsidP="00C52AD3">
      <w:pPr>
        <w:pStyle w:val="Odstavecseseznamem1"/>
        <w:widowControl/>
        <w:numPr>
          <w:ilvl w:val="0"/>
          <w:numId w:val="28"/>
        </w:numPr>
        <w:suppressAutoHyphens w:val="0"/>
        <w:spacing w:after="120" w:line="240" w:lineRule="auto"/>
        <w:ind w:left="993" w:hanging="426"/>
        <w:jc w:val="both"/>
        <w:rPr>
          <w:rFonts w:asciiTheme="minorHAnsi" w:hAnsiTheme="minorHAnsi" w:cstheme="minorHAnsi"/>
        </w:rPr>
      </w:pPr>
      <w:r w:rsidRPr="00C1525F">
        <w:rPr>
          <w:rFonts w:asciiTheme="minorHAnsi" w:hAnsiTheme="minorHAnsi" w:cstheme="minorHAnsi"/>
        </w:rPr>
        <w:t>vůči majetku poskytovatele bylo zahájeno insolvenční řízení dle zákona č. 182/2006 Sb., o úpadku a způsobech jeho řešení (insolvenční zákon), v</w:t>
      </w:r>
      <w:r w:rsidR="005638E8">
        <w:rPr>
          <w:rFonts w:asciiTheme="minorHAnsi" w:hAnsiTheme="minorHAnsi" w:cstheme="minorHAnsi"/>
        </w:rPr>
        <w:t>e</w:t>
      </w:r>
      <w:r w:rsidRPr="00C1525F">
        <w:rPr>
          <w:rFonts w:asciiTheme="minorHAnsi" w:hAnsiTheme="minorHAnsi" w:cstheme="minorHAnsi"/>
        </w:rPr>
        <w:t> znění</w:t>
      </w:r>
      <w:r w:rsidR="005638E8">
        <w:rPr>
          <w:rFonts w:asciiTheme="minorHAnsi" w:hAnsiTheme="minorHAnsi" w:cstheme="minorHAnsi"/>
        </w:rPr>
        <w:t xml:space="preserve"> pozdějších předpisů</w:t>
      </w:r>
      <w:r w:rsidRPr="00C1525F">
        <w:rPr>
          <w:rFonts w:asciiTheme="minorHAnsi" w:hAnsiTheme="minorHAnsi" w:cstheme="minorHAnsi"/>
        </w:rPr>
        <w:t>;</w:t>
      </w:r>
    </w:p>
    <w:p w14:paraId="78C0F313" w14:textId="40561E8D" w:rsidR="00400C2A" w:rsidRPr="00C52AD3" w:rsidRDefault="00C52AD3" w:rsidP="00400C2A">
      <w:pPr>
        <w:pStyle w:val="Odstavecseseznamem"/>
        <w:numPr>
          <w:ilvl w:val="0"/>
          <w:numId w:val="28"/>
        </w:numPr>
        <w:suppressAutoHyphens/>
        <w:spacing w:after="200"/>
        <w:ind w:left="993" w:hanging="426"/>
        <w:contextualSpacing w:val="0"/>
        <w:rPr>
          <w:rFonts w:asciiTheme="minorHAnsi" w:hAnsiTheme="minorHAnsi" w:cstheme="minorHAnsi"/>
        </w:rPr>
      </w:pPr>
      <w:r w:rsidRPr="00C1525F">
        <w:rPr>
          <w:rFonts w:asciiTheme="minorHAnsi" w:hAnsiTheme="minorHAnsi" w:cstheme="minorHAnsi"/>
        </w:rPr>
        <w:t>poskytovatel neposkytuje plnění v souladu s</w:t>
      </w:r>
      <w:r>
        <w:rPr>
          <w:rFonts w:asciiTheme="minorHAnsi" w:hAnsiTheme="minorHAnsi" w:cstheme="minorHAnsi"/>
        </w:rPr>
        <w:t> touto smlouvou</w:t>
      </w:r>
      <w:r w:rsidRPr="00C1525F">
        <w:rPr>
          <w:rFonts w:asciiTheme="minorHAnsi" w:hAnsiTheme="minorHAnsi" w:cstheme="minorHAnsi"/>
        </w:rPr>
        <w:t xml:space="preserve"> a/nebo porušuje své zákonné a/nebo smluvní povinnosti, a to i po písemném upozornění objednatele na příslušné nedostatky a poskytnutí přiměřené lhůty ke zjednání náprav</w:t>
      </w:r>
      <w:r>
        <w:rPr>
          <w:rFonts w:asciiTheme="minorHAnsi" w:hAnsiTheme="minorHAnsi" w:cstheme="minorHAnsi"/>
        </w:rPr>
        <w:t>y, jež nebude ovšem kratší než 5</w:t>
      </w:r>
      <w:r w:rsidRPr="00C1525F">
        <w:rPr>
          <w:rFonts w:asciiTheme="minorHAnsi" w:hAnsiTheme="minorHAnsi" w:cstheme="minorHAnsi"/>
        </w:rPr>
        <w:t xml:space="preserve"> pracovní</w:t>
      </w:r>
      <w:r>
        <w:rPr>
          <w:rFonts w:asciiTheme="minorHAnsi" w:hAnsiTheme="minorHAnsi" w:cstheme="minorHAnsi"/>
        </w:rPr>
        <w:t>ch dnů</w:t>
      </w:r>
      <w:r w:rsidRPr="00C1525F">
        <w:rPr>
          <w:rFonts w:asciiTheme="minorHAnsi" w:hAnsiTheme="minorHAnsi" w:cstheme="minorHAnsi"/>
        </w:rPr>
        <w:t xml:space="preserve"> ode dne doručení písemného upozornění poskytovateli.</w:t>
      </w:r>
    </w:p>
    <w:p w14:paraId="1D3A1F0F" w14:textId="392F0B31" w:rsidR="00400C2A" w:rsidRPr="00F94EFA" w:rsidRDefault="00E82FD5" w:rsidP="00400C2A">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9</w:t>
      </w:r>
      <w:r w:rsidR="00C52AD3">
        <w:rPr>
          <w:rFonts w:asciiTheme="minorHAnsi" w:hAnsiTheme="minorHAnsi" w:cstheme="minorHAnsi"/>
          <w:sz w:val="22"/>
          <w:szCs w:val="22"/>
        </w:rPr>
        <w:t>.5</w:t>
      </w:r>
      <w:r w:rsidR="00400C2A" w:rsidRPr="00F94EFA">
        <w:rPr>
          <w:rFonts w:asciiTheme="minorHAnsi" w:hAnsiTheme="minorHAnsi" w:cstheme="minorHAnsi"/>
          <w:sz w:val="22"/>
          <w:szCs w:val="22"/>
        </w:rPr>
        <w:tab/>
        <w:t xml:space="preserve">Smluvní strany jsou oprávněny od této smlouvy odstoupit také za podmínek stanovených </w:t>
      </w:r>
      <w:r w:rsidR="0054302E" w:rsidRPr="00F94EFA">
        <w:rPr>
          <w:rFonts w:asciiTheme="minorHAnsi" w:hAnsiTheme="minorHAnsi" w:cstheme="minorHAnsi"/>
          <w:sz w:val="22"/>
          <w:szCs w:val="22"/>
        </w:rPr>
        <w:t>OZ</w:t>
      </w:r>
      <w:r w:rsidR="00C00B22" w:rsidRPr="00F94EFA">
        <w:rPr>
          <w:rFonts w:asciiTheme="minorHAnsi" w:hAnsiTheme="minorHAnsi" w:cstheme="minorHAnsi"/>
          <w:sz w:val="22"/>
          <w:szCs w:val="22"/>
        </w:rPr>
        <w:t>.</w:t>
      </w:r>
    </w:p>
    <w:p w14:paraId="59C63F5D" w14:textId="77777777" w:rsidR="00400C2A" w:rsidRPr="00F94EFA" w:rsidRDefault="00400C2A" w:rsidP="00400C2A">
      <w:pPr>
        <w:jc w:val="both"/>
        <w:rPr>
          <w:rFonts w:asciiTheme="minorHAnsi" w:hAnsiTheme="minorHAnsi" w:cstheme="minorHAnsi"/>
          <w:sz w:val="22"/>
          <w:szCs w:val="22"/>
        </w:rPr>
      </w:pPr>
    </w:p>
    <w:p w14:paraId="2579C67A" w14:textId="7D8E58BD" w:rsidR="00400C2A" w:rsidRPr="00F94EFA" w:rsidRDefault="00E82FD5" w:rsidP="00400C2A">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9</w:t>
      </w:r>
      <w:r w:rsidR="00400C2A" w:rsidRPr="00F94EFA">
        <w:rPr>
          <w:rFonts w:asciiTheme="minorHAnsi" w:hAnsiTheme="minorHAnsi" w:cstheme="minorHAnsi"/>
          <w:sz w:val="22"/>
          <w:szCs w:val="22"/>
        </w:rPr>
        <w:t>.</w:t>
      </w:r>
      <w:r w:rsidR="00C52AD3">
        <w:rPr>
          <w:rFonts w:asciiTheme="minorHAnsi" w:hAnsiTheme="minorHAnsi" w:cstheme="minorHAnsi"/>
          <w:sz w:val="22"/>
          <w:szCs w:val="22"/>
        </w:rPr>
        <w:t>6</w:t>
      </w:r>
      <w:r w:rsidR="00400C2A" w:rsidRPr="00F94EFA">
        <w:rPr>
          <w:rFonts w:asciiTheme="minorHAnsi" w:hAnsiTheme="minorHAnsi" w:cstheme="minorHAnsi"/>
          <w:sz w:val="22"/>
          <w:szCs w:val="22"/>
        </w:rPr>
        <w:tab/>
        <w:t>Odstoupení od smlouvy musí být písemné, jinak je neplatné. Odstoupení je účinné dnem doručen</w:t>
      </w:r>
      <w:r w:rsidR="00293F5A" w:rsidRPr="00F94EFA">
        <w:rPr>
          <w:rFonts w:asciiTheme="minorHAnsi" w:hAnsiTheme="minorHAnsi" w:cstheme="minorHAnsi"/>
          <w:sz w:val="22"/>
          <w:szCs w:val="22"/>
        </w:rPr>
        <w:t>í</w:t>
      </w:r>
      <w:r w:rsidR="00400C2A" w:rsidRPr="00F94EFA">
        <w:rPr>
          <w:rFonts w:asciiTheme="minorHAnsi" w:hAnsiTheme="minorHAnsi" w:cstheme="minorHAnsi"/>
          <w:sz w:val="22"/>
          <w:szCs w:val="22"/>
        </w:rPr>
        <w:t xml:space="preserve"> druhé smluvní straně.</w:t>
      </w:r>
      <w:r w:rsidR="00C52AD3">
        <w:rPr>
          <w:rFonts w:asciiTheme="minorHAnsi" w:hAnsiTheme="minorHAnsi" w:cstheme="minorHAnsi"/>
          <w:sz w:val="22"/>
          <w:szCs w:val="22"/>
        </w:rPr>
        <w:t xml:space="preserve"> V případě zániku účinnosti smlouvy z důvodu odstoupení, jsou smluvní strany povinny si vzájemně vypořádat veškeré závazky a pohledávky, které vůči sobě mají.</w:t>
      </w:r>
    </w:p>
    <w:p w14:paraId="68607FCB" w14:textId="28C6C8E1" w:rsidR="00155BB6" w:rsidRPr="00F94EFA" w:rsidRDefault="00155BB6" w:rsidP="00400C2A">
      <w:pPr>
        <w:ind w:left="705" w:hanging="705"/>
        <w:jc w:val="both"/>
        <w:rPr>
          <w:rFonts w:asciiTheme="minorHAnsi" w:hAnsiTheme="minorHAnsi" w:cstheme="minorHAnsi"/>
          <w:sz w:val="22"/>
          <w:szCs w:val="22"/>
        </w:rPr>
      </w:pPr>
    </w:p>
    <w:p w14:paraId="2790BA12" w14:textId="68EF3457" w:rsidR="00BD0D98" w:rsidRDefault="00C52AD3" w:rsidP="00B61A05">
      <w:pPr>
        <w:ind w:left="703" w:hanging="703"/>
        <w:jc w:val="both"/>
        <w:rPr>
          <w:rFonts w:asciiTheme="minorHAnsi" w:hAnsiTheme="minorHAnsi" w:cstheme="minorHAnsi"/>
          <w:sz w:val="22"/>
          <w:szCs w:val="22"/>
        </w:rPr>
      </w:pPr>
      <w:r>
        <w:rPr>
          <w:rFonts w:asciiTheme="minorHAnsi" w:hAnsiTheme="minorHAnsi" w:cstheme="minorHAnsi"/>
          <w:sz w:val="22"/>
          <w:szCs w:val="22"/>
        </w:rPr>
        <w:t>9.7</w:t>
      </w:r>
      <w:r w:rsidR="00E905D7" w:rsidRPr="00F94EFA">
        <w:rPr>
          <w:rFonts w:asciiTheme="minorHAnsi" w:hAnsiTheme="minorHAnsi" w:cstheme="minorHAnsi"/>
          <w:sz w:val="22"/>
          <w:szCs w:val="22"/>
        </w:rPr>
        <w:t xml:space="preserve">      Odstoupení</w:t>
      </w:r>
      <w:r w:rsidR="00155BB6" w:rsidRPr="00F94EFA">
        <w:rPr>
          <w:rFonts w:asciiTheme="minorHAnsi" w:hAnsiTheme="minorHAnsi" w:cstheme="minorHAnsi"/>
          <w:sz w:val="22"/>
          <w:szCs w:val="22"/>
        </w:rPr>
        <w:t xml:space="preserve"> od smlouvy </w:t>
      </w:r>
      <w:r w:rsidR="00E905D7" w:rsidRPr="00F94EFA">
        <w:rPr>
          <w:rFonts w:asciiTheme="minorHAnsi" w:hAnsiTheme="minorHAnsi" w:cstheme="minorHAnsi"/>
          <w:sz w:val="22"/>
          <w:szCs w:val="22"/>
        </w:rPr>
        <w:t>se nedotýká  těch</w:t>
      </w:r>
      <w:r w:rsidR="00155BB6" w:rsidRPr="00F94EFA">
        <w:rPr>
          <w:rFonts w:asciiTheme="minorHAnsi" w:hAnsiTheme="minorHAnsi" w:cstheme="minorHAnsi"/>
          <w:sz w:val="22"/>
          <w:szCs w:val="22"/>
        </w:rPr>
        <w:t xml:space="preserve"> ustanovení smlouvy</w:t>
      </w:r>
      <w:r w:rsidR="00E905D7" w:rsidRPr="00F94EFA">
        <w:rPr>
          <w:rFonts w:asciiTheme="minorHAnsi" w:hAnsiTheme="minorHAnsi" w:cstheme="minorHAnsi"/>
          <w:sz w:val="22"/>
          <w:szCs w:val="22"/>
        </w:rPr>
        <w:t xml:space="preserve">, která mají vzhledem ke své povaze trvat i po ukončení smlouvy, zejména ustanovení o smluvních pokutách, úroku z prodlení, náhradě škody, </w:t>
      </w:r>
      <w:r w:rsidR="00995C6B">
        <w:rPr>
          <w:rFonts w:asciiTheme="minorHAnsi" w:hAnsiTheme="minorHAnsi" w:cstheme="minorHAnsi"/>
          <w:sz w:val="22"/>
          <w:szCs w:val="22"/>
        </w:rPr>
        <w:t xml:space="preserve">pokud na ně do okamžiku odstoupení vznikl smluvní straně nárok a ustanovení o </w:t>
      </w:r>
      <w:r w:rsidR="00E905D7" w:rsidRPr="00F94EFA">
        <w:rPr>
          <w:rFonts w:asciiTheme="minorHAnsi" w:hAnsiTheme="minorHAnsi" w:cstheme="minorHAnsi"/>
          <w:sz w:val="22"/>
          <w:szCs w:val="22"/>
        </w:rPr>
        <w:t>řešení sporů a zpracování osobních údajů.</w:t>
      </w:r>
      <w:r w:rsidR="00155BB6" w:rsidRPr="00F94EFA">
        <w:rPr>
          <w:rFonts w:asciiTheme="minorHAnsi" w:hAnsiTheme="minorHAnsi" w:cstheme="minorHAnsi"/>
          <w:sz w:val="22"/>
          <w:szCs w:val="22"/>
        </w:rPr>
        <w:t xml:space="preserve"> </w:t>
      </w:r>
    </w:p>
    <w:p w14:paraId="7CE05E60" w14:textId="08CE4218" w:rsidR="00BD0D98" w:rsidRPr="00F94EFA" w:rsidRDefault="00BD0D98" w:rsidP="00BD0D98">
      <w:pPr>
        <w:ind w:left="703" w:hanging="703"/>
        <w:jc w:val="both"/>
        <w:rPr>
          <w:rFonts w:asciiTheme="minorHAnsi" w:hAnsiTheme="minorHAnsi" w:cstheme="minorHAnsi"/>
          <w:sz w:val="22"/>
          <w:szCs w:val="22"/>
        </w:rPr>
      </w:pPr>
    </w:p>
    <w:p w14:paraId="4D74E1C8" w14:textId="77777777" w:rsidR="00BD5200" w:rsidRPr="00F94EFA" w:rsidRDefault="00BD5200" w:rsidP="00530984">
      <w:pPr>
        <w:jc w:val="center"/>
        <w:rPr>
          <w:rFonts w:asciiTheme="minorHAnsi" w:hAnsiTheme="minorHAnsi" w:cstheme="minorHAnsi"/>
          <w:b/>
          <w:sz w:val="22"/>
          <w:szCs w:val="22"/>
        </w:rPr>
      </w:pPr>
    </w:p>
    <w:p w14:paraId="1F13EAC8" w14:textId="7B64E66E" w:rsidR="00400C2A" w:rsidRPr="00F94EFA" w:rsidRDefault="00400C2A" w:rsidP="00530984">
      <w:pPr>
        <w:jc w:val="center"/>
        <w:rPr>
          <w:rFonts w:asciiTheme="minorHAnsi" w:hAnsiTheme="minorHAnsi" w:cstheme="minorHAnsi"/>
          <w:b/>
          <w:sz w:val="22"/>
          <w:szCs w:val="22"/>
        </w:rPr>
      </w:pPr>
      <w:r w:rsidRPr="00F94EFA">
        <w:rPr>
          <w:rFonts w:asciiTheme="minorHAnsi" w:hAnsiTheme="minorHAnsi" w:cstheme="minorHAnsi"/>
          <w:b/>
          <w:sz w:val="22"/>
          <w:szCs w:val="22"/>
        </w:rPr>
        <w:t xml:space="preserve">Čl. </w:t>
      </w:r>
      <w:r w:rsidR="00E82FD5" w:rsidRPr="00F94EFA">
        <w:rPr>
          <w:rFonts w:asciiTheme="minorHAnsi" w:hAnsiTheme="minorHAnsi" w:cstheme="minorHAnsi"/>
          <w:b/>
          <w:sz w:val="22"/>
          <w:szCs w:val="22"/>
        </w:rPr>
        <w:t>10</w:t>
      </w:r>
    </w:p>
    <w:p w14:paraId="5A22B0AE" w14:textId="77777777" w:rsidR="00400C2A" w:rsidRPr="00F94EFA" w:rsidRDefault="00400C2A" w:rsidP="00400C2A">
      <w:pPr>
        <w:jc w:val="center"/>
        <w:rPr>
          <w:rFonts w:asciiTheme="minorHAnsi" w:hAnsiTheme="minorHAnsi" w:cstheme="minorHAnsi"/>
          <w:b/>
          <w:sz w:val="22"/>
          <w:szCs w:val="22"/>
        </w:rPr>
      </w:pPr>
      <w:r w:rsidRPr="00F94EFA">
        <w:rPr>
          <w:rFonts w:asciiTheme="minorHAnsi" w:hAnsiTheme="minorHAnsi" w:cstheme="minorHAnsi"/>
          <w:b/>
          <w:sz w:val="22"/>
          <w:szCs w:val="22"/>
        </w:rPr>
        <w:t>Závěrečná ustanovení</w:t>
      </w:r>
    </w:p>
    <w:p w14:paraId="7FE0DB9F" w14:textId="77777777" w:rsidR="008F6EFA" w:rsidRPr="00F94EFA" w:rsidRDefault="008F6EFA" w:rsidP="00400C2A">
      <w:pPr>
        <w:jc w:val="center"/>
        <w:rPr>
          <w:rFonts w:asciiTheme="minorHAnsi" w:hAnsiTheme="minorHAnsi" w:cstheme="minorHAnsi"/>
          <w:b/>
          <w:sz w:val="22"/>
          <w:szCs w:val="22"/>
        </w:rPr>
      </w:pPr>
    </w:p>
    <w:p w14:paraId="70566FD9" w14:textId="1DC897F3" w:rsidR="00C00B22" w:rsidRPr="00F94EFA" w:rsidRDefault="00E82FD5" w:rsidP="009B2F0B">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10</w:t>
      </w:r>
      <w:r w:rsidR="00400C2A" w:rsidRPr="00F94EFA">
        <w:rPr>
          <w:rFonts w:asciiTheme="minorHAnsi" w:hAnsiTheme="minorHAnsi" w:cstheme="minorHAnsi"/>
          <w:sz w:val="22"/>
          <w:szCs w:val="22"/>
        </w:rPr>
        <w:t>.1</w:t>
      </w:r>
      <w:r w:rsidR="00400C2A" w:rsidRPr="00F94EFA">
        <w:rPr>
          <w:rFonts w:asciiTheme="minorHAnsi" w:hAnsiTheme="minorHAnsi" w:cstheme="minorHAnsi"/>
          <w:sz w:val="22"/>
          <w:szCs w:val="22"/>
        </w:rPr>
        <w:tab/>
      </w:r>
      <w:r w:rsidR="00C00B22" w:rsidRPr="00F94EFA">
        <w:rPr>
          <w:rFonts w:asciiTheme="minorHAnsi" w:eastAsia="Lucida Sans Unicode" w:hAnsiTheme="minorHAnsi" w:cstheme="minorHAnsi"/>
          <w:kern w:val="1"/>
          <w:sz w:val="22"/>
          <w:szCs w:val="22"/>
          <w:lang w:eastAsia="ar-SA"/>
        </w:rPr>
        <w:t xml:space="preserve">Právní vztahy mezi smluvními stranami založené touto smlouvou a v ní zvlášť neupravené se řídí příslušnými ustanoveními </w:t>
      </w:r>
      <w:r w:rsidR="005815D1" w:rsidRPr="00F94EFA">
        <w:rPr>
          <w:rFonts w:asciiTheme="minorHAnsi" w:eastAsia="Lucida Sans Unicode" w:hAnsiTheme="minorHAnsi" w:cstheme="minorHAnsi"/>
          <w:kern w:val="1"/>
          <w:sz w:val="22"/>
          <w:szCs w:val="22"/>
          <w:lang w:eastAsia="ar-SA"/>
        </w:rPr>
        <w:t>OZ</w:t>
      </w:r>
      <w:r w:rsidR="00C00B22" w:rsidRPr="00F94EFA">
        <w:rPr>
          <w:rFonts w:asciiTheme="minorHAnsi" w:eastAsia="Lucida Sans Unicode" w:hAnsiTheme="minorHAnsi" w:cstheme="minorHAnsi"/>
          <w:kern w:val="1"/>
          <w:sz w:val="22"/>
          <w:szCs w:val="22"/>
          <w:lang w:eastAsia="ar-SA"/>
        </w:rPr>
        <w:t xml:space="preserve">, a ostatními souvisejícími obecně závaznými právními předpisy. </w:t>
      </w:r>
    </w:p>
    <w:p w14:paraId="3F0DD93C" w14:textId="77777777" w:rsidR="004F365E" w:rsidRPr="00F94EFA" w:rsidRDefault="004F365E" w:rsidP="00400C2A">
      <w:pPr>
        <w:jc w:val="both"/>
        <w:rPr>
          <w:rFonts w:asciiTheme="minorHAnsi" w:hAnsiTheme="minorHAnsi" w:cstheme="minorHAnsi"/>
          <w:sz w:val="22"/>
          <w:szCs w:val="22"/>
        </w:rPr>
      </w:pPr>
    </w:p>
    <w:p w14:paraId="12C3F485" w14:textId="4306F288" w:rsidR="005815D1" w:rsidRPr="00F94EFA" w:rsidRDefault="00E82FD5" w:rsidP="005815D1">
      <w:pPr>
        <w:ind w:left="709" w:hanging="709"/>
        <w:rPr>
          <w:rFonts w:asciiTheme="minorHAnsi" w:hAnsiTheme="minorHAnsi" w:cstheme="minorHAnsi"/>
          <w:sz w:val="22"/>
          <w:szCs w:val="22"/>
        </w:rPr>
      </w:pPr>
      <w:r w:rsidRPr="00F94EFA">
        <w:rPr>
          <w:rFonts w:asciiTheme="minorHAnsi" w:hAnsiTheme="minorHAnsi" w:cstheme="minorHAnsi"/>
          <w:sz w:val="22"/>
          <w:szCs w:val="22"/>
        </w:rPr>
        <w:t>10</w:t>
      </w:r>
      <w:r w:rsidR="00400C2A" w:rsidRPr="00F94EFA">
        <w:rPr>
          <w:rFonts w:asciiTheme="minorHAnsi" w:hAnsiTheme="minorHAnsi" w:cstheme="minorHAnsi"/>
          <w:sz w:val="22"/>
          <w:szCs w:val="22"/>
        </w:rPr>
        <w:t>.2</w:t>
      </w:r>
      <w:r w:rsidR="00400C2A" w:rsidRPr="00F94EFA">
        <w:rPr>
          <w:rFonts w:asciiTheme="minorHAnsi" w:hAnsiTheme="minorHAnsi" w:cstheme="minorHAnsi"/>
          <w:sz w:val="22"/>
          <w:szCs w:val="22"/>
        </w:rPr>
        <w:tab/>
      </w:r>
      <w:r w:rsidR="0054302E" w:rsidRPr="00F94EFA">
        <w:rPr>
          <w:rFonts w:asciiTheme="minorHAnsi" w:hAnsiTheme="minorHAnsi" w:cstheme="minorHAnsi"/>
          <w:sz w:val="22"/>
          <w:szCs w:val="22"/>
        </w:rPr>
        <w:t>Kontaktní o</w:t>
      </w:r>
      <w:r w:rsidR="005815D1" w:rsidRPr="00F94EFA">
        <w:rPr>
          <w:rFonts w:asciiTheme="minorHAnsi" w:hAnsiTheme="minorHAnsi" w:cstheme="minorHAnsi"/>
          <w:sz w:val="22"/>
          <w:szCs w:val="22"/>
        </w:rPr>
        <w:t>soba obje</w:t>
      </w:r>
      <w:r w:rsidR="005815D1" w:rsidRPr="00752DD9">
        <w:rPr>
          <w:rFonts w:asciiTheme="minorHAnsi" w:hAnsiTheme="minorHAnsi" w:cstheme="minorHAnsi"/>
          <w:sz w:val="22"/>
          <w:szCs w:val="22"/>
        </w:rPr>
        <w:t>dnatele</w:t>
      </w:r>
      <w:r w:rsidR="005815D1" w:rsidRPr="00093283">
        <w:rPr>
          <w:rFonts w:asciiTheme="minorHAnsi" w:hAnsiTheme="minorHAnsi" w:cstheme="minorHAnsi"/>
          <w:sz w:val="22"/>
          <w:szCs w:val="22"/>
          <w:highlight w:val="yellow"/>
        </w:rPr>
        <w:t xml:space="preserve">: </w:t>
      </w:r>
      <w:proofErr w:type="spellStart"/>
      <w:r w:rsidR="00093283" w:rsidRPr="00093283">
        <w:rPr>
          <w:rFonts w:asciiTheme="minorHAnsi" w:hAnsiTheme="minorHAnsi" w:cstheme="minorHAnsi"/>
          <w:sz w:val="22"/>
          <w:szCs w:val="22"/>
          <w:highlight w:val="yellow"/>
        </w:rPr>
        <w:t>xxx</w:t>
      </w:r>
      <w:proofErr w:type="spellEnd"/>
    </w:p>
    <w:p w14:paraId="0288401A" w14:textId="56BEFDB8" w:rsidR="005815D1" w:rsidRPr="00F94EFA" w:rsidRDefault="005815D1" w:rsidP="005815D1">
      <w:pPr>
        <w:ind w:left="708"/>
        <w:rPr>
          <w:rFonts w:asciiTheme="minorHAnsi" w:hAnsiTheme="minorHAnsi" w:cstheme="minorHAnsi"/>
          <w:sz w:val="22"/>
          <w:szCs w:val="22"/>
        </w:rPr>
      </w:pPr>
      <w:r w:rsidRPr="00F94EFA">
        <w:rPr>
          <w:rFonts w:asciiTheme="minorHAnsi" w:hAnsiTheme="minorHAnsi" w:cstheme="minorHAnsi"/>
          <w:sz w:val="22"/>
          <w:szCs w:val="22"/>
        </w:rPr>
        <w:t>e-mail</w:t>
      </w:r>
      <w:r w:rsidRPr="00093283">
        <w:rPr>
          <w:rFonts w:asciiTheme="minorHAnsi" w:hAnsiTheme="minorHAnsi" w:cstheme="minorHAnsi"/>
          <w:sz w:val="22"/>
          <w:szCs w:val="22"/>
          <w:highlight w:val="yellow"/>
        </w:rPr>
        <w:t>:</w:t>
      </w:r>
      <w:r w:rsidR="00752DD9" w:rsidRPr="00093283">
        <w:rPr>
          <w:highlight w:val="yellow"/>
        </w:rPr>
        <w:t xml:space="preserve"> </w:t>
      </w:r>
      <w:proofErr w:type="spellStart"/>
      <w:r w:rsidR="00093283" w:rsidRPr="00093283">
        <w:rPr>
          <w:highlight w:val="yellow"/>
        </w:rPr>
        <w:t>xxx</w:t>
      </w:r>
      <w:proofErr w:type="spellEnd"/>
    </w:p>
    <w:p w14:paraId="3A8EEF66" w14:textId="77777777" w:rsidR="005815D1" w:rsidRPr="00F94EFA" w:rsidRDefault="005815D1" w:rsidP="005815D1">
      <w:pPr>
        <w:ind w:left="708"/>
        <w:rPr>
          <w:rFonts w:asciiTheme="minorHAnsi" w:hAnsiTheme="minorHAnsi" w:cstheme="minorHAnsi"/>
          <w:sz w:val="22"/>
          <w:szCs w:val="22"/>
        </w:rPr>
      </w:pPr>
    </w:p>
    <w:p w14:paraId="69067828" w14:textId="0F59C88A" w:rsidR="005815D1" w:rsidRPr="00F94EFA" w:rsidRDefault="0054302E" w:rsidP="005815D1">
      <w:pPr>
        <w:ind w:firstLine="708"/>
        <w:rPr>
          <w:rFonts w:asciiTheme="minorHAnsi" w:hAnsiTheme="minorHAnsi" w:cstheme="minorHAnsi"/>
          <w:sz w:val="22"/>
          <w:szCs w:val="22"/>
        </w:rPr>
      </w:pPr>
      <w:r w:rsidRPr="00F94EFA">
        <w:rPr>
          <w:rFonts w:asciiTheme="minorHAnsi" w:hAnsiTheme="minorHAnsi" w:cstheme="minorHAnsi"/>
          <w:sz w:val="22"/>
          <w:szCs w:val="22"/>
        </w:rPr>
        <w:t>Kontaktní o</w:t>
      </w:r>
      <w:r w:rsidR="005815D1" w:rsidRPr="00F94EFA">
        <w:rPr>
          <w:rFonts w:asciiTheme="minorHAnsi" w:hAnsiTheme="minorHAnsi" w:cstheme="minorHAnsi"/>
          <w:sz w:val="22"/>
          <w:szCs w:val="22"/>
        </w:rPr>
        <w:t>soba poskytovatele:</w:t>
      </w:r>
      <w:r w:rsidR="00B079C9" w:rsidRPr="00B079C9">
        <w:t xml:space="preserve"> </w:t>
      </w:r>
      <w:proofErr w:type="spellStart"/>
      <w:r w:rsidR="00093283" w:rsidRPr="00093283">
        <w:rPr>
          <w:rFonts w:asciiTheme="minorHAnsi" w:hAnsiTheme="minorHAnsi" w:cstheme="minorHAnsi"/>
          <w:sz w:val="22"/>
          <w:szCs w:val="22"/>
          <w:highlight w:val="yellow"/>
        </w:rPr>
        <w:t>xxx</w:t>
      </w:r>
      <w:proofErr w:type="spellEnd"/>
    </w:p>
    <w:p w14:paraId="3F7F64CE" w14:textId="6572AB88" w:rsidR="0054302E" w:rsidRPr="00F94EFA" w:rsidRDefault="0054302E" w:rsidP="0054302E">
      <w:pPr>
        <w:ind w:left="708"/>
        <w:rPr>
          <w:rFonts w:asciiTheme="minorHAnsi" w:hAnsiTheme="minorHAnsi" w:cstheme="minorHAnsi"/>
          <w:sz w:val="22"/>
          <w:szCs w:val="22"/>
        </w:rPr>
      </w:pPr>
      <w:r w:rsidRPr="00F94EFA">
        <w:rPr>
          <w:rFonts w:asciiTheme="minorHAnsi" w:hAnsiTheme="minorHAnsi" w:cstheme="minorHAnsi"/>
          <w:sz w:val="22"/>
          <w:szCs w:val="22"/>
        </w:rPr>
        <w:t>e-mail</w:t>
      </w:r>
      <w:r w:rsidRPr="00093283">
        <w:rPr>
          <w:rFonts w:asciiTheme="minorHAnsi" w:hAnsiTheme="minorHAnsi" w:cstheme="minorHAnsi"/>
          <w:sz w:val="22"/>
          <w:szCs w:val="22"/>
          <w:highlight w:val="yellow"/>
        </w:rPr>
        <w:t>:</w:t>
      </w:r>
      <w:r w:rsidR="00B079C9" w:rsidRPr="00093283">
        <w:rPr>
          <w:rFonts w:asciiTheme="minorHAnsi" w:hAnsiTheme="minorHAnsi" w:cstheme="minorHAnsi"/>
          <w:sz w:val="22"/>
          <w:szCs w:val="22"/>
          <w:highlight w:val="yellow"/>
        </w:rPr>
        <w:t xml:space="preserve"> </w:t>
      </w:r>
      <w:proofErr w:type="spellStart"/>
      <w:r w:rsidR="00093283" w:rsidRPr="00093283">
        <w:rPr>
          <w:highlight w:val="yellow"/>
        </w:rPr>
        <w:t>xxx</w:t>
      </w:r>
      <w:proofErr w:type="spellEnd"/>
    </w:p>
    <w:p w14:paraId="5130281B" w14:textId="77777777" w:rsidR="0054302E" w:rsidRPr="00F94EFA" w:rsidRDefault="0054302E" w:rsidP="005815D1">
      <w:pPr>
        <w:ind w:firstLine="708"/>
        <w:rPr>
          <w:rFonts w:asciiTheme="minorHAnsi" w:hAnsiTheme="minorHAnsi" w:cstheme="minorHAnsi"/>
          <w:sz w:val="22"/>
          <w:szCs w:val="22"/>
        </w:rPr>
      </w:pPr>
    </w:p>
    <w:p w14:paraId="219F8A21" w14:textId="41249086" w:rsidR="0054302E" w:rsidRPr="00F94EFA" w:rsidRDefault="00E82FD5" w:rsidP="0054302E">
      <w:pPr>
        <w:ind w:left="705" w:hanging="705"/>
        <w:jc w:val="both"/>
        <w:rPr>
          <w:rFonts w:asciiTheme="minorHAnsi" w:hAnsiTheme="minorHAnsi" w:cstheme="minorHAnsi"/>
          <w:sz w:val="22"/>
          <w:szCs w:val="22"/>
        </w:rPr>
      </w:pPr>
      <w:r w:rsidRPr="00F94EFA">
        <w:rPr>
          <w:rFonts w:asciiTheme="minorHAnsi" w:hAnsiTheme="minorHAnsi" w:cstheme="minorHAnsi"/>
          <w:sz w:val="22"/>
          <w:szCs w:val="22"/>
        </w:rPr>
        <w:t>10</w:t>
      </w:r>
      <w:r w:rsidR="00400C2A" w:rsidRPr="00F94EFA">
        <w:rPr>
          <w:rFonts w:asciiTheme="minorHAnsi" w:hAnsiTheme="minorHAnsi" w:cstheme="minorHAnsi"/>
          <w:sz w:val="22"/>
          <w:szCs w:val="22"/>
        </w:rPr>
        <w:t>.3</w:t>
      </w:r>
      <w:r w:rsidR="00400C2A" w:rsidRPr="00F94EFA">
        <w:rPr>
          <w:rFonts w:asciiTheme="minorHAnsi" w:hAnsiTheme="minorHAnsi" w:cstheme="minorHAnsi"/>
          <w:sz w:val="22"/>
          <w:szCs w:val="22"/>
        </w:rPr>
        <w:tab/>
      </w:r>
      <w:r w:rsidR="005815D1" w:rsidRPr="00F94EFA">
        <w:rPr>
          <w:rFonts w:asciiTheme="minorHAnsi" w:hAnsiTheme="minorHAnsi" w:cstheme="minorHAnsi"/>
          <w:sz w:val="22"/>
          <w:szCs w:val="22"/>
        </w:rPr>
        <w:t xml:space="preserve">Tato smlouva nabývá platnosti dnem podpisu oběma smluvními stranami a </w:t>
      </w:r>
      <w:r w:rsidR="005815D1" w:rsidRPr="00B61A05">
        <w:rPr>
          <w:rFonts w:asciiTheme="minorHAnsi" w:hAnsiTheme="minorHAnsi" w:cstheme="minorHAnsi"/>
          <w:b/>
          <w:sz w:val="22"/>
          <w:szCs w:val="22"/>
        </w:rPr>
        <w:t xml:space="preserve">účinnosti dnem 1. 9. </w:t>
      </w:r>
      <w:r w:rsidR="00650BB7">
        <w:rPr>
          <w:rFonts w:asciiTheme="minorHAnsi" w:hAnsiTheme="minorHAnsi" w:cstheme="minorHAnsi"/>
          <w:b/>
          <w:sz w:val="22"/>
          <w:szCs w:val="22"/>
        </w:rPr>
        <w:t>2024</w:t>
      </w:r>
      <w:r w:rsidR="005815D1" w:rsidRPr="00F94EFA">
        <w:rPr>
          <w:rFonts w:asciiTheme="minorHAnsi" w:hAnsiTheme="minorHAnsi" w:cstheme="minorHAnsi"/>
          <w:sz w:val="22"/>
          <w:szCs w:val="22"/>
        </w:rPr>
        <w:t xml:space="preserve"> za předpokladu, že bude před tímto datem smlouva zveřejněna v registru smluv, jinak dnem zveřejněním smlouvy v registru smluv.</w:t>
      </w:r>
    </w:p>
    <w:p w14:paraId="76F2965F" w14:textId="77777777" w:rsidR="005815D1" w:rsidRPr="00F94EFA" w:rsidRDefault="005815D1" w:rsidP="005815D1">
      <w:pPr>
        <w:ind w:left="705" w:hanging="705"/>
        <w:rPr>
          <w:rFonts w:asciiTheme="minorHAnsi" w:hAnsiTheme="minorHAnsi" w:cstheme="minorHAnsi"/>
          <w:sz w:val="22"/>
          <w:szCs w:val="22"/>
        </w:rPr>
      </w:pPr>
    </w:p>
    <w:p w14:paraId="51B0D532" w14:textId="4A8649B2" w:rsidR="005815D1" w:rsidRPr="00F94EFA" w:rsidRDefault="0054302E" w:rsidP="009A0AFF">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Smluvní strany souhlasí s uveřejněním této smlouvy v registru smluv, a to včetně všech údajů ve smlouvě uvedených. Zákonné důvody pro případné neuveřejnění některého údaje z této smlouvy se druhá smluvní strana zavazuje prokázat objednateli nejpozději při uzavření této smlouvy. Objednatel</w:t>
      </w:r>
      <w:r w:rsidR="005815D1" w:rsidRPr="00F94EFA">
        <w:rPr>
          <w:rFonts w:asciiTheme="minorHAnsi" w:hAnsiTheme="minorHAnsi" w:cstheme="minorHAnsi"/>
        </w:rPr>
        <w:t xml:space="preserve"> se zavazuje zajistit uveřejnění smlouvy</w:t>
      </w:r>
      <w:r w:rsidRPr="00F94EFA">
        <w:rPr>
          <w:rFonts w:asciiTheme="minorHAnsi" w:hAnsiTheme="minorHAnsi" w:cstheme="minorHAnsi"/>
        </w:rPr>
        <w:t xml:space="preserve"> v </w:t>
      </w:r>
      <w:r w:rsidR="005815D1" w:rsidRPr="00F94EFA">
        <w:rPr>
          <w:rFonts w:asciiTheme="minorHAnsi" w:hAnsiTheme="minorHAnsi" w:cstheme="minorHAnsi"/>
        </w:rPr>
        <w:t>registru smluv v souladu se zákonem č. 340/2015 Sb., o zvláštních podmínkách účinnosti některých smluv, uveřejňování těchto smluv a registr smluv, v</w:t>
      </w:r>
      <w:r w:rsidR="0051781B" w:rsidRPr="00F94EFA">
        <w:rPr>
          <w:rFonts w:asciiTheme="minorHAnsi" w:hAnsiTheme="minorHAnsi" w:cstheme="minorHAnsi"/>
        </w:rPr>
        <w:t>e</w:t>
      </w:r>
      <w:r w:rsidR="005815D1" w:rsidRPr="00F94EFA">
        <w:rPr>
          <w:rFonts w:asciiTheme="minorHAnsi" w:hAnsiTheme="minorHAnsi" w:cstheme="minorHAnsi"/>
        </w:rPr>
        <w:t xml:space="preserve"> znění</w:t>
      </w:r>
      <w:r w:rsidR="0051781B" w:rsidRPr="00F94EFA">
        <w:rPr>
          <w:rFonts w:asciiTheme="minorHAnsi" w:hAnsiTheme="minorHAnsi" w:cstheme="minorHAnsi"/>
        </w:rPr>
        <w:t xml:space="preserve"> pozdějších předpisů</w:t>
      </w:r>
      <w:r w:rsidR="005815D1" w:rsidRPr="00F94EFA">
        <w:rPr>
          <w:rFonts w:asciiTheme="minorHAnsi" w:hAnsiTheme="minorHAnsi" w:cstheme="minorHAnsi"/>
        </w:rPr>
        <w:t xml:space="preserve"> (zákon o registru smluv) a o zveřejnění bude neprodleně i</w:t>
      </w:r>
      <w:r w:rsidR="0060047C" w:rsidRPr="00F94EFA">
        <w:rPr>
          <w:rFonts w:asciiTheme="minorHAnsi" w:hAnsiTheme="minorHAnsi" w:cstheme="minorHAnsi"/>
        </w:rPr>
        <w:t>nformovat druhou smluvní stranu.</w:t>
      </w:r>
    </w:p>
    <w:p w14:paraId="1CC6219C" w14:textId="77777777" w:rsidR="0060047C" w:rsidRPr="00F94EFA" w:rsidRDefault="0060047C" w:rsidP="0060047C">
      <w:pPr>
        <w:pStyle w:val="Odstavecseseznamem"/>
        <w:spacing w:after="120"/>
        <w:ind w:left="709"/>
        <w:rPr>
          <w:rFonts w:asciiTheme="minorHAnsi" w:hAnsiTheme="minorHAnsi" w:cstheme="minorHAnsi"/>
        </w:rPr>
      </w:pPr>
    </w:p>
    <w:p w14:paraId="59E9323E" w14:textId="77E0BC0F" w:rsidR="001B72B6" w:rsidRPr="00F94EFA" w:rsidRDefault="001B72B6" w:rsidP="009A0AFF">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Poskytovatel bere na vědomí, že je ve smyslu § 2 písm. e) zákona č. 320/2001 Sb., o finanční kontrole, ve znění pozdějších předpisů, osobou povinnou spolupůsobit při finanční kontrole. Poskytovatel bere dále na vědomí, že obdobnou povinností je povinen smluvně zavázat také své poddodavatele. Povinnost dle tohoto odstavce trvá po dobu 10 let od dne nabytí účinnosti této smlouvy.</w:t>
      </w:r>
    </w:p>
    <w:p w14:paraId="039B8D4E" w14:textId="77777777" w:rsidR="0060047C" w:rsidRPr="00F94EFA" w:rsidRDefault="0060047C" w:rsidP="0060047C">
      <w:pPr>
        <w:pStyle w:val="Odstavecseseznamem"/>
        <w:spacing w:after="120"/>
        <w:ind w:left="709"/>
        <w:rPr>
          <w:rFonts w:asciiTheme="minorHAnsi" w:hAnsiTheme="minorHAnsi" w:cstheme="minorHAnsi"/>
        </w:rPr>
      </w:pPr>
    </w:p>
    <w:p w14:paraId="59FAE49C" w14:textId="24E0E578" w:rsidR="001B72B6" w:rsidRPr="00F94EFA" w:rsidRDefault="001B72B6" w:rsidP="009A0AFF">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Poskytovatel je povinen archivovat originální vyhotovení této smlouvy včetně jejích dodatků, originály účetních dokladů a dalších dokladů vztahujících se k realizaci předmětu této smlouvy po dobu 10 let ode dne nabytí účinnosti smlouvy. Po tuto dobu je poskytovatel povinen umožnit osobám oprávněným k výkonu kontroly</w:t>
      </w:r>
      <w:r w:rsidR="0060047C" w:rsidRPr="00F94EFA">
        <w:rPr>
          <w:rFonts w:asciiTheme="minorHAnsi" w:hAnsiTheme="minorHAnsi" w:cstheme="minorHAnsi"/>
        </w:rPr>
        <w:t xml:space="preserve"> provést kontrolu dokladů souvisejících s plněním této smlouvy.</w:t>
      </w:r>
    </w:p>
    <w:p w14:paraId="00580230" w14:textId="77777777" w:rsidR="00E905D7" w:rsidRPr="00F94EFA" w:rsidRDefault="00E905D7" w:rsidP="00E905D7">
      <w:pPr>
        <w:pStyle w:val="Odstavecseseznamem"/>
        <w:rPr>
          <w:rFonts w:asciiTheme="minorHAnsi" w:hAnsiTheme="minorHAnsi" w:cstheme="minorHAnsi"/>
        </w:rPr>
      </w:pPr>
    </w:p>
    <w:p w14:paraId="62CFFA4B" w14:textId="68725F07" w:rsidR="00E905D7" w:rsidRPr="00F94EFA" w:rsidRDefault="00E905D7" w:rsidP="009A0AFF">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Veškeré spory, které vzniknou na základě této smlouvy, které se nepodaří vyřešit přednostně smírnou cestou, budou rozhodovány věcně příslušnými obecnými soudy. Smluvní strany tímto výslovně sjednávají pro veškeré případné spory místní příslušnost soudu dle sídla objednatele. Rozhodčí řízení je vyloučeno.</w:t>
      </w:r>
    </w:p>
    <w:p w14:paraId="1DACDCD7" w14:textId="77777777" w:rsidR="00E905D7" w:rsidRPr="00F94EFA" w:rsidRDefault="00E905D7" w:rsidP="00E905D7">
      <w:pPr>
        <w:pStyle w:val="Odstavecseseznamem"/>
        <w:rPr>
          <w:rFonts w:asciiTheme="minorHAnsi" w:hAnsiTheme="minorHAnsi" w:cstheme="minorHAnsi"/>
        </w:rPr>
      </w:pPr>
    </w:p>
    <w:p w14:paraId="06B47659" w14:textId="74A7D5BE" w:rsidR="00E905D7" w:rsidRPr="00F94EFA" w:rsidRDefault="00E905D7" w:rsidP="009A0AFF">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Ohledně zpracování osobních údajů, ke kterým může v souvislosti s předmětem této smlouvy dojít, se smluvní strany zavazují vystupovat tak, aby byly v co nejširší míře dodržovány povinnosti stanovené Nařízením EU 2016/679 (dále jen „GDPR“)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9A918F8" w14:textId="77777777" w:rsidR="005815D1" w:rsidRPr="00F94EFA" w:rsidRDefault="005815D1" w:rsidP="00BA7155">
      <w:pPr>
        <w:pStyle w:val="Odstavecseseznamem"/>
        <w:spacing w:after="120"/>
        <w:ind w:left="709"/>
        <w:rPr>
          <w:rFonts w:asciiTheme="minorHAnsi" w:hAnsiTheme="minorHAnsi" w:cstheme="minorHAnsi"/>
        </w:rPr>
      </w:pPr>
    </w:p>
    <w:p w14:paraId="07EFB988" w14:textId="75737CD0" w:rsidR="005815D1" w:rsidRPr="00F94EFA" w:rsidRDefault="005F2CBF" w:rsidP="009A0AFF">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Smluvní strany předpokládají, že smlouva bude podepsána v elektronické formě</w:t>
      </w:r>
      <w:r w:rsidR="00B61A05">
        <w:rPr>
          <w:rFonts w:asciiTheme="minorHAnsi" w:hAnsiTheme="minorHAnsi" w:cstheme="minorHAnsi"/>
        </w:rPr>
        <w:t xml:space="preserve"> s uznávanými/kvalifikovanými elektronickými podpisy</w:t>
      </w:r>
      <w:r w:rsidRPr="00F94EFA">
        <w:rPr>
          <w:rFonts w:asciiTheme="minorHAnsi" w:hAnsiTheme="minorHAnsi" w:cstheme="minorHAnsi"/>
        </w:rPr>
        <w:t>. V případě, že smlouva bude podepsána v listinné podobě, se smluvní strany dohodly, že</w:t>
      </w:r>
      <w:r w:rsidR="0054302E" w:rsidRPr="00F94EFA">
        <w:rPr>
          <w:rFonts w:asciiTheme="minorHAnsi" w:hAnsiTheme="minorHAnsi" w:cstheme="minorHAnsi"/>
        </w:rPr>
        <w:t xml:space="preserve"> smlouva </w:t>
      </w:r>
      <w:r w:rsidRPr="00F94EFA">
        <w:rPr>
          <w:rFonts w:asciiTheme="minorHAnsi" w:hAnsiTheme="minorHAnsi" w:cstheme="minorHAnsi"/>
        </w:rPr>
        <w:t>bude</w:t>
      </w:r>
      <w:r w:rsidR="0054302E" w:rsidRPr="00F94EFA">
        <w:rPr>
          <w:rFonts w:asciiTheme="minorHAnsi" w:hAnsiTheme="minorHAnsi" w:cstheme="minorHAnsi"/>
        </w:rPr>
        <w:t xml:space="preserve"> vyhotovena ve 2</w:t>
      </w:r>
      <w:r w:rsidR="005815D1" w:rsidRPr="00F94EFA">
        <w:rPr>
          <w:rFonts w:asciiTheme="minorHAnsi" w:hAnsiTheme="minorHAnsi" w:cstheme="minorHAnsi"/>
          <w:i/>
        </w:rPr>
        <w:t xml:space="preserve"> </w:t>
      </w:r>
      <w:r w:rsidRPr="00F94EFA">
        <w:rPr>
          <w:rFonts w:asciiTheme="minorHAnsi" w:hAnsiTheme="minorHAnsi" w:cstheme="minorHAnsi"/>
        </w:rPr>
        <w:t>stejnopisech</w:t>
      </w:r>
      <w:r w:rsidR="005815D1" w:rsidRPr="00F94EFA">
        <w:rPr>
          <w:rFonts w:asciiTheme="minorHAnsi" w:hAnsiTheme="minorHAnsi" w:cstheme="minorHAnsi"/>
        </w:rPr>
        <w:t>,</w:t>
      </w:r>
      <w:r w:rsidRPr="00F94EFA">
        <w:rPr>
          <w:rFonts w:asciiTheme="minorHAnsi" w:hAnsiTheme="minorHAnsi" w:cstheme="minorHAnsi"/>
        </w:rPr>
        <w:t xml:space="preserve"> každý s platností originálu,</w:t>
      </w:r>
      <w:r w:rsidR="005815D1" w:rsidRPr="00F94EFA">
        <w:rPr>
          <w:rFonts w:asciiTheme="minorHAnsi" w:hAnsiTheme="minorHAnsi" w:cstheme="minorHAnsi"/>
        </w:rPr>
        <w:t xml:space="preserve"> z nichž každá ze smluvníc</w:t>
      </w:r>
      <w:r w:rsidR="0054302E" w:rsidRPr="00F94EFA">
        <w:rPr>
          <w:rFonts w:asciiTheme="minorHAnsi" w:hAnsiTheme="minorHAnsi" w:cstheme="minorHAnsi"/>
        </w:rPr>
        <w:t>h stran obdrží po jednom vyhotovení</w:t>
      </w:r>
      <w:r w:rsidR="005815D1" w:rsidRPr="00F94EFA">
        <w:rPr>
          <w:rFonts w:asciiTheme="minorHAnsi" w:hAnsiTheme="minorHAnsi" w:cstheme="minorHAnsi"/>
        </w:rPr>
        <w:t>.</w:t>
      </w:r>
    </w:p>
    <w:p w14:paraId="1D49676B" w14:textId="77777777" w:rsidR="005815D1" w:rsidRPr="00F94EFA" w:rsidRDefault="005815D1" w:rsidP="00BA7155">
      <w:pPr>
        <w:pStyle w:val="Odstavecseseznamem"/>
        <w:rPr>
          <w:rFonts w:asciiTheme="minorHAnsi" w:hAnsiTheme="minorHAnsi" w:cstheme="minorHAnsi"/>
        </w:rPr>
      </w:pPr>
    </w:p>
    <w:p w14:paraId="5CC4A82F" w14:textId="52D94D6A" w:rsidR="004D2798" w:rsidRPr="00F94EFA" w:rsidRDefault="005815D1" w:rsidP="004D2798">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 xml:space="preserve">Veškeré změny této smlouvy lze provést pouze formou </w:t>
      </w:r>
      <w:r w:rsidR="0060047C" w:rsidRPr="00F94EFA">
        <w:rPr>
          <w:rFonts w:asciiTheme="minorHAnsi" w:hAnsiTheme="minorHAnsi" w:cstheme="minorHAnsi"/>
        </w:rPr>
        <w:t>vzestupně číslovaných písemných dodatků</w:t>
      </w:r>
      <w:r w:rsidR="005F2CBF" w:rsidRPr="00F94EFA">
        <w:rPr>
          <w:rFonts w:asciiTheme="minorHAnsi" w:hAnsiTheme="minorHAnsi" w:cstheme="minorHAnsi"/>
        </w:rPr>
        <w:t xml:space="preserve"> podepsaných oprávněnými zástupci obou smluvních</w:t>
      </w:r>
      <w:r w:rsidRPr="00F94EFA">
        <w:rPr>
          <w:rFonts w:asciiTheme="minorHAnsi" w:hAnsiTheme="minorHAnsi" w:cstheme="minorHAnsi"/>
        </w:rPr>
        <w:t xml:space="preserve"> stran</w:t>
      </w:r>
      <w:r w:rsidR="0054302E" w:rsidRPr="00F94EFA">
        <w:rPr>
          <w:rFonts w:asciiTheme="minorHAnsi" w:hAnsiTheme="minorHAnsi" w:cstheme="minorHAnsi"/>
        </w:rPr>
        <w:t>.</w:t>
      </w:r>
      <w:r w:rsidRPr="00F94EFA">
        <w:rPr>
          <w:rFonts w:asciiTheme="minorHAnsi" w:hAnsiTheme="minorHAnsi" w:cstheme="minorHAnsi"/>
        </w:rPr>
        <w:t xml:space="preserve"> </w:t>
      </w:r>
    </w:p>
    <w:p w14:paraId="487B2CB5" w14:textId="77777777" w:rsidR="0060047C" w:rsidRPr="00F94EFA" w:rsidRDefault="0060047C" w:rsidP="0060047C">
      <w:pPr>
        <w:pStyle w:val="Odstavecseseznamem"/>
        <w:rPr>
          <w:rFonts w:asciiTheme="minorHAnsi" w:hAnsiTheme="minorHAnsi" w:cstheme="minorHAnsi"/>
        </w:rPr>
      </w:pPr>
    </w:p>
    <w:p w14:paraId="4F22C248" w14:textId="007C1DED" w:rsidR="00624D7B" w:rsidRPr="0069114D" w:rsidRDefault="0060047C" w:rsidP="0069114D">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V případě, že se některé ustanovení této smlouvy stane neplatným, zůstávají ostatní ustanovení smlouvy i nadále v platnosti, ledaže příslušný právní předpis stanoví jinak. Obdobně se posoudí vliv na ustanovení smlouvy, ukáže-li se některé ustanovení smlouvy zdánlivým či nicotným. Smluvní strany se zavazují, že bezodkladně nahradí neplatné, nicotné nebo zdánlivé ustanovení smlouvy jiným platným ustanovením svým obsahem podobným neplatnému, nicotnému či zdánlivému ustanovení.</w:t>
      </w:r>
    </w:p>
    <w:p w14:paraId="102248E8" w14:textId="77777777" w:rsidR="00624D7B" w:rsidRPr="00F94EFA" w:rsidRDefault="00624D7B" w:rsidP="00624D7B">
      <w:pPr>
        <w:pStyle w:val="Odstavecseseznamem"/>
        <w:rPr>
          <w:rFonts w:asciiTheme="minorHAnsi" w:hAnsiTheme="minorHAnsi" w:cstheme="minorHAnsi"/>
        </w:rPr>
      </w:pPr>
    </w:p>
    <w:p w14:paraId="68C58550" w14:textId="056F5F5A" w:rsidR="00375EF5" w:rsidRPr="0069114D" w:rsidRDefault="00624D7B" w:rsidP="00400C2A">
      <w:pPr>
        <w:pStyle w:val="Odstavecseseznamem"/>
        <w:numPr>
          <w:ilvl w:val="1"/>
          <w:numId w:val="14"/>
        </w:numPr>
        <w:spacing w:after="120"/>
        <w:ind w:left="709" w:hanging="709"/>
        <w:rPr>
          <w:rFonts w:asciiTheme="minorHAnsi" w:hAnsiTheme="minorHAnsi" w:cstheme="minorHAnsi"/>
        </w:rPr>
      </w:pPr>
      <w:r w:rsidRPr="00F94EFA">
        <w:rPr>
          <w:rFonts w:asciiTheme="minorHAnsi" w:hAnsiTheme="minorHAnsi" w:cstheme="minorHAnsi"/>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obou smluvních stran své podpisy.</w:t>
      </w:r>
    </w:p>
    <w:p w14:paraId="11CE8CF7" w14:textId="3936B176" w:rsidR="00375EF5"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Objednatel:</w:t>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t>Poskytovatel:</w:t>
      </w:r>
    </w:p>
    <w:p w14:paraId="699159CB" w14:textId="3CADEF4F" w:rsidR="00400C2A" w:rsidRPr="00F94EFA" w:rsidRDefault="00400C2A" w:rsidP="00400C2A">
      <w:pPr>
        <w:rPr>
          <w:rFonts w:asciiTheme="minorHAnsi" w:hAnsiTheme="minorHAnsi" w:cstheme="minorHAnsi"/>
          <w:sz w:val="22"/>
          <w:szCs w:val="22"/>
        </w:rPr>
      </w:pPr>
      <w:r w:rsidRPr="00F94EFA">
        <w:rPr>
          <w:rFonts w:asciiTheme="minorHAnsi" w:hAnsiTheme="minorHAnsi" w:cstheme="minorHAnsi"/>
          <w:sz w:val="22"/>
          <w:szCs w:val="22"/>
        </w:rPr>
        <w:t>V Praze dne:</w:t>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t xml:space="preserve">V </w:t>
      </w:r>
      <w:r w:rsidR="00B079C9">
        <w:rPr>
          <w:rFonts w:asciiTheme="minorHAnsi" w:hAnsiTheme="minorHAnsi" w:cstheme="minorHAnsi"/>
          <w:sz w:val="22"/>
          <w:szCs w:val="22"/>
        </w:rPr>
        <w:t>Praze</w:t>
      </w:r>
      <w:r w:rsidR="005815D1" w:rsidRPr="00F94EFA">
        <w:rPr>
          <w:rFonts w:asciiTheme="minorHAnsi" w:hAnsiTheme="minorHAnsi" w:cstheme="minorHAnsi"/>
          <w:sz w:val="22"/>
          <w:szCs w:val="22"/>
        </w:rPr>
        <w:t xml:space="preserve"> </w:t>
      </w:r>
      <w:r w:rsidRPr="00F94EFA">
        <w:rPr>
          <w:rFonts w:asciiTheme="minorHAnsi" w:hAnsiTheme="minorHAnsi" w:cstheme="minorHAnsi"/>
          <w:sz w:val="22"/>
          <w:szCs w:val="22"/>
        </w:rPr>
        <w:t>dne:</w:t>
      </w:r>
      <w:r w:rsidR="00736928">
        <w:rPr>
          <w:rFonts w:asciiTheme="minorHAnsi" w:hAnsiTheme="minorHAnsi" w:cstheme="minorHAnsi"/>
          <w:sz w:val="22"/>
          <w:szCs w:val="22"/>
        </w:rPr>
        <w:t xml:space="preserve"> 25</w:t>
      </w:r>
      <w:r w:rsidR="00CB5373">
        <w:rPr>
          <w:rFonts w:asciiTheme="minorHAnsi" w:hAnsiTheme="minorHAnsi" w:cstheme="minorHAnsi"/>
          <w:sz w:val="22"/>
          <w:szCs w:val="22"/>
        </w:rPr>
        <w:t>. 6. 2024</w:t>
      </w:r>
    </w:p>
    <w:p w14:paraId="00D30850" w14:textId="3C15F2B3" w:rsidR="00400C2A" w:rsidRPr="00F94EFA" w:rsidRDefault="00400C2A" w:rsidP="00400C2A">
      <w:pPr>
        <w:rPr>
          <w:rFonts w:asciiTheme="minorHAnsi" w:hAnsiTheme="minorHAnsi" w:cstheme="minorHAnsi"/>
          <w:sz w:val="22"/>
          <w:szCs w:val="22"/>
        </w:rPr>
      </w:pPr>
    </w:p>
    <w:p w14:paraId="133DC1EB" w14:textId="133A7B8C" w:rsidR="0069114D" w:rsidRDefault="0069114D" w:rsidP="00E77A82">
      <w:pPr>
        <w:rPr>
          <w:rFonts w:asciiTheme="minorHAnsi" w:hAnsiTheme="minorHAnsi" w:cstheme="minorHAnsi"/>
          <w:sz w:val="22"/>
          <w:szCs w:val="22"/>
        </w:rPr>
      </w:pPr>
    </w:p>
    <w:p w14:paraId="45A264AE" w14:textId="77777777" w:rsidR="0069114D" w:rsidRDefault="0069114D" w:rsidP="00E77A82">
      <w:pPr>
        <w:rPr>
          <w:rFonts w:asciiTheme="minorHAnsi" w:hAnsiTheme="minorHAnsi" w:cstheme="minorHAnsi"/>
          <w:sz w:val="22"/>
          <w:szCs w:val="22"/>
        </w:rPr>
      </w:pPr>
    </w:p>
    <w:p w14:paraId="1F353147" w14:textId="59CC71FC" w:rsidR="003F1CE5" w:rsidRPr="00F94EFA" w:rsidRDefault="00400C2A" w:rsidP="00E77A82">
      <w:pPr>
        <w:rPr>
          <w:rFonts w:asciiTheme="minorHAnsi" w:hAnsiTheme="minorHAnsi" w:cstheme="minorHAnsi"/>
          <w:sz w:val="22"/>
          <w:szCs w:val="22"/>
        </w:rPr>
      </w:pPr>
      <w:r w:rsidRPr="00F94EFA">
        <w:rPr>
          <w:rFonts w:asciiTheme="minorHAnsi" w:hAnsiTheme="minorHAnsi" w:cstheme="minorHAnsi"/>
          <w:sz w:val="22"/>
          <w:szCs w:val="22"/>
        </w:rPr>
        <w:t>……………………………………</w:t>
      </w:r>
      <w:r w:rsidR="008C377F">
        <w:rPr>
          <w:rFonts w:asciiTheme="minorHAnsi" w:hAnsiTheme="minorHAnsi" w:cstheme="minorHAnsi"/>
          <w:sz w:val="22"/>
          <w:szCs w:val="22"/>
        </w:rPr>
        <w:t>……..</w:t>
      </w:r>
      <w:r w:rsidRPr="00F94EFA">
        <w:rPr>
          <w:rFonts w:asciiTheme="minorHAnsi" w:hAnsiTheme="minorHAnsi" w:cstheme="minorHAnsi"/>
          <w:sz w:val="22"/>
          <w:szCs w:val="22"/>
        </w:rPr>
        <w:tab/>
      </w:r>
      <w:r w:rsidRPr="00F94EFA">
        <w:rPr>
          <w:rFonts w:asciiTheme="minorHAnsi" w:hAnsiTheme="minorHAnsi" w:cstheme="minorHAnsi"/>
          <w:sz w:val="22"/>
          <w:szCs w:val="22"/>
        </w:rPr>
        <w:tab/>
      </w:r>
      <w:r w:rsidRPr="00F94EFA">
        <w:rPr>
          <w:rFonts w:asciiTheme="minorHAnsi" w:hAnsiTheme="minorHAnsi" w:cstheme="minorHAnsi"/>
          <w:sz w:val="22"/>
          <w:szCs w:val="22"/>
        </w:rPr>
        <w:tab/>
      </w:r>
      <w:r w:rsidR="00F94EFA">
        <w:rPr>
          <w:rFonts w:asciiTheme="minorHAnsi" w:hAnsiTheme="minorHAnsi" w:cstheme="minorHAnsi"/>
          <w:sz w:val="22"/>
          <w:szCs w:val="22"/>
        </w:rPr>
        <w:t xml:space="preserve">              </w:t>
      </w:r>
      <w:r w:rsidRPr="00F94EFA">
        <w:rPr>
          <w:rFonts w:asciiTheme="minorHAnsi" w:hAnsiTheme="minorHAnsi" w:cstheme="minorHAnsi"/>
          <w:sz w:val="22"/>
          <w:szCs w:val="22"/>
        </w:rPr>
        <w:t>……………………………………</w:t>
      </w:r>
      <w:r w:rsidR="008C377F">
        <w:rPr>
          <w:rFonts w:asciiTheme="minorHAnsi" w:hAnsiTheme="minorHAnsi" w:cstheme="minorHAnsi"/>
          <w:sz w:val="22"/>
          <w:szCs w:val="22"/>
        </w:rPr>
        <w:t>…….</w:t>
      </w:r>
    </w:p>
    <w:p w14:paraId="27FBD91A" w14:textId="20ED4020" w:rsidR="00F41ED7" w:rsidRPr="00F94EFA" w:rsidRDefault="00F41ED7" w:rsidP="00E77A82">
      <w:pPr>
        <w:rPr>
          <w:rFonts w:asciiTheme="minorHAnsi" w:hAnsiTheme="minorHAnsi" w:cstheme="minorHAnsi"/>
          <w:sz w:val="22"/>
          <w:szCs w:val="22"/>
        </w:rPr>
      </w:pPr>
      <w:r w:rsidRPr="00F94EFA">
        <w:rPr>
          <w:rFonts w:asciiTheme="minorHAnsi" w:hAnsiTheme="minorHAnsi" w:cstheme="minorHAnsi"/>
          <w:sz w:val="22"/>
          <w:szCs w:val="22"/>
        </w:rPr>
        <w:t xml:space="preserve">RNDr. Petr </w:t>
      </w:r>
      <w:proofErr w:type="spellStart"/>
      <w:r w:rsidRPr="00F94EFA">
        <w:rPr>
          <w:rFonts w:asciiTheme="minorHAnsi" w:hAnsiTheme="minorHAnsi" w:cstheme="minorHAnsi"/>
          <w:sz w:val="22"/>
          <w:szCs w:val="22"/>
        </w:rPr>
        <w:t>Dráber</w:t>
      </w:r>
      <w:proofErr w:type="spellEnd"/>
      <w:r w:rsidRPr="00F94EFA">
        <w:rPr>
          <w:rFonts w:asciiTheme="minorHAnsi" w:hAnsiTheme="minorHAnsi" w:cstheme="minorHAnsi"/>
          <w:sz w:val="22"/>
          <w:szCs w:val="22"/>
        </w:rPr>
        <w:t>, DrSc., ředitel</w:t>
      </w:r>
      <w:r w:rsidR="00B079C9">
        <w:rPr>
          <w:rFonts w:asciiTheme="minorHAnsi" w:hAnsiTheme="minorHAnsi" w:cstheme="minorHAnsi"/>
          <w:sz w:val="22"/>
          <w:szCs w:val="22"/>
        </w:rPr>
        <w:tab/>
      </w:r>
      <w:r w:rsidR="00B079C9">
        <w:rPr>
          <w:rFonts w:asciiTheme="minorHAnsi" w:hAnsiTheme="minorHAnsi" w:cstheme="minorHAnsi"/>
          <w:sz w:val="22"/>
          <w:szCs w:val="22"/>
        </w:rPr>
        <w:tab/>
      </w:r>
      <w:r w:rsidR="00B079C9">
        <w:rPr>
          <w:rFonts w:asciiTheme="minorHAnsi" w:hAnsiTheme="minorHAnsi" w:cstheme="minorHAnsi"/>
          <w:sz w:val="22"/>
          <w:szCs w:val="22"/>
        </w:rPr>
        <w:tab/>
      </w:r>
      <w:proofErr w:type="spellStart"/>
      <w:r w:rsidR="00093283" w:rsidRPr="00093283">
        <w:rPr>
          <w:rFonts w:asciiTheme="minorHAnsi" w:hAnsiTheme="minorHAnsi" w:cstheme="minorHAnsi"/>
          <w:sz w:val="22"/>
          <w:szCs w:val="22"/>
          <w:highlight w:val="yellow"/>
        </w:rPr>
        <w:t>xxx</w:t>
      </w:r>
      <w:bookmarkStart w:id="0" w:name="_GoBack"/>
      <w:bookmarkEnd w:id="0"/>
      <w:proofErr w:type="spellEnd"/>
      <w:r w:rsidR="00B079C9">
        <w:rPr>
          <w:rFonts w:asciiTheme="minorHAnsi" w:hAnsiTheme="minorHAnsi" w:cstheme="minorHAnsi"/>
          <w:sz w:val="22"/>
          <w:szCs w:val="22"/>
        </w:rPr>
        <w:t>, jednatel</w:t>
      </w:r>
    </w:p>
    <w:sectPr w:rsidR="00F41ED7" w:rsidRPr="00F94EFA" w:rsidSect="00026662">
      <w:footerReference w:type="default" r:id="rId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C8759" w14:textId="77777777" w:rsidR="00E536AB" w:rsidRDefault="00E536AB" w:rsidP="00292F6F">
      <w:r>
        <w:separator/>
      </w:r>
    </w:p>
  </w:endnote>
  <w:endnote w:type="continuationSeparator" w:id="0">
    <w:p w14:paraId="5F189232" w14:textId="77777777" w:rsidR="00E536AB" w:rsidRDefault="00E536AB" w:rsidP="0029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290">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JohnSans Text Pro">
    <w:altName w:val="Arial"/>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47149"/>
      <w:docPartObj>
        <w:docPartGallery w:val="Page Numbers (Bottom of Page)"/>
        <w:docPartUnique/>
      </w:docPartObj>
    </w:sdtPr>
    <w:sdtEndPr>
      <w:rPr>
        <w:rFonts w:ascii="Arial" w:hAnsi="Arial"/>
        <w:sz w:val="22"/>
      </w:rPr>
    </w:sdtEndPr>
    <w:sdtContent>
      <w:p w14:paraId="52E81EFD" w14:textId="5129563C" w:rsidR="00005F0B" w:rsidRPr="00292F6F" w:rsidRDefault="00005F0B" w:rsidP="004B3D7B">
        <w:pPr>
          <w:pStyle w:val="Zpat"/>
          <w:jc w:val="center"/>
          <w:rPr>
            <w:rFonts w:ascii="Arial" w:hAnsi="Arial"/>
            <w:sz w:val="22"/>
          </w:rPr>
        </w:pPr>
        <w:r w:rsidRPr="00292F6F">
          <w:rPr>
            <w:rFonts w:ascii="Arial" w:hAnsi="Arial"/>
            <w:sz w:val="22"/>
          </w:rPr>
          <w:fldChar w:fldCharType="begin"/>
        </w:r>
        <w:r w:rsidRPr="00292F6F">
          <w:rPr>
            <w:rFonts w:ascii="Arial" w:hAnsi="Arial"/>
            <w:sz w:val="22"/>
          </w:rPr>
          <w:instrText>PAGE   \* MERGEFORMAT</w:instrText>
        </w:r>
        <w:r w:rsidRPr="00292F6F">
          <w:rPr>
            <w:rFonts w:ascii="Arial" w:hAnsi="Arial"/>
            <w:sz w:val="22"/>
          </w:rPr>
          <w:fldChar w:fldCharType="separate"/>
        </w:r>
        <w:r w:rsidR="00736928">
          <w:rPr>
            <w:rFonts w:ascii="Arial" w:hAnsi="Arial"/>
            <w:noProof/>
            <w:sz w:val="22"/>
          </w:rPr>
          <w:t>11</w:t>
        </w:r>
        <w:r w:rsidRPr="00292F6F">
          <w:rPr>
            <w:rFonts w:ascii="Arial" w:hAnsi="Arial"/>
            <w:sz w:val="22"/>
          </w:rPr>
          <w:fldChar w:fldCharType="end"/>
        </w:r>
      </w:p>
    </w:sdtContent>
  </w:sdt>
  <w:p w14:paraId="2DF9AABA" w14:textId="77777777" w:rsidR="00005F0B" w:rsidRDefault="00005F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AC229" w14:textId="77777777" w:rsidR="00E536AB" w:rsidRDefault="00E536AB" w:rsidP="00292F6F">
      <w:r>
        <w:separator/>
      </w:r>
    </w:p>
  </w:footnote>
  <w:footnote w:type="continuationSeparator" w:id="0">
    <w:p w14:paraId="2C5CDD5C" w14:textId="77777777" w:rsidR="00E536AB" w:rsidRDefault="00E536AB" w:rsidP="0029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332"/>
        </w:tabs>
        <w:ind w:left="13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1451"/>
        </w:tabs>
        <w:ind w:left="1451" w:hanging="851"/>
      </w:pPr>
    </w:lvl>
    <w:lvl w:ilvl="3">
      <w:start w:val="1"/>
      <w:numFmt w:val="decimal"/>
      <w:pStyle w:val="Nadpis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4"/>
    <w:lvl w:ilvl="0">
      <w:start w:val="2"/>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lowerLetter"/>
      <w:lvlText w:val="%5."/>
      <w:lvlJc w:val="left"/>
      <w:pPr>
        <w:tabs>
          <w:tab w:val="num" w:pos="2302"/>
        </w:tabs>
        <w:ind w:left="2302" w:hanging="360"/>
      </w:pPr>
    </w:lvl>
    <w:lvl w:ilvl="5">
      <w:start w:val="1"/>
      <w:numFmt w:val="lowerRoman"/>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lowerLetter"/>
      <w:lvlText w:val="%8."/>
      <w:lvlJc w:val="left"/>
      <w:pPr>
        <w:tabs>
          <w:tab w:val="num" w:pos="3382"/>
        </w:tabs>
        <w:ind w:left="3382" w:hanging="360"/>
      </w:pPr>
    </w:lvl>
    <w:lvl w:ilvl="8">
      <w:start w:val="1"/>
      <w:numFmt w:val="lowerRoman"/>
      <w:lvlText w:val="%9."/>
      <w:lvlJc w:val="left"/>
      <w:pPr>
        <w:tabs>
          <w:tab w:val="num" w:pos="3742"/>
        </w:tabs>
        <w:ind w:left="3742" w:hanging="360"/>
      </w:pPr>
    </w:lvl>
  </w:abstractNum>
  <w:abstractNum w:abstractNumId="3" w15:restartNumberingAfterBreak="0">
    <w:nsid w:val="00E87598"/>
    <w:multiLevelType w:val="hybridMultilevel"/>
    <w:tmpl w:val="EAC05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C207E4"/>
    <w:multiLevelType w:val="hybridMultilevel"/>
    <w:tmpl w:val="D952DA80"/>
    <w:lvl w:ilvl="0" w:tplc="3676CC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D54F7"/>
    <w:multiLevelType w:val="hybridMultilevel"/>
    <w:tmpl w:val="AA24AD2E"/>
    <w:lvl w:ilvl="0" w:tplc="FAD447CC">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24033"/>
    <w:multiLevelType w:val="hybridMultilevel"/>
    <w:tmpl w:val="8390C64E"/>
    <w:lvl w:ilvl="0" w:tplc="9230C970">
      <w:numFmt w:val="bullet"/>
      <w:lvlText w:val="-"/>
      <w:lvlJc w:val="left"/>
      <w:pPr>
        <w:ind w:left="1413" w:hanging="708"/>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0C874A11"/>
    <w:multiLevelType w:val="hybridMultilevel"/>
    <w:tmpl w:val="0A407FD8"/>
    <w:lvl w:ilvl="0" w:tplc="244030E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CB40777"/>
    <w:multiLevelType w:val="multilevel"/>
    <w:tmpl w:val="349A7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744B45"/>
    <w:multiLevelType w:val="multilevel"/>
    <w:tmpl w:val="EE98D630"/>
    <w:styleLink w:val="Styl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2A27652"/>
    <w:multiLevelType w:val="multilevel"/>
    <w:tmpl w:val="0405001D"/>
    <w:styleLink w:val="Styl2"/>
    <w:lvl w:ilvl="0">
      <w:start w:val="2"/>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EF0055"/>
    <w:multiLevelType w:val="multilevel"/>
    <w:tmpl w:val="C2CC7EB2"/>
    <w:lvl w:ilvl="0">
      <w:start w:val="7"/>
      <w:numFmt w:val="decimal"/>
      <w:lvlText w:val="%1"/>
      <w:lvlJc w:val="left"/>
      <w:pPr>
        <w:ind w:left="360" w:hanging="360"/>
      </w:pPr>
      <w:rPr>
        <w:rFonts w:hint="default"/>
        <w:sz w:val="24"/>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17FC5247"/>
    <w:multiLevelType w:val="hybridMultilevel"/>
    <w:tmpl w:val="67BAD43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8A238A8"/>
    <w:multiLevelType w:val="hybridMultilevel"/>
    <w:tmpl w:val="6BFAC9B2"/>
    <w:lvl w:ilvl="0" w:tplc="25D60200">
      <w:start w:val="1"/>
      <w:numFmt w:val="decimal"/>
      <w:pStyle w:val="CZodstavec"/>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B1320D"/>
    <w:multiLevelType w:val="multilevel"/>
    <w:tmpl w:val="B13A777C"/>
    <w:lvl w:ilvl="0">
      <w:start w:val="1"/>
      <w:numFmt w:val="decimal"/>
      <w:pStyle w:val="cislovani"/>
      <w:lvlText w:val="%1."/>
      <w:lvlJc w:val="left"/>
      <w:pPr>
        <w:ind w:left="567" w:hanging="567"/>
      </w:pPr>
      <w:rPr>
        <w:rFonts w:cs="Times New Roman"/>
        <w:b w:val="0"/>
        <w:i w:val="0"/>
      </w:rPr>
    </w:lvl>
    <w:lvl w:ilvl="1">
      <w:start w:val="1"/>
      <w:numFmt w:val="decimal"/>
      <w:lvlText w:val="%1.%2."/>
      <w:lvlJc w:val="left"/>
      <w:pPr>
        <w:tabs>
          <w:tab w:val="num" w:pos="-1445"/>
        </w:tabs>
        <w:ind w:left="-1445" w:hanging="680"/>
      </w:pPr>
      <w:rPr>
        <w:rFonts w:cs="Times New Roman"/>
      </w:rPr>
    </w:lvl>
    <w:lvl w:ilvl="2">
      <w:start w:val="1"/>
      <w:numFmt w:val="decimal"/>
      <w:lvlText w:val="%1.%2.%3."/>
      <w:lvlJc w:val="left"/>
      <w:pPr>
        <w:tabs>
          <w:tab w:val="num" w:pos="-2976"/>
        </w:tabs>
        <w:ind w:left="-2976" w:hanging="1134"/>
      </w:pPr>
      <w:rPr>
        <w:rFonts w:cs="Times New Roman"/>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4494"/>
        </w:tabs>
        <w:ind w:left="3486" w:hanging="792"/>
      </w:pPr>
      <w:rPr>
        <w:rFonts w:cs="Times New Roman"/>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5" w15:restartNumberingAfterBreak="0">
    <w:nsid w:val="30697A36"/>
    <w:multiLevelType w:val="hybridMultilevel"/>
    <w:tmpl w:val="6C36C462"/>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16" w15:restartNumberingAfterBreak="0">
    <w:nsid w:val="32F80CA4"/>
    <w:multiLevelType w:val="multilevel"/>
    <w:tmpl w:val="62A00DE0"/>
    <w:lvl w:ilvl="0">
      <w:start w:val="2"/>
      <w:numFmt w:val="decimal"/>
      <w:lvlText w:val="%1"/>
      <w:lvlJc w:val="left"/>
      <w:pPr>
        <w:ind w:left="360" w:hanging="360"/>
      </w:pPr>
      <w:rPr>
        <w:rFonts w:ascii="Arial" w:hAnsi="Arial" w:cs="Arial" w:hint="default"/>
        <w:color w:val="000000"/>
        <w:sz w:val="22"/>
      </w:rPr>
    </w:lvl>
    <w:lvl w:ilvl="1">
      <w:start w:val="1"/>
      <w:numFmt w:val="decimal"/>
      <w:lvlText w:val="%1.%2"/>
      <w:lvlJc w:val="left"/>
      <w:pPr>
        <w:ind w:left="360" w:hanging="360"/>
      </w:pPr>
      <w:rPr>
        <w:rFonts w:ascii="Arial" w:hAnsi="Arial" w:cs="Arial" w:hint="default"/>
        <w:color w:val="000000"/>
        <w:sz w:val="22"/>
      </w:rPr>
    </w:lvl>
    <w:lvl w:ilvl="2">
      <w:start w:val="1"/>
      <w:numFmt w:val="decimal"/>
      <w:lvlText w:val="%1.%2.%3"/>
      <w:lvlJc w:val="left"/>
      <w:pPr>
        <w:ind w:left="720" w:hanging="720"/>
      </w:pPr>
      <w:rPr>
        <w:rFonts w:ascii="Arial" w:hAnsi="Arial" w:cs="Arial" w:hint="default"/>
        <w:color w:val="000000"/>
        <w:sz w:val="22"/>
      </w:rPr>
    </w:lvl>
    <w:lvl w:ilvl="3">
      <w:start w:val="1"/>
      <w:numFmt w:val="decimal"/>
      <w:lvlText w:val="%1.%2.%3.%4"/>
      <w:lvlJc w:val="left"/>
      <w:pPr>
        <w:ind w:left="720" w:hanging="720"/>
      </w:pPr>
      <w:rPr>
        <w:rFonts w:ascii="Arial" w:hAnsi="Arial" w:cs="Arial" w:hint="default"/>
        <w:color w:val="000000"/>
        <w:sz w:val="22"/>
      </w:rPr>
    </w:lvl>
    <w:lvl w:ilvl="4">
      <w:start w:val="1"/>
      <w:numFmt w:val="decimal"/>
      <w:lvlText w:val="%1.%2.%3.%4.%5"/>
      <w:lvlJc w:val="left"/>
      <w:pPr>
        <w:ind w:left="1080" w:hanging="1080"/>
      </w:pPr>
      <w:rPr>
        <w:rFonts w:ascii="Arial" w:hAnsi="Arial" w:cs="Arial" w:hint="default"/>
        <w:color w:val="000000"/>
        <w:sz w:val="22"/>
      </w:rPr>
    </w:lvl>
    <w:lvl w:ilvl="5">
      <w:start w:val="1"/>
      <w:numFmt w:val="decimal"/>
      <w:lvlText w:val="%1.%2.%3.%4.%5.%6"/>
      <w:lvlJc w:val="left"/>
      <w:pPr>
        <w:ind w:left="1080" w:hanging="1080"/>
      </w:pPr>
      <w:rPr>
        <w:rFonts w:ascii="Arial" w:hAnsi="Arial" w:cs="Arial" w:hint="default"/>
        <w:color w:val="000000"/>
        <w:sz w:val="22"/>
      </w:rPr>
    </w:lvl>
    <w:lvl w:ilvl="6">
      <w:start w:val="1"/>
      <w:numFmt w:val="decimal"/>
      <w:lvlText w:val="%1.%2.%3.%4.%5.%6.%7"/>
      <w:lvlJc w:val="left"/>
      <w:pPr>
        <w:ind w:left="1440" w:hanging="1440"/>
      </w:pPr>
      <w:rPr>
        <w:rFonts w:ascii="Arial" w:hAnsi="Arial" w:cs="Arial" w:hint="default"/>
        <w:color w:val="000000"/>
        <w:sz w:val="22"/>
      </w:rPr>
    </w:lvl>
    <w:lvl w:ilvl="7">
      <w:start w:val="1"/>
      <w:numFmt w:val="decimal"/>
      <w:lvlText w:val="%1.%2.%3.%4.%5.%6.%7.%8"/>
      <w:lvlJc w:val="left"/>
      <w:pPr>
        <w:ind w:left="1440" w:hanging="1440"/>
      </w:pPr>
      <w:rPr>
        <w:rFonts w:ascii="Arial" w:hAnsi="Arial" w:cs="Arial" w:hint="default"/>
        <w:color w:val="000000"/>
        <w:sz w:val="22"/>
      </w:rPr>
    </w:lvl>
    <w:lvl w:ilvl="8">
      <w:start w:val="1"/>
      <w:numFmt w:val="decimal"/>
      <w:lvlText w:val="%1.%2.%3.%4.%5.%6.%7.%8.%9"/>
      <w:lvlJc w:val="left"/>
      <w:pPr>
        <w:ind w:left="1800" w:hanging="1800"/>
      </w:pPr>
      <w:rPr>
        <w:rFonts w:ascii="Arial" w:hAnsi="Arial" w:cs="Arial" w:hint="default"/>
        <w:color w:val="000000"/>
        <w:sz w:val="22"/>
      </w:rPr>
    </w:lvl>
  </w:abstractNum>
  <w:abstractNum w:abstractNumId="17" w15:restartNumberingAfterBreak="0">
    <w:nsid w:val="3C7D52DA"/>
    <w:multiLevelType w:val="multilevel"/>
    <w:tmpl w:val="8F6A4432"/>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7C05C6"/>
    <w:multiLevelType w:val="multilevel"/>
    <w:tmpl w:val="7EB212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E650A2"/>
    <w:multiLevelType w:val="hybridMultilevel"/>
    <w:tmpl w:val="525045C2"/>
    <w:lvl w:ilvl="0" w:tplc="3676CCB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502260BD"/>
    <w:multiLevelType w:val="hybridMultilevel"/>
    <w:tmpl w:val="2D881432"/>
    <w:lvl w:ilvl="0" w:tplc="E61A016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A0D5B29"/>
    <w:multiLevelType w:val="multilevel"/>
    <w:tmpl w:val="E6D8851E"/>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92"/>
        </w:tabs>
        <w:ind w:left="792" w:hanging="432"/>
      </w:pPr>
      <w:rPr>
        <w:rFonts w:ascii="Calibri" w:hAnsi="Calibri" w:cs="Calibri"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C92A7E"/>
    <w:multiLevelType w:val="hybridMultilevel"/>
    <w:tmpl w:val="E6A00B48"/>
    <w:lvl w:ilvl="0" w:tplc="A92201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C493825"/>
    <w:multiLevelType w:val="multilevel"/>
    <w:tmpl w:val="4E581A5A"/>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68832F3"/>
    <w:multiLevelType w:val="multilevel"/>
    <w:tmpl w:val="8286C8F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FB350C"/>
    <w:multiLevelType w:val="hybridMultilevel"/>
    <w:tmpl w:val="0A7691AE"/>
    <w:lvl w:ilvl="0" w:tplc="0405000F">
      <w:start w:val="1"/>
      <w:numFmt w:val="decimal"/>
      <w:lvlText w:val="%1."/>
      <w:lvlJc w:val="left"/>
      <w:pPr>
        <w:ind w:left="720" w:hanging="360"/>
      </w:pPr>
      <w:rPr>
        <w:rFonts w:hint="default"/>
      </w:rPr>
    </w:lvl>
    <w:lvl w:ilvl="1" w:tplc="290C3E4C">
      <w:start w:val="1"/>
      <w:numFmt w:val="decimal"/>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AD302A"/>
    <w:multiLevelType w:val="multilevel"/>
    <w:tmpl w:val="DFE86EAE"/>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1C51A3"/>
    <w:multiLevelType w:val="hybridMultilevel"/>
    <w:tmpl w:val="577238C6"/>
    <w:lvl w:ilvl="0" w:tplc="3676CCB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5895073"/>
    <w:multiLevelType w:val="hybridMultilevel"/>
    <w:tmpl w:val="D6F86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6455E9"/>
    <w:multiLevelType w:val="hybridMultilevel"/>
    <w:tmpl w:val="B8542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6"/>
  </w:num>
  <w:num w:numId="5">
    <w:abstractNumId w:val="13"/>
  </w:num>
  <w:num w:numId="6">
    <w:abstractNumId w:val="15"/>
  </w:num>
  <w:num w:numId="7">
    <w:abstractNumId w:val="16"/>
  </w:num>
  <w:num w:numId="8">
    <w:abstractNumId w:val="22"/>
  </w:num>
  <w:num w:numId="9">
    <w:abstractNumId w:val="19"/>
  </w:num>
  <w:num w:numId="10">
    <w:abstractNumId w:val="27"/>
  </w:num>
  <w:num w:numId="11">
    <w:abstractNumId w:val="4"/>
  </w:num>
  <w:num w:numId="12">
    <w:abstractNumId w:val="24"/>
  </w:num>
  <w:num w:numId="13">
    <w:abstractNumId w:val="12"/>
  </w:num>
  <w:num w:numId="14">
    <w:abstractNumId w:val="26"/>
  </w:num>
  <w:num w:numId="15">
    <w:abstractNumId w:val="18"/>
  </w:num>
  <w:num w:numId="16">
    <w:abstractNumId w:val="23"/>
  </w:num>
  <w:num w:numId="17">
    <w:abstractNumId w:val="7"/>
  </w:num>
  <w:num w:numId="18">
    <w:abstractNumId w:val="20"/>
  </w:num>
  <w:num w:numId="19">
    <w:abstractNumId w:val="25"/>
  </w:num>
  <w:num w:numId="20">
    <w:abstractNumId w:val="30"/>
  </w:num>
  <w:num w:numId="21">
    <w:abstractNumId w:val="3"/>
  </w:num>
  <w:num w:numId="22">
    <w:abstractNumId w:val="2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7"/>
  </w:num>
  <w:num w:numId="26">
    <w:abstractNumId w:val="5"/>
  </w:num>
  <w:num w:numId="27">
    <w:abstractNumId w:val="11"/>
  </w:num>
  <w:num w:numId="28">
    <w:abstractNumId w:val="29"/>
  </w:num>
  <w:num w:numId="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57"/>
    <w:rsid w:val="00001241"/>
    <w:rsid w:val="00003E6A"/>
    <w:rsid w:val="00005F0B"/>
    <w:rsid w:val="000159AF"/>
    <w:rsid w:val="00016492"/>
    <w:rsid w:val="00020282"/>
    <w:rsid w:val="00026662"/>
    <w:rsid w:val="000306BC"/>
    <w:rsid w:val="00031541"/>
    <w:rsid w:val="00043F1A"/>
    <w:rsid w:val="00045653"/>
    <w:rsid w:val="00051074"/>
    <w:rsid w:val="00054D05"/>
    <w:rsid w:val="00062275"/>
    <w:rsid w:val="00075505"/>
    <w:rsid w:val="00087A5B"/>
    <w:rsid w:val="00093283"/>
    <w:rsid w:val="00095CBA"/>
    <w:rsid w:val="000A5C2E"/>
    <w:rsid w:val="000D6B46"/>
    <w:rsid w:val="000E5262"/>
    <w:rsid w:val="000E5A5F"/>
    <w:rsid w:val="000F2DDD"/>
    <w:rsid w:val="000F406B"/>
    <w:rsid w:val="00106835"/>
    <w:rsid w:val="00134ABE"/>
    <w:rsid w:val="001370D1"/>
    <w:rsid w:val="00144C50"/>
    <w:rsid w:val="001450B9"/>
    <w:rsid w:val="00152321"/>
    <w:rsid w:val="00155BB6"/>
    <w:rsid w:val="00166035"/>
    <w:rsid w:val="00171B9D"/>
    <w:rsid w:val="001743BB"/>
    <w:rsid w:val="00176919"/>
    <w:rsid w:val="001817E7"/>
    <w:rsid w:val="00184623"/>
    <w:rsid w:val="001849E0"/>
    <w:rsid w:val="001861DB"/>
    <w:rsid w:val="00187518"/>
    <w:rsid w:val="00191717"/>
    <w:rsid w:val="001969C8"/>
    <w:rsid w:val="001A23ED"/>
    <w:rsid w:val="001A532D"/>
    <w:rsid w:val="001B2AA1"/>
    <w:rsid w:val="001B4AFE"/>
    <w:rsid w:val="001B4DEF"/>
    <w:rsid w:val="001B7151"/>
    <w:rsid w:val="001B72B6"/>
    <w:rsid w:val="001C297A"/>
    <w:rsid w:val="001E37D6"/>
    <w:rsid w:val="001E7AB4"/>
    <w:rsid w:val="001F1BA5"/>
    <w:rsid w:val="001F7660"/>
    <w:rsid w:val="00202DE9"/>
    <w:rsid w:val="002150A2"/>
    <w:rsid w:val="002244E0"/>
    <w:rsid w:val="002301E8"/>
    <w:rsid w:val="00241F74"/>
    <w:rsid w:val="00244D58"/>
    <w:rsid w:val="00246C52"/>
    <w:rsid w:val="002601AC"/>
    <w:rsid w:val="002643B2"/>
    <w:rsid w:val="00267658"/>
    <w:rsid w:val="002769F3"/>
    <w:rsid w:val="00285856"/>
    <w:rsid w:val="00292A89"/>
    <w:rsid w:val="00292F6F"/>
    <w:rsid w:val="00293F5A"/>
    <w:rsid w:val="002A14CC"/>
    <w:rsid w:val="002C0CC8"/>
    <w:rsid w:val="002C3C32"/>
    <w:rsid w:val="002D0465"/>
    <w:rsid w:val="002E6CB5"/>
    <w:rsid w:val="002F11D2"/>
    <w:rsid w:val="003049C4"/>
    <w:rsid w:val="003058E0"/>
    <w:rsid w:val="00306220"/>
    <w:rsid w:val="00307000"/>
    <w:rsid w:val="0033615A"/>
    <w:rsid w:val="00337A1A"/>
    <w:rsid w:val="003545B7"/>
    <w:rsid w:val="003615AD"/>
    <w:rsid w:val="003629F2"/>
    <w:rsid w:val="00372A38"/>
    <w:rsid w:val="00374E52"/>
    <w:rsid w:val="00375EF5"/>
    <w:rsid w:val="003777C7"/>
    <w:rsid w:val="0038036F"/>
    <w:rsid w:val="00382085"/>
    <w:rsid w:val="00383F0E"/>
    <w:rsid w:val="00394579"/>
    <w:rsid w:val="003A22F1"/>
    <w:rsid w:val="003A276C"/>
    <w:rsid w:val="003A5DAE"/>
    <w:rsid w:val="003B273D"/>
    <w:rsid w:val="003B5AFA"/>
    <w:rsid w:val="003C0E94"/>
    <w:rsid w:val="003C6F56"/>
    <w:rsid w:val="003D5CB7"/>
    <w:rsid w:val="003D7BCC"/>
    <w:rsid w:val="003E471B"/>
    <w:rsid w:val="003E6B60"/>
    <w:rsid w:val="003F0AA2"/>
    <w:rsid w:val="003F1CE5"/>
    <w:rsid w:val="003F3BBE"/>
    <w:rsid w:val="00400C2A"/>
    <w:rsid w:val="00405878"/>
    <w:rsid w:val="0041184E"/>
    <w:rsid w:val="00425842"/>
    <w:rsid w:val="0043115F"/>
    <w:rsid w:val="0044508A"/>
    <w:rsid w:val="00447C26"/>
    <w:rsid w:val="00450BA9"/>
    <w:rsid w:val="004554E4"/>
    <w:rsid w:val="0046191D"/>
    <w:rsid w:val="00463DAC"/>
    <w:rsid w:val="004656A5"/>
    <w:rsid w:val="00474BD9"/>
    <w:rsid w:val="00480C8B"/>
    <w:rsid w:val="004812E3"/>
    <w:rsid w:val="00484129"/>
    <w:rsid w:val="004977E0"/>
    <w:rsid w:val="004A13DF"/>
    <w:rsid w:val="004A362A"/>
    <w:rsid w:val="004A3E72"/>
    <w:rsid w:val="004B3A61"/>
    <w:rsid w:val="004B3D7B"/>
    <w:rsid w:val="004B6372"/>
    <w:rsid w:val="004B6617"/>
    <w:rsid w:val="004C1EBE"/>
    <w:rsid w:val="004C4ADA"/>
    <w:rsid w:val="004C7FEF"/>
    <w:rsid w:val="004D1D75"/>
    <w:rsid w:val="004D2798"/>
    <w:rsid w:val="004D2B34"/>
    <w:rsid w:val="004D7DFB"/>
    <w:rsid w:val="004E41FF"/>
    <w:rsid w:val="004F365E"/>
    <w:rsid w:val="004F3FD4"/>
    <w:rsid w:val="004F6CE2"/>
    <w:rsid w:val="004F7E61"/>
    <w:rsid w:val="005035AC"/>
    <w:rsid w:val="0050391A"/>
    <w:rsid w:val="005054ED"/>
    <w:rsid w:val="00510124"/>
    <w:rsid w:val="0051781B"/>
    <w:rsid w:val="00522700"/>
    <w:rsid w:val="00530984"/>
    <w:rsid w:val="0054302E"/>
    <w:rsid w:val="00550D08"/>
    <w:rsid w:val="0055391E"/>
    <w:rsid w:val="0055455C"/>
    <w:rsid w:val="00556646"/>
    <w:rsid w:val="005638E8"/>
    <w:rsid w:val="00563E41"/>
    <w:rsid w:val="0056411B"/>
    <w:rsid w:val="005815D1"/>
    <w:rsid w:val="00583B23"/>
    <w:rsid w:val="0059004C"/>
    <w:rsid w:val="005A11D9"/>
    <w:rsid w:val="005A705F"/>
    <w:rsid w:val="005B00A2"/>
    <w:rsid w:val="005B4150"/>
    <w:rsid w:val="005B5458"/>
    <w:rsid w:val="005B6156"/>
    <w:rsid w:val="005C2277"/>
    <w:rsid w:val="005D3290"/>
    <w:rsid w:val="005D6C8F"/>
    <w:rsid w:val="005D70FF"/>
    <w:rsid w:val="005E7A14"/>
    <w:rsid w:val="005F2CBF"/>
    <w:rsid w:val="005F50EB"/>
    <w:rsid w:val="005F60E5"/>
    <w:rsid w:val="0060047C"/>
    <w:rsid w:val="00610E31"/>
    <w:rsid w:val="00611750"/>
    <w:rsid w:val="00615D82"/>
    <w:rsid w:val="00620736"/>
    <w:rsid w:val="00624D7B"/>
    <w:rsid w:val="00641D9C"/>
    <w:rsid w:val="00650BB7"/>
    <w:rsid w:val="006550C3"/>
    <w:rsid w:val="0065653D"/>
    <w:rsid w:val="00656CB1"/>
    <w:rsid w:val="0067198B"/>
    <w:rsid w:val="006772E9"/>
    <w:rsid w:val="00690CAF"/>
    <w:rsid w:val="0069114D"/>
    <w:rsid w:val="00693B9F"/>
    <w:rsid w:val="006A3EB3"/>
    <w:rsid w:val="006B05C4"/>
    <w:rsid w:val="006B12A8"/>
    <w:rsid w:val="006B2A31"/>
    <w:rsid w:val="006B4188"/>
    <w:rsid w:val="006B49C5"/>
    <w:rsid w:val="006D1F7B"/>
    <w:rsid w:val="006D3DBF"/>
    <w:rsid w:val="006E2ADC"/>
    <w:rsid w:val="006E62AE"/>
    <w:rsid w:val="007018BC"/>
    <w:rsid w:val="00704AC3"/>
    <w:rsid w:val="0070535F"/>
    <w:rsid w:val="007103EA"/>
    <w:rsid w:val="007161B1"/>
    <w:rsid w:val="00717C82"/>
    <w:rsid w:val="00721F0C"/>
    <w:rsid w:val="00723CC6"/>
    <w:rsid w:val="00736254"/>
    <w:rsid w:val="00736928"/>
    <w:rsid w:val="007370EA"/>
    <w:rsid w:val="00744966"/>
    <w:rsid w:val="00752DD9"/>
    <w:rsid w:val="00753704"/>
    <w:rsid w:val="007544D0"/>
    <w:rsid w:val="00762EC0"/>
    <w:rsid w:val="00766497"/>
    <w:rsid w:val="0076774B"/>
    <w:rsid w:val="0077321D"/>
    <w:rsid w:val="00775154"/>
    <w:rsid w:val="0079674C"/>
    <w:rsid w:val="007A6D91"/>
    <w:rsid w:val="007D2DF4"/>
    <w:rsid w:val="007D5046"/>
    <w:rsid w:val="007D5AA8"/>
    <w:rsid w:val="007D5EDF"/>
    <w:rsid w:val="007D70B7"/>
    <w:rsid w:val="00805E12"/>
    <w:rsid w:val="008204F9"/>
    <w:rsid w:val="00826B05"/>
    <w:rsid w:val="00830ABA"/>
    <w:rsid w:val="00833214"/>
    <w:rsid w:val="00835687"/>
    <w:rsid w:val="00836CC9"/>
    <w:rsid w:val="00836DD6"/>
    <w:rsid w:val="00845EF1"/>
    <w:rsid w:val="00860C34"/>
    <w:rsid w:val="00864386"/>
    <w:rsid w:val="00871F5D"/>
    <w:rsid w:val="00873F36"/>
    <w:rsid w:val="00874148"/>
    <w:rsid w:val="00877021"/>
    <w:rsid w:val="0088167C"/>
    <w:rsid w:val="00882086"/>
    <w:rsid w:val="0089452E"/>
    <w:rsid w:val="008A0D8A"/>
    <w:rsid w:val="008A303F"/>
    <w:rsid w:val="008A7CFA"/>
    <w:rsid w:val="008B1B7E"/>
    <w:rsid w:val="008B3187"/>
    <w:rsid w:val="008C377F"/>
    <w:rsid w:val="008E7D23"/>
    <w:rsid w:val="008F424A"/>
    <w:rsid w:val="008F6EFA"/>
    <w:rsid w:val="00900140"/>
    <w:rsid w:val="00900BF9"/>
    <w:rsid w:val="009104DC"/>
    <w:rsid w:val="00920DA2"/>
    <w:rsid w:val="00921106"/>
    <w:rsid w:val="00921159"/>
    <w:rsid w:val="009300C9"/>
    <w:rsid w:val="00943D4D"/>
    <w:rsid w:val="009449ED"/>
    <w:rsid w:val="00947E60"/>
    <w:rsid w:val="00951E60"/>
    <w:rsid w:val="00953DF2"/>
    <w:rsid w:val="00954A56"/>
    <w:rsid w:val="00955292"/>
    <w:rsid w:val="00963941"/>
    <w:rsid w:val="00970075"/>
    <w:rsid w:val="009709DE"/>
    <w:rsid w:val="00976086"/>
    <w:rsid w:val="0097768E"/>
    <w:rsid w:val="00977E0D"/>
    <w:rsid w:val="00984EDB"/>
    <w:rsid w:val="00985982"/>
    <w:rsid w:val="00991889"/>
    <w:rsid w:val="00995C6B"/>
    <w:rsid w:val="00995E69"/>
    <w:rsid w:val="009A0AFF"/>
    <w:rsid w:val="009A4B24"/>
    <w:rsid w:val="009A76F4"/>
    <w:rsid w:val="009B0794"/>
    <w:rsid w:val="009B0FF2"/>
    <w:rsid w:val="009B2F0B"/>
    <w:rsid w:val="009B2FB5"/>
    <w:rsid w:val="009B48E9"/>
    <w:rsid w:val="009B4ED5"/>
    <w:rsid w:val="009B507B"/>
    <w:rsid w:val="009B7902"/>
    <w:rsid w:val="009C279C"/>
    <w:rsid w:val="009C3002"/>
    <w:rsid w:val="009D40BB"/>
    <w:rsid w:val="00A00160"/>
    <w:rsid w:val="00A04645"/>
    <w:rsid w:val="00A069B8"/>
    <w:rsid w:val="00A132C5"/>
    <w:rsid w:val="00A13F23"/>
    <w:rsid w:val="00A159E2"/>
    <w:rsid w:val="00A17CDC"/>
    <w:rsid w:val="00A2725E"/>
    <w:rsid w:val="00A2778E"/>
    <w:rsid w:val="00A309F7"/>
    <w:rsid w:val="00A31EDE"/>
    <w:rsid w:val="00A419FB"/>
    <w:rsid w:val="00A43CD4"/>
    <w:rsid w:val="00A6291E"/>
    <w:rsid w:val="00A814D5"/>
    <w:rsid w:val="00A84F5E"/>
    <w:rsid w:val="00A856CC"/>
    <w:rsid w:val="00A858B5"/>
    <w:rsid w:val="00A92006"/>
    <w:rsid w:val="00A932B1"/>
    <w:rsid w:val="00A94E1F"/>
    <w:rsid w:val="00AA057A"/>
    <w:rsid w:val="00AA2321"/>
    <w:rsid w:val="00AB058C"/>
    <w:rsid w:val="00AB15D8"/>
    <w:rsid w:val="00AB1C9F"/>
    <w:rsid w:val="00AB396E"/>
    <w:rsid w:val="00AC3ECE"/>
    <w:rsid w:val="00AC5F5F"/>
    <w:rsid w:val="00AC5FDC"/>
    <w:rsid w:val="00AC6823"/>
    <w:rsid w:val="00AD73EB"/>
    <w:rsid w:val="00AD7431"/>
    <w:rsid w:val="00AD788B"/>
    <w:rsid w:val="00AF6005"/>
    <w:rsid w:val="00B04087"/>
    <w:rsid w:val="00B059E6"/>
    <w:rsid w:val="00B079C9"/>
    <w:rsid w:val="00B14458"/>
    <w:rsid w:val="00B32321"/>
    <w:rsid w:val="00B400D6"/>
    <w:rsid w:val="00B47F39"/>
    <w:rsid w:val="00B50845"/>
    <w:rsid w:val="00B51CE8"/>
    <w:rsid w:val="00B55965"/>
    <w:rsid w:val="00B57B3B"/>
    <w:rsid w:val="00B60C6E"/>
    <w:rsid w:val="00B61A05"/>
    <w:rsid w:val="00B76649"/>
    <w:rsid w:val="00B84BB7"/>
    <w:rsid w:val="00B93747"/>
    <w:rsid w:val="00BA08D1"/>
    <w:rsid w:val="00BA1C8C"/>
    <w:rsid w:val="00BA7155"/>
    <w:rsid w:val="00BB0A25"/>
    <w:rsid w:val="00BB48D7"/>
    <w:rsid w:val="00BD0D98"/>
    <w:rsid w:val="00BD3F0A"/>
    <w:rsid w:val="00BD5200"/>
    <w:rsid w:val="00BD7032"/>
    <w:rsid w:val="00BE7924"/>
    <w:rsid w:val="00C00B22"/>
    <w:rsid w:val="00C1107F"/>
    <w:rsid w:val="00C22BA8"/>
    <w:rsid w:val="00C30F70"/>
    <w:rsid w:val="00C35741"/>
    <w:rsid w:val="00C4060D"/>
    <w:rsid w:val="00C40891"/>
    <w:rsid w:val="00C4552C"/>
    <w:rsid w:val="00C52AD3"/>
    <w:rsid w:val="00C55961"/>
    <w:rsid w:val="00C6517B"/>
    <w:rsid w:val="00C743F5"/>
    <w:rsid w:val="00C83118"/>
    <w:rsid w:val="00C86443"/>
    <w:rsid w:val="00C90F80"/>
    <w:rsid w:val="00C9277D"/>
    <w:rsid w:val="00CA08FD"/>
    <w:rsid w:val="00CA2947"/>
    <w:rsid w:val="00CB535B"/>
    <w:rsid w:val="00CB5373"/>
    <w:rsid w:val="00CC4298"/>
    <w:rsid w:val="00CD3E87"/>
    <w:rsid w:val="00CE1461"/>
    <w:rsid w:val="00CE1960"/>
    <w:rsid w:val="00CE3ACA"/>
    <w:rsid w:val="00D06E35"/>
    <w:rsid w:val="00D26DF0"/>
    <w:rsid w:val="00D34F9F"/>
    <w:rsid w:val="00D40ADE"/>
    <w:rsid w:val="00D52641"/>
    <w:rsid w:val="00D552D2"/>
    <w:rsid w:val="00D83CFC"/>
    <w:rsid w:val="00D85447"/>
    <w:rsid w:val="00D857D4"/>
    <w:rsid w:val="00D905F4"/>
    <w:rsid w:val="00D9262B"/>
    <w:rsid w:val="00DA00B9"/>
    <w:rsid w:val="00DA2867"/>
    <w:rsid w:val="00DA450A"/>
    <w:rsid w:val="00DB247A"/>
    <w:rsid w:val="00DB5E52"/>
    <w:rsid w:val="00DB64B3"/>
    <w:rsid w:val="00DC3281"/>
    <w:rsid w:val="00DC4BAD"/>
    <w:rsid w:val="00DC5B77"/>
    <w:rsid w:val="00DD53C0"/>
    <w:rsid w:val="00DF32BC"/>
    <w:rsid w:val="00DF75EC"/>
    <w:rsid w:val="00E05CE0"/>
    <w:rsid w:val="00E06025"/>
    <w:rsid w:val="00E202CB"/>
    <w:rsid w:val="00E536AB"/>
    <w:rsid w:val="00E67AC2"/>
    <w:rsid w:val="00E7469B"/>
    <w:rsid w:val="00E74831"/>
    <w:rsid w:val="00E77A82"/>
    <w:rsid w:val="00E77AAC"/>
    <w:rsid w:val="00E82FD5"/>
    <w:rsid w:val="00E84F05"/>
    <w:rsid w:val="00E851EB"/>
    <w:rsid w:val="00E86466"/>
    <w:rsid w:val="00E905D7"/>
    <w:rsid w:val="00EA1861"/>
    <w:rsid w:val="00EA29A5"/>
    <w:rsid w:val="00EB2990"/>
    <w:rsid w:val="00EB4908"/>
    <w:rsid w:val="00EB5DA2"/>
    <w:rsid w:val="00EC0D7C"/>
    <w:rsid w:val="00EC1240"/>
    <w:rsid w:val="00EC3FA7"/>
    <w:rsid w:val="00EC4AE6"/>
    <w:rsid w:val="00ED18F8"/>
    <w:rsid w:val="00EE26B4"/>
    <w:rsid w:val="00EF2CD1"/>
    <w:rsid w:val="00EF5334"/>
    <w:rsid w:val="00EF7090"/>
    <w:rsid w:val="00F02A79"/>
    <w:rsid w:val="00F06816"/>
    <w:rsid w:val="00F111CE"/>
    <w:rsid w:val="00F123A2"/>
    <w:rsid w:val="00F17DAB"/>
    <w:rsid w:val="00F2530D"/>
    <w:rsid w:val="00F26570"/>
    <w:rsid w:val="00F30457"/>
    <w:rsid w:val="00F31930"/>
    <w:rsid w:val="00F41ED7"/>
    <w:rsid w:val="00F42AC1"/>
    <w:rsid w:val="00F43E59"/>
    <w:rsid w:val="00F47870"/>
    <w:rsid w:val="00F6333C"/>
    <w:rsid w:val="00F65011"/>
    <w:rsid w:val="00F720E8"/>
    <w:rsid w:val="00F75032"/>
    <w:rsid w:val="00F77BEC"/>
    <w:rsid w:val="00F8445C"/>
    <w:rsid w:val="00F84D2A"/>
    <w:rsid w:val="00F935B7"/>
    <w:rsid w:val="00F94EFA"/>
    <w:rsid w:val="00F97B47"/>
    <w:rsid w:val="00FA3DBF"/>
    <w:rsid w:val="00FB1C1C"/>
    <w:rsid w:val="00FB2976"/>
    <w:rsid w:val="00FB43C1"/>
    <w:rsid w:val="00FB77EA"/>
    <w:rsid w:val="00FC18A3"/>
    <w:rsid w:val="00FC3D93"/>
    <w:rsid w:val="00FC7E1A"/>
    <w:rsid w:val="00FD03C0"/>
    <w:rsid w:val="00FD6154"/>
    <w:rsid w:val="00FD7A60"/>
    <w:rsid w:val="00FE0062"/>
    <w:rsid w:val="00FE55FA"/>
    <w:rsid w:val="00FE7B17"/>
    <w:rsid w:val="00FF2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2229"/>
  <w15:docId w15:val="{E9DF9091-3C11-4858-862D-5C75469C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0457"/>
    <w:pPr>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F1C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rsid w:val="00F30457"/>
    <w:pPr>
      <w:keepNext/>
      <w:numPr>
        <w:ilvl w:val="1"/>
        <w:numId w:val="1"/>
      </w:numPr>
      <w:pBdr>
        <w:bottom w:val="single" w:sz="4" w:space="1" w:color="000000"/>
      </w:pBdr>
      <w:suppressAutoHyphens/>
      <w:overflowPunct w:val="0"/>
      <w:autoSpaceDE w:val="0"/>
      <w:spacing w:before="300" w:after="120"/>
      <w:jc w:val="both"/>
      <w:outlineLvl w:val="1"/>
    </w:pPr>
    <w:rPr>
      <w:rFonts w:ascii="Trebuchet MS" w:eastAsia="Arial Unicode MS" w:hAnsi="Trebuchet MS" w:cs="Arial"/>
      <w:b/>
      <w:bCs/>
      <w:i/>
      <w:caps/>
      <w:sz w:val="22"/>
      <w:szCs w:val="20"/>
      <w:lang w:eastAsia="ar-SA"/>
    </w:rPr>
  </w:style>
  <w:style w:type="paragraph" w:styleId="Nadpis3">
    <w:name w:val="heading 3"/>
    <w:basedOn w:val="Normln"/>
    <w:next w:val="Normln"/>
    <w:link w:val="Nadpis3Char"/>
    <w:semiHidden/>
    <w:unhideWhenUsed/>
    <w:qFormat/>
    <w:rsid w:val="00F30457"/>
    <w:pPr>
      <w:keepNext/>
      <w:numPr>
        <w:ilvl w:val="2"/>
        <w:numId w:val="1"/>
      </w:numPr>
      <w:suppressAutoHyphens/>
      <w:overflowPunct w:val="0"/>
      <w:autoSpaceDE w:val="0"/>
      <w:spacing w:before="300" w:after="120"/>
      <w:jc w:val="both"/>
      <w:outlineLvl w:val="2"/>
    </w:pPr>
    <w:rPr>
      <w:rFonts w:ascii="Trebuchet MS" w:eastAsia="Arial Unicode MS" w:hAnsi="Trebuchet MS" w:cs="Arial"/>
      <w:b/>
      <w:bCs/>
      <w:sz w:val="20"/>
      <w:szCs w:val="22"/>
      <w:lang w:eastAsia="ar-SA"/>
    </w:rPr>
  </w:style>
  <w:style w:type="paragraph" w:styleId="Nadpis4">
    <w:name w:val="heading 4"/>
    <w:basedOn w:val="Normln"/>
    <w:next w:val="Normln"/>
    <w:link w:val="Nadpis4Char"/>
    <w:semiHidden/>
    <w:unhideWhenUsed/>
    <w:qFormat/>
    <w:rsid w:val="00F30457"/>
    <w:pPr>
      <w:keepNext/>
      <w:numPr>
        <w:ilvl w:val="3"/>
        <w:numId w:val="1"/>
      </w:numPr>
      <w:suppressAutoHyphens/>
      <w:spacing w:before="120" w:after="60"/>
      <w:jc w:val="both"/>
      <w:outlineLvl w:val="3"/>
    </w:pPr>
    <w:rPr>
      <w:rFonts w:ascii="Trebuchet MS" w:hAnsi="Trebuchet MS" w:cs="Arial"/>
      <w:bCs/>
      <w:i/>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30457"/>
    <w:rPr>
      <w:rFonts w:ascii="Trebuchet MS" w:eastAsia="Arial Unicode MS" w:hAnsi="Trebuchet MS" w:cs="Arial"/>
      <w:b/>
      <w:bCs/>
      <w:i/>
      <w:caps/>
      <w:szCs w:val="20"/>
      <w:lang w:eastAsia="ar-SA"/>
    </w:rPr>
  </w:style>
  <w:style w:type="character" w:customStyle="1" w:styleId="Nadpis3Char">
    <w:name w:val="Nadpis 3 Char"/>
    <w:basedOn w:val="Standardnpsmoodstavce"/>
    <w:link w:val="Nadpis3"/>
    <w:semiHidden/>
    <w:rsid w:val="00F30457"/>
    <w:rPr>
      <w:rFonts w:ascii="Trebuchet MS" w:eastAsia="Arial Unicode MS" w:hAnsi="Trebuchet MS" w:cs="Arial"/>
      <w:b/>
      <w:bCs/>
      <w:sz w:val="20"/>
      <w:lang w:eastAsia="ar-SA"/>
    </w:rPr>
  </w:style>
  <w:style w:type="character" w:customStyle="1" w:styleId="Nadpis4Char">
    <w:name w:val="Nadpis 4 Char"/>
    <w:basedOn w:val="Standardnpsmoodstavce"/>
    <w:link w:val="Nadpis4"/>
    <w:semiHidden/>
    <w:rsid w:val="00F30457"/>
    <w:rPr>
      <w:rFonts w:ascii="Trebuchet MS" w:eastAsia="Times New Roman" w:hAnsi="Trebuchet MS" w:cs="Arial"/>
      <w:bCs/>
      <w:i/>
      <w:sz w:val="20"/>
      <w:szCs w:val="20"/>
      <w:lang w:eastAsia="ar-SA"/>
    </w:rPr>
  </w:style>
  <w:style w:type="paragraph" w:styleId="Zkladntext">
    <w:name w:val="Body Text"/>
    <w:basedOn w:val="Normln"/>
    <w:link w:val="ZkladntextChar"/>
    <w:semiHidden/>
    <w:unhideWhenUsed/>
    <w:rsid w:val="00F30457"/>
    <w:pPr>
      <w:tabs>
        <w:tab w:val="left" w:pos="567"/>
      </w:tabs>
      <w:suppressAutoHyphens/>
      <w:spacing w:before="60"/>
      <w:jc w:val="both"/>
    </w:pPr>
    <w:rPr>
      <w:sz w:val="20"/>
      <w:szCs w:val="20"/>
      <w:lang w:val="en-US" w:eastAsia="ar-SA"/>
    </w:rPr>
  </w:style>
  <w:style w:type="character" w:customStyle="1" w:styleId="ZkladntextChar">
    <w:name w:val="Základní text Char"/>
    <w:basedOn w:val="Standardnpsmoodstavce"/>
    <w:link w:val="Zkladntext"/>
    <w:semiHidden/>
    <w:rsid w:val="00F30457"/>
    <w:rPr>
      <w:rFonts w:ascii="Times New Roman" w:eastAsia="Times New Roman" w:hAnsi="Times New Roman" w:cs="Times New Roman"/>
      <w:sz w:val="20"/>
      <w:szCs w:val="20"/>
      <w:lang w:val="en-US" w:eastAsia="ar-SA"/>
    </w:rPr>
  </w:style>
  <w:style w:type="character" w:customStyle="1" w:styleId="uvodblack">
    <w:name w:val="uvod_black"/>
    <w:basedOn w:val="Standardnpsmoodstavce"/>
    <w:rsid w:val="00F30457"/>
  </w:style>
  <w:style w:type="paragraph" w:styleId="Odstavecseseznamem">
    <w:name w:val="List Paragraph"/>
    <w:basedOn w:val="Normln"/>
    <w:uiPriority w:val="34"/>
    <w:qFormat/>
    <w:rsid w:val="003D5CB7"/>
    <w:pPr>
      <w:ind w:left="720"/>
      <w:contextualSpacing/>
      <w:jc w:val="both"/>
    </w:pPr>
    <w:rPr>
      <w:rFonts w:ascii="Arial" w:eastAsiaTheme="minorHAnsi" w:hAnsi="Arial" w:cstheme="minorBidi"/>
      <w:sz w:val="22"/>
      <w:szCs w:val="22"/>
      <w:lang w:eastAsia="en-US"/>
    </w:rPr>
  </w:style>
  <w:style w:type="paragraph" w:styleId="Zhlav">
    <w:name w:val="header"/>
    <w:basedOn w:val="Normln"/>
    <w:link w:val="ZhlavChar"/>
    <w:uiPriority w:val="99"/>
    <w:unhideWhenUsed/>
    <w:rsid w:val="00292F6F"/>
    <w:pPr>
      <w:tabs>
        <w:tab w:val="center" w:pos="4536"/>
        <w:tab w:val="right" w:pos="9072"/>
      </w:tabs>
    </w:pPr>
  </w:style>
  <w:style w:type="character" w:customStyle="1" w:styleId="ZhlavChar">
    <w:name w:val="Záhlaví Char"/>
    <w:basedOn w:val="Standardnpsmoodstavce"/>
    <w:link w:val="Zhlav"/>
    <w:uiPriority w:val="99"/>
    <w:rsid w:val="00292F6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92F6F"/>
    <w:pPr>
      <w:tabs>
        <w:tab w:val="center" w:pos="4536"/>
        <w:tab w:val="right" w:pos="9072"/>
      </w:tabs>
    </w:pPr>
  </w:style>
  <w:style w:type="character" w:customStyle="1" w:styleId="ZpatChar">
    <w:name w:val="Zápatí Char"/>
    <w:basedOn w:val="Standardnpsmoodstavce"/>
    <w:link w:val="Zpat"/>
    <w:uiPriority w:val="99"/>
    <w:rsid w:val="00292F6F"/>
    <w:rPr>
      <w:rFonts w:ascii="Times New Roman" w:eastAsia="Times New Roman" w:hAnsi="Times New Roman" w:cs="Times New Roman"/>
      <w:sz w:val="24"/>
      <w:szCs w:val="24"/>
      <w:lang w:eastAsia="cs-CZ"/>
    </w:rPr>
  </w:style>
  <w:style w:type="numbering" w:customStyle="1" w:styleId="Styl1">
    <w:name w:val="Styl1"/>
    <w:uiPriority w:val="99"/>
    <w:rsid w:val="00F111CE"/>
    <w:pPr>
      <w:numPr>
        <w:numId w:val="2"/>
      </w:numPr>
    </w:pPr>
  </w:style>
  <w:style w:type="numbering" w:customStyle="1" w:styleId="Styl2">
    <w:name w:val="Styl2"/>
    <w:uiPriority w:val="99"/>
    <w:rsid w:val="00D40ADE"/>
    <w:pPr>
      <w:numPr>
        <w:numId w:val="3"/>
      </w:numPr>
    </w:pPr>
  </w:style>
  <w:style w:type="paragraph" w:styleId="Textbubliny">
    <w:name w:val="Balloon Text"/>
    <w:basedOn w:val="Normln"/>
    <w:link w:val="TextbublinyChar"/>
    <w:uiPriority w:val="99"/>
    <w:semiHidden/>
    <w:unhideWhenUsed/>
    <w:rsid w:val="00DC5B77"/>
    <w:rPr>
      <w:rFonts w:ascii="Tahoma" w:hAnsi="Tahoma" w:cs="Tahoma"/>
      <w:sz w:val="16"/>
      <w:szCs w:val="16"/>
    </w:rPr>
  </w:style>
  <w:style w:type="character" w:customStyle="1" w:styleId="TextbublinyChar">
    <w:name w:val="Text bubliny Char"/>
    <w:basedOn w:val="Standardnpsmoodstavce"/>
    <w:link w:val="Textbubliny"/>
    <w:uiPriority w:val="99"/>
    <w:semiHidden/>
    <w:rsid w:val="00DC5B77"/>
    <w:rPr>
      <w:rFonts w:ascii="Tahoma" w:eastAsia="Times New Roman" w:hAnsi="Tahoma" w:cs="Tahoma"/>
      <w:sz w:val="16"/>
      <w:szCs w:val="16"/>
      <w:lang w:eastAsia="cs-CZ"/>
    </w:rPr>
  </w:style>
  <w:style w:type="paragraph" w:styleId="Textvysvtlivek">
    <w:name w:val="endnote text"/>
    <w:basedOn w:val="Normln"/>
    <w:link w:val="TextvysvtlivekChar"/>
    <w:uiPriority w:val="99"/>
    <w:semiHidden/>
    <w:unhideWhenUsed/>
    <w:rsid w:val="00A309F7"/>
    <w:rPr>
      <w:sz w:val="20"/>
      <w:szCs w:val="20"/>
    </w:rPr>
  </w:style>
  <w:style w:type="character" w:customStyle="1" w:styleId="TextvysvtlivekChar">
    <w:name w:val="Text vysvětlivek Char"/>
    <w:basedOn w:val="Standardnpsmoodstavce"/>
    <w:link w:val="Textvysvtlivek"/>
    <w:uiPriority w:val="99"/>
    <w:semiHidden/>
    <w:rsid w:val="00A309F7"/>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A309F7"/>
    <w:rPr>
      <w:vertAlign w:val="superscript"/>
    </w:rPr>
  </w:style>
  <w:style w:type="character" w:styleId="Odkaznakoment">
    <w:name w:val="annotation reference"/>
    <w:basedOn w:val="Standardnpsmoodstavce"/>
    <w:uiPriority w:val="99"/>
    <w:semiHidden/>
    <w:unhideWhenUsed/>
    <w:rsid w:val="00A309F7"/>
    <w:rPr>
      <w:sz w:val="16"/>
      <w:szCs w:val="16"/>
    </w:rPr>
  </w:style>
  <w:style w:type="paragraph" w:styleId="Textkomente">
    <w:name w:val="annotation text"/>
    <w:basedOn w:val="Normln"/>
    <w:link w:val="TextkomenteChar"/>
    <w:uiPriority w:val="99"/>
    <w:semiHidden/>
    <w:unhideWhenUsed/>
    <w:rsid w:val="00A309F7"/>
    <w:rPr>
      <w:sz w:val="20"/>
      <w:szCs w:val="20"/>
    </w:rPr>
  </w:style>
  <w:style w:type="character" w:customStyle="1" w:styleId="TextkomenteChar">
    <w:name w:val="Text komentáře Char"/>
    <w:basedOn w:val="Standardnpsmoodstavce"/>
    <w:link w:val="Textkomente"/>
    <w:uiPriority w:val="99"/>
    <w:semiHidden/>
    <w:rsid w:val="00A309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309F7"/>
    <w:rPr>
      <w:b/>
      <w:bCs/>
    </w:rPr>
  </w:style>
  <w:style w:type="character" w:customStyle="1" w:styleId="PedmtkomenteChar">
    <w:name w:val="Předmět komentáře Char"/>
    <w:basedOn w:val="TextkomenteChar"/>
    <w:link w:val="Pedmtkomente"/>
    <w:uiPriority w:val="99"/>
    <w:semiHidden/>
    <w:rsid w:val="00A309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2A14CC"/>
    <w:rPr>
      <w:sz w:val="20"/>
      <w:szCs w:val="20"/>
    </w:rPr>
  </w:style>
  <w:style w:type="character" w:customStyle="1" w:styleId="TextpoznpodarouChar">
    <w:name w:val="Text pozn. pod čarou Char"/>
    <w:basedOn w:val="Standardnpsmoodstavce"/>
    <w:link w:val="Textpoznpodarou"/>
    <w:uiPriority w:val="99"/>
    <w:semiHidden/>
    <w:rsid w:val="002A14C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A14CC"/>
    <w:rPr>
      <w:vertAlign w:val="superscript"/>
    </w:rPr>
  </w:style>
  <w:style w:type="paragraph" w:customStyle="1" w:styleId="Odstavecseseznamem1">
    <w:name w:val="Odstavec se seznamem1"/>
    <w:qFormat/>
    <w:rsid w:val="00C00B22"/>
    <w:pPr>
      <w:widowControl w:val="0"/>
      <w:suppressAutoHyphens/>
      <w:spacing w:after="200" w:line="276" w:lineRule="auto"/>
      <w:ind w:left="720"/>
      <w:jc w:val="left"/>
    </w:pPr>
    <w:rPr>
      <w:rFonts w:ascii="Calibri" w:eastAsia="Lucida Sans Unicode" w:hAnsi="Calibri" w:cs="font290"/>
      <w:kern w:val="1"/>
      <w:lang w:eastAsia="ar-SA"/>
    </w:rPr>
  </w:style>
  <w:style w:type="paragraph" w:styleId="Revize">
    <w:name w:val="Revision"/>
    <w:hidden/>
    <w:uiPriority w:val="99"/>
    <w:semiHidden/>
    <w:rsid w:val="009B2F0B"/>
    <w:pPr>
      <w:jc w:val="left"/>
    </w:pPr>
    <w:rPr>
      <w:rFonts w:ascii="Times New Roman" w:eastAsia="Times New Roman" w:hAnsi="Times New Roman" w:cs="Times New Roman"/>
      <w:sz w:val="24"/>
      <w:szCs w:val="24"/>
      <w:lang w:eastAsia="cs-CZ"/>
    </w:rPr>
  </w:style>
  <w:style w:type="paragraph" w:customStyle="1" w:styleId="CZodstavec">
    <w:name w:val="CZ odstavec"/>
    <w:rsid w:val="0097768E"/>
    <w:pPr>
      <w:numPr>
        <w:numId w:val="5"/>
      </w:numPr>
      <w:tabs>
        <w:tab w:val="left" w:pos="357"/>
      </w:tabs>
      <w:spacing w:after="120" w:line="288" w:lineRule="auto"/>
    </w:pPr>
    <w:rPr>
      <w:rFonts w:ascii="Century Gothic" w:eastAsia="Calibri" w:hAnsi="Century Gothic" w:cs="Times New Roman"/>
      <w:sz w:val="20"/>
      <w:szCs w:val="24"/>
      <w:lang w:eastAsia="cs-CZ"/>
    </w:rPr>
  </w:style>
  <w:style w:type="paragraph" w:customStyle="1" w:styleId="CZpsm">
    <w:name w:val="CZ písm."/>
    <w:rsid w:val="0097768E"/>
    <w:pPr>
      <w:tabs>
        <w:tab w:val="left" w:pos="1247"/>
      </w:tabs>
      <w:spacing w:after="120"/>
    </w:pPr>
    <w:rPr>
      <w:rFonts w:ascii="Century Gothic" w:eastAsia="Calibri" w:hAnsi="Century Gothic" w:cs="Times New Roman"/>
      <w:sz w:val="20"/>
      <w:szCs w:val="24"/>
      <w:lang w:eastAsia="cs-CZ"/>
    </w:rPr>
  </w:style>
  <w:style w:type="character" w:customStyle="1" w:styleId="CZodstavecCharChar">
    <w:name w:val="CZ odstavec Char Char"/>
    <w:rsid w:val="0097768E"/>
    <w:rPr>
      <w:rFonts w:ascii="Century Gothic" w:eastAsia="Calibri" w:hAnsi="Century Gothic"/>
      <w:szCs w:val="24"/>
      <w:lang w:val="cs-CZ" w:eastAsia="cs-CZ" w:bidi="ar-SA"/>
    </w:rPr>
  </w:style>
  <w:style w:type="character" w:styleId="Hypertextovodkaz">
    <w:name w:val="Hyperlink"/>
    <w:basedOn w:val="Standardnpsmoodstavce"/>
    <w:uiPriority w:val="99"/>
    <w:unhideWhenUsed/>
    <w:rsid w:val="00DF75EC"/>
    <w:rPr>
      <w:color w:val="0000FF" w:themeColor="hyperlink"/>
      <w:u w:val="single"/>
    </w:rPr>
  </w:style>
  <w:style w:type="character" w:customStyle="1" w:styleId="Nadpis1Char">
    <w:name w:val="Nadpis 1 Char"/>
    <w:basedOn w:val="Standardnpsmoodstavce"/>
    <w:link w:val="Nadpis1"/>
    <w:rsid w:val="003F1CE5"/>
    <w:rPr>
      <w:rFonts w:asciiTheme="majorHAnsi" w:eastAsiaTheme="majorEastAsia" w:hAnsiTheme="majorHAnsi" w:cstheme="majorBidi"/>
      <w:color w:val="365F91" w:themeColor="accent1" w:themeShade="BF"/>
      <w:sz w:val="32"/>
      <w:szCs w:val="32"/>
      <w:lang w:eastAsia="cs-CZ"/>
    </w:rPr>
  </w:style>
  <w:style w:type="paragraph" w:customStyle="1" w:styleId="Clanek11">
    <w:name w:val="Clanek 1.1"/>
    <w:basedOn w:val="Nadpis2"/>
    <w:link w:val="Clanek11Char"/>
    <w:qFormat/>
    <w:rsid w:val="003F1CE5"/>
    <w:pPr>
      <w:keepNext w:val="0"/>
      <w:widowControl w:val="0"/>
      <w:numPr>
        <w:ilvl w:val="0"/>
        <w:numId w:val="0"/>
      </w:numPr>
      <w:pBdr>
        <w:bottom w:val="none" w:sz="0" w:space="0" w:color="auto"/>
      </w:pBdr>
      <w:tabs>
        <w:tab w:val="num" w:pos="567"/>
      </w:tabs>
      <w:suppressAutoHyphens w:val="0"/>
      <w:overflowPunct/>
      <w:autoSpaceDE/>
      <w:spacing w:before="120"/>
      <w:ind w:left="567" w:hanging="567"/>
    </w:pPr>
    <w:rPr>
      <w:rFonts w:ascii="Times New Roman" w:eastAsia="Times New Roman" w:hAnsi="Times New Roman"/>
      <w:b w:val="0"/>
      <w:i w:val="0"/>
      <w:iCs/>
      <w:caps w:val="0"/>
      <w:szCs w:val="28"/>
      <w:lang w:eastAsia="en-US"/>
    </w:rPr>
  </w:style>
  <w:style w:type="paragraph" w:customStyle="1" w:styleId="Claneka">
    <w:name w:val="Clanek (a)"/>
    <w:basedOn w:val="Normln"/>
    <w:qFormat/>
    <w:rsid w:val="003F1CE5"/>
    <w:pPr>
      <w:keepLines/>
      <w:widowControl w:val="0"/>
      <w:tabs>
        <w:tab w:val="num" w:pos="992"/>
      </w:tabs>
      <w:spacing w:before="120" w:after="120"/>
      <w:ind w:left="992" w:hanging="425"/>
      <w:jc w:val="both"/>
    </w:pPr>
    <w:rPr>
      <w:sz w:val="22"/>
      <w:lang w:eastAsia="en-US"/>
    </w:rPr>
  </w:style>
  <w:style w:type="character" w:customStyle="1" w:styleId="Clanek11Char">
    <w:name w:val="Clanek 1.1 Char"/>
    <w:link w:val="Clanek11"/>
    <w:locked/>
    <w:rsid w:val="003F1CE5"/>
    <w:rPr>
      <w:rFonts w:ascii="Times New Roman" w:eastAsia="Times New Roman" w:hAnsi="Times New Roman" w:cs="Arial"/>
      <w:bCs/>
      <w:iCs/>
      <w:szCs w:val="28"/>
    </w:rPr>
  </w:style>
  <w:style w:type="character" w:styleId="Siln">
    <w:name w:val="Strong"/>
    <w:basedOn w:val="Standardnpsmoodstavce"/>
    <w:uiPriority w:val="22"/>
    <w:qFormat/>
    <w:rsid w:val="003F1CE5"/>
    <w:rPr>
      <w:b/>
      <w:bCs/>
    </w:rPr>
  </w:style>
  <w:style w:type="paragraph" w:styleId="Nzev">
    <w:name w:val="Title"/>
    <w:basedOn w:val="Normln"/>
    <w:next w:val="Normln"/>
    <w:link w:val="NzevChar"/>
    <w:uiPriority w:val="10"/>
    <w:qFormat/>
    <w:rsid w:val="003F1CE5"/>
    <w:pPr>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3F1CE5"/>
    <w:rPr>
      <w:rFonts w:asciiTheme="majorHAnsi" w:eastAsiaTheme="majorEastAsia" w:hAnsiTheme="majorHAnsi" w:cstheme="majorBidi"/>
      <w:spacing w:val="-10"/>
      <w:kern w:val="28"/>
      <w:sz w:val="56"/>
      <w:szCs w:val="56"/>
    </w:rPr>
  </w:style>
  <w:style w:type="paragraph" w:styleId="Bezmezer">
    <w:name w:val="No Spacing"/>
    <w:uiPriority w:val="1"/>
    <w:qFormat/>
    <w:rsid w:val="003F1CE5"/>
    <w:rPr>
      <w:rFonts w:ascii="Times New Roman" w:eastAsia="Times New Roman" w:hAnsi="Times New Roman" w:cs="Times New Roman"/>
      <w:szCs w:val="24"/>
    </w:rPr>
  </w:style>
  <w:style w:type="paragraph" w:customStyle="1" w:styleId="Normln1">
    <w:name w:val="Normální1"/>
    <w:basedOn w:val="Normln"/>
    <w:rsid w:val="003F1CE5"/>
    <w:pPr>
      <w:spacing w:before="100" w:beforeAutospacing="1" w:after="100" w:afterAutospacing="1"/>
    </w:pPr>
  </w:style>
  <w:style w:type="paragraph" w:customStyle="1" w:styleId="cislovani">
    <w:name w:val="cislovani"/>
    <w:basedOn w:val="Normln"/>
    <w:qFormat/>
    <w:rsid w:val="003F1CE5"/>
    <w:pPr>
      <w:numPr>
        <w:numId w:val="23"/>
      </w:numPr>
      <w:spacing w:after="120" w:line="288" w:lineRule="auto"/>
      <w:jc w:val="both"/>
    </w:pPr>
    <w:rPr>
      <w:rFonts w:ascii="JohnSans Text Pro" w:hAnsi="JohnSans Text Pro"/>
      <w:sz w:val="20"/>
    </w:rPr>
  </w:style>
  <w:style w:type="character" w:customStyle="1" w:styleId="Nevyeenzmnka1">
    <w:name w:val="Nevyřešená zmínka1"/>
    <w:basedOn w:val="Standardnpsmoodstavce"/>
    <w:uiPriority w:val="99"/>
    <w:semiHidden/>
    <w:unhideWhenUsed/>
    <w:rsid w:val="00B0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1212">
      <w:bodyDiv w:val="1"/>
      <w:marLeft w:val="0"/>
      <w:marRight w:val="0"/>
      <w:marTop w:val="0"/>
      <w:marBottom w:val="0"/>
      <w:divBdr>
        <w:top w:val="none" w:sz="0" w:space="0" w:color="auto"/>
        <w:left w:val="none" w:sz="0" w:space="0" w:color="auto"/>
        <w:bottom w:val="none" w:sz="0" w:space="0" w:color="auto"/>
        <w:right w:val="none" w:sz="0" w:space="0" w:color="auto"/>
      </w:divBdr>
    </w:div>
    <w:div w:id="300305126">
      <w:bodyDiv w:val="1"/>
      <w:marLeft w:val="0"/>
      <w:marRight w:val="0"/>
      <w:marTop w:val="0"/>
      <w:marBottom w:val="0"/>
      <w:divBdr>
        <w:top w:val="none" w:sz="0" w:space="0" w:color="auto"/>
        <w:left w:val="none" w:sz="0" w:space="0" w:color="auto"/>
        <w:bottom w:val="none" w:sz="0" w:space="0" w:color="auto"/>
        <w:right w:val="none" w:sz="0" w:space="0" w:color="auto"/>
      </w:divBdr>
    </w:div>
    <w:div w:id="629478908">
      <w:bodyDiv w:val="1"/>
      <w:marLeft w:val="0"/>
      <w:marRight w:val="0"/>
      <w:marTop w:val="0"/>
      <w:marBottom w:val="0"/>
      <w:divBdr>
        <w:top w:val="none" w:sz="0" w:space="0" w:color="auto"/>
        <w:left w:val="none" w:sz="0" w:space="0" w:color="auto"/>
        <w:bottom w:val="none" w:sz="0" w:space="0" w:color="auto"/>
        <w:right w:val="none" w:sz="0" w:space="0" w:color="auto"/>
      </w:divBdr>
    </w:div>
    <w:div w:id="1060904248">
      <w:bodyDiv w:val="1"/>
      <w:marLeft w:val="0"/>
      <w:marRight w:val="0"/>
      <w:marTop w:val="0"/>
      <w:marBottom w:val="0"/>
      <w:divBdr>
        <w:top w:val="none" w:sz="0" w:space="0" w:color="auto"/>
        <w:left w:val="none" w:sz="0" w:space="0" w:color="auto"/>
        <w:bottom w:val="none" w:sz="0" w:space="0" w:color="auto"/>
        <w:right w:val="none" w:sz="0" w:space="0" w:color="auto"/>
      </w:divBdr>
    </w:div>
    <w:div w:id="12884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mg.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D80D-5403-47B0-96FF-937BE5AF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4753</Words>
  <Characters>28043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Stoklaskova Eva</dc:creator>
  <cp:lastModifiedBy>Vladimira</cp:lastModifiedBy>
  <cp:revision>3</cp:revision>
  <cp:lastPrinted>2019-03-06T14:42:00Z</cp:lastPrinted>
  <dcterms:created xsi:type="dcterms:W3CDTF">2024-06-28T07:03:00Z</dcterms:created>
  <dcterms:modified xsi:type="dcterms:W3CDTF">2024-06-28T07:14:00Z</dcterms:modified>
</cp:coreProperties>
</file>