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DD" w:rsidRPr="00A96BD6" w:rsidRDefault="007E6FC6" w:rsidP="00840C7B">
      <w:pPr>
        <w:contextualSpacing/>
        <w:jc w:val="center"/>
        <w:rPr>
          <w:rFonts w:ascii="Calibri" w:hAnsi="Calibri"/>
          <w:b/>
          <w:bCs/>
          <w:sz w:val="22"/>
          <w:szCs w:val="22"/>
        </w:rPr>
      </w:pPr>
      <w:r w:rsidRPr="00A96BD6">
        <w:rPr>
          <w:rFonts w:ascii="Calibri" w:hAnsi="Calibri"/>
          <w:sz w:val="22"/>
          <w:szCs w:val="22"/>
        </w:rPr>
        <w:t xml:space="preserve"> </w:t>
      </w:r>
      <w:r w:rsidR="005303DD" w:rsidRPr="00A96BD6">
        <w:rPr>
          <w:rFonts w:ascii="Calibri" w:hAnsi="Calibri"/>
          <w:b/>
          <w:bCs/>
          <w:sz w:val="22"/>
          <w:szCs w:val="22"/>
        </w:rPr>
        <w:t xml:space="preserve">SMLOUVA </w:t>
      </w:r>
      <w:r w:rsidR="00DE3B81">
        <w:rPr>
          <w:rFonts w:ascii="Calibri" w:hAnsi="Calibri"/>
          <w:b/>
          <w:bCs/>
          <w:sz w:val="22"/>
          <w:szCs w:val="22"/>
        </w:rPr>
        <w:t>O DÍLO</w:t>
      </w:r>
    </w:p>
    <w:p w:rsidR="00840C7B" w:rsidRDefault="00840C7B" w:rsidP="008C2CF0">
      <w:pPr>
        <w:jc w:val="center"/>
        <w:rPr>
          <w:rFonts w:ascii="Calibri" w:hAnsi="Calibri"/>
        </w:rPr>
      </w:pPr>
    </w:p>
    <w:p w:rsidR="008C2CF0" w:rsidRPr="00A96BD6" w:rsidRDefault="00840C7B" w:rsidP="008C2CF0">
      <w:pPr>
        <w:jc w:val="center"/>
        <w:rPr>
          <w:rFonts w:ascii="Calibri" w:hAnsi="Calibri"/>
        </w:rPr>
      </w:pPr>
      <w:r w:rsidRPr="00CD76B3">
        <w:rPr>
          <w:rFonts w:ascii="Calibri" w:hAnsi="Calibri"/>
        </w:rPr>
        <w:t xml:space="preserve">uzavřená podle § 2586 a násl. zákona č. 89/2012 Sb., občanského zákoníku, </w:t>
      </w:r>
      <w:r>
        <w:rPr>
          <w:rFonts w:ascii="Calibri" w:hAnsi="Calibri"/>
        </w:rPr>
        <w:t>ve znění pozdějších</w:t>
      </w:r>
      <w:r w:rsidR="00C62D47">
        <w:rPr>
          <w:rFonts w:ascii="Calibri" w:hAnsi="Calibri"/>
        </w:rPr>
        <w:t xml:space="preserve"> předpisů</w:t>
      </w:r>
    </w:p>
    <w:p w:rsidR="008C2CF0" w:rsidRPr="00A96BD6" w:rsidRDefault="008C2CF0" w:rsidP="008C2CF0">
      <w:pPr>
        <w:jc w:val="center"/>
        <w:rPr>
          <w:rFonts w:ascii="Calibri" w:hAnsi="Calibri"/>
        </w:rPr>
      </w:pPr>
    </w:p>
    <w:p w:rsidR="008C2CF0" w:rsidRPr="00A96BD6" w:rsidRDefault="000C00B4" w:rsidP="008C2CF0">
      <w:pPr>
        <w:jc w:val="center"/>
        <w:rPr>
          <w:rFonts w:ascii="Calibri" w:hAnsi="Calibri"/>
          <w:b/>
          <w:bCs/>
        </w:rPr>
      </w:pPr>
      <w:r>
        <w:rPr>
          <w:rFonts w:ascii="Calibri" w:hAnsi="Calibri"/>
          <w:b/>
          <w:bCs/>
        </w:rPr>
        <w:t>Domovy Na Třešňovce</w:t>
      </w:r>
    </w:p>
    <w:p w:rsidR="008C2CF0" w:rsidRPr="00A96BD6" w:rsidRDefault="008C2CF0" w:rsidP="008C2CF0">
      <w:pPr>
        <w:jc w:val="center"/>
        <w:rPr>
          <w:rFonts w:ascii="Calibri" w:hAnsi="Calibri"/>
        </w:rPr>
      </w:pPr>
    </w:p>
    <w:tbl>
      <w:tblPr>
        <w:tblW w:w="0" w:type="auto"/>
        <w:tblCellMar>
          <w:left w:w="70" w:type="dxa"/>
          <w:right w:w="70" w:type="dxa"/>
        </w:tblCellMar>
        <w:tblLook w:val="0000" w:firstRow="0" w:lastRow="0" w:firstColumn="0" w:lastColumn="0" w:noHBand="0" w:noVBand="0"/>
      </w:tblPr>
      <w:tblGrid>
        <w:gridCol w:w="4039"/>
        <w:gridCol w:w="4962"/>
      </w:tblGrid>
      <w:tr w:rsidR="008C2CF0" w:rsidRPr="00A96BD6" w:rsidTr="00E20D06">
        <w:trPr>
          <w:trHeight w:val="395"/>
        </w:trPr>
        <w:tc>
          <w:tcPr>
            <w:tcW w:w="4039" w:type="dxa"/>
            <w:tcBorders>
              <w:top w:val="nil"/>
              <w:left w:val="nil"/>
              <w:bottom w:val="nil"/>
              <w:right w:val="nil"/>
            </w:tcBorders>
          </w:tcPr>
          <w:p w:rsidR="008C2CF0" w:rsidRPr="00A96BD6" w:rsidRDefault="008C2CF0" w:rsidP="00714717">
            <w:pPr>
              <w:rPr>
                <w:rFonts w:ascii="Calibri" w:hAnsi="Calibri"/>
              </w:rPr>
            </w:pPr>
            <w:r w:rsidRPr="00A96BD6">
              <w:rPr>
                <w:rFonts w:ascii="Calibri" w:hAnsi="Calibri"/>
              </w:rPr>
              <w:t>se sídlem:</w:t>
            </w:r>
          </w:p>
        </w:tc>
        <w:tc>
          <w:tcPr>
            <w:tcW w:w="4962" w:type="dxa"/>
            <w:tcBorders>
              <w:top w:val="nil"/>
              <w:left w:val="nil"/>
              <w:bottom w:val="nil"/>
              <w:right w:val="nil"/>
            </w:tcBorders>
          </w:tcPr>
          <w:p w:rsidR="008C2CF0" w:rsidRPr="00A96BD6" w:rsidRDefault="000C00B4" w:rsidP="00714717">
            <w:pPr>
              <w:rPr>
                <w:rFonts w:ascii="Calibri" w:hAnsi="Calibri"/>
              </w:rPr>
            </w:pPr>
            <w:r>
              <w:rPr>
                <w:rFonts w:ascii="Calibri" w:hAnsi="Calibri"/>
              </w:rPr>
              <w:t>Riegrova 837, 552 03 Česká Skalice</w:t>
            </w:r>
          </w:p>
        </w:tc>
      </w:tr>
      <w:tr w:rsidR="008C2CF0" w:rsidRPr="00A96BD6" w:rsidTr="00E20D06">
        <w:trPr>
          <w:trHeight w:val="355"/>
        </w:trPr>
        <w:tc>
          <w:tcPr>
            <w:tcW w:w="4039" w:type="dxa"/>
            <w:tcBorders>
              <w:top w:val="nil"/>
              <w:left w:val="nil"/>
              <w:bottom w:val="nil"/>
              <w:right w:val="nil"/>
            </w:tcBorders>
          </w:tcPr>
          <w:p w:rsidR="008C2CF0" w:rsidRPr="00A96BD6" w:rsidRDefault="008C2CF0" w:rsidP="00714717">
            <w:pPr>
              <w:rPr>
                <w:rFonts w:ascii="Calibri" w:hAnsi="Calibri"/>
              </w:rPr>
            </w:pPr>
            <w:r w:rsidRPr="00A96BD6">
              <w:rPr>
                <w:rFonts w:ascii="Calibri" w:hAnsi="Calibri"/>
              </w:rPr>
              <w:t>zástupce:</w:t>
            </w:r>
          </w:p>
          <w:p w:rsidR="008C2CF0" w:rsidRPr="00A96BD6" w:rsidRDefault="008C2CF0" w:rsidP="00714717">
            <w:pPr>
              <w:rPr>
                <w:rFonts w:ascii="Calibri" w:hAnsi="Calibri"/>
              </w:rPr>
            </w:pPr>
          </w:p>
          <w:p w:rsidR="008C2CF0" w:rsidRDefault="008C2CF0" w:rsidP="00714717">
            <w:pPr>
              <w:rPr>
                <w:rFonts w:ascii="Calibri" w:hAnsi="Calibri"/>
              </w:rPr>
            </w:pPr>
            <w:r w:rsidRPr="00A96BD6">
              <w:rPr>
                <w:rFonts w:ascii="Calibri" w:hAnsi="Calibri"/>
              </w:rPr>
              <w:t>pověřená osoba:</w:t>
            </w:r>
          </w:p>
          <w:p w:rsidR="009042A9" w:rsidRDefault="009042A9" w:rsidP="00714717">
            <w:pPr>
              <w:rPr>
                <w:rFonts w:ascii="Calibri" w:hAnsi="Calibri"/>
              </w:rPr>
            </w:pPr>
            <w:r>
              <w:rPr>
                <w:rFonts w:ascii="Calibri" w:hAnsi="Calibri"/>
              </w:rPr>
              <w:t>email:</w:t>
            </w:r>
          </w:p>
          <w:p w:rsidR="00E20D06" w:rsidRPr="00A96BD6" w:rsidRDefault="00E20D06" w:rsidP="00714717">
            <w:pPr>
              <w:rPr>
                <w:rFonts w:ascii="Calibri" w:hAnsi="Calibri"/>
              </w:rPr>
            </w:pPr>
            <w:r>
              <w:rPr>
                <w:rFonts w:ascii="Calibri" w:hAnsi="Calibri"/>
              </w:rPr>
              <w:t>telefon:</w:t>
            </w:r>
          </w:p>
        </w:tc>
        <w:tc>
          <w:tcPr>
            <w:tcW w:w="4962" w:type="dxa"/>
            <w:tcBorders>
              <w:top w:val="nil"/>
              <w:left w:val="nil"/>
              <w:bottom w:val="nil"/>
              <w:right w:val="nil"/>
            </w:tcBorders>
          </w:tcPr>
          <w:p w:rsidR="008C2CF0" w:rsidRPr="00A96BD6" w:rsidRDefault="000C00B4" w:rsidP="00714717">
            <w:pPr>
              <w:rPr>
                <w:rFonts w:ascii="Calibri" w:hAnsi="Calibri"/>
              </w:rPr>
            </w:pPr>
            <w:r>
              <w:rPr>
                <w:rFonts w:ascii="Calibri" w:hAnsi="Calibri"/>
              </w:rPr>
              <w:t>Zuzana Holická, ředitelka</w:t>
            </w:r>
          </w:p>
          <w:p w:rsidR="008C2CF0" w:rsidRPr="00A96BD6" w:rsidRDefault="008C2CF0" w:rsidP="00714717">
            <w:pPr>
              <w:rPr>
                <w:rFonts w:ascii="Calibri" w:hAnsi="Calibri"/>
              </w:rPr>
            </w:pPr>
          </w:p>
          <w:p w:rsidR="00D41A05" w:rsidRDefault="00D41A05" w:rsidP="00E20D06">
            <w:pPr>
              <w:rPr>
                <w:rFonts w:ascii="Calibri" w:hAnsi="Calibri"/>
              </w:rPr>
            </w:pPr>
            <w:r>
              <w:rPr>
                <w:rFonts w:ascii="Calibri" w:hAnsi="Calibri"/>
              </w:rPr>
              <w:t>Zuzana Holická</w:t>
            </w:r>
          </w:p>
          <w:p w:rsidR="00E20D06" w:rsidRDefault="000C503D" w:rsidP="00E20D06">
            <w:pPr>
              <w:rPr>
                <w:rFonts w:ascii="Calibri" w:hAnsi="Calibri"/>
              </w:rPr>
            </w:pPr>
            <w:hyperlink r:id="rId9" w:history="1">
              <w:r w:rsidR="00D41A05" w:rsidRPr="004F186F">
                <w:rPr>
                  <w:rStyle w:val="Hypertextovodkaz"/>
                  <w:rFonts w:ascii="Calibri" w:hAnsi="Calibri"/>
                </w:rPr>
                <w:t>zholicka@domovynatresnovce.cz</w:t>
              </w:r>
            </w:hyperlink>
          </w:p>
          <w:p w:rsidR="00D41A05" w:rsidRPr="00A96BD6" w:rsidRDefault="00D41A05" w:rsidP="00E20D06">
            <w:pPr>
              <w:rPr>
                <w:rFonts w:ascii="Calibri" w:hAnsi="Calibri"/>
              </w:rPr>
            </w:pPr>
            <w:r>
              <w:rPr>
                <w:rFonts w:ascii="Calibri" w:hAnsi="Calibri"/>
              </w:rPr>
              <w:t>737 782 307</w:t>
            </w:r>
          </w:p>
        </w:tc>
      </w:tr>
      <w:tr w:rsidR="008C2CF0" w:rsidRPr="00A96BD6" w:rsidTr="00E20D06">
        <w:trPr>
          <w:trHeight w:val="334"/>
        </w:trPr>
        <w:tc>
          <w:tcPr>
            <w:tcW w:w="4039" w:type="dxa"/>
            <w:tcBorders>
              <w:top w:val="nil"/>
              <w:left w:val="nil"/>
              <w:bottom w:val="nil"/>
              <w:right w:val="nil"/>
            </w:tcBorders>
          </w:tcPr>
          <w:p w:rsidR="008C2CF0" w:rsidRPr="00A96BD6" w:rsidRDefault="008C2CF0" w:rsidP="00714717">
            <w:pPr>
              <w:rPr>
                <w:rFonts w:ascii="Calibri" w:hAnsi="Calibri"/>
              </w:rPr>
            </w:pPr>
            <w:r w:rsidRPr="00A96BD6">
              <w:rPr>
                <w:rFonts w:ascii="Calibri" w:hAnsi="Calibri"/>
              </w:rPr>
              <w:t>IČ:</w:t>
            </w:r>
          </w:p>
        </w:tc>
        <w:tc>
          <w:tcPr>
            <w:tcW w:w="4962" w:type="dxa"/>
            <w:tcBorders>
              <w:top w:val="nil"/>
              <w:left w:val="nil"/>
              <w:bottom w:val="nil"/>
              <w:right w:val="nil"/>
            </w:tcBorders>
          </w:tcPr>
          <w:p w:rsidR="008C2CF0" w:rsidRPr="00A96BD6" w:rsidRDefault="00D41A05" w:rsidP="00714717">
            <w:pPr>
              <w:rPr>
                <w:rFonts w:ascii="Calibri" w:hAnsi="Calibri"/>
              </w:rPr>
            </w:pPr>
            <w:r>
              <w:rPr>
                <w:rFonts w:ascii="Calibri" w:hAnsi="Calibri"/>
              </w:rPr>
              <w:t>711 93 952</w:t>
            </w:r>
          </w:p>
        </w:tc>
      </w:tr>
      <w:tr w:rsidR="008C2CF0" w:rsidRPr="00A96BD6" w:rsidTr="00E20D06">
        <w:trPr>
          <w:trHeight w:val="348"/>
        </w:trPr>
        <w:tc>
          <w:tcPr>
            <w:tcW w:w="4039" w:type="dxa"/>
            <w:tcBorders>
              <w:top w:val="nil"/>
              <w:left w:val="nil"/>
              <w:bottom w:val="nil"/>
              <w:right w:val="nil"/>
            </w:tcBorders>
          </w:tcPr>
          <w:p w:rsidR="008C2CF0" w:rsidRPr="00A96BD6" w:rsidRDefault="008C2CF0" w:rsidP="00714717">
            <w:pPr>
              <w:rPr>
                <w:rFonts w:ascii="Calibri" w:hAnsi="Calibri"/>
              </w:rPr>
            </w:pPr>
            <w:r w:rsidRPr="00A96BD6">
              <w:rPr>
                <w:rFonts w:ascii="Calibri" w:hAnsi="Calibri"/>
              </w:rPr>
              <w:t>DIČ:</w:t>
            </w:r>
          </w:p>
        </w:tc>
        <w:tc>
          <w:tcPr>
            <w:tcW w:w="4962" w:type="dxa"/>
            <w:tcBorders>
              <w:top w:val="nil"/>
              <w:left w:val="nil"/>
              <w:bottom w:val="nil"/>
              <w:right w:val="nil"/>
            </w:tcBorders>
          </w:tcPr>
          <w:p w:rsidR="008C2CF0" w:rsidRPr="00A96BD6" w:rsidRDefault="00D41A05" w:rsidP="00714717">
            <w:pPr>
              <w:rPr>
                <w:rFonts w:ascii="Calibri" w:hAnsi="Calibri"/>
              </w:rPr>
            </w:pPr>
            <w:r>
              <w:rPr>
                <w:rFonts w:ascii="Calibri" w:hAnsi="Calibri"/>
              </w:rPr>
              <w:t>CZ71193952</w:t>
            </w:r>
          </w:p>
        </w:tc>
      </w:tr>
      <w:tr w:rsidR="008C2CF0" w:rsidRPr="00A96BD6" w:rsidTr="00E20D06">
        <w:trPr>
          <w:trHeight w:val="348"/>
        </w:trPr>
        <w:tc>
          <w:tcPr>
            <w:tcW w:w="4039" w:type="dxa"/>
            <w:tcBorders>
              <w:top w:val="nil"/>
              <w:left w:val="nil"/>
              <w:bottom w:val="nil"/>
              <w:right w:val="nil"/>
            </w:tcBorders>
          </w:tcPr>
          <w:p w:rsidR="008C2CF0" w:rsidRPr="00A96BD6" w:rsidRDefault="008C2CF0" w:rsidP="00714717">
            <w:pPr>
              <w:rPr>
                <w:rFonts w:ascii="Calibri" w:hAnsi="Calibri"/>
              </w:rPr>
            </w:pPr>
            <w:r w:rsidRPr="00A96BD6">
              <w:rPr>
                <w:rFonts w:ascii="Calibri" w:hAnsi="Calibri"/>
              </w:rPr>
              <w:t>bankovní spojení:</w:t>
            </w:r>
          </w:p>
        </w:tc>
        <w:tc>
          <w:tcPr>
            <w:tcW w:w="4962" w:type="dxa"/>
            <w:tcBorders>
              <w:top w:val="nil"/>
              <w:left w:val="nil"/>
              <w:bottom w:val="nil"/>
              <w:right w:val="nil"/>
            </w:tcBorders>
          </w:tcPr>
          <w:p w:rsidR="008C2CF0" w:rsidRPr="00A96BD6" w:rsidRDefault="00D41A05" w:rsidP="00714717">
            <w:pPr>
              <w:rPr>
                <w:rFonts w:ascii="Calibri" w:hAnsi="Calibri"/>
              </w:rPr>
            </w:pPr>
            <w:r>
              <w:rPr>
                <w:rFonts w:ascii="Calibri" w:hAnsi="Calibri"/>
              </w:rPr>
              <w:t>Česká spořitelna</w:t>
            </w:r>
            <w:r w:rsidR="008C2CF0" w:rsidRPr="00A96BD6">
              <w:rPr>
                <w:rFonts w:ascii="Calibri" w:hAnsi="Calibri"/>
              </w:rPr>
              <w:t>, a.s.</w:t>
            </w:r>
          </w:p>
        </w:tc>
      </w:tr>
      <w:tr w:rsidR="008C2CF0" w:rsidRPr="00A96BD6" w:rsidTr="00E20D06">
        <w:trPr>
          <w:trHeight w:val="358"/>
        </w:trPr>
        <w:tc>
          <w:tcPr>
            <w:tcW w:w="4039" w:type="dxa"/>
            <w:tcBorders>
              <w:top w:val="nil"/>
              <w:left w:val="nil"/>
              <w:bottom w:val="nil"/>
              <w:right w:val="nil"/>
            </w:tcBorders>
          </w:tcPr>
          <w:p w:rsidR="008C2CF0" w:rsidRPr="00A96BD6" w:rsidRDefault="008C2CF0" w:rsidP="00714717">
            <w:pPr>
              <w:rPr>
                <w:rFonts w:ascii="Calibri" w:hAnsi="Calibri"/>
              </w:rPr>
            </w:pPr>
            <w:r w:rsidRPr="00A96BD6">
              <w:rPr>
                <w:rFonts w:ascii="Calibri" w:hAnsi="Calibri"/>
              </w:rPr>
              <w:t>č. účtu:</w:t>
            </w:r>
            <w:r w:rsidRPr="00A96BD6">
              <w:rPr>
                <w:rFonts w:ascii="Calibri" w:hAnsi="Calibri"/>
              </w:rPr>
              <w:tab/>
            </w:r>
          </w:p>
        </w:tc>
        <w:tc>
          <w:tcPr>
            <w:tcW w:w="4962" w:type="dxa"/>
            <w:tcBorders>
              <w:top w:val="nil"/>
              <w:left w:val="nil"/>
              <w:bottom w:val="nil"/>
              <w:right w:val="nil"/>
            </w:tcBorders>
          </w:tcPr>
          <w:p w:rsidR="008C2CF0" w:rsidRPr="00A96BD6" w:rsidRDefault="00544C7D" w:rsidP="00714717">
            <w:pPr>
              <w:rPr>
                <w:rFonts w:ascii="Calibri" w:hAnsi="Calibri"/>
              </w:rPr>
            </w:pPr>
            <w:r>
              <w:rPr>
                <w:rFonts w:ascii="Calibri" w:hAnsi="Calibri"/>
              </w:rPr>
              <w:t>1183563379/0800</w:t>
            </w:r>
          </w:p>
        </w:tc>
      </w:tr>
      <w:tr w:rsidR="00544C7D" w:rsidRPr="00544C7D" w:rsidTr="0075293F">
        <w:trPr>
          <w:trHeight w:val="358"/>
        </w:trPr>
        <w:tc>
          <w:tcPr>
            <w:tcW w:w="9001" w:type="dxa"/>
            <w:gridSpan w:val="2"/>
            <w:tcBorders>
              <w:top w:val="nil"/>
              <w:left w:val="nil"/>
              <w:bottom w:val="nil"/>
              <w:right w:val="nil"/>
            </w:tcBorders>
          </w:tcPr>
          <w:p w:rsidR="00544C7D" w:rsidRPr="00544C7D" w:rsidRDefault="00544C7D" w:rsidP="00544C7D">
            <w:pPr>
              <w:jc w:val="both"/>
              <w:rPr>
                <w:rFonts w:asciiTheme="minorHAnsi" w:hAnsiTheme="minorHAnsi"/>
              </w:rPr>
            </w:pPr>
            <w:r>
              <w:rPr>
                <w:rFonts w:asciiTheme="minorHAnsi" w:hAnsiTheme="minorHAnsi"/>
              </w:rPr>
              <w:t>Z</w:t>
            </w:r>
            <w:r w:rsidRPr="00544C7D">
              <w:rPr>
                <w:rFonts w:asciiTheme="minorHAnsi" w:hAnsiTheme="minorHAnsi"/>
              </w:rPr>
              <w:t xml:space="preserve">apsán v obchodním rejstříku vedeném u Krajského soudu v Hradci Králové v oddílu </w:t>
            </w:r>
            <w:proofErr w:type="spellStart"/>
            <w:r w:rsidRPr="00544C7D">
              <w:rPr>
                <w:rFonts w:asciiTheme="minorHAnsi" w:hAnsiTheme="minorHAnsi"/>
              </w:rPr>
              <w:t>Pr</w:t>
            </w:r>
            <w:proofErr w:type="spellEnd"/>
            <w:r w:rsidRPr="00544C7D">
              <w:rPr>
                <w:rFonts w:asciiTheme="minorHAnsi" w:hAnsiTheme="minorHAnsi"/>
              </w:rPr>
              <w:t>, vložce číslo 847</w:t>
            </w:r>
          </w:p>
          <w:p w:rsidR="00544C7D" w:rsidRPr="00544C7D" w:rsidRDefault="00544C7D" w:rsidP="00714717">
            <w:pPr>
              <w:rPr>
                <w:rFonts w:asciiTheme="minorHAnsi" w:hAnsiTheme="minorHAnsi"/>
              </w:rPr>
            </w:pPr>
          </w:p>
        </w:tc>
      </w:tr>
    </w:tbl>
    <w:p w:rsidR="008C2CF0" w:rsidRPr="00A96BD6" w:rsidRDefault="008C2CF0" w:rsidP="008C2CF0">
      <w:pPr>
        <w:rPr>
          <w:rFonts w:ascii="Calibri" w:hAnsi="Calibri"/>
        </w:rPr>
      </w:pPr>
    </w:p>
    <w:p w:rsidR="008C2CF0" w:rsidRPr="00A96BD6" w:rsidRDefault="008C2CF0" w:rsidP="008C2CF0">
      <w:pPr>
        <w:rPr>
          <w:rFonts w:ascii="Calibri" w:hAnsi="Calibri"/>
          <w:i/>
        </w:rPr>
      </w:pPr>
      <w:r w:rsidRPr="00A96BD6">
        <w:rPr>
          <w:rFonts w:ascii="Calibri" w:hAnsi="Calibri"/>
          <w:i/>
        </w:rPr>
        <w:t>(dále též jako „objednatel“)</w:t>
      </w:r>
    </w:p>
    <w:p w:rsidR="008C2CF0" w:rsidRPr="00A96BD6" w:rsidRDefault="008C2CF0" w:rsidP="008C2CF0">
      <w:pPr>
        <w:jc w:val="center"/>
        <w:rPr>
          <w:rFonts w:ascii="Calibri" w:hAnsi="Calibri"/>
          <w:b/>
          <w:bCs/>
        </w:rPr>
      </w:pPr>
      <w:r w:rsidRPr="00A96BD6">
        <w:rPr>
          <w:rFonts w:ascii="Calibri" w:hAnsi="Calibri"/>
          <w:b/>
          <w:bCs/>
        </w:rPr>
        <w:t>a</w:t>
      </w:r>
    </w:p>
    <w:p w:rsidR="008C2CF0" w:rsidRPr="00A96BD6" w:rsidRDefault="008C2CF0" w:rsidP="008C2CF0">
      <w:pPr>
        <w:jc w:val="center"/>
        <w:rPr>
          <w:rFonts w:ascii="Calibri" w:hAnsi="Calibri"/>
          <w:b/>
          <w:bCs/>
        </w:rPr>
      </w:pPr>
    </w:p>
    <w:p w:rsidR="008C2CF0" w:rsidRPr="00A96BD6" w:rsidRDefault="000952B1" w:rsidP="008C2CF0">
      <w:pPr>
        <w:jc w:val="center"/>
        <w:rPr>
          <w:rFonts w:ascii="Calibri" w:hAnsi="Calibri"/>
          <w:b/>
          <w:bCs/>
        </w:rPr>
      </w:pPr>
      <w:r>
        <w:rPr>
          <w:rFonts w:ascii="Calibri" w:hAnsi="Calibri"/>
          <w:b/>
          <w:bCs/>
        </w:rPr>
        <w:t>STAVOS NÁCHOD Jiří Fabián s.r.o.</w:t>
      </w:r>
    </w:p>
    <w:p w:rsidR="008C2CF0" w:rsidRPr="00A96BD6" w:rsidRDefault="008C2CF0" w:rsidP="008C2CF0">
      <w:pPr>
        <w:jc w:val="center"/>
        <w:rPr>
          <w:rFonts w:ascii="Calibri" w:hAnsi="Calibri"/>
          <w:b/>
          <w:bCs/>
        </w:rPr>
      </w:pPr>
    </w:p>
    <w:tbl>
      <w:tblPr>
        <w:tblW w:w="0" w:type="auto"/>
        <w:tblCellMar>
          <w:left w:w="70" w:type="dxa"/>
          <w:right w:w="70" w:type="dxa"/>
        </w:tblCellMar>
        <w:tblLook w:val="0000" w:firstRow="0" w:lastRow="0" w:firstColumn="0" w:lastColumn="0" w:noHBand="0" w:noVBand="0"/>
      </w:tblPr>
      <w:tblGrid>
        <w:gridCol w:w="4039"/>
        <w:gridCol w:w="4962"/>
      </w:tblGrid>
      <w:tr w:rsidR="00F433D0" w:rsidRPr="00F433D0" w:rsidTr="003C33CF">
        <w:trPr>
          <w:trHeight w:val="395"/>
        </w:trPr>
        <w:tc>
          <w:tcPr>
            <w:tcW w:w="4039" w:type="dxa"/>
            <w:tcBorders>
              <w:top w:val="nil"/>
              <w:left w:val="nil"/>
              <w:bottom w:val="nil"/>
              <w:right w:val="nil"/>
            </w:tcBorders>
          </w:tcPr>
          <w:p w:rsidR="00F433D0" w:rsidRPr="00F433D0" w:rsidRDefault="00F433D0" w:rsidP="00F433D0">
            <w:pPr>
              <w:rPr>
                <w:rFonts w:ascii="Calibri" w:hAnsi="Calibri"/>
              </w:rPr>
            </w:pPr>
            <w:r w:rsidRPr="00F433D0">
              <w:rPr>
                <w:rFonts w:ascii="Calibri" w:hAnsi="Calibri"/>
              </w:rPr>
              <w:t>se sídlem:</w:t>
            </w:r>
          </w:p>
        </w:tc>
        <w:tc>
          <w:tcPr>
            <w:tcW w:w="4962" w:type="dxa"/>
            <w:tcBorders>
              <w:top w:val="nil"/>
              <w:left w:val="nil"/>
              <w:bottom w:val="nil"/>
              <w:right w:val="nil"/>
            </w:tcBorders>
          </w:tcPr>
          <w:p w:rsidR="00F433D0" w:rsidRPr="00F433D0" w:rsidRDefault="00F433D0" w:rsidP="00F433D0">
            <w:pPr>
              <w:rPr>
                <w:rFonts w:ascii="Calibri" w:hAnsi="Calibri"/>
              </w:rPr>
            </w:pPr>
            <w:r>
              <w:rPr>
                <w:rFonts w:ascii="Calibri" w:hAnsi="Calibri"/>
              </w:rPr>
              <w:t>Českoskalická 1, 547 01 Náchod</w:t>
            </w:r>
          </w:p>
        </w:tc>
      </w:tr>
      <w:tr w:rsidR="00F433D0" w:rsidRPr="00F433D0" w:rsidTr="003C33CF">
        <w:trPr>
          <w:trHeight w:val="355"/>
        </w:trPr>
        <w:tc>
          <w:tcPr>
            <w:tcW w:w="4039" w:type="dxa"/>
            <w:tcBorders>
              <w:top w:val="nil"/>
              <w:left w:val="nil"/>
              <w:bottom w:val="nil"/>
              <w:right w:val="nil"/>
            </w:tcBorders>
          </w:tcPr>
          <w:p w:rsidR="00F433D0" w:rsidRPr="00F433D0" w:rsidRDefault="00F433D0" w:rsidP="00F433D0">
            <w:pPr>
              <w:rPr>
                <w:rFonts w:ascii="Calibri" w:hAnsi="Calibri"/>
              </w:rPr>
            </w:pPr>
            <w:r w:rsidRPr="00F433D0">
              <w:rPr>
                <w:rFonts w:ascii="Calibri" w:hAnsi="Calibri"/>
              </w:rPr>
              <w:t>zástupce:</w:t>
            </w:r>
          </w:p>
          <w:p w:rsidR="00F433D0" w:rsidRPr="00F433D0" w:rsidRDefault="00F433D0" w:rsidP="00F433D0">
            <w:pPr>
              <w:rPr>
                <w:rFonts w:ascii="Calibri" w:hAnsi="Calibri"/>
              </w:rPr>
            </w:pPr>
          </w:p>
          <w:p w:rsidR="00F433D0" w:rsidRPr="00F433D0" w:rsidRDefault="00F433D0" w:rsidP="00F433D0">
            <w:pPr>
              <w:rPr>
                <w:rFonts w:ascii="Calibri" w:hAnsi="Calibri"/>
              </w:rPr>
            </w:pPr>
          </w:p>
        </w:tc>
        <w:tc>
          <w:tcPr>
            <w:tcW w:w="4962" w:type="dxa"/>
            <w:tcBorders>
              <w:top w:val="nil"/>
              <w:left w:val="nil"/>
              <w:bottom w:val="nil"/>
              <w:right w:val="nil"/>
            </w:tcBorders>
          </w:tcPr>
          <w:p w:rsidR="00F433D0" w:rsidRPr="00F433D0" w:rsidRDefault="00F433D0" w:rsidP="00630246">
            <w:pPr>
              <w:rPr>
                <w:rFonts w:ascii="Calibri" w:hAnsi="Calibri"/>
              </w:rPr>
            </w:pPr>
            <w:r>
              <w:rPr>
                <w:rFonts w:ascii="Calibri" w:hAnsi="Calibri"/>
              </w:rPr>
              <w:t>Jiří Fabián, jednatel; Josef Štěpán, jednatel</w:t>
            </w:r>
          </w:p>
        </w:tc>
      </w:tr>
      <w:tr w:rsidR="00F433D0" w:rsidRPr="00F433D0" w:rsidTr="003C33CF">
        <w:trPr>
          <w:trHeight w:val="334"/>
        </w:trPr>
        <w:tc>
          <w:tcPr>
            <w:tcW w:w="4039" w:type="dxa"/>
            <w:tcBorders>
              <w:top w:val="nil"/>
              <w:left w:val="nil"/>
              <w:bottom w:val="nil"/>
              <w:right w:val="nil"/>
            </w:tcBorders>
          </w:tcPr>
          <w:p w:rsidR="00F433D0" w:rsidRPr="00F433D0" w:rsidRDefault="00F433D0" w:rsidP="00F433D0">
            <w:pPr>
              <w:rPr>
                <w:rFonts w:ascii="Calibri" w:hAnsi="Calibri"/>
              </w:rPr>
            </w:pPr>
            <w:r w:rsidRPr="00F433D0">
              <w:rPr>
                <w:rFonts w:ascii="Calibri" w:hAnsi="Calibri"/>
              </w:rPr>
              <w:t>IČ:</w:t>
            </w:r>
          </w:p>
        </w:tc>
        <w:tc>
          <w:tcPr>
            <w:tcW w:w="4962" w:type="dxa"/>
            <w:tcBorders>
              <w:top w:val="nil"/>
              <w:left w:val="nil"/>
              <w:bottom w:val="nil"/>
              <w:right w:val="nil"/>
            </w:tcBorders>
          </w:tcPr>
          <w:p w:rsidR="00F433D0" w:rsidRPr="00F433D0" w:rsidRDefault="00630246" w:rsidP="00F433D0">
            <w:pPr>
              <w:rPr>
                <w:rFonts w:ascii="Calibri" w:hAnsi="Calibri"/>
              </w:rPr>
            </w:pPr>
            <w:r>
              <w:rPr>
                <w:rFonts w:ascii="Calibri" w:hAnsi="Calibri"/>
              </w:rPr>
              <w:t>260 03 473</w:t>
            </w:r>
          </w:p>
        </w:tc>
      </w:tr>
      <w:tr w:rsidR="00F433D0" w:rsidRPr="00F433D0" w:rsidTr="003C33CF">
        <w:trPr>
          <w:trHeight w:val="348"/>
        </w:trPr>
        <w:tc>
          <w:tcPr>
            <w:tcW w:w="4039" w:type="dxa"/>
            <w:tcBorders>
              <w:top w:val="nil"/>
              <w:left w:val="nil"/>
              <w:bottom w:val="nil"/>
              <w:right w:val="nil"/>
            </w:tcBorders>
          </w:tcPr>
          <w:p w:rsidR="00F433D0" w:rsidRPr="00F433D0" w:rsidRDefault="00F433D0" w:rsidP="00F433D0">
            <w:pPr>
              <w:rPr>
                <w:rFonts w:ascii="Calibri" w:hAnsi="Calibri"/>
              </w:rPr>
            </w:pPr>
            <w:r w:rsidRPr="00F433D0">
              <w:rPr>
                <w:rFonts w:ascii="Calibri" w:hAnsi="Calibri"/>
              </w:rPr>
              <w:t>DIČ:</w:t>
            </w:r>
          </w:p>
        </w:tc>
        <w:tc>
          <w:tcPr>
            <w:tcW w:w="4962" w:type="dxa"/>
            <w:tcBorders>
              <w:top w:val="nil"/>
              <w:left w:val="nil"/>
              <w:bottom w:val="nil"/>
              <w:right w:val="nil"/>
            </w:tcBorders>
          </w:tcPr>
          <w:p w:rsidR="00F433D0" w:rsidRPr="00F433D0" w:rsidRDefault="00F433D0" w:rsidP="00630246">
            <w:pPr>
              <w:rPr>
                <w:rFonts w:ascii="Calibri" w:hAnsi="Calibri"/>
              </w:rPr>
            </w:pPr>
            <w:r w:rsidRPr="00F433D0">
              <w:rPr>
                <w:rFonts w:ascii="Calibri" w:hAnsi="Calibri"/>
              </w:rPr>
              <w:t>CZ</w:t>
            </w:r>
            <w:r w:rsidR="00630246">
              <w:rPr>
                <w:rFonts w:ascii="Calibri" w:hAnsi="Calibri"/>
              </w:rPr>
              <w:t>26003473</w:t>
            </w:r>
          </w:p>
        </w:tc>
      </w:tr>
      <w:tr w:rsidR="00F433D0" w:rsidRPr="00F433D0" w:rsidTr="003C33CF">
        <w:trPr>
          <w:trHeight w:val="348"/>
        </w:trPr>
        <w:tc>
          <w:tcPr>
            <w:tcW w:w="4039" w:type="dxa"/>
            <w:tcBorders>
              <w:top w:val="nil"/>
              <w:left w:val="nil"/>
              <w:bottom w:val="nil"/>
              <w:right w:val="nil"/>
            </w:tcBorders>
          </w:tcPr>
          <w:p w:rsidR="00F433D0" w:rsidRPr="00F433D0" w:rsidRDefault="00F433D0" w:rsidP="00F433D0">
            <w:pPr>
              <w:rPr>
                <w:rFonts w:ascii="Calibri" w:hAnsi="Calibri"/>
              </w:rPr>
            </w:pPr>
            <w:r w:rsidRPr="00F433D0">
              <w:rPr>
                <w:rFonts w:ascii="Calibri" w:hAnsi="Calibri"/>
              </w:rPr>
              <w:t>bankovní spojení:</w:t>
            </w:r>
          </w:p>
        </w:tc>
        <w:tc>
          <w:tcPr>
            <w:tcW w:w="4962" w:type="dxa"/>
            <w:tcBorders>
              <w:top w:val="nil"/>
              <w:left w:val="nil"/>
              <w:bottom w:val="nil"/>
              <w:right w:val="nil"/>
            </w:tcBorders>
          </w:tcPr>
          <w:p w:rsidR="00F433D0" w:rsidRPr="00F433D0" w:rsidRDefault="00630246" w:rsidP="00F433D0">
            <w:pPr>
              <w:rPr>
                <w:rFonts w:ascii="Calibri" w:hAnsi="Calibri"/>
              </w:rPr>
            </w:pPr>
            <w:r>
              <w:rPr>
                <w:rFonts w:ascii="Calibri" w:hAnsi="Calibri"/>
              </w:rPr>
              <w:t>Komerční banka, a.s.</w:t>
            </w:r>
          </w:p>
        </w:tc>
      </w:tr>
      <w:tr w:rsidR="00F433D0" w:rsidRPr="00F433D0" w:rsidTr="003C33CF">
        <w:trPr>
          <w:trHeight w:val="358"/>
        </w:trPr>
        <w:tc>
          <w:tcPr>
            <w:tcW w:w="4039" w:type="dxa"/>
            <w:tcBorders>
              <w:top w:val="nil"/>
              <w:left w:val="nil"/>
              <w:bottom w:val="nil"/>
              <w:right w:val="nil"/>
            </w:tcBorders>
          </w:tcPr>
          <w:p w:rsidR="00F433D0" w:rsidRPr="00F433D0" w:rsidRDefault="00F433D0" w:rsidP="00F433D0">
            <w:pPr>
              <w:rPr>
                <w:rFonts w:ascii="Calibri" w:hAnsi="Calibri"/>
              </w:rPr>
            </w:pPr>
            <w:r w:rsidRPr="00F433D0">
              <w:rPr>
                <w:rFonts w:ascii="Calibri" w:hAnsi="Calibri"/>
              </w:rPr>
              <w:t>č. účtu:</w:t>
            </w:r>
            <w:r w:rsidRPr="00F433D0">
              <w:rPr>
                <w:rFonts w:ascii="Calibri" w:hAnsi="Calibri"/>
              </w:rPr>
              <w:tab/>
            </w:r>
          </w:p>
        </w:tc>
        <w:tc>
          <w:tcPr>
            <w:tcW w:w="4962" w:type="dxa"/>
            <w:tcBorders>
              <w:top w:val="nil"/>
              <w:left w:val="nil"/>
              <w:bottom w:val="nil"/>
              <w:right w:val="nil"/>
            </w:tcBorders>
          </w:tcPr>
          <w:p w:rsidR="00F433D0" w:rsidRPr="00F433D0" w:rsidRDefault="00630246" w:rsidP="00F433D0">
            <w:pPr>
              <w:rPr>
                <w:rFonts w:ascii="Calibri" w:hAnsi="Calibri"/>
              </w:rPr>
            </w:pPr>
            <w:r>
              <w:rPr>
                <w:rFonts w:ascii="Calibri" w:hAnsi="Calibri"/>
              </w:rPr>
              <w:t>78-8890890207/0100</w:t>
            </w:r>
          </w:p>
        </w:tc>
      </w:tr>
      <w:tr w:rsidR="00F433D0" w:rsidRPr="00F433D0" w:rsidTr="003C33CF">
        <w:trPr>
          <w:trHeight w:val="358"/>
        </w:trPr>
        <w:tc>
          <w:tcPr>
            <w:tcW w:w="9001" w:type="dxa"/>
            <w:gridSpan w:val="2"/>
            <w:tcBorders>
              <w:top w:val="nil"/>
              <w:left w:val="nil"/>
              <w:bottom w:val="nil"/>
              <w:right w:val="nil"/>
            </w:tcBorders>
          </w:tcPr>
          <w:p w:rsidR="00F433D0" w:rsidRPr="00F433D0" w:rsidRDefault="00F433D0" w:rsidP="00F433D0">
            <w:pPr>
              <w:rPr>
                <w:rFonts w:ascii="Calibri" w:hAnsi="Calibri"/>
              </w:rPr>
            </w:pPr>
            <w:r w:rsidRPr="00F433D0">
              <w:rPr>
                <w:rFonts w:ascii="Calibri" w:hAnsi="Calibri"/>
              </w:rPr>
              <w:t xml:space="preserve">Zapsán v obchodním rejstříku vedeném u Krajského soudu v Hradci Králové v oddílu </w:t>
            </w:r>
            <w:r w:rsidR="00630246">
              <w:rPr>
                <w:rFonts w:ascii="Calibri" w:hAnsi="Calibri"/>
              </w:rPr>
              <w:t>C</w:t>
            </w:r>
            <w:r w:rsidRPr="00F433D0">
              <w:rPr>
                <w:rFonts w:ascii="Calibri" w:hAnsi="Calibri"/>
              </w:rPr>
              <w:t xml:space="preserve">, vložce číslo </w:t>
            </w:r>
            <w:r w:rsidR="00630246">
              <w:rPr>
                <w:rFonts w:ascii="Calibri" w:hAnsi="Calibri"/>
              </w:rPr>
              <w:t>19449</w:t>
            </w:r>
          </w:p>
          <w:p w:rsidR="00F433D0" w:rsidRPr="00F433D0" w:rsidRDefault="00F433D0" w:rsidP="00F433D0">
            <w:pPr>
              <w:rPr>
                <w:rFonts w:ascii="Calibri" w:hAnsi="Calibri"/>
              </w:rPr>
            </w:pPr>
          </w:p>
        </w:tc>
      </w:tr>
    </w:tbl>
    <w:p w:rsidR="008C2CF0" w:rsidRPr="00A96BD6" w:rsidRDefault="008C2CF0" w:rsidP="008C2CF0">
      <w:pPr>
        <w:rPr>
          <w:rFonts w:ascii="Calibri" w:hAnsi="Calibri"/>
        </w:rPr>
      </w:pPr>
    </w:p>
    <w:p w:rsidR="008C2CF0" w:rsidRPr="00A96BD6" w:rsidRDefault="008C2CF0" w:rsidP="008C2CF0">
      <w:pPr>
        <w:rPr>
          <w:rFonts w:ascii="Calibri" w:hAnsi="Calibri"/>
          <w:i/>
        </w:rPr>
      </w:pPr>
      <w:r w:rsidRPr="00A96BD6">
        <w:rPr>
          <w:rFonts w:ascii="Calibri" w:hAnsi="Calibri"/>
          <w:i/>
        </w:rPr>
        <w:t>(dále též jako „zhotovitel“)</w:t>
      </w:r>
    </w:p>
    <w:p w:rsidR="008C2CF0" w:rsidRPr="00A96BD6" w:rsidRDefault="008C2CF0" w:rsidP="008C2CF0">
      <w:pPr>
        <w:rPr>
          <w:rFonts w:ascii="Calibri" w:hAnsi="Calibri"/>
        </w:rPr>
      </w:pPr>
    </w:p>
    <w:p w:rsidR="008C2CF0" w:rsidRPr="00A96BD6" w:rsidRDefault="008C2CF0" w:rsidP="008C2CF0">
      <w:pPr>
        <w:pStyle w:val="NormlnIMP"/>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b/>
        </w:rPr>
      </w:pPr>
    </w:p>
    <w:p w:rsidR="008C2CF0" w:rsidRPr="00A96BD6" w:rsidRDefault="008C2CF0" w:rsidP="008C2CF0">
      <w:pPr>
        <w:pStyle w:val="NormlnIMP"/>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b/>
        </w:rPr>
      </w:pPr>
      <w:r w:rsidRPr="00A96BD6">
        <w:rPr>
          <w:rFonts w:ascii="Calibri" w:hAnsi="Calibri"/>
          <w:b/>
        </w:rPr>
        <w:t>I.</w:t>
      </w:r>
    </w:p>
    <w:p w:rsidR="008C2CF0" w:rsidRPr="00A96BD6" w:rsidRDefault="008C2CF0" w:rsidP="008C2CF0">
      <w:pPr>
        <w:pStyle w:val="NormlnIMP"/>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b/>
        </w:rPr>
      </w:pPr>
      <w:r w:rsidRPr="00A96BD6">
        <w:rPr>
          <w:rFonts w:ascii="Calibri" w:hAnsi="Calibri"/>
          <w:b/>
        </w:rPr>
        <w:t>Předmět smlouvy</w:t>
      </w:r>
    </w:p>
    <w:p w:rsidR="002D008D" w:rsidRPr="002D008D" w:rsidRDefault="002D008D" w:rsidP="002D008D">
      <w:pPr>
        <w:suppressAutoHyphens/>
        <w:autoSpaceDE w:val="0"/>
        <w:spacing w:after="120"/>
        <w:ind w:left="426"/>
        <w:jc w:val="both"/>
        <w:rPr>
          <w:rFonts w:ascii="Calibri" w:hAnsi="Calibri"/>
          <w:bCs/>
        </w:rPr>
      </w:pPr>
    </w:p>
    <w:p w:rsidR="00DE3B81" w:rsidRPr="00B13E95" w:rsidRDefault="00DE3B81" w:rsidP="00DE3B81">
      <w:pPr>
        <w:numPr>
          <w:ilvl w:val="0"/>
          <w:numId w:val="14"/>
        </w:numPr>
        <w:suppressAutoHyphens/>
        <w:autoSpaceDE w:val="0"/>
        <w:spacing w:after="120"/>
        <w:ind w:left="426" w:hanging="426"/>
        <w:jc w:val="both"/>
        <w:rPr>
          <w:rFonts w:asciiTheme="minorHAnsi" w:hAnsiTheme="minorHAnsi"/>
          <w:bCs/>
        </w:rPr>
      </w:pPr>
      <w:r w:rsidRPr="00B13E95">
        <w:rPr>
          <w:rFonts w:asciiTheme="minorHAnsi" w:hAnsiTheme="minorHAnsi" w:cs="Arial"/>
        </w:rPr>
        <w:t xml:space="preserve">Zhotovitel se zavazuje pro objednatele provést dílo v rámci plnění této smlouvy uzavírané na základě veřejné zakázky </w:t>
      </w:r>
      <w:r w:rsidRPr="00B13E95">
        <w:rPr>
          <w:rFonts w:asciiTheme="minorHAnsi" w:hAnsiTheme="minorHAnsi"/>
          <w:b/>
        </w:rPr>
        <w:t>„</w:t>
      </w:r>
      <w:r w:rsidR="00544C7D">
        <w:rPr>
          <w:rFonts w:asciiTheme="minorHAnsi" w:hAnsiTheme="minorHAnsi"/>
          <w:b/>
        </w:rPr>
        <w:t>Odstavná plocha II – domov pro seniory</w:t>
      </w:r>
      <w:r w:rsidRPr="00B13E95">
        <w:rPr>
          <w:rFonts w:asciiTheme="minorHAnsi" w:hAnsiTheme="minorHAnsi"/>
          <w:b/>
        </w:rPr>
        <w:t>“</w:t>
      </w:r>
      <w:r w:rsidR="00C473B3">
        <w:rPr>
          <w:rFonts w:asciiTheme="minorHAnsi" w:hAnsiTheme="minorHAnsi"/>
          <w:b/>
        </w:rPr>
        <w:t xml:space="preserve"> </w:t>
      </w:r>
      <w:r w:rsidR="00C473B3" w:rsidRPr="00C473B3">
        <w:rPr>
          <w:rFonts w:asciiTheme="minorHAnsi" w:hAnsiTheme="minorHAnsi"/>
        </w:rPr>
        <w:t>(dále také jako „projekt“)</w:t>
      </w:r>
      <w:r w:rsidRPr="00C473B3">
        <w:rPr>
          <w:rFonts w:asciiTheme="minorHAnsi" w:hAnsiTheme="minorHAnsi" w:cs="Arial"/>
        </w:rPr>
        <w:t xml:space="preserve">, </w:t>
      </w:r>
      <w:r w:rsidRPr="00B13E95">
        <w:rPr>
          <w:rFonts w:asciiTheme="minorHAnsi" w:hAnsiTheme="minorHAnsi" w:cs="Arial"/>
        </w:rPr>
        <w:t>a to v dále uvedeném rozsahu.</w:t>
      </w:r>
    </w:p>
    <w:p w:rsidR="00E20D06" w:rsidRPr="00C473B3" w:rsidRDefault="00C473B3" w:rsidP="00727E34">
      <w:pPr>
        <w:numPr>
          <w:ilvl w:val="0"/>
          <w:numId w:val="14"/>
        </w:numPr>
        <w:suppressAutoHyphens/>
        <w:autoSpaceDE w:val="0"/>
        <w:autoSpaceDN w:val="0"/>
        <w:adjustRightInd w:val="0"/>
        <w:spacing w:after="120"/>
        <w:ind w:left="426" w:hanging="426"/>
        <w:jc w:val="both"/>
        <w:rPr>
          <w:rFonts w:ascii="Calibri" w:hAnsi="Calibri"/>
          <w:bCs/>
        </w:rPr>
      </w:pPr>
      <w:r>
        <w:rPr>
          <w:rFonts w:asciiTheme="minorHAnsi" w:hAnsiTheme="minorHAnsi" w:cs="Arial"/>
        </w:rPr>
        <w:t xml:space="preserve">Předmětem díla </w:t>
      </w:r>
      <w:r w:rsidR="00CB37CD">
        <w:rPr>
          <w:rFonts w:asciiTheme="minorHAnsi" w:hAnsiTheme="minorHAnsi" w:cs="Arial"/>
        </w:rPr>
        <w:t xml:space="preserve">je zhotovení odstavné plochy na pozemku </w:t>
      </w:r>
      <w:proofErr w:type="spellStart"/>
      <w:r w:rsidR="00CB37CD">
        <w:rPr>
          <w:rFonts w:asciiTheme="minorHAnsi" w:hAnsiTheme="minorHAnsi" w:cs="Arial"/>
        </w:rPr>
        <w:t>parc</w:t>
      </w:r>
      <w:proofErr w:type="spellEnd"/>
      <w:r w:rsidR="00CB37CD">
        <w:rPr>
          <w:rFonts w:asciiTheme="minorHAnsi" w:hAnsiTheme="minorHAnsi" w:cs="Arial"/>
        </w:rPr>
        <w:t xml:space="preserve">. </w:t>
      </w:r>
      <w:proofErr w:type="gramStart"/>
      <w:r w:rsidR="00CB37CD">
        <w:rPr>
          <w:rFonts w:asciiTheme="minorHAnsi" w:hAnsiTheme="minorHAnsi" w:cs="Arial"/>
        </w:rPr>
        <w:t>č.</w:t>
      </w:r>
      <w:proofErr w:type="gramEnd"/>
      <w:r w:rsidR="00CB37CD">
        <w:rPr>
          <w:rFonts w:asciiTheme="minorHAnsi" w:hAnsiTheme="minorHAnsi" w:cs="Arial"/>
        </w:rPr>
        <w:t xml:space="preserve"> 707/1,0685/2 a 1949 </w:t>
      </w:r>
      <w:r w:rsidRPr="00C473B3">
        <w:rPr>
          <w:rFonts w:asciiTheme="minorHAnsi" w:hAnsiTheme="minorHAnsi" w:cs="Arial"/>
        </w:rPr>
        <w:t xml:space="preserve">v k. </w:t>
      </w:r>
      <w:proofErr w:type="spellStart"/>
      <w:r w:rsidRPr="00C473B3">
        <w:rPr>
          <w:rFonts w:asciiTheme="minorHAnsi" w:hAnsiTheme="minorHAnsi" w:cs="Arial"/>
        </w:rPr>
        <w:t>ú.</w:t>
      </w:r>
      <w:proofErr w:type="spellEnd"/>
      <w:r w:rsidRPr="00C473B3">
        <w:rPr>
          <w:rFonts w:asciiTheme="minorHAnsi" w:hAnsiTheme="minorHAnsi" w:cs="Arial"/>
        </w:rPr>
        <w:t xml:space="preserve"> </w:t>
      </w:r>
      <w:r w:rsidR="00CB37CD">
        <w:rPr>
          <w:rFonts w:asciiTheme="minorHAnsi" w:hAnsiTheme="minorHAnsi" w:cs="Arial"/>
        </w:rPr>
        <w:t>Česká Skalice</w:t>
      </w:r>
      <w:r w:rsidRPr="00C473B3">
        <w:rPr>
          <w:rFonts w:asciiTheme="minorHAnsi" w:hAnsiTheme="minorHAnsi" w:cs="Arial"/>
        </w:rPr>
        <w:t xml:space="preserve">, a to v rozsahu dle Soupisu prací, který </w:t>
      </w:r>
      <w:bookmarkStart w:id="0" w:name="_GoBack"/>
      <w:bookmarkEnd w:id="0"/>
      <w:r w:rsidRPr="00C473B3">
        <w:rPr>
          <w:rFonts w:asciiTheme="minorHAnsi" w:hAnsiTheme="minorHAnsi" w:cs="Arial"/>
        </w:rPr>
        <w:t>v</w:t>
      </w:r>
      <w:r w:rsidR="00CB37CD">
        <w:rPr>
          <w:rFonts w:asciiTheme="minorHAnsi" w:hAnsiTheme="minorHAnsi" w:cs="Arial"/>
        </w:rPr>
        <w:t>ychází z projektové dokumentace</w:t>
      </w:r>
      <w:r w:rsidRPr="00C473B3">
        <w:rPr>
          <w:rFonts w:asciiTheme="minorHAnsi" w:hAnsiTheme="minorHAnsi" w:cs="Arial"/>
        </w:rPr>
        <w:t xml:space="preserve">, jež je součástí zadávací dokumentace pro veřejnou zakázku uvedenou v odst. 1 tohoto článku. </w:t>
      </w:r>
      <w:r>
        <w:rPr>
          <w:rFonts w:asciiTheme="minorHAnsi" w:hAnsiTheme="minorHAnsi" w:cs="Arial"/>
        </w:rPr>
        <w:t>P</w:t>
      </w:r>
      <w:r w:rsidR="00E20D06" w:rsidRPr="00C473B3">
        <w:rPr>
          <w:rFonts w:ascii="Calibri" w:hAnsi="Calibri"/>
          <w:bCs/>
        </w:rPr>
        <w:t>ředmět díla</w:t>
      </w:r>
      <w:r>
        <w:rPr>
          <w:rFonts w:ascii="Calibri" w:hAnsi="Calibri"/>
          <w:bCs/>
        </w:rPr>
        <w:t xml:space="preserve"> dále tvoří</w:t>
      </w:r>
      <w:r w:rsidR="00E20D06" w:rsidRPr="00C473B3">
        <w:rPr>
          <w:rFonts w:ascii="Calibri" w:hAnsi="Calibri"/>
          <w:bCs/>
        </w:rPr>
        <w:t>:</w:t>
      </w:r>
    </w:p>
    <w:p w:rsidR="00CB37CD" w:rsidRDefault="00CB37CD" w:rsidP="00E20D06">
      <w:pPr>
        <w:numPr>
          <w:ilvl w:val="0"/>
          <w:numId w:val="22"/>
        </w:numPr>
        <w:suppressAutoHyphens/>
        <w:autoSpaceDE w:val="0"/>
        <w:ind w:left="714" w:hanging="357"/>
        <w:jc w:val="both"/>
        <w:rPr>
          <w:rFonts w:ascii="Calibri" w:hAnsi="Calibri"/>
          <w:bCs/>
        </w:rPr>
      </w:pPr>
      <w:r>
        <w:rPr>
          <w:rFonts w:ascii="Calibri" w:hAnsi="Calibri"/>
          <w:bCs/>
        </w:rPr>
        <w:t>likvidace a uložení přebytečného materiálu na skládku;</w:t>
      </w:r>
    </w:p>
    <w:p w:rsidR="00E20D06" w:rsidRPr="00E20D06" w:rsidRDefault="00E20D06" w:rsidP="00E20D06">
      <w:pPr>
        <w:numPr>
          <w:ilvl w:val="0"/>
          <w:numId w:val="22"/>
        </w:numPr>
        <w:suppressAutoHyphens/>
        <w:autoSpaceDE w:val="0"/>
        <w:ind w:left="714" w:hanging="357"/>
        <w:jc w:val="both"/>
        <w:rPr>
          <w:rFonts w:ascii="Calibri" w:hAnsi="Calibri"/>
          <w:bCs/>
        </w:rPr>
      </w:pPr>
      <w:r w:rsidRPr="00E20D06">
        <w:rPr>
          <w:rFonts w:ascii="Calibri" w:hAnsi="Calibri"/>
          <w:bCs/>
        </w:rPr>
        <w:t>provádění a řízení stavebních prací;</w:t>
      </w:r>
    </w:p>
    <w:p w:rsidR="00E20D06" w:rsidRPr="00E20D06" w:rsidRDefault="00E20D06" w:rsidP="00E20D06">
      <w:pPr>
        <w:numPr>
          <w:ilvl w:val="0"/>
          <w:numId w:val="22"/>
        </w:numPr>
        <w:suppressAutoHyphens/>
        <w:autoSpaceDE w:val="0"/>
        <w:ind w:left="714" w:hanging="357"/>
        <w:jc w:val="both"/>
        <w:rPr>
          <w:rFonts w:ascii="Calibri" w:hAnsi="Calibri"/>
          <w:bCs/>
        </w:rPr>
      </w:pPr>
      <w:r w:rsidRPr="00E20D06">
        <w:rPr>
          <w:rFonts w:ascii="Calibri" w:hAnsi="Calibri"/>
          <w:bCs/>
        </w:rPr>
        <w:t>obstarání zařízení a materiálu, dopravy, dodávek, proclení, zdanění, skladování, pojištění;</w:t>
      </w:r>
    </w:p>
    <w:p w:rsidR="00E20D06" w:rsidRPr="00E20D06" w:rsidRDefault="00E20D06" w:rsidP="00E20D06">
      <w:pPr>
        <w:numPr>
          <w:ilvl w:val="0"/>
          <w:numId w:val="22"/>
        </w:numPr>
        <w:suppressAutoHyphens/>
        <w:autoSpaceDE w:val="0"/>
        <w:ind w:left="714" w:hanging="357"/>
        <w:jc w:val="both"/>
        <w:rPr>
          <w:rFonts w:ascii="Calibri" w:hAnsi="Calibri"/>
          <w:bCs/>
        </w:rPr>
      </w:pPr>
      <w:r w:rsidRPr="00E20D06">
        <w:rPr>
          <w:rFonts w:ascii="Calibri" w:hAnsi="Calibri"/>
          <w:bCs/>
        </w:rPr>
        <w:t>vedení deníku stavby;</w:t>
      </w:r>
    </w:p>
    <w:p w:rsidR="00E20D06" w:rsidRDefault="00E20D06" w:rsidP="00E20D06">
      <w:pPr>
        <w:numPr>
          <w:ilvl w:val="0"/>
          <w:numId w:val="22"/>
        </w:numPr>
        <w:suppressAutoHyphens/>
        <w:autoSpaceDE w:val="0"/>
        <w:ind w:left="714" w:hanging="357"/>
        <w:jc w:val="both"/>
        <w:rPr>
          <w:rFonts w:ascii="Calibri" w:hAnsi="Calibri"/>
          <w:bCs/>
        </w:rPr>
      </w:pPr>
      <w:r w:rsidRPr="00E20D06">
        <w:rPr>
          <w:rFonts w:ascii="Calibri" w:hAnsi="Calibri"/>
          <w:bCs/>
        </w:rPr>
        <w:t>zabezpečení požadovaných znaků jakosti a metodiky jejich prokázání včetně příslušných zkoušek;</w:t>
      </w:r>
    </w:p>
    <w:p w:rsidR="00CB37CD" w:rsidRPr="00E20D06" w:rsidRDefault="00CB37CD" w:rsidP="00E20D06">
      <w:pPr>
        <w:numPr>
          <w:ilvl w:val="0"/>
          <w:numId w:val="22"/>
        </w:numPr>
        <w:suppressAutoHyphens/>
        <w:autoSpaceDE w:val="0"/>
        <w:ind w:left="714" w:hanging="357"/>
        <w:jc w:val="both"/>
        <w:rPr>
          <w:rFonts w:ascii="Calibri" w:hAnsi="Calibri"/>
          <w:bCs/>
        </w:rPr>
      </w:pPr>
      <w:r>
        <w:rPr>
          <w:rFonts w:ascii="Calibri" w:hAnsi="Calibri"/>
          <w:bCs/>
        </w:rPr>
        <w:lastRenderedPageBreak/>
        <w:t>doložení všech dokladů souvisejících s prováděnými pracemi vč. geometrického plánu a zaměření sítí vyhotovených odpovědným geodetem;</w:t>
      </w:r>
    </w:p>
    <w:p w:rsidR="00E20D06" w:rsidRPr="00E20D06" w:rsidRDefault="00E20D06" w:rsidP="00E20D06">
      <w:pPr>
        <w:numPr>
          <w:ilvl w:val="0"/>
          <w:numId w:val="22"/>
        </w:numPr>
        <w:suppressAutoHyphens/>
        <w:autoSpaceDE w:val="0"/>
        <w:ind w:left="714" w:hanging="357"/>
        <w:jc w:val="both"/>
        <w:rPr>
          <w:rFonts w:ascii="Calibri" w:hAnsi="Calibri"/>
          <w:bCs/>
        </w:rPr>
      </w:pPr>
      <w:r w:rsidRPr="00E20D06">
        <w:rPr>
          <w:rFonts w:ascii="Calibri" w:hAnsi="Calibri"/>
          <w:bCs/>
        </w:rPr>
        <w:t>zpracování a dodání provozních či jiných předpisů pro provoz a údržbu díla;</w:t>
      </w:r>
    </w:p>
    <w:p w:rsidR="00E20D06" w:rsidRPr="00E20D06" w:rsidRDefault="00E20D06" w:rsidP="00E20D06">
      <w:pPr>
        <w:numPr>
          <w:ilvl w:val="0"/>
          <w:numId w:val="22"/>
        </w:numPr>
        <w:suppressAutoHyphens/>
        <w:autoSpaceDE w:val="0"/>
        <w:ind w:left="714" w:hanging="357"/>
        <w:jc w:val="both"/>
        <w:rPr>
          <w:rFonts w:ascii="Calibri" w:hAnsi="Calibri"/>
          <w:bCs/>
        </w:rPr>
      </w:pPr>
      <w:r w:rsidRPr="00E20D06">
        <w:rPr>
          <w:rFonts w:ascii="Calibri" w:hAnsi="Calibri"/>
          <w:bCs/>
        </w:rPr>
        <w:t>zaškolení pracovníků uživatele;</w:t>
      </w:r>
    </w:p>
    <w:p w:rsidR="00E20D06" w:rsidRPr="00E20D06" w:rsidRDefault="00E20D06" w:rsidP="00E20D06">
      <w:pPr>
        <w:numPr>
          <w:ilvl w:val="0"/>
          <w:numId w:val="22"/>
        </w:numPr>
        <w:suppressAutoHyphens/>
        <w:autoSpaceDE w:val="0"/>
        <w:ind w:left="714" w:hanging="357"/>
        <w:jc w:val="both"/>
        <w:rPr>
          <w:rFonts w:ascii="Calibri" w:hAnsi="Calibri"/>
          <w:bCs/>
        </w:rPr>
      </w:pPr>
      <w:r w:rsidRPr="00E20D06">
        <w:rPr>
          <w:rFonts w:ascii="Calibri" w:hAnsi="Calibri"/>
          <w:bCs/>
        </w:rPr>
        <w:t>dokončení stavby pro uvedení do trvalého provozu;</w:t>
      </w:r>
    </w:p>
    <w:p w:rsidR="00E20D06" w:rsidRPr="00E20D06" w:rsidRDefault="00E20D06" w:rsidP="00E20D06">
      <w:pPr>
        <w:numPr>
          <w:ilvl w:val="0"/>
          <w:numId w:val="22"/>
        </w:numPr>
        <w:suppressAutoHyphens/>
        <w:autoSpaceDE w:val="0"/>
        <w:ind w:left="714" w:hanging="357"/>
        <w:jc w:val="both"/>
        <w:rPr>
          <w:rFonts w:ascii="Calibri" w:hAnsi="Calibri"/>
          <w:bCs/>
        </w:rPr>
      </w:pPr>
      <w:r w:rsidRPr="00E20D06">
        <w:rPr>
          <w:rFonts w:ascii="Calibri" w:hAnsi="Calibri"/>
          <w:bCs/>
        </w:rPr>
        <w:t>dokumentace skutečného provedení díla</w:t>
      </w:r>
      <w:r>
        <w:rPr>
          <w:rFonts w:ascii="Calibri" w:hAnsi="Calibri"/>
          <w:bCs/>
        </w:rPr>
        <w:t>;</w:t>
      </w:r>
    </w:p>
    <w:p w:rsidR="00E20D06" w:rsidRPr="00E20D06" w:rsidRDefault="00E20D06" w:rsidP="00E20D06">
      <w:pPr>
        <w:numPr>
          <w:ilvl w:val="0"/>
          <w:numId w:val="22"/>
        </w:numPr>
        <w:suppressAutoHyphens/>
        <w:autoSpaceDE w:val="0"/>
        <w:ind w:left="714" w:hanging="357"/>
        <w:jc w:val="both"/>
        <w:rPr>
          <w:rFonts w:ascii="Calibri" w:hAnsi="Calibri"/>
          <w:bCs/>
        </w:rPr>
      </w:pPr>
      <w:r w:rsidRPr="00E20D06">
        <w:rPr>
          <w:rFonts w:ascii="Calibri" w:hAnsi="Calibri"/>
          <w:bCs/>
        </w:rPr>
        <w:t>poskytnutí záruk na celé dílo;</w:t>
      </w:r>
    </w:p>
    <w:p w:rsidR="00E20D06" w:rsidRPr="00E20D06" w:rsidRDefault="00E20D06" w:rsidP="00E20D06">
      <w:pPr>
        <w:numPr>
          <w:ilvl w:val="0"/>
          <w:numId w:val="22"/>
        </w:numPr>
        <w:suppressAutoHyphens/>
        <w:autoSpaceDE w:val="0"/>
        <w:ind w:left="714" w:hanging="357"/>
        <w:jc w:val="both"/>
        <w:rPr>
          <w:rFonts w:ascii="Calibri" w:hAnsi="Calibri"/>
          <w:bCs/>
        </w:rPr>
      </w:pPr>
      <w:r w:rsidRPr="00E20D06">
        <w:rPr>
          <w:rFonts w:ascii="Calibri" w:hAnsi="Calibri"/>
          <w:bCs/>
        </w:rPr>
        <w:t>servis a odstraňování vad v záruční době</w:t>
      </w:r>
    </w:p>
    <w:p w:rsidR="00C37283" w:rsidRPr="00F276C8" w:rsidRDefault="009042A9" w:rsidP="00F276C8">
      <w:pPr>
        <w:pStyle w:val="Zkladntextodsazen2"/>
        <w:spacing w:line="240" w:lineRule="auto"/>
        <w:ind w:left="0" w:firstLine="426"/>
        <w:contextualSpacing/>
        <w:jc w:val="both"/>
        <w:rPr>
          <w:rFonts w:asciiTheme="minorHAnsi" w:hAnsiTheme="minorHAnsi"/>
        </w:rPr>
      </w:pPr>
      <w:r>
        <w:rPr>
          <w:rFonts w:asciiTheme="minorHAnsi" w:hAnsiTheme="minorHAnsi"/>
        </w:rPr>
        <w:t xml:space="preserve"> </w:t>
      </w:r>
      <w:r w:rsidR="00F276C8">
        <w:rPr>
          <w:rFonts w:asciiTheme="minorHAnsi" w:hAnsiTheme="minorHAnsi"/>
        </w:rPr>
        <w:t xml:space="preserve">(vše v bodu </w:t>
      </w:r>
      <w:r>
        <w:rPr>
          <w:rFonts w:asciiTheme="minorHAnsi" w:hAnsiTheme="minorHAnsi"/>
        </w:rPr>
        <w:t>2</w:t>
      </w:r>
      <w:r w:rsidR="00F276C8">
        <w:rPr>
          <w:rFonts w:asciiTheme="minorHAnsi" w:hAnsiTheme="minorHAnsi"/>
        </w:rPr>
        <w:t xml:space="preserve"> dále společně jako „dílo“).</w:t>
      </w:r>
    </w:p>
    <w:p w:rsidR="00C37283" w:rsidRPr="000B0C39" w:rsidRDefault="00C37283" w:rsidP="00C37283">
      <w:pPr>
        <w:pStyle w:val="Zkladntextodsazen2"/>
        <w:spacing w:line="240" w:lineRule="auto"/>
        <w:ind w:left="0"/>
        <w:contextualSpacing/>
        <w:jc w:val="both"/>
        <w:rPr>
          <w:rFonts w:asciiTheme="minorHAnsi" w:hAnsiTheme="minorHAnsi"/>
          <w:strike/>
        </w:rPr>
      </w:pPr>
    </w:p>
    <w:p w:rsidR="008C2CF0" w:rsidRPr="00FB33CD" w:rsidRDefault="008C2CF0" w:rsidP="00884469">
      <w:pPr>
        <w:numPr>
          <w:ilvl w:val="0"/>
          <w:numId w:val="14"/>
        </w:numPr>
        <w:suppressAutoHyphens/>
        <w:autoSpaceDE w:val="0"/>
        <w:spacing w:after="120"/>
        <w:ind w:left="426" w:hanging="426"/>
        <w:jc w:val="both"/>
        <w:rPr>
          <w:rFonts w:ascii="Calibri" w:hAnsi="Calibri"/>
          <w:bCs/>
        </w:rPr>
      </w:pPr>
      <w:r w:rsidRPr="00FB33CD">
        <w:rPr>
          <w:rFonts w:ascii="Calibri" w:hAnsi="Calibri"/>
        </w:rPr>
        <w:t>Objednatel i zhotovitel souhlasně prohlašují, že je dílo na základě shora uvedené specifikace dostatečně určitě a srozumitelně vymezeno, zejména co do umístění, rozsahu, podoby a kvalitativních podmínek, které je třeba při jeho realizaci dodržet.</w:t>
      </w:r>
    </w:p>
    <w:p w:rsidR="00FB33CD" w:rsidRDefault="00FB33CD" w:rsidP="008C2CF0">
      <w:pPr>
        <w:jc w:val="center"/>
        <w:rPr>
          <w:rFonts w:ascii="Calibri" w:hAnsi="Calibri"/>
          <w:b/>
        </w:rPr>
      </w:pPr>
    </w:p>
    <w:p w:rsidR="008C2CF0" w:rsidRPr="00A96BD6" w:rsidRDefault="008C2CF0" w:rsidP="008C2CF0">
      <w:pPr>
        <w:jc w:val="center"/>
        <w:rPr>
          <w:rFonts w:ascii="Calibri" w:hAnsi="Calibri"/>
          <w:b/>
        </w:rPr>
      </w:pPr>
      <w:r w:rsidRPr="00A96BD6">
        <w:rPr>
          <w:rFonts w:ascii="Calibri" w:hAnsi="Calibri"/>
          <w:b/>
        </w:rPr>
        <w:t>II.</w:t>
      </w:r>
    </w:p>
    <w:p w:rsidR="008C2CF0" w:rsidRPr="00A96BD6" w:rsidRDefault="008C2CF0" w:rsidP="008C2CF0">
      <w:pPr>
        <w:jc w:val="center"/>
        <w:rPr>
          <w:rFonts w:ascii="Calibri" w:hAnsi="Calibri"/>
          <w:b/>
        </w:rPr>
      </w:pPr>
      <w:r w:rsidRPr="00A96BD6">
        <w:rPr>
          <w:rFonts w:ascii="Calibri" w:hAnsi="Calibri"/>
          <w:b/>
        </w:rPr>
        <w:t>Doba a místo plnění</w:t>
      </w:r>
    </w:p>
    <w:p w:rsidR="00714717" w:rsidRPr="00A96BD6" w:rsidRDefault="008C2CF0" w:rsidP="00884469">
      <w:pPr>
        <w:pStyle w:val="Zkladntext2"/>
        <w:numPr>
          <w:ilvl w:val="0"/>
          <w:numId w:val="8"/>
        </w:numPr>
        <w:spacing w:line="240" w:lineRule="auto"/>
        <w:ind w:left="425" w:hanging="425"/>
        <w:contextualSpacing/>
        <w:jc w:val="both"/>
        <w:rPr>
          <w:rFonts w:ascii="Calibri" w:hAnsi="Calibri"/>
          <w:b/>
          <w:sz w:val="20"/>
          <w:szCs w:val="20"/>
        </w:rPr>
      </w:pPr>
      <w:r w:rsidRPr="00A96BD6">
        <w:rPr>
          <w:rFonts w:ascii="Calibri" w:hAnsi="Calibri"/>
          <w:sz w:val="20"/>
          <w:szCs w:val="20"/>
        </w:rPr>
        <w:t>Zhotovitel se zavaz</w:t>
      </w:r>
      <w:r w:rsidR="00714717" w:rsidRPr="00A96BD6">
        <w:rPr>
          <w:rFonts w:ascii="Calibri" w:hAnsi="Calibri"/>
          <w:sz w:val="20"/>
          <w:szCs w:val="20"/>
        </w:rPr>
        <w:t>uje dokonč</w:t>
      </w:r>
      <w:r w:rsidR="00A9444B">
        <w:rPr>
          <w:rFonts w:ascii="Calibri" w:hAnsi="Calibri"/>
          <w:sz w:val="20"/>
          <w:szCs w:val="20"/>
        </w:rPr>
        <w:t xml:space="preserve">it dílo </w:t>
      </w:r>
      <w:r w:rsidR="009042A9">
        <w:rPr>
          <w:rFonts w:ascii="Calibri" w:hAnsi="Calibri"/>
          <w:sz w:val="20"/>
          <w:szCs w:val="20"/>
        </w:rPr>
        <w:t xml:space="preserve">nejpozději do </w:t>
      </w:r>
      <w:r w:rsidR="00906FF3">
        <w:rPr>
          <w:rFonts w:ascii="Calibri" w:hAnsi="Calibri"/>
          <w:sz w:val="20"/>
          <w:szCs w:val="20"/>
        </w:rPr>
        <w:t xml:space="preserve">30.11.2016, 13 </w:t>
      </w:r>
      <w:r w:rsidR="009042A9">
        <w:rPr>
          <w:rFonts w:ascii="Calibri" w:hAnsi="Calibri"/>
          <w:sz w:val="20"/>
          <w:szCs w:val="20"/>
        </w:rPr>
        <w:t xml:space="preserve">kalendářních týdnů ode dne předání staveniště, nejpozději však do </w:t>
      </w:r>
      <w:proofErr w:type="gramStart"/>
      <w:r w:rsidR="009042A9">
        <w:rPr>
          <w:rFonts w:ascii="Calibri" w:hAnsi="Calibri"/>
          <w:sz w:val="20"/>
          <w:szCs w:val="20"/>
        </w:rPr>
        <w:t>3</w:t>
      </w:r>
      <w:r w:rsidR="00483032">
        <w:rPr>
          <w:rFonts w:ascii="Calibri" w:hAnsi="Calibri"/>
          <w:sz w:val="20"/>
          <w:szCs w:val="20"/>
        </w:rPr>
        <w:t>1</w:t>
      </w:r>
      <w:r w:rsidR="009042A9">
        <w:rPr>
          <w:rFonts w:ascii="Calibri" w:hAnsi="Calibri"/>
          <w:sz w:val="20"/>
          <w:szCs w:val="20"/>
        </w:rPr>
        <w:t>.</w:t>
      </w:r>
      <w:r w:rsidR="00483032">
        <w:rPr>
          <w:rFonts w:ascii="Calibri" w:hAnsi="Calibri"/>
          <w:sz w:val="20"/>
          <w:szCs w:val="20"/>
        </w:rPr>
        <w:t>prosince</w:t>
      </w:r>
      <w:proofErr w:type="gramEnd"/>
      <w:r w:rsidR="009042A9">
        <w:rPr>
          <w:rFonts w:ascii="Calibri" w:hAnsi="Calibri"/>
          <w:sz w:val="20"/>
          <w:szCs w:val="20"/>
        </w:rPr>
        <w:t xml:space="preserve"> 2016.</w:t>
      </w:r>
      <w:r w:rsidRPr="00A96BD6">
        <w:rPr>
          <w:rFonts w:ascii="Calibri" w:hAnsi="Calibri"/>
          <w:sz w:val="20"/>
          <w:szCs w:val="20"/>
        </w:rPr>
        <w:t xml:space="preserve"> </w:t>
      </w:r>
      <w:r w:rsidR="005303DD" w:rsidRPr="00A96BD6">
        <w:rPr>
          <w:rFonts w:ascii="Calibri" w:hAnsi="Calibri"/>
          <w:sz w:val="20"/>
          <w:szCs w:val="20"/>
        </w:rPr>
        <w:t>Zhotovitel</w:t>
      </w:r>
      <w:r w:rsidR="00714717" w:rsidRPr="00A96BD6">
        <w:rPr>
          <w:rFonts w:ascii="Calibri" w:hAnsi="Calibri"/>
          <w:sz w:val="20"/>
          <w:szCs w:val="20"/>
        </w:rPr>
        <w:t xml:space="preserve"> prohlašuje, že je schopen dílo v daném termínu realizovat.</w:t>
      </w:r>
    </w:p>
    <w:p w:rsidR="00714717" w:rsidRPr="00A96BD6" w:rsidRDefault="008C2CF0" w:rsidP="00884469">
      <w:pPr>
        <w:pStyle w:val="Zkladntext2"/>
        <w:numPr>
          <w:ilvl w:val="0"/>
          <w:numId w:val="8"/>
        </w:numPr>
        <w:spacing w:line="240" w:lineRule="auto"/>
        <w:ind w:left="425" w:hanging="425"/>
        <w:contextualSpacing/>
        <w:jc w:val="both"/>
        <w:rPr>
          <w:rFonts w:ascii="Calibri" w:hAnsi="Calibri"/>
          <w:b/>
          <w:sz w:val="20"/>
          <w:szCs w:val="20"/>
        </w:rPr>
      </w:pPr>
      <w:r w:rsidRPr="00A96BD6">
        <w:rPr>
          <w:rFonts w:ascii="Calibri" w:hAnsi="Calibri"/>
          <w:sz w:val="20"/>
          <w:szCs w:val="20"/>
        </w:rPr>
        <w:t xml:space="preserve">Termín dokončení díla </w:t>
      </w:r>
      <w:r w:rsidRPr="00A96BD6">
        <w:rPr>
          <w:rFonts w:ascii="Calibri" w:hAnsi="Calibri" w:cs="Arial"/>
          <w:bCs/>
          <w:sz w:val="20"/>
          <w:szCs w:val="20"/>
        </w:rPr>
        <w:t>podle článku II odstavce 1 této smlouvy</w:t>
      </w:r>
      <w:r w:rsidRPr="00A96BD6">
        <w:rPr>
          <w:rFonts w:ascii="Calibri" w:hAnsi="Calibri"/>
          <w:sz w:val="20"/>
          <w:szCs w:val="20"/>
        </w:rPr>
        <w:t xml:space="preserve"> se týká celého díla.</w:t>
      </w:r>
    </w:p>
    <w:p w:rsidR="009042A9" w:rsidRPr="00D74050" w:rsidRDefault="008C2CF0" w:rsidP="009042A9">
      <w:pPr>
        <w:pStyle w:val="Zkladntext2"/>
        <w:numPr>
          <w:ilvl w:val="0"/>
          <w:numId w:val="8"/>
        </w:numPr>
        <w:spacing w:line="240" w:lineRule="auto"/>
        <w:ind w:left="425" w:hanging="425"/>
        <w:contextualSpacing/>
        <w:jc w:val="both"/>
        <w:rPr>
          <w:rFonts w:ascii="Calibri" w:hAnsi="Calibri"/>
          <w:b/>
          <w:sz w:val="20"/>
          <w:szCs w:val="20"/>
        </w:rPr>
      </w:pPr>
      <w:r w:rsidRPr="00A96BD6">
        <w:rPr>
          <w:rFonts w:ascii="Calibri" w:hAnsi="Calibri"/>
          <w:sz w:val="20"/>
          <w:szCs w:val="20"/>
        </w:rPr>
        <w:t xml:space="preserve">Pokud bude zhotovitel v prodlení s předáním díla, je povinen zaplatit objednateli smluvní pokutu ve výši </w:t>
      </w:r>
      <w:r w:rsidR="00E21316">
        <w:rPr>
          <w:rFonts w:ascii="Calibri" w:hAnsi="Calibri"/>
          <w:sz w:val="20"/>
          <w:szCs w:val="20"/>
        </w:rPr>
        <w:t xml:space="preserve">1 </w:t>
      </w:r>
      <w:r w:rsidR="005303DD" w:rsidRPr="00A96BD6">
        <w:rPr>
          <w:rFonts w:ascii="Calibri" w:hAnsi="Calibri"/>
          <w:sz w:val="20"/>
          <w:szCs w:val="20"/>
        </w:rPr>
        <w:t>0</w:t>
      </w:r>
      <w:r w:rsidRPr="00A96BD6">
        <w:rPr>
          <w:rFonts w:ascii="Calibri" w:hAnsi="Calibri"/>
          <w:sz w:val="20"/>
          <w:szCs w:val="20"/>
        </w:rPr>
        <w:t>0</w:t>
      </w:r>
      <w:r w:rsidR="00A9444B">
        <w:rPr>
          <w:rFonts w:ascii="Calibri" w:hAnsi="Calibri"/>
          <w:sz w:val="20"/>
          <w:szCs w:val="20"/>
        </w:rPr>
        <w:t>0</w:t>
      </w:r>
      <w:r w:rsidRPr="00A96BD6">
        <w:rPr>
          <w:rFonts w:ascii="Calibri" w:hAnsi="Calibri"/>
          <w:sz w:val="20"/>
          <w:szCs w:val="20"/>
        </w:rPr>
        <w:t xml:space="preserve"> Kč za každý den prodlení. Nárokováním, resp. úhradou, této smluvní pokuty není dotčeno právo objednatele na náhradu škody.</w:t>
      </w:r>
      <w:r w:rsidR="009042A9" w:rsidRPr="009042A9">
        <w:rPr>
          <w:rFonts w:ascii="Calibri" w:hAnsi="Calibri"/>
          <w:sz w:val="20"/>
          <w:szCs w:val="20"/>
        </w:rPr>
        <w:t xml:space="preserve"> </w:t>
      </w:r>
      <w:r w:rsidR="009042A9" w:rsidRPr="009C5A2B">
        <w:rPr>
          <w:rFonts w:ascii="Calibri" w:hAnsi="Calibri"/>
          <w:sz w:val="20"/>
          <w:szCs w:val="20"/>
        </w:rPr>
        <w:t>Toto ujednání neplatí v případě, kdy je prodlení prokazatelně na straně objednatele.</w:t>
      </w:r>
    </w:p>
    <w:p w:rsidR="008C2CF0" w:rsidRPr="00A96BD6" w:rsidRDefault="008C2CF0" w:rsidP="00884469">
      <w:pPr>
        <w:pStyle w:val="Zkladntext2"/>
        <w:numPr>
          <w:ilvl w:val="0"/>
          <w:numId w:val="8"/>
        </w:numPr>
        <w:spacing w:line="240" w:lineRule="auto"/>
        <w:ind w:left="425" w:hanging="425"/>
        <w:contextualSpacing/>
        <w:jc w:val="both"/>
        <w:rPr>
          <w:rFonts w:ascii="Calibri" w:hAnsi="Calibri"/>
          <w:b/>
          <w:sz w:val="20"/>
          <w:szCs w:val="20"/>
        </w:rPr>
      </w:pPr>
      <w:r w:rsidRPr="00A96BD6">
        <w:rPr>
          <w:rFonts w:ascii="Calibri" w:hAnsi="Calibri"/>
          <w:sz w:val="20"/>
          <w:szCs w:val="20"/>
        </w:rPr>
        <w:t>Míst</w:t>
      </w:r>
      <w:r w:rsidR="00D74050">
        <w:rPr>
          <w:rFonts w:ascii="Calibri" w:hAnsi="Calibri"/>
          <w:sz w:val="20"/>
          <w:szCs w:val="20"/>
        </w:rPr>
        <w:t>em</w:t>
      </w:r>
      <w:r w:rsidRPr="00A96BD6">
        <w:rPr>
          <w:rFonts w:ascii="Calibri" w:hAnsi="Calibri"/>
          <w:sz w:val="20"/>
          <w:szCs w:val="20"/>
        </w:rPr>
        <w:t xml:space="preserve"> plnění díla</w:t>
      </w:r>
      <w:r w:rsidR="006C3E49" w:rsidRPr="00A96BD6">
        <w:rPr>
          <w:rFonts w:ascii="Calibri" w:hAnsi="Calibri"/>
          <w:sz w:val="20"/>
          <w:szCs w:val="20"/>
        </w:rPr>
        <w:t xml:space="preserve"> je </w:t>
      </w:r>
      <w:r w:rsidR="00483032">
        <w:rPr>
          <w:rFonts w:ascii="Calibri" w:hAnsi="Calibri"/>
          <w:sz w:val="20"/>
          <w:szCs w:val="20"/>
        </w:rPr>
        <w:t>Riegrova 837</w:t>
      </w:r>
      <w:r w:rsidR="00D74050">
        <w:rPr>
          <w:rFonts w:ascii="Calibri" w:hAnsi="Calibri"/>
          <w:sz w:val="20"/>
          <w:szCs w:val="20"/>
        </w:rPr>
        <w:t xml:space="preserve">, </w:t>
      </w:r>
      <w:r w:rsidR="00483032">
        <w:rPr>
          <w:rFonts w:ascii="Calibri" w:hAnsi="Calibri"/>
          <w:sz w:val="20"/>
          <w:szCs w:val="20"/>
        </w:rPr>
        <w:t>Česká Skalice</w:t>
      </w:r>
      <w:r w:rsidR="00D74050">
        <w:rPr>
          <w:rFonts w:ascii="Calibri" w:hAnsi="Calibri"/>
          <w:sz w:val="20"/>
          <w:szCs w:val="20"/>
        </w:rPr>
        <w:t xml:space="preserve">. Jedná se o pozemek p. č. </w:t>
      </w:r>
      <w:r w:rsidR="00483032">
        <w:rPr>
          <w:rFonts w:ascii="Calibri" w:hAnsi="Calibri"/>
          <w:sz w:val="20"/>
          <w:szCs w:val="20"/>
        </w:rPr>
        <w:t xml:space="preserve">707/1, 685/2,1949 </w:t>
      </w:r>
      <w:r w:rsidR="00D74050">
        <w:rPr>
          <w:rFonts w:ascii="Calibri" w:hAnsi="Calibri"/>
          <w:sz w:val="20"/>
          <w:szCs w:val="20"/>
        </w:rPr>
        <w:t xml:space="preserve"> v k. </w:t>
      </w:r>
      <w:proofErr w:type="spellStart"/>
      <w:r w:rsidR="00D74050">
        <w:rPr>
          <w:rFonts w:ascii="Calibri" w:hAnsi="Calibri"/>
          <w:sz w:val="20"/>
          <w:szCs w:val="20"/>
        </w:rPr>
        <w:t>ú.</w:t>
      </w:r>
      <w:proofErr w:type="spellEnd"/>
      <w:r w:rsidR="00D74050">
        <w:rPr>
          <w:rFonts w:ascii="Calibri" w:hAnsi="Calibri"/>
          <w:sz w:val="20"/>
          <w:szCs w:val="20"/>
        </w:rPr>
        <w:t xml:space="preserve"> </w:t>
      </w:r>
      <w:r w:rsidR="00483032">
        <w:rPr>
          <w:rFonts w:ascii="Calibri" w:hAnsi="Calibri"/>
          <w:sz w:val="20"/>
          <w:szCs w:val="20"/>
        </w:rPr>
        <w:t>Česká Skalice.</w:t>
      </w:r>
    </w:p>
    <w:p w:rsidR="008C2CF0" w:rsidRPr="00A96BD6" w:rsidRDefault="008C2CF0" w:rsidP="008C2CF0">
      <w:pPr>
        <w:autoSpaceDE w:val="0"/>
        <w:jc w:val="both"/>
        <w:rPr>
          <w:rFonts w:ascii="Calibri" w:hAnsi="Calibri"/>
          <w:b/>
          <w:bCs/>
        </w:rPr>
      </w:pPr>
    </w:p>
    <w:p w:rsidR="008C2CF0" w:rsidRPr="00A96BD6" w:rsidRDefault="008C2CF0" w:rsidP="008C2CF0">
      <w:pPr>
        <w:pStyle w:val="NormlnIMP"/>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b/>
        </w:rPr>
      </w:pPr>
      <w:r w:rsidRPr="00A96BD6">
        <w:rPr>
          <w:rFonts w:ascii="Calibri" w:hAnsi="Calibri"/>
          <w:b/>
        </w:rPr>
        <w:t>I</w:t>
      </w:r>
      <w:r w:rsidR="007924BC" w:rsidRPr="00A96BD6">
        <w:rPr>
          <w:rFonts w:ascii="Calibri" w:hAnsi="Calibri"/>
          <w:b/>
        </w:rPr>
        <w:t>II</w:t>
      </w:r>
      <w:r w:rsidRPr="00A96BD6">
        <w:rPr>
          <w:rFonts w:ascii="Calibri" w:hAnsi="Calibri"/>
          <w:b/>
        </w:rPr>
        <w:t>.</w:t>
      </w:r>
    </w:p>
    <w:p w:rsidR="008C2CF0" w:rsidRPr="00A96BD6" w:rsidRDefault="008C2CF0" w:rsidP="008C2CF0">
      <w:pPr>
        <w:pStyle w:val="NormlnIMP"/>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b/>
        </w:rPr>
      </w:pPr>
      <w:r w:rsidRPr="00A96BD6">
        <w:rPr>
          <w:rFonts w:ascii="Calibri" w:hAnsi="Calibri"/>
          <w:b/>
        </w:rPr>
        <w:t>Cena za dílo a platební podmínky</w:t>
      </w:r>
    </w:p>
    <w:p w:rsidR="008C2CF0" w:rsidRPr="00A96BD6" w:rsidRDefault="008C2CF0" w:rsidP="00884469">
      <w:pPr>
        <w:pStyle w:val="Odstavecseseznamem"/>
        <w:numPr>
          <w:ilvl w:val="0"/>
          <w:numId w:val="1"/>
        </w:numPr>
        <w:tabs>
          <w:tab w:val="left" w:pos="360"/>
        </w:tabs>
        <w:suppressAutoHyphens/>
        <w:autoSpaceDE w:val="0"/>
        <w:jc w:val="both"/>
        <w:rPr>
          <w:rFonts w:ascii="Calibri" w:hAnsi="Calibri"/>
          <w:b/>
          <w:bCs/>
        </w:rPr>
      </w:pPr>
      <w:r w:rsidRPr="00A96BD6">
        <w:rPr>
          <w:rFonts w:ascii="Calibri" w:hAnsi="Calibri"/>
        </w:rPr>
        <w:t>Ve smyslu zákona č. 526/1990 Sb., o cenách a na základě dohody mezi objednatelem a zhotovitelem byla stanovena celková smluvní cena díla nejvýše přípustná za provedení rozsahu činností podle článku I této smlouvy ve výši</w:t>
      </w:r>
      <w:r w:rsidR="000C03E3" w:rsidRPr="00A96BD6">
        <w:rPr>
          <w:rFonts w:ascii="Calibri" w:hAnsi="Calibri"/>
        </w:rPr>
        <w:t>:</w:t>
      </w:r>
    </w:p>
    <w:p w:rsidR="000C03E3" w:rsidRDefault="000C03E3" w:rsidP="00884469">
      <w:pPr>
        <w:pStyle w:val="Odstavecseseznamem"/>
        <w:numPr>
          <w:ilvl w:val="0"/>
          <w:numId w:val="9"/>
        </w:numPr>
        <w:suppressAutoHyphens/>
        <w:autoSpaceDE w:val="0"/>
        <w:jc w:val="both"/>
        <w:rPr>
          <w:rFonts w:ascii="Calibri" w:hAnsi="Calibri"/>
        </w:rPr>
      </w:pPr>
      <w:r w:rsidRPr="00A96BD6">
        <w:rPr>
          <w:rFonts w:ascii="Calibri" w:hAnsi="Calibri"/>
        </w:rPr>
        <w:t>cena díla celkem bez DPH</w:t>
      </w:r>
      <w:r w:rsidRPr="00A96BD6">
        <w:rPr>
          <w:rFonts w:ascii="Calibri" w:hAnsi="Calibri"/>
        </w:rPr>
        <w:tab/>
      </w:r>
      <w:r w:rsidRPr="00A96BD6">
        <w:rPr>
          <w:rFonts w:ascii="Calibri" w:hAnsi="Calibri"/>
        </w:rPr>
        <w:tab/>
      </w:r>
      <w:r w:rsidRPr="00A96BD6">
        <w:rPr>
          <w:rFonts w:ascii="Calibri" w:hAnsi="Calibri"/>
        </w:rPr>
        <w:tab/>
      </w:r>
      <w:r w:rsidR="0005617E">
        <w:rPr>
          <w:rFonts w:ascii="Calibri" w:hAnsi="Calibri"/>
        </w:rPr>
        <w:t xml:space="preserve">286.884,00 </w:t>
      </w:r>
      <w:r w:rsidRPr="00A96BD6">
        <w:rPr>
          <w:rFonts w:ascii="Calibri" w:hAnsi="Calibri"/>
        </w:rPr>
        <w:t>Kč</w:t>
      </w:r>
    </w:p>
    <w:p w:rsidR="000C03E3" w:rsidRPr="00A96BD6" w:rsidRDefault="00D5379A" w:rsidP="00884469">
      <w:pPr>
        <w:pStyle w:val="Odstavecseseznamem"/>
        <w:numPr>
          <w:ilvl w:val="0"/>
          <w:numId w:val="9"/>
        </w:numPr>
        <w:suppressAutoHyphens/>
        <w:autoSpaceDE w:val="0"/>
        <w:jc w:val="both"/>
        <w:rPr>
          <w:rFonts w:ascii="Calibri" w:hAnsi="Calibri"/>
        </w:rPr>
      </w:pPr>
      <w:r>
        <w:rPr>
          <w:rFonts w:ascii="Calibri" w:hAnsi="Calibri"/>
        </w:rPr>
        <w:t>DPH v sazbě 15</w:t>
      </w:r>
      <w:r w:rsidR="000C03E3" w:rsidRPr="00A96BD6">
        <w:rPr>
          <w:rFonts w:ascii="Calibri" w:hAnsi="Calibri"/>
        </w:rPr>
        <w:t>%</w:t>
      </w:r>
      <w:r w:rsidR="000C03E3" w:rsidRPr="00A96BD6">
        <w:rPr>
          <w:rFonts w:ascii="Calibri" w:hAnsi="Calibri"/>
        </w:rPr>
        <w:tab/>
      </w:r>
      <w:r w:rsidR="000C03E3" w:rsidRPr="00A96BD6">
        <w:rPr>
          <w:rFonts w:ascii="Calibri" w:hAnsi="Calibri"/>
        </w:rPr>
        <w:tab/>
      </w:r>
      <w:r w:rsidR="000C03E3" w:rsidRPr="00A96BD6">
        <w:rPr>
          <w:rFonts w:ascii="Calibri" w:hAnsi="Calibri"/>
        </w:rPr>
        <w:tab/>
      </w:r>
      <w:r w:rsidR="000C03E3" w:rsidRPr="00A96BD6">
        <w:rPr>
          <w:rFonts w:ascii="Calibri" w:hAnsi="Calibri"/>
        </w:rPr>
        <w:tab/>
      </w:r>
      <w:r w:rsidR="0005617E">
        <w:rPr>
          <w:rFonts w:ascii="Calibri" w:hAnsi="Calibri"/>
        </w:rPr>
        <w:t xml:space="preserve">   43.033,00 </w:t>
      </w:r>
      <w:r w:rsidR="000C03E3" w:rsidRPr="00A96BD6">
        <w:rPr>
          <w:rFonts w:ascii="Calibri" w:hAnsi="Calibri"/>
        </w:rPr>
        <w:t>Kč</w:t>
      </w:r>
    </w:p>
    <w:p w:rsidR="000C03E3" w:rsidRPr="0005617E" w:rsidRDefault="000C03E3" w:rsidP="00884469">
      <w:pPr>
        <w:pStyle w:val="Odstavecseseznamem"/>
        <w:numPr>
          <w:ilvl w:val="0"/>
          <w:numId w:val="9"/>
        </w:numPr>
        <w:suppressAutoHyphens/>
        <w:autoSpaceDE w:val="0"/>
        <w:jc w:val="both"/>
        <w:rPr>
          <w:rFonts w:ascii="Calibri" w:hAnsi="Calibri"/>
          <w:b/>
        </w:rPr>
      </w:pPr>
      <w:r w:rsidRPr="00A96BD6">
        <w:rPr>
          <w:rFonts w:ascii="Calibri" w:hAnsi="Calibri"/>
          <w:b/>
        </w:rPr>
        <w:t>cena díla celkem včetně DPH</w:t>
      </w:r>
      <w:r w:rsidRPr="00A96BD6">
        <w:rPr>
          <w:rFonts w:ascii="Calibri" w:hAnsi="Calibri"/>
        </w:rPr>
        <w:tab/>
      </w:r>
      <w:r w:rsidRPr="00A96BD6">
        <w:rPr>
          <w:rFonts w:ascii="Calibri" w:hAnsi="Calibri"/>
        </w:rPr>
        <w:tab/>
      </w:r>
      <w:r w:rsidRPr="00A96BD6">
        <w:rPr>
          <w:rFonts w:ascii="Calibri" w:hAnsi="Calibri"/>
        </w:rPr>
        <w:tab/>
      </w:r>
      <w:r w:rsidR="0005617E" w:rsidRPr="0005617E">
        <w:rPr>
          <w:rFonts w:ascii="Calibri" w:hAnsi="Calibri"/>
          <w:b/>
        </w:rPr>
        <w:t>329.91</w:t>
      </w:r>
      <w:r w:rsidR="0005617E">
        <w:rPr>
          <w:rFonts w:ascii="Calibri" w:hAnsi="Calibri"/>
          <w:b/>
        </w:rPr>
        <w:t>7</w:t>
      </w:r>
      <w:r w:rsidR="0005617E" w:rsidRPr="0005617E">
        <w:rPr>
          <w:rFonts w:ascii="Calibri" w:hAnsi="Calibri"/>
          <w:b/>
        </w:rPr>
        <w:t>,</w:t>
      </w:r>
      <w:r w:rsidR="0005617E">
        <w:rPr>
          <w:rFonts w:ascii="Calibri" w:hAnsi="Calibri"/>
          <w:b/>
        </w:rPr>
        <w:t>0</w:t>
      </w:r>
      <w:r w:rsidR="0005617E" w:rsidRPr="0005617E">
        <w:rPr>
          <w:rFonts w:ascii="Calibri" w:hAnsi="Calibri"/>
          <w:b/>
        </w:rPr>
        <w:t xml:space="preserve">0 </w:t>
      </w:r>
      <w:r w:rsidRPr="0005617E">
        <w:rPr>
          <w:rFonts w:ascii="Calibri" w:hAnsi="Calibri"/>
          <w:b/>
        </w:rPr>
        <w:t>Kč</w:t>
      </w:r>
    </w:p>
    <w:p w:rsidR="000C03E3" w:rsidRPr="00A96BD6" w:rsidRDefault="003979B3" w:rsidP="000C03E3">
      <w:pPr>
        <w:pStyle w:val="Odstavecseseznamem"/>
        <w:suppressAutoHyphens/>
        <w:autoSpaceDE w:val="0"/>
        <w:ind w:left="360"/>
        <w:jc w:val="both"/>
        <w:rPr>
          <w:rFonts w:ascii="Calibri" w:hAnsi="Calibri"/>
          <w:bCs/>
        </w:rPr>
      </w:pPr>
      <w:r>
        <w:rPr>
          <w:rFonts w:ascii="Calibri" w:hAnsi="Calibri"/>
          <w:bCs/>
        </w:rPr>
        <w:t xml:space="preserve">(slovy </w:t>
      </w:r>
      <w:proofErr w:type="spellStart"/>
      <w:r w:rsidR="004E51DC">
        <w:rPr>
          <w:rFonts w:ascii="Calibri" w:hAnsi="Calibri"/>
          <w:bCs/>
        </w:rPr>
        <w:t>třistadvacetdevěttisícdevětsetsedmnáct</w:t>
      </w:r>
      <w:proofErr w:type="spellEnd"/>
      <w:r w:rsidR="004E51DC">
        <w:rPr>
          <w:rFonts w:ascii="Calibri" w:hAnsi="Calibri"/>
          <w:bCs/>
        </w:rPr>
        <w:t xml:space="preserve"> korun českých)</w:t>
      </w:r>
    </w:p>
    <w:p w:rsidR="007D17AC" w:rsidRDefault="007D17AC" w:rsidP="00884469">
      <w:pPr>
        <w:numPr>
          <w:ilvl w:val="0"/>
          <w:numId w:val="1"/>
        </w:numPr>
        <w:autoSpaceDE w:val="0"/>
        <w:jc w:val="both"/>
        <w:rPr>
          <w:rFonts w:ascii="Calibri" w:hAnsi="Calibri"/>
        </w:rPr>
      </w:pPr>
      <w:r w:rsidRPr="00A96BD6">
        <w:rPr>
          <w:rFonts w:ascii="Calibri" w:hAnsi="Calibri"/>
        </w:rPr>
        <w:t xml:space="preserve">Cena obsahuje veškeré náklady zhotovitele nutné k realizaci předmětu díla a obsahuje předpokládaný vývoj cen v oboru až do zániku závazků ze smlouvy. Cena za dílo uvedená </w:t>
      </w:r>
      <w:r w:rsidR="00C62D47">
        <w:rPr>
          <w:rFonts w:ascii="Calibri" w:hAnsi="Calibri"/>
        </w:rPr>
        <w:t xml:space="preserve">v </w:t>
      </w:r>
      <w:r w:rsidRPr="00A96BD6">
        <w:rPr>
          <w:rFonts w:ascii="Calibri" w:hAnsi="Calibri"/>
        </w:rPr>
        <w:t>předchozím odstavci je pevnou cenou za dílo. Smluvní strany si ujednávají, že kupní cena za věci obstarané zhotovitelem pro účely provedení díla je zahrnuta v ceně a cena nebude po dobu trvání této smlouvy žádným způsobem upravována a na její výši nemá žádný vliv výše vynaložených nákladů souvisejících s provedením díla ani jakýchkoliv jiných nákladů či poplatků, k jejichž úhradě je zhotovitel na základě této smlouvy či obecně závazných právních předpisů povinen. Zhotovitel nese nebezpečí změny okolností.</w:t>
      </w:r>
    </w:p>
    <w:p w:rsidR="00D74050" w:rsidRPr="00D74050" w:rsidRDefault="00D74050" w:rsidP="00D74050">
      <w:pPr>
        <w:numPr>
          <w:ilvl w:val="0"/>
          <w:numId w:val="1"/>
        </w:numPr>
        <w:autoSpaceDE w:val="0"/>
        <w:jc w:val="both"/>
        <w:rPr>
          <w:rFonts w:ascii="Calibri" w:hAnsi="Calibri"/>
        </w:rPr>
      </w:pPr>
      <w:r w:rsidRPr="00D74050">
        <w:rPr>
          <w:rFonts w:ascii="Calibri" w:hAnsi="Calibri"/>
        </w:rPr>
        <w:t xml:space="preserve">Neprovedené práce budou z ceny díla odečteny, přičemž hodnota </w:t>
      </w:r>
      <w:proofErr w:type="spellStart"/>
      <w:r w:rsidRPr="00D74050">
        <w:rPr>
          <w:rFonts w:ascii="Calibri" w:hAnsi="Calibri"/>
        </w:rPr>
        <w:t>méněprací</w:t>
      </w:r>
      <w:proofErr w:type="spellEnd"/>
      <w:r w:rsidRPr="00D74050">
        <w:rPr>
          <w:rFonts w:ascii="Calibri" w:hAnsi="Calibri"/>
        </w:rPr>
        <w:t xml:space="preserve"> bude vypočtena na základě jednotkových cen uvedených v</w:t>
      </w:r>
      <w:r w:rsidR="00C473B3">
        <w:rPr>
          <w:rFonts w:ascii="Calibri" w:hAnsi="Calibri"/>
        </w:rPr>
        <w:t> Soupisu prací, který zahrnuje rovněž položkový rozpočet</w:t>
      </w:r>
      <w:r w:rsidRPr="00D74050">
        <w:rPr>
          <w:rFonts w:ascii="Calibri" w:hAnsi="Calibri"/>
        </w:rPr>
        <w:t xml:space="preserve"> (</w:t>
      </w:r>
      <w:r w:rsidR="00C473B3">
        <w:rPr>
          <w:rFonts w:ascii="Calibri" w:hAnsi="Calibri"/>
        </w:rPr>
        <w:t>obsahující</w:t>
      </w:r>
      <w:r w:rsidRPr="00D74050">
        <w:rPr>
          <w:rFonts w:ascii="Calibri" w:hAnsi="Calibri"/>
        </w:rPr>
        <w:t xml:space="preserve"> veškeré náklady zhotovitele) v příloze č. </w:t>
      </w:r>
      <w:r w:rsidR="00C62D47">
        <w:rPr>
          <w:rFonts w:ascii="Calibri" w:hAnsi="Calibri"/>
        </w:rPr>
        <w:t>1</w:t>
      </w:r>
      <w:r w:rsidRPr="00D74050">
        <w:rPr>
          <w:rFonts w:ascii="Calibri" w:hAnsi="Calibri"/>
        </w:rPr>
        <w:t xml:space="preserve"> této smlouvy. </w:t>
      </w:r>
    </w:p>
    <w:p w:rsidR="00D74050" w:rsidRPr="00A27561" w:rsidRDefault="00D74050" w:rsidP="008360F9">
      <w:pPr>
        <w:numPr>
          <w:ilvl w:val="0"/>
          <w:numId w:val="1"/>
        </w:numPr>
        <w:autoSpaceDE w:val="0"/>
        <w:jc w:val="both"/>
        <w:rPr>
          <w:rFonts w:ascii="Calibri" w:hAnsi="Calibri"/>
        </w:rPr>
      </w:pPr>
      <w:r w:rsidRPr="00A27561">
        <w:rPr>
          <w:rFonts w:ascii="Calibri" w:hAnsi="Calibri"/>
        </w:rPr>
        <w:t xml:space="preserve">Pokud se v rámci realizace díla v důsledku objektivně nepředvídaných okolností vyskytnou práce, které projektová dokumentace neobsahovala nebo práce, které vznikly až v průběhu jeho realizace a tudíž nebyly obsaženy ani v zadávacích podmínkách - tzv. vícepráce, přičemž realizace těchto víceprací je nezbytně nutná pro provedení díla, lze </w:t>
      </w:r>
      <w:r w:rsidR="00A27561">
        <w:rPr>
          <w:rFonts w:ascii="Calibri" w:hAnsi="Calibri"/>
        </w:rPr>
        <w:t xml:space="preserve">je </w:t>
      </w:r>
      <w:r w:rsidRPr="00A27561">
        <w:rPr>
          <w:rFonts w:ascii="Calibri" w:hAnsi="Calibri"/>
        </w:rPr>
        <w:t>realizovat jen po předchozím písemném souhlasu objednatele, přičemž objednatel bude dále postupovat v souladu s příslušnými ustanoveními zák. č. 137/2006 Sb. o veřejných zakázkách</w:t>
      </w:r>
      <w:r w:rsidR="00483032">
        <w:rPr>
          <w:rFonts w:ascii="Calibri" w:hAnsi="Calibri"/>
        </w:rPr>
        <w:t>,</w:t>
      </w:r>
      <w:r w:rsidRPr="00A27561">
        <w:rPr>
          <w:rFonts w:ascii="Calibri" w:hAnsi="Calibri"/>
        </w:rPr>
        <w:t xml:space="preserve"> v platném znění.</w:t>
      </w:r>
    </w:p>
    <w:p w:rsidR="008C2CF0" w:rsidRPr="00A96BD6" w:rsidRDefault="008C2CF0" w:rsidP="00884469">
      <w:pPr>
        <w:pStyle w:val="Odstavecseseznamem"/>
        <w:numPr>
          <w:ilvl w:val="0"/>
          <w:numId w:val="1"/>
        </w:numPr>
        <w:tabs>
          <w:tab w:val="left" w:pos="360"/>
        </w:tabs>
        <w:suppressAutoHyphens/>
        <w:autoSpaceDE w:val="0"/>
        <w:jc w:val="both"/>
        <w:rPr>
          <w:rFonts w:ascii="Calibri" w:hAnsi="Calibri"/>
        </w:rPr>
      </w:pPr>
      <w:r w:rsidRPr="00A96BD6">
        <w:rPr>
          <w:rFonts w:ascii="Calibri" w:hAnsi="Calibri"/>
        </w:rPr>
        <w:t>Objednatel neposkytuje zálohy. K zaplacení ceny předmětu díla je zhotovitel povinen vystavit objednateli daňový doklad (fakturu), který musí splňovat všechny náležitosti podle zvláštních právních předpisů.</w:t>
      </w:r>
    </w:p>
    <w:p w:rsidR="008C2CF0" w:rsidRDefault="008C2CF0" w:rsidP="00884469">
      <w:pPr>
        <w:pStyle w:val="Odstavecseseznamem"/>
        <w:numPr>
          <w:ilvl w:val="0"/>
          <w:numId w:val="1"/>
        </w:numPr>
        <w:tabs>
          <w:tab w:val="left" w:pos="360"/>
        </w:tabs>
        <w:suppressAutoHyphens/>
        <w:autoSpaceDE w:val="0"/>
        <w:jc w:val="both"/>
        <w:rPr>
          <w:rFonts w:ascii="Calibri" w:hAnsi="Calibri"/>
        </w:rPr>
      </w:pPr>
      <w:r w:rsidRPr="00A96BD6">
        <w:rPr>
          <w:rFonts w:ascii="Calibri" w:hAnsi="Calibri"/>
        </w:rPr>
        <w:t xml:space="preserve">Splatnost faktury bude činit </w:t>
      </w:r>
      <w:r w:rsidR="00483032">
        <w:rPr>
          <w:rFonts w:ascii="Calibri" w:hAnsi="Calibri"/>
        </w:rPr>
        <w:t>14</w:t>
      </w:r>
      <w:r w:rsidRPr="00A96BD6">
        <w:rPr>
          <w:rFonts w:ascii="Calibri" w:hAnsi="Calibri"/>
        </w:rPr>
        <w:t xml:space="preserve">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w:t>
      </w:r>
      <w:r w:rsidRPr="00A96BD6">
        <w:rPr>
          <w:rFonts w:ascii="Calibri" w:hAnsi="Calibri"/>
        </w:rPr>
        <w:br/>
        <w:t xml:space="preserve">či doplněnou.  V případě vrácení faktury zhotoviteli dle předcházející věty se dnem jejího doručení objednateli lhůta její splatnosti přerušuje a znovu počíná běžet až dnem následujícím po dni, kdy byla opravená nebo doplněná </w:t>
      </w:r>
      <w:r w:rsidRPr="00A96BD6">
        <w:rPr>
          <w:rFonts w:ascii="Calibri" w:hAnsi="Calibri"/>
        </w:rPr>
        <w:lastRenderedPageBreak/>
        <w:t>faktura splňující všechny náležitosti dle zvláštních právních předpisů doručena objednateli. Dnem úhrady se rozumí den odepsání fakturované částky z účtu objednatele.</w:t>
      </w:r>
    </w:p>
    <w:p w:rsidR="00C331A2" w:rsidRPr="00E1553B" w:rsidRDefault="00C331A2" w:rsidP="00C331A2">
      <w:pPr>
        <w:numPr>
          <w:ilvl w:val="0"/>
          <w:numId w:val="1"/>
        </w:numPr>
        <w:jc w:val="both"/>
        <w:rPr>
          <w:rFonts w:ascii="Calibri" w:hAnsi="Calibri"/>
        </w:rPr>
      </w:pPr>
      <w:r>
        <w:rPr>
          <w:rFonts w:ascii="Calibri" w:hAnsi="Calibri"/>
        </w:rPr>
        <w:t>Objednatel</w:t>
      </w:r>
      <w:r w:rsidRPr="00E1553B">
        <w:rPr>
          <w:rFonts w:ascii="Calibri" w:hAnsi="Calibri"/>
        </w:rPr>
        <w:t xml:space="preserve"> je oprávněn průběžně sledovat a kontrolovat provádění díla, a to formou kontrolních dnů. Kontrolní dny se uskuteční dle v</w:t>
      </w:r>
      <w:r>
        <w:rPr>
          <w:rFonts w:ascii="Calibri" w:hAnsi="Calibri"/>
        </w:rPr>
        <w:t>zájemné dohody smluvních stran</w:t>
      </w:r>
      <w:r w:rsidRPr="00E1553B">
        <w:rPr>
          <w:rFonts w:ascii="Calibri" w:hAnsi="Calibri"/>
        </w:rPr>
        <w:t>, a pokud by nedošlo k dohodě, pa</w:t>
      </w:r>
      <w:r>
        <w:rPr>
          <w:rFonts w:ascii="Calibri" w:hAnsi="Calibri"/>
        </w:rPr>
        <w:t>k na základě oznámení objednatel</w:t>
      </w:r>
      <w:r w:rsidR="00D74050">
        <w:rPr>
          <w:rFonts w:ascii="Calibri" w:hAnsi="Calibri"/>
        </w:rPr>
        <w:t>e. Zástupci zhotovitele a objednatele jsou povinni se jich zúčastnit.</w:t>
      </w:r>
    </w:p>
    <w:p w:rsidR="00C331A2" w:rsidRDefault="00C331A2" w:rsidP="00C331A2">
      <w:pPr>
        <w:pStyle w:val="Odstavecseseznamem"/>
        <w:numPr>
          <w:ilvl w:val="0"/>
          <w:numId w:val="1"/>
        </w:numPr>
        <w:tabs>
          <w:tab w:val="left" w:pos="360"/>
        </w:tabs>
        <w:suppressAutoHyphens/>
        <w:autoSpaceDE w:val="0"/>
        <w:jc w:val="both"/>
        <w:rPr>
          <w:rFonts w:ascii="Calibri" w:hAnsi="Calibri"/>
        </w:rPr>
      </w:pPr>
      <w:r w:rsidRPr="00E1553B">
        <w:rPr>
          <w:rFonts w:ascii="Calibri" w:hAnsi="Calibri"/>
        </w:rPr>
        <w:t>Průběh kontroly plnění díla bude dokumentován formou zápisu z kontrolního dne. Zázn</w:t>
      </w:r>
      <w:r>
        <w:rPr>
          <w:rFonts w:ascii="Calibri" w:hAnsi="Calibri"/>
        </w:rPr>
        <w:t xml:space="preserve">amy či zápisy pořizuje </w:t>
      </w:r>
      <w:r w:rsidR="00D74050">
        <w:rPr>
          <w:rFonts w:ascii="Calibri" w:hAnsi="Calibri"/>
        </w:rPr>
        <w:t>zhotovitel</w:t>
      </w:r>
      <w:r w:rsidRPr="00E1553B">
        <w:rPr>
          <w:rFonts w:ascii="Calibri" w:hAnsi="Calibri"/>
        </w:rPr>
        <w:t>, pokud se smluvní strany nedohodnou jinak.</w:t>
      </w:r>
      <w:r>
        <w:rPr>
          <w:rFonts w:ascii="Calibri" w:hAnsi="Calibri"/>
        </w:rPr>
        <w:t xml:space="preserve"> Záznamy z kontrolních dnů budou předloženy společně s daňovým dokladem (fakturou).</w:t>
      </w:r>
    </w:p>
    <w:p w:rsidR="006E5F29" w:rsidRDefault="006E5F29" w:rsidP="008C2CF0">
      <w:pPr>
        <w:jc w:val="center"/>
        <w:rPr>
          <w:rFonts w:ascii="Calibri" w:hAnsi="Calibri"/>
          <w:b/>
        </w:rPr>
      </w:pPr>
    </w:p>
    <w:p w:rsidR="008C2CF0" w:rsidRPr="00A96BD6" w:rsidRDefault="007924BC" w:rsidP="008C2CF0">
      <w:pPr>
        <w:jc w:val="center"/>
        <w:rPr>
          <w:rFonts w:ascii="Calibri" w:hAnsi="Calibri"/>
          <w:b/>
        </w:rPr>
      </w:pPr>
      <w:r w:rsidRPr="00A96BD6">
        <w:rPr>
          <w:rFonts w:ascii="Calibri" w:hAnsi="Calibri"/>
          <w:b/>
        </w:rPr>
        <w:t>I</w:t>
      </w:r>
      <w:r w:rsidR="008C2CF0" w:rsidRPr="00A96BD6">
        <w:rPr>
          <w:rFonts w:ascii="Calibri" w:hAnsi="Calibri"/>
          <w:b/>
        </w:rPr>
        <w:t>V.</w:t>
      </w:r>
    </w:p>
    <w:p w:rsidR="008C2CF0" w:rsidRPr="00A96BD6" w:rsidRDefault="008C2CF0" w:rsidP="008C2CF0">
      <w:pPr>
        <w:jc w:val="center"/>
        <w:rPr>
          <w:rFonts w:ascii="Calibri" w:hAnsi="Calibri"/>
          <w:b/>
        </w:rPr>
      </w:pPr>
      <w:r w:rsidRPr="00A96BD6">
        <w:rPr>
          <w:rFonts w:ascii="Calibri" w:hAnsi="Calibri"/>
          <w:b/>
        </w:rPr>
        <w:t>Provádění díla</w:t>
      </w:r>
    </w:p>
    <w:p w:rsidR="007D17AC" w:rsidRDefault="007D17AC" w:rsidP="00884469">
      <w:pPr>
        <w:pStyle w:val="Odstavecseseznamem"/>
        <w:numPr>
          <w:ilvl w:val="0"/>
          <w:numId w:val="5"/>
        </w:numPr>
        <w:tabs>
          <w:tab w:val="left" w:pos="360"/>
        </w:tabs>
        <w:suppressAutoHyphens/>
        <w:jc w:val="both"/>
        <w:rPr>
          <w:rFonts w:ascii="Calibri" w:hAnsi="Calibri"/>
        </w:rPr>
      </w:pPr>
      <w:r w:rsidRPr="00A96BD6">
        <w:rPr>
          <w:rFonts w:ascii="Calibri" w:hAnsi="Calibri"/>
        </w:rPr>
        <w:t>Zhotovitel se zavazuje provést dílo s odbornou péčí, v rozsahu a době podle této smlouvy a při dodržení kvalitativních a dalších podmínek v ní stanovených, přičemž tak učiní vlastním jménem, na vlastní odpovědnost i nebezpečí a obstará vše, co je k provedení díla potřeba.</w:t>
      </w:r>
    </w:p>
    <w:p w:rsidR="00A27561" w:rsidRPr="00A27561" w:rsidRDefault="00A27561" w:rsidP="000A664E">
      <w:pPr>
        <w:pStyle w:val="Odstavecseseznamem"/>
        <w:numPr>
          <w:ilvl w:val="0"/>
          <w:numId w:val="5"/>
        </w:numPr>
        <w:jc w:val="both"/>
        <w:rPr>
          <w:rFonts w:ascii="Calibri" w:hAnsi="Calibri"/>
        </w:rPr>
      </w:pPr>
      <w:r w:rsidRPr="00A27561">
        <w:rPr>
          <w:rFonts w:ascii="Calibri" w:hAnsi="Calibri"/>
        </w:rPr>
        <w:t>Nepřipouští se použití jakýchkoliv repasovaných nebo dříve použitých zařízení, dílů a materiálů. Všechna dodaná zařízení, díly a materiály musí být nové a první jakosti.</w:t>
      </w:r>
    </w:p>
    <w:p w:rsidR="007D17AC" w:rsidRPr="00A96BD6" w:rsidRDefault="008C2CF0" w:rsidP="00884469">
      <w:pPr>
        <w:pStyle w:val="Odstavecseseznamem"/>
        <w:numPr>
          <w:ilvl w:val="0"/>
          <w:numId w:val="5"/>
        </w:numPr>
        <w:tabs>
          <w:tab w:val="left" w:pos="360"/>
        </w:tabs>
        <w:suppressAutoHyphens/>
        <w:jc w:val="both"/>
        <w:rPr>
          <w:rFonts w:ascii="Calibri" w:hAnsi="Calibri"/>
        </w:rPr>
      </w:pPr>
      <w:r w:rsidRPr="00A96BD6">
        <w:rPr>
          <w:rFonts w:ascii="Calibri" w:hAnsi="Calibri"/>
        </w:rPr>
        <w:t xml:space="preserve">Veškeré odborné práce musí vykonávat pracovníci zhotovitele mající příslušnou kvalifikaci. </w:t>
      </w:r>
      <w:r w:rsidR="007D17AC" w:rsidRPr="00A96BD6">
        <w:rPr>
          <w:rFonts w:ascii="Calibri" w:hAnsi="Calibri"/>
        </w:rPr>
        <w:t>Plní-li zhotovitel pomocí jiné osoby, odpovídá tak, jako by plnil sám.</w:t>
      </w:r>
    </w:p>
    <w:p w:rsidR="00F84823" w:rsidRPr="00F84823" w:rsidRDefault="00F84823" w:rsidP="00F84823">
      <w:pPr>
        <w:pStyle w:val="Odstavecseseznamem"/>
        <w:numPr>
          <w:ilvl w:val="0"/>
          <w:numId w:val="5"/>
        </w:numPr>
        <w:tabs>
          <w:tab w:val="left" w:pos="360"/>
        </w:tabs>
        <w:suppressAutoHyphens/>
        <w:rPr>
          <w:rFonts w:ascii="Calibri" w:hAnsi="Calibri" w:cs="Arial"/>
        </w:rPr>
      </w:pPr>
      <w:r w:rsidRPr="00F84823">
        <w:rPr>
          <w:rFonts w:ascii="Calibri" w:hAnsi="Calibri" w:cs="Arial"/>
        </w:rPr>
        <w:t xml:space="preserve">Zhotovitel nese od doby předání </w:t>
      </w:r>
      <w:r>
        <w:rPr>
          <w:rFonts w:ascii="Calibri" w:hAnsi="Calibri" w:cs="Arial"/>
        </w:rPr>
        <w:t>staveniště</w:t>
      </w:r>
      <w:r w:rsidRPr="00F84823">
        <w:rPr>
          <w:rFonts w:ascii="Calibri" w:hAnsi="Calibri" w:cs="Arial"/>
        </w:rPr>
        <w:t xml:space="preserve"> do předání a převzetí hotového díla nebezpečí škody a jiné nebezpečí:</w:t>
      </w:r>
    </w:p>
    <w:p w:rsidR="00F84823" w:rsidRPr="00F84823" w:rsidRDefault="00F84823" w:rsidP="00F84823">
      <w:pPr>
        <w:pStyle w:val="Odstavecseseznamem"/>
        <w:numPr>
          <w:ilvl w:val="0"/>
          <w:numId w:val="28"/>
        </w:numPr>
        <w:tabs>
          <w:tab w:val="left" w:pos="360"/>
        </w:tabs>
        <w:suppressAutoHyphens/>
        <w:rPr>
          <w:rFonts w:ascii="Calibri" w:hAnsi="Calibri" w:cs="Arial"/>
        </w:rPr>
      </w:pPr>
      <w:r w:rsidRPr="00F84823">
        <w:rPr>
          <w:rFonts w:ascii="Calibri" w:hAnsi="Calibri" w:cs="Arial"/>
        </w:rPr>
        <w:t>na díle a všech jeho zhotovovaných, upravovaných, dalších částech,</w:t>
      </w:r>
    </w:p>
    <w:p w:rsidR="00F84823" w:rsidRPr="00F84823" w:rsidRDefault="00F84823" w:rsidP="00F84823">
      <w:pPr>
        <w:pStyle w:val="Odstavecseseznamem"/>
        <w:numPr>
          <w:ilvl w:val="0"/>
          <w:numId w:val="28"/>
        </w:numPr>
        <w:tabs>
          <w:tab w:val="left" w:pos="360"/>
        </w:tabs>
        <w:suppressAutoHyphens/>
        <w:rPr>
          <w:rFonts w:ascii="Calibri" w:hAnsi="Calibri" w:cs="Arial"/>
        </w:rPr>
      </w:pPr>
      <w:r w:rsidRPr="00F84823">
        <w:rPr>
          <w:rFonts w:ascii="Calibri" w:hAnsi="Calibri" w:cs="Arial"/>
        </w:rPr>
        <w:t>na částech či součástech díla, které jsou na staveništi uskladněny,</w:t>
      </w:r>
    </w:p>
    <w:p w:rsidR="00F84823" w:rsidRPr="00F84823" w:rsidRDefault="00F84823" w:rsidP="00F84823">
      <w:pPr>
        <w:pStyle w:val="Odstavecseseznamem"/>
        <w:numPr>
          <w:ilvl w:val="0"/>
          <w:numId w:val="28"/>
        </w:numPr>
        <w:tabs>
          <w:tab w:val="left" w:pos="360"/>
        </w:tabs>
        <w:suppressAutoHyphens/>
        <w:rPr>
          <w:rFonts w:ascii="Calibri" w:hAnsi="Calibri" w:cs="Arial"/>
        </w:rPr>
      </w:pPr>
      <w:r w:rsidRPr="00F84823">
        <w:rPr>
          <w:rFonts w:ascii="Calibri" w:hAnsi="Calibri" w:cs="Arial"/>
        </w:rPr>
        <w:t>na plochách, stávajících prostorech a budovách a to ode dne jejich převzetí zhotovitelem do doby ukončení díla pokud v jednotlivých případech nebude dohodnuto jinak,</w:t>
      </w:r>
    </w:p>
    <w:p w:rsidR="00F84823" w:rsidRPr="00F84823" w:rsidRDefault="00F84823" w:rsidP="00F84823">
      <w:pPr>
        <w:pStyle w:val="Odstavecseseznamem"/>
        <w:numPr>
          <w:ilvl w:val="0"/>
          <w:numId w:val="28"/>
        </w:numPr>
        <w:tabs>
          <w:tab w:val="left" w:pos="360"/>
        </w:tabs>
        <w:suppressAutoHyphens/>
        <w:rPr>
          <w:rFonts w:ascii="Calibri" w:hAnsi="Calibri" w:cs="Arial"/>
        </w:rPr>
      </w:pPr>
      <w:r w:rsidRPr="00F84823">
        <w:rPr>
          <w:rFonts w:ascii="Calibri" w:hAnsi="Calibri" w:cs="Arial"/>
        </w:rPr>
        <w:t>na majetku, zdraví a právech třetích osob v souvislosti s prováděním díla.</w:t>
      </w:r>
    </w:p>
    <w:p w:rsidR="00F84823" w:rsidRPr="00F84823" w:rsidRDefault="00F84823" w:rsidP="00F84823">
      <w:pPr>
        <w:pStyle w:val="Odstavecseseznamem"/>
        <w:tabs>
          <w:tab w:val="left" w:pos="360"/>
        </w:tabs>
        <w:suppressAutoHyphens/>
        <w:ind w:left="360"/>
        <w:jc w:val="both"/>
        <w:rPr>
          <w:rFonts w:ascii="Calibri" w:hAnsi="Calibri" w:cs="Arial"/>
        </w:rPr>
      </w:pPr>
      <w:r w:rsidRPr="00F84823">
        <w:rPr>
          <w:rFonts w:ascii="Calibri" w:hAnsi="Calibri" w:cs="Arial"/>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rsidR="00F84823" w:rsidRPr="00F84823" w:rsidRDefault="00F84823" w:rsidP="00F84823">
      <w:pPr>
        <w:pStyle w:val="Odstavecseseznamem"/>
        <w:numPr>
          <w:ilvl w:val="0"/>
          <w:numId w:val="5"/>
        </w:numPr>
        <w:tabs>
          <w:tab w:val="left" w:pos="360"/>
        </w:tabs>
        <w:suppressAutoHyphens/>
        <w:jc w:val="both"/>
        <w:rPr>
          <w:rFonts w:ascii="Calibri" w:hAnsi="Calibri" w:cs="Arial"/>
        </w:rPr>
      </w:pPr>
      <w:r w:rsidRPr="00F84823">
        <w:rPr>
          <w:rFonts w:ascii="Calibri" w:hAnsi="Calibri" w:cs="Arial"/>
        </w:rPr>
        <w:t xml:space="preserve"> 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rsidR="00F84823" w:rsidRPr="00F84823" w:rsidRDefault="00F84823" w:rsidP="00F84823">
      <w:pPr>
        <w:pStyle w:val="Odstavecseseznamem"/>
        <w:numPr>
          <w:ilvl w:val="0"/>
          <w:numId w:val="29"/>
        </w:numPr>
        <w:tabs>
          <w:tab w:val="left" w:pos="360"/>
        </w:tabs>
        <w:suppressAutoHyphens/>
        <w:rPr>
          <w:rFonts w:ascii="Calibri" w:hAnsi="Calibri" w:cs="Arial"/>
        </w:rPr>
      </w:pPr>
      <w:r w:rsidRPr="00F84823">
        <w:rPr>
          <w:rFonts w:ascii="Calibri" w:hAnsi="Calibri" w:cs="Arial"/>
        </w:rPr>
        <w:t>pomocné stavební konstrukce všeho druhu nutné k provedení díla (lešení, podpěrné konstrukce atp.),</w:t>
      </w:r>
    </w:p>
    <w:p w:rsidR="00F84823" w:rsidRPr="00F84823" w:rsidRDefault="00F84823" w:rsidP="00F84823">
      <w:pPr>
        <w:pStyle w:val="Odstavecseseznamem"/>
        <w:numPr>
          <w:ilvl w:val="0"/>
          <w:numId w:val="29"/>
        </w:numPr>
        <w:tabs>
          <w:tab w:val="left" w:pos="360"/>
        </w:tabs>
        <w:suppressAutoHyphens/>
        <w:rPr>
          <w:rFonts w:ascii="Calibri" w:hAnsi="Calibri" w:cs="Arial"/>
        </w:rPr>
      </w:pPr>
      <w:r w:rsidRPr="00F84823">
        <w:rPr>
          <w:rFonts w:ascii="Calibri" w:hAnsi="Calibri" w:cs="Arial"/>
        </w:rPr>
        <w:t>zařízení staveniště provozního, výrobního i sociálního charakteru,</w:t>
      </w:r>
    </w:p>
    <w:p w:rsidR="00F84823" w:rsidRPr="00F84823" w:rsidRDefault="00F84823" w:rsidP="00F84823">
      <w:pPr>
        <w:pStyle w:val="Odstavecseseznamem"/>
        <w:numPr>
          <w:ilvl w:val="0"/>
          <w:numId w:val="29"/>
        </w:numPr>
        <w:tabs>
          <w:tab w:val="left" w:pos="360"/>
        </w:tabs>
        <w:suppressAutoHyphens/>
        <w:rPr>
          <w:rFonts w:ascii="Calibri" w:hAnsi="Calibri" w:cs="Arial"/>
        </w:rPr>
      </w:pPr>
      <w:r w:rsidRPr="00F84823">
        <w:rPr>
          <w:rFonts w:ascii="Calibri" w:hAnsi="Calibri" w:cs="Arial"/>
        </w:rPr>
        <w:t xml:space="preserve">ostatní provizorní konstrukce a objekty v rozsahu vymezeném příslušnou dokumentací a smlouvou, </w:t>
      </w:r>
    </w:p>
    <w:p w:rsidR="00F84823" w:rsidRPr="00F84823" w:rsidRDefault="00F84823" w:rsidP="00F84823">
      <w:pPr>
        <w:pStyle w:val="Odstavecseseznamem"/>
        <w:numPr>
          <w:ilvl w:val="0"/>
          <w:numId w:val="29"/>
        </w:numPr>
        <w:tabs>
          <w:tab w:val="left" w:pos="360"/>
        </w:tabs>
        <w:suppressAutoHyphens/>
        <w:rPr>
          <w:rFonts w:ascii="Calibri" w:hAnsi="Calibri" w:cs="Arial"/>
        </w:rPr>
      </w:pPr>
      <w:r w:rsidRPr="00F84823">
        <w:rPr>
          <w:rFonts w:ascii="Calibri" w:hAnsi="Calibri" w:cs="Arial"/>
        </w:rPr>
        <w:t>a to jak vůči objednateli, tak vůči třetím osobám.</w:t>
      </w:r>
    </w:p>
    <w:p w:rsidR="00F84823" w:rsidRPr="00F84823" w:rsidRDefault="00F84823" w:rsidP="00F84823">
      <w:pPr>
        <w:pStyle w:val="Odstavecseseznamem"/>
        <w:numPr>
          <w:ilvl w:val="0"/>
          <w:numId w:val="5"/>
        </w:numPr>
        <w:tabs>
          <w:tab w:val="left" w:pos="360"/>
        </w:tabs>
        <w:suppressAutoHyphens/>
        <w:rPr>
          <w:rFonts w:ascii="Calibri" w:hAnsi="Calibri" w:cs="Arial"/>
        </w:rPr>
      </w:pPr>
      <w:r w:rsidRPr="00F84823">
        <w:rPr>
          <w:rFonts w:ascii="Calibri" w:hAnsi="Calibri" w:cs="Arial"/>
        </w:rPr>
        <w:t>Smluvní strany se dohodly, že vlastníkem zhotovovaného díla a jeho oddělitelných částí i součástí a příslušenství je od počátku objednatel.</w:t>
      </w:r>
    </w:p>
    <w:p w:rsidR="00F84823" w:rsidRPr="00F84823" w:rsidRDefault="00F84823" w:rsidP="00F84823">
      <w:pPr>
        <w:pStyle w:val="Odstavecseseznamem"/>
        <w:numPr>
          <w:ilvl w:val="0"/>
          <w:numId w:val="5"/>
        </w:numPr>
        <w:tabs>
          <w:tab w:val="left" w:pos="360"/>
        </w:tabs>
        <w:suppressAutoHyphens/>
        <w:rPr>
          <w:rFonts w:ascii="Calibri" w:hAnsi="Calibri" w:cs="Arial"/>
        </w:rPr>
      </w:pPr>
      <w:r w:rsidRPr="00F84823">
        <w:rPr>
          <w:rFonts w:ascii="Calibri" w:hAnsi="Calibri" w:cs="Arial"/>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rsidR="00F84823" w:rsidRPr="00F84823" w:rsidRDefault="00F84823" w:rsidP="00F84823">
      <w:pPr>
        <w:pStyle w:val="Odstavecseseznamem"/>
        <w:numPr>
          <w:ilvl w:val="0"/>
          <w:numId w:val="5"/>
        </w:numPr>
        <w:tabs>
          <w:tab w:val="left" w:pos="360"/>
        </w:tabs>
        <w:suppressAutoHyphens/>
        <w:rPr>
          <w:rFonts w:ascii="Calibri" w:hAnsi="Calibri" w:cs="Arial"/>
        </w:rPr>
      </w:pPr>
      <w:r w:rsidRPr="00F84823">
        <w:rPr>
          <w:rFonts w:ascii="Calibri" w:hAnsi="Calibri" w:cs="Arial"/>
        </w:rPr>
        <w:t xml:space="preserve">Zhotovitel odpovídá za poškození stávajících inženýrských sítí a cizích zařízení, k němuž došlo činností či nečinností zhotovitele nebo jeho subdodavatelů. </w:t>
      </w:r>
    </w:p>
    <w:p w:rsidR="00F84823" w:rsidRPr="00F84823" w:rsidRDefault="00F84823" w:rsidP="00F84823">
      <w:pPr>
        <w:pStyle w:val="Odstavecseseznamem"/>
        <w:numPr>
          <w:ilvl w:val="0"/>
          <w:numId w:val="5"/>
        </w:numPr>
        <w:tabs>
          <w:tab w:val="left" w:pos="360"/>
        </w:tabs>
        <w:suppressAutoHyphens/>
        <w:jc w:val="both"/>
        <w:rPr>
          <w:rFonts w:ascii="Calibri" w:hAnsi="Calibri" w:cs="Arial"/>
        </w:rPr>
      </w:pPr>
      <w:r w:rsidRPr="00F84823">
        <w:rPr>
          <w:rFonts w:ascii="Calibri" w:hAnsi="Calibri" w:cs="Arial"/>
        </w:rPr>
        <w:t xml:space="preserve">Zhotovitel se zavazuje, že ve smlouvách se svými jednotlivými subdodavateli nebude sjednána tzv. výhrada vlastnictví, tedy takové ustanovení, které by stanovovalo, že zhotovované dílo či jakákoli jeho část je až do úplného zaplacení ceny za dílo ve vlastnictví subdodavatele. Dílo musí vždy přímo přecházet do vlastnictví objednatele dle této smlouvy. Objednatel je oprávněn vyžádat si k nahlédnutí smlouvy mezi zhotovitelem a jeho subdodavateli a zhotovitel je povinen mu tyto předložit. Na žádost objednatele pořídí zhotovitel na vlastní náklad příslušné kopie vyžádaných smluv. Veškeré smlouvy uzavírané mezi zhotovitelem a subdodavateli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rsidR="008C2CF0" w:rsidRPr="00A96BD6" w:rsidRDefault="008C2CF0" w:rsidP="00884469">
      <w:pPr>
        <w:pStyle w:val="Odstavecseseznamem"/>
        <w:numPr>
          <w:ilvl w:val="0"/>
          <w:numId w:val="5"/>
        </w:numPr>
        <w:tabs>
          <w:tab w:val="left" w:pos="360"/>
        </w:tabs>
        <w:suppressAutoHyphens/>
        <w:jc w:val="both"/>
        <w:rPr>
          <w:rFonts w:ascii="Calibri" w:hAnsi="Calibri"/>
        </w:rPr>
      </w:pPr>
      <w:r w:rsidRPr="0069496F">
        <w:rPr>
          <w:rFonts w:ascii="Calibri" w:hAnsi="Calibri"/>
        </w:rPr>
        <w:t>Zhotovitel</w:t>
      </w:r>
      <w:r w:rsidRPr="00A96BD6">
        <w:rPr>
          <w:rFonts w:ascii="Calibri" w:hAnsi="Calibri"/>
        </w:rPr>
        <w:t xml:space="preserve"> je povinen při realizaci díla dodržovat veškeré normy a platné právní předpisy, které se týkají jeho činnosti. Pokud porušením těchto předpisů vznikne jakákoliv škoda, nese veškeré vzniklé náklady zhotovitel.</w:t>
      </w:r>
    </w:p>
    <w:p w:rsidR="008C2CF0" w:rsidRPr="00A96BD6" w:rsidRDefault="008C2CF0" w:rsidP="00884469">
      <w:pPr>
        <w:pStyle w:val="Odstavecseseznamem"/>
        <w:numPr>
          <w:ilvl w:val="0"/>
          <w:numId w:val="5"/>
        </w:numPr>
        <w:tabs>
          <w:tab w:val="left" w:pos="360"/>
        </w:tabs>
        <w:suppressAutoHyphens/>
        <w:jc w:val="both"/>
        <w:rPr>
          <w:rFonts w:ascii="Calibri" w:hAnsi="Calibri"/>
        </w:rPr>
      </w:pPr>
      <w:r w:rsidRPr="00A96BD6">
        <w:rPr>
          <w:rFonts w:ascii="Calibri" w:hAnsi="Calibri"/>
        </w:rPr>
        <w:t>Pokud činností zhotovitele dojde ke způsobení škody objednateli nebo jiným subjektům z titulu opomenutí, nedbalosti nebo neplněním podmínek vyplývajících ze zákona, technických norem nebo jiných norem nebo vyplývajících ze smlouvy, je zhotovitel povinen bez zbytečného odkladu tuto škodu odstranit, a není-li to možné, tak ji uhradit. Veškeré náklady s tím spojené nese zhotovitel.</w:t>
      </w:r>
    </w:p>
    <w:p w:rsidR="008C2CF0" w:rsidRDefault="008C2CF0" w:rsidP="00884469">
      <w:pPr>
        <w:pStyle w:val="Odstavecseseznamem"/>
        <w:numPr>
          <w:ilvl w:val="0"/>
          <w:numId w:val="5"/>
        </w:numPr>
        <w:tabs>
          <w:tab w:val="left" w:pos="360"/>
        </w:tabs>
        <w:suppressAutoHyphens/>
        <w:jc w:val="both"/>
        <w:rPr>
          <w:rFonts w:ascii="Calibri" w:hAnsi="Calibri"/>
        </w:rPr>
      </w:pPr>
      <w:r w:rsidRPr="00A96BD6">
        <w:rPr>
          <w:rFonts w:ascii="Calibri" w:hAnsi="Calibri"/>
        </w:rPr>
        <w:lastRenderedPageBreak/>
        <w:t>Zhotovitel odpovídá za to, že jím prováděné dílo nebude trpět žádnými právními vadami, které by měly původ v činnostech či výrobcích použitých při realizaci díla. Zhotovitel rovněž odpovídá za to, že dílo nebude dotčeno chráněnými právy třetích osob, která by nebyla vypořádána nejpozději ke dni předání díla objednateli.</w:t>
      </w:r>
    </w:p>
    <w:p w:rsidR="00F84823" w:rsidRPr="00F84823" w:rsidRDefault="00F84823" w:rsidP="00F84823">
      <w:pPr>
        <w:pStyle w:val="Odstavecseseznamem"/>
        <w:numPr>
          <w:ilvl w:val="0"/>
          <w:numId w:val="5"/>
        </w:numPr>
        <w:tabs>
          <w:tab w:val="left" w:pos="360"/>
        </w:tabs>
        <w:suppressAutoHyphens/>
        <w:jc w:val="both"/>
        <w:rPr>
          <w:rFonts w:ascii="Calibri" w:hAnsi="Calibri"/>
        </w:rPr>
      </w:pPr>
      <w:r w:rsidRPr="00F84823">
        <w:rPr>
          <w:rFonts w:ascii="Calibri" w:hAnsi="Calibri"/>
        </w:rPr>
        <w:t>Zhotovitel může pověřit provedením části díla třetí osobu (dále jen „</w:t>
      </w:r>
      <w:r w:rsidRPr="00F84823">
        <w:rPr>
          <w:rFonts w:ascii="Calibri" w:hAnsi="Calibri"/>
          <w:b/>
        </w:rPr>
        <w:t>subdodavatel</w:t>
      </w:r>
      <w:r w:rsidRPr="00F84823">
        <w:rPr>
          <w:rFonts w:ascii="Calibri" w:hAnsi="Calibri"/>
        </w:rPr>
        <w:t>“) pouze za podmínek stanovených touto smlouvou. Při provádění díla subdodavatelem zhotovitel odpovídá objednateli, jako by tuto část díla prováděl sám.</w:t>
      </w:r>
    </w:p>
    <w:p w:rsidR="005303DD" w:rsidRPr="00A96BD6" w:rsidRDefault="005303DD" w:rsidP="008C2CF0">
      <w:pPr>
        <w:jc w:val="both"/>
        <w:rPr>
          <w:rFonts w:ascii="Calibri" w:hAnsi="Calibri"/>
        </w:rPr>
      </w:pPr>
    </w:p>
    <w:p w:rsidR="008C2CF0" w:rsidRPr="00A96BD6" w:rsidRDefault="008C2CF0" w:rsidP="008C2CF0">
      <w:pPr>
        <w:pStyle w:val="Zkladntext21"/>
        <w:spacing w:after="0" w:line="240" w:lineRule="auto"/>
        <w:jc w:val="center"/>
        <w:rPr>
          <w:rFonts w:ascii="Calibri" w:hAnsi="Calibri"/>
          <w:b/>
          <w:bCs/>
          <w:sz w:val="20"/>
          <w:szCs w:val="20"/>
        </w:rPr>
      </w:pPr>
      <w:r w:rsidRPr="00A96BD6">
        <w:rPr>
          <w:rFonts w:ascii="Calibri" w:hAnsi="Calibri"/>
          <w:b/>
          <w:bCs/>
          <w:sz w:val="20"/>
          <w:szCs w:val="20"/>
        </w:rPr>
        <w:t>V.</w:t>
      </w:r>
    </w:p>
    <w:p w:rsidR="008C2CF0" w:rsidRPr="00A96BD6" w:rsidRDefault="008C2CF0" w:rsidP="008C2CF0">
      <w:pPr>
        <w:pStyle w:val="Zkladntext21"/>
        <w:spacing w:after="0" w:line="240" w:lineRule="auto"/>
        <w:jc w:val="center"/>
        <w:rPr>
          <w:rFonts w:ascii="Calibri" w:hAnsi="Calibri"/>
          <w:b/>
          <w:bCs/>
          <w:sz w:val="20"/>
          <w:szCs w:val="20"/>
        </w:rPr>
      </w:pPr>
      <w:r w:rsidRPr="00A96BD6">
        <w:rPr>
          <w:rFonts w:ascii="Calibri" w:hAnsi="Calibri"/>
          <w:b/>
          <w:bCs/>
          <w:sz w:val="20"/>
          <w:szCs w:val="20"/>
        </w:rPr>
        <w:t xml:space="preserve">Předání díla </w:t>
      </w:r>
    </w:p>
    <w:p w:rsidR="008C2CF0" w:rsidRPr="00A96BD6" w:rsidRDefault="008C2CF0" w:rsidP="00884469">
      <w:pPr>
        <w:pStyle w:val="Odstavecseseznamem"/>
        <w:numPr>
          <w:ilvl w:val="0"/>
          <w:numId w:val="4"/>
        </w:numPr>
        <w:tabs>
          <w:tab w:val="left" w:pos="360"/>
        </w:tabs>
        <w:suppressAutoHyphens/>
        <w:autoSpaceDE w:val="0"/>
        <w:jc w:val="both"/>
        <w:rPr>
          <w:rFonts w:ascii="Calibri" w:hAnsi="Calibri"/>
        </w:rPr>
      </w:pPr>
      <w:r w:rsidRPr="00A96BD6">
        <w:rPr>
          <w:rFonts w:ascii="Calibri" w:hAnsi="Calibri"/>
        </w:rPr>
        <w:t>Zhotovitel je povine</w:t>
      </w:r>
      <w:r w:rsidR="00064DEC" w:rsidRPr="00A96BD6">
        <w:rPr>
          <w:rFonts w:ascii="Calibri" w:hAnsi="Calibri"/>
        </w:rPr>
        <w:t>n</w:t>
      </w:r>
      <w:r w:rsidRPr="00A96BD6">
        <w:rPr>
          <w:rFonts w:ascii="Calibri" w:hAnsi="Calibri"/>
        </w:rPr>
        <w:t xml:space="preserve"> oznámit objednateli nejpozději 3 dny předem, kdy bude dílo či jeho dílčí část připraveno k odevzdání. Objednatel je pak povinen ve zhotovitelem uvedeném termínu zahájit přejímací řízení a řádně v něm pokračovat.</w:t>
      </w:r>
    </w:p>
    <w:p w:rsidR="008C2CF0" w:rsidRPr="00A96BD6" w:rsidRDefault="008C2CF0" w:rsidP="00884469">
      <w:pPr>
        <w:pStyle w:val="Odstavecseseznamem"/>
        <w:numPr>
          <w:ilvl w:val="0"/>
          <w:numId w:val="4"/>
        </w:numPr>
        <w:tabs>
          <w:tab w:val="left" w:pos="360"/>
        </w:tabs>
        <w:suppressAutoHyphens/>
        <w:autoSpaceDE w:val="0"/>
        <w:jc w:val="both"/>
        <w:rPr>
          <w:rFonts w:ascii="Calibri" w:hAnsi="Calibri"/>
        </w:rPr>
      </w:pPr>
      <w:r w:rsidRPr="00A96BD6">
        <w:rPr>
          <w:rFonts w:ascii="Calibri" w:hAnsi="Calibri"/>
        </w:rPr>
        <w:t>Zhotovitel je povinen připravit a doložit u přejímacího řízení písemné prohlášení zhotovitele o tom, že dílo bylo provedeno a dokončeno v souladu s požadavky objednatele, všemi příslušnými právními předpisy, normami a standardy.</w:t>
      </w:r>
    </w:p>
    <w:p w:rsidR="008C2CF0" w:rsidRPr="00A96BD6" w:rsidRDefault="008C2CF0" w:rsidP="00884469">
      <w:pPr>
        <w:pStyle w:val="Odstavecseseznamem"/>
        <w:numPr>
          <w:ilvl w:val="0"/>
          <w:numId w:val="6"/>
        </w:numPr>
        <w:tabs>
          <w:tab w:val="left" w:pos="360"/>
        </w:tabs>
        <w:suppressAutoHyphens/>
        <w:autoSpaceDE w:val="0"/>
        <w:jc w:val="both"/>
        <w:rPr>
          <w:rFonts w:ascii="Calibri" w:hAnsi="Calibri"/>
          <w:vanish/>
        </w:rPr>
      </w:pPr>
    </w:p>
    <w:p w:rsidR="008C2CF0" w:rsidRPr="00A96BD6" w:rsidRDefault="008C2CF0" w:rsidP="00884469">
      <w:pPr>
        <w:pStyle w:val="Odstavecseseznamem"/>
        <w:numPr>
          <w:ilvl w:val="0"/>
          <w:numId w:val="6"/>
        </w:numPr>
        <w:tabs>
          <w:tab w:val="left" w:pos="360"/>
        </w:tabs>
        <w:suppressAutoHyphens/>
        <w:autoSpaceDE w:val="0"/>
        <w:jc w:val="both"/>
        <w:rPr>
          <w:rFonts w:ascii="Calibri" w:hAnsi="Calibri"/>
          <w:vanish/>
        </w:rPr>
      </w:pPr>
    </w:p>
    <w:p w:rsidR="008C2CF0" w:rsidRPr="00A96BD6" w:rsidRDefault="008C2CF0" w:rsidP="00884469">
      <w:pPr>
        <w:pStyle w:val="Odstavecseseznamem"/>
        <w:numPr>
          <w:ilvl w:val="0"/>
          <w:numId w:val="6"/>
        </w:numPr>
        <w:tabs>
          <w:tab w:val="left" w:pos="360"/>
        </w:tabs>
        <w:suppressAutoHyphens/>
        <w:autoSpaceDE w:val="0"/>
        <w:jc w:val="both"/>
        <w:rPr>
          <w:rFonts w:ascii="Calibri" w:hAnsi="Calibri"/>
        </w:rPr>
      </w:pPr>
      <w:r w:rsidRPr="00A96BD6">
        <w:rPr>
          <w:rFonts w:ascii="Calibri" w:hAnsi="Calibri"/>
        </w:rPr>
        <w:t>Bez těchto dokladů nelze považovat dílo za dokončené a schopné předání.</w:t>
      </w:r>
    </w:p>
    <w:p w:rsidR="008C2CF0" w:rsidRPr="00A96BD6" w:rsidRDefault="008C2CF0" w:rsidP="00884469">
      <w:pPr>
        <w:pStyle w:val="Odstavecseseznamem"/>
        <w:numPr>
          <w:ilvl w:val="0"/>
          <w:numId w:val="6"/>
        </w:numPr>
        <w:tabs>
          <w:tab w:val="left" w:pos="360"/>
        </w:tabs>
        <w:suppressAutoHyphens/>
        <w:autoSpaceDE w:val="0"/>
        <w:jc w:val="both"/>
        <w:rPr>
          <w:rFonts w:ascii="Calibri" w:hAnsi="Calibri"/>
        </w:rPr>
      </w:pPr>
      <w:r w:rsidRPr="00A96BD6">
        <w:rPr>
          <w:rFonts w:ascii="Calibri" w:hAnsi="Calibri"/>
        </w:rPr>
        <w:t>O průběhu přejímacího řízení pořídí objednatel protokol, ve kterém se mimo jiné uvede i soupis vad, pokud je dílo obsahuje, s termínem jejich odstranění. Pokud objednatel odmítá dílo převzít, je povinen uvést do protokolu svoje důvody.</w:t>
      </w:r>
    </w:p>
    <w:p w:rsidR="008C2CF0" w:rsidRPr="00A96BD6" w:rsidRDefault="008C2CF0" w:rsidP="00884469">
      <w:pPr>
        <w:pStyle w:val="Odstavecseseznamem"/>
        <w:numPr>
          <w:ilvl w:val="0"/>
          <w:numId w:val="6"/>
        </w:numPr>
        <w:tabs>
          <w:tab w:val="left" w:pos="360"/>
        </w:tabs>
        <w:suppressAutoHyphens/>
        <w:autoSpaceDE w:val="0"/>
        <w:jc w:val="both"/>
        <w:rPr>
          <w:rFonts w:ascii="Calibri" w:hAnsi="Calibri"/>
        </w:rPr>
      </w:pPr>
      <w:r w:rsidRPr="00A96BD6">
        <w:rPr>
          <w:rFonts w:ascii="Calibri" w:hAnsi="Calibri"/>
        </w:rPr>
        <w:t>Splněním díla se rozumí úplné provedení díla, podepsání předávacího protokolu o předání a převzetí díla včetně podepsání protokolu o odstranění všech případných vad.</w:t>
      </w:r>
    </w:p>
    <w:p w:rsidR="008C2CF0" w:rsidRPr="00A96BD6" w:rsidRDefault="008C2CF0" w:rsidP="00884469">
      <w:pPr>
        <w:pStyle w:val="Odstavecseseznamem"/>
        <w:numPr>
          <w:ilvl w:val="0"/>
          <w:numId w:val="6"/>
        </w:numPr>
        <w:tabs>
          <w:tab w:val="left" w:pos="360"/>
        </w:tabs>
        <w:suppressAutoHyphens/>
        <w:autoSpaceDE w:val="0"/>
        <w:jc w:val="both"/>
        <w:rPr>
          <w:rFonts w:ascii="Calibri" w:hAnsi="Calibri"/>
        </w:rPr>
      </w:pPr>
      <w:r w:rsidRPr="00A96BD6">
        <w:rPr>
          <w:rFonts w:ascii="Calibri" w:hAnsi="Calibri"/>
        </w:rPr>
        <w:t xml:space="preserve">Objednatel má právo převzít i dílo, které vykazuje drobné vady. V tom případě je zhotovitel povinen odstranit tyto vady v termínu uvedeném v protokolu o předání a převzetí díla. Pokud zhotovitel neodstranil veškeré vady díla v dohodnutém termínu, je povinen zaplatit objednateli smluvní </w:t>
      </w:r>
      <w:r w:rsidRPr="00C331A2">
        <w:rPr>
          <w:rFonts w:ascii="Calibri" w:hAnsi="Calibri"/>
        </w:rPr>
        <w:t xml:space="preserve">pokutu </w:t>
      </w:r>
      <w:r w:rsidR="000A664E">
        <w:rPr>
          <w:rFonts w:ascii="Calibri" w:hAnsi="Calibri"/>
        </w:rPr>
        <w:t>1</w:t>
      </w:r>
      <w:r w:rsidRPr="00C331A2">
        <w:rPr>
          <w:rFonts w:ascii="Calibri" w:hAnsi="Calibri"/>
        </w:rPr>
        <w:t>0</w:t>
      </w:r>
      <w:r w:rsidR="00D84F27" w:rsidRPr="00C331A2">
        <w:rPr>
          <w:rFonts w:ascii="Calibri" w:hAnsi="Calibri"/>
        </w:rPr>
        <w:t>0</w:t>
      </w:r>
      <w:r w:rsidRPr="00C331A2">
        <w:rPr>
          <w:rFonts w:ascii="Calibri" w:hAnsi="Calibri"/>
        </w:rPr>
        <w:t>0 Kč</w:t>
      </w:r>
      <w:r w:rsidRPr="00A96BD6">
        <w:rPr>
          <w:rFonts w:ascii="Calibri" w:hAnsi="Calibri"/>
        </w:rPr>
        <w:t xml:space="preserve"> za každou vadu a den prodlení. Objednatel není povinen převzít dílo vykazující vady.</w:t>
      </w:r>
    </w:p>
    <w:p w:rsidR="008C2CF0" w:rsidRPr="00A96BD6" w:rsidRDefault="00C04BD0" w:rsidP="00884469">
      <w:pPr>
        <w:pStyle w:val="Odstavecseseznamem"/>
        <w:numPr>
          <w:ilvl w:val="0"/>
          <w:numId w:val="6"/>
        </w:numPr>
        <w:tabs>
          <w:tab w:val="left" w:pos="360"/>
        </w:tabs>
        <w:suppressAutoHyphens/>
        <w:autoSpaceDE w:val="0"/>
        <w:jc w:val="both"/>
        <w:rPr>
          <w:rFonts w:ascii="Calibri" w:hAnsi="Calibri"/>
        </w:rPr>
      </w:pPr>
      <w:r w:rsidRPr="00A96BD6">
        <w:rPr>
          <w:rFonts w:ascii="Calibri" w:hAnsi="Calibri"/>
          <w:bCs/>
        </w:rPr>
        <w:t xml:space="preserve">Zhotovitel </w:t>
      </w:r>
      <w:r w:rsidR="008C2CF0" w:rsidRPr="00A96BD6">
        <w:rPr>
          <w:rFonts w:ascii="Calibri" w:hAnsi="Calibri"/>
        </w:rPr>
        <w:t>je povinen v přiměřené lhůtě odstranit vady. Náklady na odstranění vad nese až do případného rozhodnutí soudu zhotovitel.</w:t>
      </w:r>
    </w:p>
    <w:p w:rsidR="008C2CF0" w:rsidRPr="00765C31" w:rsidRDefault="00C04BD0" w:rsidP="00884469">
      <w:pPr>
        <w:pStyle w:val="Odstavecseseznamem"/>
        <w:numPr>
          <w:ilvl w:val="0"/>
          <w:numId w:val="6"/>
        </w:numPr>
        <w:tabs>
          <w:tab w:val="left" w:pos="360"/>
        </w:tabs>
        <w:suppressAutoHyphens/>
        <w:autoSpaceDE w:val="0"/>
        <w:jc w:val="both"/>
        <w:rPr>
          <w:rFonts w:asciiTheme="minorHAnsi" w:hAnsiTheme="minorHAnsi"/>
        </w:rPr>
      </w:pPr>
      <w:r w:rsidRPr="00765C31">
        <w:rPr>
          <w:rFonts w:asciiTheme="minorHAnsi" w:hAnsiTheme="minorHAnsi"/>
        </w:rPr>
        <w:t>Zhotovitel</w:t>
      </w:r>
      <w:r w:rsidR="008C2CF0" w:rsidRPr="00765C31">
        <w:rPr>
          <w:rFonts w:asciiTheme="minorHAnsi" w:hAnsiTheme="minorHAnsi"/>
        </w:rPr>
        <w:t xml:space="preserve"> se zavazuje odstranit veškeré vady i v případě, že tyto vady nebyly uvedeny v zápise o předání a převzetí díla.</w:t>
      </w:r>
    </w:p>
    <w:p w:rsidR="009E4D29" w:rsidRPr="00765C31" w:rsidRDefault="009E4D29" w:rsidP="00765C31">
      <w:pPr>
        <w:pStyle w:val="Odstavecseseznamem"/>
        <w:numPr>
          <w:ilvl w:val="0"/>
          <w:numId w:val="6"/>
        </w:numPr>
        <w:tabs>
          <w:tab w:val="left" w:pos="360"/>
        </w:tabs>
        <w:suppressAutoHyphens/>
        <w:autoSpaceDE w:val="0"/>
        <w:ind w:left="357" w:hanging="357"/>
        <w:jc w:val="both"/>
        <w:rPr>
          <w:rFonts w:asciiTheme="minorHAnsi" w:hAnsiTheme="minorHAnsi"/>
        </w:rPr>
      </w:pPr>
      <w:r w:rsidRPr="00765C31">
        <w:rPr>
          <w:rFonts w:asciiTheme="minorHAnsi" w:hAnsiTheme="minorHAnsi" w:cs="Arial"/>
        </w:rPr>
        <w:t xml:space="preserve">Záruční doba díla je stanovena v délce </w:t>
      </w:r>
      <w:r w:rsidR="000A664E">
        <w:rPr>
          <w:rFonts w:asciiTheme="minorHAnsi" w:hAnsiTheme="minorHAnsi" w:cs="Arial"/>
        </w:rPr>
        <w:t>24</w:t>
      </w:r>
      <w:r w:rsidRPr="00765C31">
        <w:rPr>
          <w:rFonts w:asciiTheme="minorHAnsi" w:hAnsiTheme="minorHAnsi" w:cs="Arial"/>
        </w:rPr>
        <w:t xml:space="preserve"> měsíců ode dne předání a převzetí díla dle této smlouvy.</w:t>
      </w:r>
    </w:p>
    <w:p w:rsidR="009E4D29" w:rsidRPr="00765C31" w:rsidRDefault="009E4D29" w:rsidP="00765C31">
      <w:pPr>
        <w:pStyle w:val="Odstavecseseznamem"/>
        <w:numPr>
          <w:ilvl w:val="0"/>
          <w:numId w:val="6"/>
        </w:numPr>
        <w:ind w:left="357" w:hanging="357"/>
        <w:jc w:val="both"/>
        <w:rPr>
          <w:rFonts w:asciiTheme="minorHAnsi" w:hAnsiTheme="minorHAnsi" w:cs="Arial"/>
        </w:rPr>
      </w:pPr>
      <w:r w:rsidRPr="00765C31">
        <w:rPr>
          <w:rFonts w:asciiTheme="minorHAnsi" w:hAnsiTheme="minorHAnsi" w:cs="Arial"/>
        </w:rPr>
        <w:t>Zhotovitel se zaručuje, že po celou záruční dobu bude mít dílo vlastnosti určené touto smlouvou a jinými obecně závaznými právními předpisy. Záruky zhotovitel poskytuje zejména na úplnost a kompletnost díla, soulad díla se závaznými podklady, správnost všech technických řešení, správnost veškerých výpočtů a vzájemný soulad všech částí díla.</w:t>
      </w:r>
    </w:p>
    <w:p w:rsidR="009E4D29" w:rsidRPr="00765C31" w:rsidRDefault="009E4D29" w:rsidP="00765C31">
      <w:pPr>
        <w:pStyle w:val="Odstavecseseznamem"/>
        <w:numPr>
          <w:ilvl w:val="0"/>
          <w:numId w:val="6"/>
        </w:numPr>
        <w:ind w:left="357" w:hanging="357"/>
        <w:jc w:val="both"/>
        <w:rPr>
          <w:rFonts w:asciiTheme="minorHAnsi" w:hAnsiTheme="minorHAnsi" w:cs="Arial"/>
        </w:rPr>
      </w:pPr>
      <w:r w:rsidRPr="00765C31">
        <w:rPr>
          <w:rFonts w:asciiTheme="minorHAnsi" w:hAnsiTheme="minorHAnsi" w:cs="Arial"/>
        </w:rPr>
        <w:t>V případě zjištění vady díla způsobené zhotovitelem se zhotovitel zavazuje provést její bezplatné odstranění. Odstranění vady díla bude provedeno bez zbytečného odkladu po uplatnění nároku na odstranění vady objednatelem. Termín pro odstranění vady bude stanoven nejpozději do 10 dnů od uplatnění nároku na odstranění vady, a to na základě analýzy vady a způsobu jejího odstranění.</w:t>
      </w:r>
    </w:p>
    <w:p w:rsidR="009E4D29" w:rsidRPr="00765C31" w:rsidRDefault="009E4D29" w:rsidP="00765C31">
      <w:pPr>
        <w:pStyle w:val="Odstavecseseznamem"/>
        <w:numPr>
          <w:ilvl w:val="0"/>
          <w:numId w:val="6"/>
        </w:numPr>
        <w:ind w:left="357" w:hanging="357"/>
        <w:jc w:val="both"/>
        <w:rPr>
          <w:rFonts w:asciiTheme="minorHAnsi" w:hAnsiTheme="minorHAnsi" w:cs="Arial"/>
        </w:rPr>
      </w:pPr>
      <w:r w:rsidRPr="00765C31">
        <w:rPr>
          <w:rFonts w:asciiTheme="minorHAnsi" w:hAnsiTheme="minorHAnsi" w:cs="Arial"/>
        </w:rPr>
        <w:t xml:space="preserve">Nárok na odstranění vady uplatní objednatel formou zápisu z přejímacího řízení, případně při pozdějším zjištění vady po převzetí díla uplatněním písemné reklamace v záruční lhůtě. </w:t>
      </w:r>
    </w:p>
    <w:p w:rsidR="009E4D29" w:rsidRPr="00765C31" w:rsidRDefault="009E4D29" w:rsidP="00765C31">
      <w:pPr>
        <w:pStyle w:val="Styl2"/>
        <w:numPr>
          <w:ilvl w:val="0"/>
          <w:numId w:val="6"/>
        </w:numPr>
        <w:spacing w:before="0"/>
        <w:ind w:left="357" w:hanging="357"/>
        <w:rPr>
          <w:rFonts w:asciiTheme="minorHAnsi" w:hAnsiTheme="minorHAnsi" w:cs="Arial"/>
          <w:sz w:val="20"/>
        </w:rPr>
      </w:pPr>
      <w:r w:rsidRPr="00765C31">
        <w:rPr>
          <w:rFonts w:asciiTheme="minorHAnsi" w:hAnsiTheme="minorHAnsi" w:cs="Arial"/>
          <w:sz w:val="20"/>
        </w:rPr>
        <w:t>Zhotovitel je povinen nejpozději do 10 dnů po obdržení reklamace písemně oznámit objednateli, zda reklamaci uznává, či neuznává. Pokud tak neučiní, má se za to, že reklamaci objednatele uznává. Zhotovitel písemně navrhne, do kterého termínu vady odstraní</w:t>
      </w:r>
      <w:r w:rsidR="00765C31">
        <w:rPr>
          <w:rFonts w:asciiTheme="minorHAnsi" w:hAnsiTheme="minorHAnsi" w:cs="Arial"/>
          <w:sz w:val="20"/>
        </w:rPr>
        <w:t xml:space="preserve"> s tím, že </w:t>
      </w:r>
      <w:r w:rsidRPr="00765C31">
        <w:rPr>
          <w:rFonts w:asciiTheme="minorHAnsi" w:hAnsiTheme="minorHAnsi" w:cs="Arial"/>
          <w:sz w:val="20"/>
        </w:rPr>
        <w:t>nejpozději zhotovitel</w:t>
      </w:r>
      <w:r w:rsidR="00765C31">
        <w:rPr>
          <w:rFonts w:asciiTheme="minorHAnsi" w:hAnsiTheme="minorHAnsi" w:cs="Arial"/>
          <w:sz w:val="20"/>
        </w:rPr>
        <w:t xml:space="preserve"> odstraní</w:t>
      </w:r>
      <w:r w:rsidRPr="00765C31">
        <w:rPr>
          <w:rFonts w:asciiTheme="minorHAnsi" w:hAnsiTheme="minorHAnsi" w:cs="Arial"/>
          <w:sz w:val="20"/>
        </w:rPr>
        <w:t xml:space="preserve"> vady do 1</w:t>
      </w:r>
      <w:r w:rsidR="00765C31">
        <w:rPr>
          <w:rFonts w:asciiTheme="minorHAnsi" w:hAnsiTheme="minorHAnsi" w:cs="Arial"/>
          <w:sz w:val="20"/>
        </w:rPr>
        <w:t>5</w:t>
      </w:r>
      <w:r w:rsidRPr="00765C31">
        <w:rPr>
          <w:rFonts w:asciiTheme="minorHAnsi" w:hAnsiTheme="minorHAnsi" w:cs="Arial"/>
          <w:sz w:val="20"/>
        </w:rPr>
        <w:t xml:space="preserve"> dnů ode dne uplatnění reklamace. Termín odstranění vad se dohodne písemně. Odstranění uznaných reklamovaných vad bude provedeno zhotovitelem zdarma.</w:t>
      </w:r>
    </w:p>
    <w:p w:rsidR="008C2CF0" w:rsidRPr="00A96BD6" w:rsidRDefault="008C2CF0" w:rsidP="008C2CF0">
      <w:pPr>
        <w:pStyle w:val="Odstavecseseznamem"/>
        <w:autoSpaceDE w:val="0"/>
        <w:ind w:left="360"/>
        <w:jc w:val="both"/>
        <w:rPr>
          <w:rFonts w:ascii="Calibri" w:hAnsi="Calibri"/>
          <w:b/>
        </w:rPr>
      </w:pPr>
    </w:p>
    <w:p w:rsidR="008C2CF0" w:rsidRPr="00A96BD6" w:rsidRDefault="008C2CF0" w:rsidP="008C2CF0">
      <w:pPr>
        <w:ind w:left="567" w:hanging="567"/>
        <w:jc w:val="center"/>
        <w:rPr>
          <w:rFonts w:ascii="Calibri" w:hAnsi="Calibri"/>
          <w:b/>
        </w:rPr>
      </w:pPr>
      <w:r w:rsidRPr="00A96BD6">
        <w:rPr>
          <w:rFonts w:ascii="Calibri" w:hAnsi="Calibri"/>
          <w:b/>
        </w:rPr>
        <w:t>VI.</w:t>
      </w:r>
    </w:p>
    <w:p w:rsidR="008C2CF0" w:rsidRPr="00A96BD6" w:rsidRDefault="008C2CF0" w:rsidP="008C2CF0">
      <w:pPr>
        <w:ind w:left="567" w:hanging="567"/>
        <w:jc w:val="center"/>
        <w:rPr>
          <w:rFonts w:ascii="Calibri" w:hAnsi="Calibri"/>
          <w:b/>
        </w:rPr>
      </w:pPr>
      <w:r w:rsidRPr="00A96BD6">
        <w:rPr>
          <w:rFonts w:ascii="Calibri" w:hAnsi="Calibri"/>
          <w:b/>
        </w:rPr>
        <w:t>Změna smlouvy</w:t>
      </w:r>
      <w:r w:rsidR="00704333">
        <w:rPr>
          <w:rFonts w:ascii="Calibri" w:hAnsi="Calibri"/>
          <w:b/>
        </w:rPr>
        <w:t xml:space="preserve"> a pojištění</w:t>
      </w:r>
    </w:p>
    <w:p w:rsidR="008C2CF0" w:rsidRPr="00A96BD6" w:rsidRDefault="008C2CF0" w:rsidP="00884469">
      <w:pPr>
        <w:pStyle w:val="Odstavecseseznamem"/>
        <w:numPr>
          <w:ilvl w:val="0"/>
          <w:numId w:val="7"/>
        </w:numPr>
        <w:tabs>
          <w:tab w:val="left" w:pos="360"/>
        </w:tabs>
        <w:suppressAutoHyphens/>
        <w:autoSpaceDE w:val="0"/>
        <w:jc w:val="both"/>
        <w:rPr>
          <w:rFonts w:ascii="Calibri" w:hAnsi="Calibri"/>
        </w:rPr>
      </w:pPr>
      <w:r w:rsidRPr="00A96BD6">
        <w:rPr>
          <w:rFonts w:ascii="Calibri" w:hAnsi="Calibri"/>
        </w:rPr>
        <w:t>Smlouvu lze měnit pouze písemným oboustranně potvrzeným ujednáním výslovně nazvaným Dodatek ke smlouvě.</w:t>
      </w:r>
    </w:p>
    <w:p w:rsidR="008C2CF0" w:rsidRPr="00A96BD6" w:rsidRDefault="008C2CF0" w:rsidP="00884469">
      <w:pPr>
        <w:pStyle w:val="Odstavecseseznamem"/>
        <w:numPr>
          <w:ilvl w:val="0"/>
          <w:numId w:val="7"/>
        </w:numPr>
        <w:tabs>
          <w:tab w:val="left" w:pos="360"/>
        </w:tabs>
        <w:suppressAutoHyphens/>
        <w:autoSpaceDE w:val="0"/>
        <w:jc w:val="both"/>
        <w:rPr>
          <w:rFonts w:ascii="Calibri" w:hAnsi="Calibri"/>
        </w:rPr>
      </w:pPr>
      <w:r w:rsidRPr="00A96BD6">
        <w:rPr>
          <w:rFonts w:ascii="Calibri" w:hAnsi="Calibri"/>
        </w:rPr>
        <w:t>Nastanou-li u některé ze stran skutečnosti bránící řádnému plnění smlouvy, je povinna to ihned bez zbytečného odkladu oznámit druhé straně.</w:t>
      </w:r>
    </w:p>
    <w:p w:rsidR="008C2CF0" w:rsidRPr="00704333" w:rsidRDefault="008C2CF0" w:rsidP="00704333">
      <w:pPr>
        <w:pStyle w:val="Odstavecseseznamem"/>
        <w:numPr>
          <w:ilvl w:val="0"/>
          <w:numId w:val="7"/>
        </w:numPr>
        <w:tabs>
          <w:tab w:val="left" w:pos="360"/>
        </w:tabs>
        <w:suppressAutoHyphens/>
        <w:autoSpaceDE w:val="0"/>
        <w:ind w:left="357" w:hanging="357"/>
        <w:jc w:val="both"/>
        <w:rPr>
          <w:rFonts w:asciiTheme="minorHAnsi" w:hAnsiTheme="minorHAnsi"/>
        </w:rPr>
      </w:pPr>
      <w:r w:rsidRPr="00A96BD6">
        <w:rPr>
          <w:rFonts w:ascii="Calibri" w:hAnsi="Calibri"/>
        </w:rPr>
        <w:t xml:space="preserve">Objednatel je oprávněn bez souhlasu zhotovitele převést svoje práva a povinnosti ze smlouvy vyplývající na jinou stranu, je však povinen zaručit zhotoviteli plnění strany objednatele. Zhotovitel je oprávněn převést svoje práva a </w:t>
      </w:r>
      <w:r w:rsidRPr="00704333">
        <w:rPr>
          <w:rFonts w:asciiTheme="minorHAnsi" w:hAnsiTheme="minorHAnsi"/>
        </w:rPr>
        <w:t>povinnosti ze smlouvy vyplývající na jinou stranu pouze s předchozím písemným souhlasem objednatele.</w:t>
      </w:r>
    </w:p>
    <w:p w:rsidR="00704333" w:rsidRPr="00704333" w:rsidRDefault="00704333" w:rsidP="00704333">
      <w:pPr>
        <w:pStyle w:val="Odstavecseseznamem"/>
        <w:numPr>
          <w:ilvl w:val="0"/>
          <w:numId w:val="7"/>
        </w:numPr>
        <w:ind w:left="357" w:hanging="357"/>
        <w:jc w:val="both"/>
        <w:rPr>
          <w:rFonts w:asciiTheme="minorHAnsi" w:hAnsiTheme="minorHAnsi" w:cs="Arial"/>
        </w:rPr>
      </w:pPr>
      <w:r w:rsidRPr="00704333">
        <w:rPr>
          <w:rFonts w:asciiTheme="minorHAnsi" w:hAnsiTheme="minorHAnsi" w:cs="Arial"/>
        </w:rPr>
        <w:t xml:space="preserve">Zhotovitel si je vědom, že je ve smyslu </w:t>
      </w:r>
      <w:proofErr w:type="spellStart"/>
      <w:r w:rsidRPr="00704333">
        <w:rPr>
          <w:rFonts w:asciiTheme="minorHAnsi" w:hAnsiTheme="minorHAnsi" w:cs="Arial"/>
        </w:rPr>
        <w:t>ust</w:t>
      </w:r>
      <w:proofErr w:type="spellEnd"/>
      <w:r w:rsidRPr="00704333">
        <w:rPr>
          <w:rFonts w:asciiTheme="minorHAnsi" w:hAnsiTheme="minorHAnsi" w:cs="Arial"/>
        </w:rPr>
        <w:t>. § 2 písm. e) zákona č. 320/2001 Sb., o finanční kontrole ve veřejné správě a o změně některých zákonů, ve znění pozdějších předpisů, povinen spolupůsobit při výkonu finanční kontroly.</w:t>
      </w:r>
    </w:p>
    <w:p w:rsidR="00704333" w:rsidRPr="00704333" w:rsidRDefault="00704333" w:rsidP="00704333">
      <w:pPr>
        <w:pStyle w:val="Odstavecseseznamem"/>
        <w:numPr>
          <w:ilvl w:val="0"/>
          <w:numId w:val="7"/>
        </w:numPr>
        <w:ind w:left="357" w:hanging="357"/>
        <w:jc w:val="both"/>
        <w:rPr>
          <w:rFonts w:asciiTheme="minorHAnsi" w:hAnsiTheme="minorHAnsi" w:cs="Arial"/>
        </w:rPr>
      </w:pPr>
      <w:r w:rsidRPr="00704333">
        <w:rPr>
          <w:rFonts w:asciiTheme="minorHAnsi" w:hAnsiTheme="minorHAnsi" w:cs="Arial"/>
        </w:rPr>
        <w:lastRenderedPageBreak/>
        <w:t>Zhotovitel se zavazuje poskytnout objednateli, pověřeným osobám a kontrolním orgánům veškerou požadovanou součinnost</w:t>
      </w:r>
      <w:r>
        <w:rPr>
          <w:rFonts w:asciiTheme="minorHAnsi" w:hAnsiTheme="minorHAnsi" w:cs="Arial"/>
        </w:rPr>
        <w:t>.</w:t>
      </w:r>
      <w:r w:rsidRPr="00704333">
        <w:rPr>
          <w:rFonts w:asciiTheme="minorHAnsi" w:hAnsiTheme="minorHAnsi" w:cs="Arial"/>
        </w:rPr>
        <w:t xml:space="preserve"> Zhotovitel se zavazuje poskytnout objednateli veškeré doklady, požadované informace a dokumentaci vztahující se k předmětu zakázky, které si kontrolní orgány vyžádají.</w:t>
      </w:r>
    </w:p>
    <w:p w:rsidR="00704333" w:rsidRPr="00704333" w:rsidRDefault="00704333" w:rsidP="00704333">
      <w:pPr>
        <w:pStyle w:val="Odstavecseseznamem"/>
        <w:numPr>
          <w:ilvl w:val="0"/>
          <w:numId w:val="7"/>
        </w:numPr>
        <w:ind w:left="357" w:hanging="357"/>
        <w:jc w:val="both"/>
        <w:rPr>
          <w:rFonts w:asciiTheme="minorHAnsi" w:hAnsiTheme="minorHAnsi" w:cs="Arial"/>
        </w:rPr>
      </w:pPr>
      <w:r w:rsidRPr="00704333">
        <w:rPr>
          <w:rFonts w:asciiTheme="minorHAnsi" w:hAnsiTheme="minorHAnsi" w:cs="Arial"/>
        </w:rPr>
        <w:t>Zhotovitel se zavazuje archivovat veškeré dokumenty souvise</w:t>
      </w:r>
      <w:r w:rsidR="005D6DBE">
        <w:rPr>
          <w:rFonts w:asciiTheme="minorHAnsi" w:hAnsiTheme="minorHAnsi" w:cs="Arial"/>
        </w:rPr>
        <w:t>jící s předmětem zakázky po dobu deseti let od finančního dokončení projektu</w:t>
      </w:r>
      <w:r w:rsidRPr="00704333">
        <w:rPr>
          <w:rFonts w:asciiTheme="minorHAnsi" w:hAnsiTheme="minorHAnsi" w:cs="Arial"/>
        </w:rPr>
        <w:t>.</w:t>
      </w:r>
    </w:p>
    <w:p w:rsidR="00704333" w:rsidRPr="00704333" w:rsidRDefault="00704333" w:rsidP="00704333">
      <w:pPr>
        <w:pStyle w:val="Odstavecseseznamem"/>
        <w:numPr>
          <w:ilvl w:val="0"/>
          <w:numId w:val="7"/>
        </w:numPr>
        <w:ind w:left="357" w:hanging="357"/>
        <w:jc w:val="both"/>
        <w:rPr>
          <w:rFonts w:asciiTheme="minorHAnsi" w:hAnsiTheme="minorHAnsi" w:cs="Arial"/>
        </w:rPr>
      </w:pPr>
      <w:r w:rsidRPr="00704333">
        <w:rPr>
          <w:rFonts w:asciiTheme="minorHAnsi" w:hAnsiTheme="minorHAnsi" w:cs="Arial"/>
        </w:rPr>
        <w:t>Zhotovitel se zavazuje, že pokud mu budou objednatelem poskytnuty podklady, pak je použít pouze pro účely spojené s plněním díla a po jeho dokončení veškeré poskytnuté podklady bezodkladně vrátit objednateli.</w:t>
      </w:r>
    </w:p>
    <w:p w:rsidR="00704333" w:rsidRPr="00704333" w:rsidRDefault="00704333" w:rsidP="00704333">
      <w:pPr>
        <w:pStyle w:val="Odstavecseseznamem"/>
        <w:numPr>
          <w:ilvl w:val="0"/>
          <w:numId w:val="7"/>
        </w:numPr>
        <w:ind w:left="357" w:hanging="357"/>
        <w:jc w:val="both"/>
        <w:rPr>
          <w:rFonts w:asciiTheme="minorHAnsi" w:hAnsiTheme="minorHAnsi" w:cs="Arial"/>
        </w:rPr>
      </w:pPr>
      <w:r w:rsidRPr="00704333">
        <w:rPr>
          <w:rFonts w:asciiTheme="minorHAnsi" w:hAnsiTheme="minorHAnsi" w:cs="Arial"/>
        </w:rPr>
        <w:t xml:space="preserve">Nastanou-li u některé ze smluvních stran skutečnosti, bránící řádnému plnění smlouvy, je povinna toto ihned a bez zbytečného odkladu oznámit druhé smluvní straně. </w:t>
      </w:r>
    </w:p>
    <w:p w:rsidR="00704333" w:rsidRPr="00704333" w:rsidRDefault="00704333" w:rsidP="00704333">
      <w:pPr>
        <w:pStyle w:val="Odstavecseseznamem"/>
        <w:numPr>
          <w:ilvl w:val="0"/>
          <w:numId w:val="7"/>
        </w:numPr>
        <w:ind w:left="357" w:hanging="357"/>
        <w:jc w:val="both"/>
        <w:rPr>
          <w:rFonts w:asciiTheme="minorHAnsi" w:hAnsiTheme="minorHAnsi" w:cs="Arial"/>
        </w:rPr>
      </w:pPr>
      <w:bookmarkStart w:id="1" w:name="_Ref296688031"/>
      <w:r w:rsidRPr="00704333">
        <w:rPr>
          <w:rFonts w:asciiTheme="minorHAnsi" w:hAnsiTheme="minorHAnsi" w:cs="Arial"/>
        </w:rPr>
        <w:t>Zhotovitel je povinen mít sjednané pojištění odpovědnosti za způsobenou škodu</w:t>
      </w:r>
      <w:r w:rsidR="00DB2728">
        <w:rPr>
          <w:rFonts w:asciiTheme="minorHAnsi" w:hAnsiTheme="minorHAnsi" w:cs="Arial"/>
        </w:rPr>
        <w:t>,</w:t>
      </w:r>
      <w:r w:rsidRPr="00704333">
        <w:rPr>
          <w:rFonts w:asciiTheme="minorHAnsi" w:hAnsiTheme="minorHAnsi" w:cs="Arial"/>
        </w:rPr>
        <w:t xml:space="preserve"> a to</w:t>
      </w:r>
      <w:r w:rsidR="00C62D47">
        <w:rPr>
          <w:rFonts w:asciiTheme="minorHAnsi" w:hAnsiTheme="minorHAnsi" w:cs="Arial"/>
        </w:rPr>
        <w:t xml:space="preserve"> </w:t>
      </w:r>
      <w:r w:rsidRPr="00704333">
        <w:rPr>
          <w:rFonts w:asciiTheme="minorHAnsi" w:hAnsiTheme="minorHAnsi" w:cs="Arial"/>
        </w:rPr>
        <w:t xml:space="preserve">na pojistné plnění </w:t>
      </w:r>
      <w:r w:rsidR="00C62D47">
        <w:rPr>
          <w:rFonts w:asciiTheme="minorHAnsi" w:hAnsiTheme="minorHAnsi" w:cs="Arial"/>
        </w:rPr>
        <w:t>v minimální výši hodnoty předmětné veřejné zakázky.</w:t>
      </w:r>
      <w:r w:rsidRPr="00704333">
        <w:rPr>
          <w:rFonts w:asciiTheme="minorHAnsi" w:hAnsiTheme="minorHAnsi" w:cs="Arial"/>
        </w:rPr>
        <w:t xml:space="preserve"> Toto pojištění je povinen zhotovitel udržovat v platnosti po celou dobu trvání této smlouvy. Zhotovitel je povinen na výzvu objednatele prokázat splnění skutečností podle tohoto odstavce, tj. předložit objednateli nejpozději do 5 dnů od výzvy k nahlédnutí stejnopis platné pojistné smlouvy a potvrzení pojišťovny o době trvání pojištění.</w:t>
      </w:r>
      <w:bookmarkEnd w:id="1"/>
    </w:p>
    <w:p w:rsidR="00704333" w:rsidRPr="00704333" w:rsidRDefault="00704333" w:rsidP="00704333">
      <w:pPr>
        <w:pStyle w:val="Odstavecseseznamem"/>
        <w:numPr>
          <w:ilvl w:val="0"/>
          <w:numId w:val="7"/>
        </w:numPr>
        <w:ind w:left="357" w:hanging="357"/>
        <w:jc w:val="both"/>
        <w:rPr>
          <w:rFonts w:asciiTheme="minorHAnsi" w:hAnsiTheme="minorHAnsi" w:cs="Arial"/>
        </w:rPr>
      </w:pPr>
      <w:r w:rsidRPr="00704333">
        <w:rPr>
          <w:rFonts w:asciiTheme="minorHAnsi" w:hAnsiTheme="minorHAnsi" w:cs="Arial"/>
        </w:rPr>
        <w:t xml:space="preserve">Pokud zhotovitel nebude mít sjednáno pojištění, nebo nepředloží </w:t>
      </w:r>
      <w:r>
        <w:rPr>
          <w:rFonts w:asciiTheme="minorHAnsi" w:hAnsiTheme="minorHAnsi" w:cs="Arial"/>
        </w:rPr>
        <w:t xml:space="preserve">výše uvedené </w:t>
      </w:r>
      <w:r w:rsidRPr="00704333">
        <w:rPr>
          <w:rFonts w:asciiTheme="minorHAnsi" w:hAnsiTheme="minorHAnsi" w:cs="Arial"/>
        </w:rPr>
        <w:t>dokumenty</w:t>
      </w:r>
      <w:r>
        <w:rPr>
          <w:rFonts w:asciiTheme="minorHAnsi" w:hAnsiTheme="minorHAnsi" w:cs="Arial"/>
        </w:rPr>
        <w:t>,</w:t>
      </w:r>
      <w:r w:rsidRPr="00704333">
        <w:rPr>
          <w:rFonts w:asciiTheme="minorHAnsi" w:hAnsiTheme="minorHAnsi" w:cs="Arial"/>
        </w:rPr>
        <w:t xml:space="preserve"> je povinen zaplatit objednateli smluvní pokutu ve výši 1</w:t>
      </w:r>
      <w:r>
        <w:rPr>
          <w:rFonts w:asciiTheme="minorHAnsi" w:hAnsiTheme="minorHAnsi" w:cs="Arial"/>
        </w:rPr>
        <w:t xml:space="preserve"> </w:t>
      </w:r>
      <w:r w:rsidRPr="00704333">
        <w:rPr>
          <w:rFonts w:asciiTheme="minorHAnsi" w:hAnsiTheme="minorHAnsi" w:cs="Arial"/>
        </w:rPr>
        <w:t>000 Kč za každý den prodlení</w:t>
      </w:r>
      <w:r>
        <w:rPr>
          <w:rFonts w:asciiTheme="minorHAnsi" w:hAnsiTheme="minorHAnsi" w:cs="Arial"/>
        </w:rPr>
        <w:t>,</w:t>
      </w:r>
      <w:r w:rsidRPr="00704333">
        <w:rPr>
          <w:rFonts w:asciiTheme="minorHAnsi" w:hAnsiTheme="minorHAnsi" w:cs="Arial"/>
        </w:rPr>
        <w:t xml:space="preserve"> po který nebyl pojištěn v</w:t>
      </w:r>
      <w:r w:rsidR="00DA7B8D">
        <w:rPr>
          <w:rFonts w:asciiTheme="minorHAnsi" w:hAnsiTheme="minorHAnsi" w:cs="Arial"/>
        </w:rPr>
        <w:t> </w:t>
      </w:r>
      <w:r w:rsidRPr="00704333">
        <w:rPr>
          <w:rFonts w:asciiTheme="minorHAnsi" w:hAnsiTheme="minorHAnsi" w:cs="Arial"/>
        </w:rPr>
        <w:t>souladu</w:t>
      </w:r>
      <w:r w:rsidR="00DA7B8D">
        <w:rPr>
          <w:rFonts w:asciiTheme="minorHAnsi" w:hAnsiTheme="minorHAnsi" w:cs="Arial"/>
        </w:rPr>
        <w:t xml:space="preserve">, </w:t>
      </w:r>
      <w:r w:rsidRPr="00704333">
        <w:rPr>
          <w:rFonts w:asciiTheme="minorHAnsi" w:hAnsiTheme="minorHAnsi" w:cs="Arial"/>
        </w:rPr>
        <w:t>nebo byl v prodlení s</w:t>
      </w:r>
      <w:r w:rsidR="00DA7B8D">
        <w:rPr>
          <w:rFonts w:asciiTheme="minorHAnsi" w:hAnsiTheme="minorHAnsi" w:cs="Arial"/>
        </w:rPr>
        <w:t> </w:t>
      </w:r>
      <w:r w:rsidRPr="00704333">
        <w:rPr>
          <w:rFonts w:asciiTheme="minorHAnsi" w:hAnsiTheme="minorHAnsi" w:cs="Arial"/>
        </w:rPr>
        <w:t>předložením</w:t>
      </w:r>
      <w:r w:rsidR="00DA7B8D">
        <w:rPr>
          <w:rFonts w:asciiTheme="minorHAnsi" w:hAnsiTheme="minorHAnsi" w:cs="Arial"/>
        </w:rPr>
        <w:t xml:space="preserve"> těchto</w:t>
      </w:r>
      <w:r w:rsidRPr="00704333">
        <w:rPr>
          <w:rFonts w:asciiTheme="minorHAnsi" w:hAnsiTheme="minorHAnsi" w:cs="Arial"/>
        </w:rPr>
        <w:t xml:space="preserve"> dokumentů</w:t>
      </w:r>
      <w:r w:rsidR="00DA7B8D">
        <w:rPr>
          <w:rFonts w:asciiTheme="minorHAnsi" w:hAnsiTheme="minorHAnsi" w:cs="Arial"/>
        </w:rPr>
        <w:t>.</w:t>
      </w:r>
    </w:p>
    <w:p w:rsidR="00C331A2" w:rsidRPr="00704333" w:rsidRDefault="00C331A2" w:rsidP="00C331A2">
      <w:pPr>
        <w:pStyle w:val="Odstavecseseznamem"/>
        <w:suppressAutoHyphens/>
        <w:autoSpaceDE w:val="0"/>
        <w:jc w:val="both"/>
        <w:rPr>
          <w:rFonts w:asciiTheme="minorHAnsi" w:hAnsiTheme="minorHAnsi"/>
        </w:rPr>
      </w:pPr>
    </w:p>
    <w:p w:rsidR="00064DEC" w:rsidRPr="00704333" w:rsidRDefault="00064DEC" w:rsidP="00064DEC">
      <w:pPr>
        <w:ind w:left="567" w:hanging="567"/>
        <w:jc w:val="center"/>
        <w:rPr>
          <w:rFonts w:asciiTheme="minorHAnsi" w:hAnsiTheme="minorHAnsi"/>
          <w:b/>
        </w:rPr>
      </w:pPr>
      <w:r w:rsidRPr="00704333">
        <w:rPr>
          <w:rFonts w:asciiTheme="minorHAnsi" w:hAnsiTheme="minorHAnsi"/>
          <w:b/>
        </w:rPr>
        <w:t>VII.</w:t>
      </w:r>
    </w:p>
    <w:p w:rsidR="00064DEC" w:rsidRPr="00A96BD6" w:rsidRDefault="00064DEC" w:rsidP="00064DEC">
      <w:pPr>
        <w:ind w:left="567" w:hanging="567"/>
        <w:jc w:val="center"/>
        <w:rPr>
          <w:rFonts w:ascii="Calibri" w:hAnsi="Calibri"/>
          <w:b/>
        </w:rPr>
      </w:pPr>
      <w:r w:rsidRPr="00A96BD6">
        <w:rPr>
          <w:rFonts w:ascii="Calibri" w:hAnsi="Calibri"/>
          <w:b/>
        </w:rPr>
        <w:t>Odstoupení od smlouvy</w:t>
      </w:r>
    </w:p>
    <w:p w:rsidR="00064DEC" w:rsidRPr="00A96BD6" w:rsidRDefault="00064DEC" w:rsidP="00884469">
      <w:pPr>
        <w:pStyle w:val="Odstavecseseznamem"/>
        <w:numPr>
          <w:ilvl w:val="0"/>
          <w:numId w:val="11"/>
        </w:numPr>
        <w:suppressAutoHyphens/>
        <w:autoSpaceDE w:val="0"/>
        <w:jc w:val="both"/>
        <w:rPr>
          <w:rFonts w:ascii="Calibri" w:hAnsi="Calibri"/>
        </w:rPr>
      </w:pPr>
      <w:r w:rsidRPr="00A96BD6">
        <w:rPr>
          <w:rFonts w:ascii="Calibri" w:hAnsi="Calibri"/>
        </w:rPr>
        <w:t xml:space="preserve">Objednatel je oprávněn od této smlouvy odstoupit, a to i částečně, v případě podstatného porušení smluvní nebo zákonné povinnosti zhotovitelem. </w:t>
      </w:r>
    </w:p>
    <w:p w:rsidR="00064DEC" w:rsidRPr="00A96BD6" w:rsidRDefault="00064DEC" w:rsidP="00884469">
      <w:pPr>
        <w:pStyle w:val="Odstavecseseznamem"/>
        <w:numPr>
          <w:ilvl w:val="0"/>
          <w:numId w:val="11"/>
        </w:numPr>
        <w:suppressAutoHyphens/>
        <w:autoSpaceDE w:val="0"/>
        <w:jc w:val="both"/>
        <w:rPr>
          <w:rFonts w:ascii="Calibri" w:hAnsi="Calibri"/>
        </w:rPr>
      </w:pPr>
      <w:r w:rsidRPr="00A96BD6">
        <w:rPr>
          <w:rFonts w:ascii="Calibri" w:hAnsi="Calibri"/>
        </w:rPr>
        <w:t>Za podstatné porušení smluvní povinnosti se považuje zejména:</w:t>
      </w:r>
    </w:p>
    <w:p w:rsidR="00064DEC" w:rsidRPr="00A96BD6" w:rsidRDefault="00064DEC" w:rsidP="00884469">
      <w:pPr>
        <w:pStyle w:val="Styl5"/>
        <w:numPr>
          <w:ilvl w:val="2"/>
          <w:numId w:val="10"/>
        </w:numPr>
        <w:spacing w:before="0"/>
        <w:ind w:left="567" w:hanging="141"/>
        <w:jc w:val="both"/>
        <w:rPr>
          <w:rFonts w:ascii="Calibri" w:hAnsi="Calibri"/>
        </w:rPr>
      </w:pPr>
      <w:r w:rsidRPr="00A96BD6">
        <w:rPr>
          <w:rFonts w:ascii="Calibri" w:hAnsi="Calibri"/>
        </w:rPr>
        <w:t>skutečnost, že dílo nebude splňovat parametry deklarované zhotovitelem v jeho nabídce, požadované touto smlouvou, obecně závaznými právními předpisy nebo technickými normami,</w:t>
      </w:r>
    </w:p>
    <w:p w:rsidR="00064DEC" w:rsidRPr="00A96BD6" w:rsidRDefault="00064DEC" w:rsidP="00884469">
      <w:pPr>
        <w:pStyle w:val="Styl5"/>
        <w:numPr>
          <w:ilvl w:val="2"/>
          <w:numId w:val="10"/>
        </w:numPr>
        <w:spacing w:before="0"/>
        <w:ind w:left="567" w:hanging="141"/>
        <w:jc w:val="both"/>
        <w:rPr>
          <w:rFonts w:ascii="Calibri" w:hAnsi="Calibri"/>
        </w:rPr>
      </w:pPr>
      <w:r w:rsidRPr="00A96BD6">
        <w:rPr>
          <w:rFonts w:ascii="Calibri" w:hAnsi="Calibri"/>
        </w:rPr>
        <w:t>existence skutečnosti vzniklé z důvodů blíže specifikovaných v této smlouvě jako vadné či odlišné plnění,</w:t>
      </w:r>
    </w:p>
    <w:p w:rsidR="00064DEC" w:rsidRPr="00A96BD6" w:rsidRDefault="00064DEC" w:rsidP="00884469">
      <w:pPr>
        <w:pStyle w:val="Styl5"/>
        <w:numPr>
          <w:ilvl w:val="2"/>
          <w:numId w:val="10"/>
        </w:numPr>
        <w:spacing w:before="0"/>
        <w:ind w:left="567" w:hanging="141"/>
        <w:jc w:val="both"/>
        <w:rPr>
          <w:rFonts w:ascii="Calibri" w:hAnsi="Calibri"/>
        </w:rPr>
      </w:pPr>
      <w:r w:rsidRPr="00A96BD6">
        <w:rPr>
          <w:rFonts w:ascii="Calibri" w:hAnsi="Calibri"/>
        </w:rPr>
        <w:t xml:space="preserve">pokud zhotovitel neodstraní vady a nedodělky díla zjištěné při přejímce díla ani v dodatečné lhůtě k tomuto stanovené objednatelem tak, aby objednatel mohl dílo od zhotovitele převzít. </w:t>
      </w:r>
    </w:p>
    <w:p w:rsidR="00064DEC" w:rsidRPr="00A96BD6" w:rsidRDefault="00064DEC" w:rsidP="00884469">
      <w:pPr>
        <w:pStyle w:val="Odstavecseseznamem"/>
        <w:numPr>
          <w:ilvl w:val="0"/>
          <w:numId w:val="11"/>
        </w:numPr>
        <w:suppressAutoHyphens/>
        <w:autoSpaceDE w:val="0"/>
        <w:jc w:val="both"/>
        <w:rPr>
          <w:rFonts w:ascii="Calibri" w:hAnsi="Calibri"/>
        </w:rPr>
      </w:pPr>
      <w:r w:rsidRPr="00A96BD6">
        <w:rPr>
          <w:rFonts w:ascii="Calibri" w:hAnsi="Calibri"/>
        </w:rPr>
        <w:t>Objednatel je dále oprávněn od této smlouvy odstoupit, a to i částečně, v případě, že zejména:</w:t>
      </w:r>
    </w:p>
    <w:p w:rsidR="00064DEC" w:rsidRPr="00A96BD6" w:rsidRDefault="00064DEC" w:rsidP="00884469">
      <w:pPr>
        <w:pStyle w:val="Styl5"/>
        <w:numPr>
          <w:ilvl w:val="0"/>
          <w:numId w:val="12"/>
        </w:numPr>
        <w:spacing w:before="0"/>
        <w:ind w:left="567" w:hanging="141"/>
        <w:jc w:val="both"/>
        <w:rPr>
          <w:rFonts w:ascii="Calibri" w:hAnsi="Calibri"/>
        </w:rPr>
      </w:pPr>
      <w:r w:rsidRPr="00A96BD6">
        <w:rPr>
          <w:rFonts w:ascii="Calibri" w:hAnsi="Calibri"/>
        </w:rPr>
        <w:t xml:space="preserve">nastane důvod pro odstoupení od smlouvy dle ustanovení § 2001 a násl. občanského zákoníku, </w:t>
      </w:r>
    </w:p>
    <w:p w:rsidR="00064DEC" w:rsidRPr="00A96BD6" w:rsidRDefault="00064DEC" w:rsidP="00884469">
      <w:pPr>
        <w:pStyle w:val="Styl5"/>
        <w:numPr>
          <w:ilvl w:val="0"/>
          <w:numId w:val="12"/>
        </w:numPr>
        <w:spacing w:before="0"/>
        <w:ind w:left="567" w:hanging="141"/>
        <w:jc w:val="both"/>
        <w:rPr>
          <w:rFonts w:ascii="Calibri" w:hAnsi="Calibri"/>
        </w:rPr>
      </w:pPr>
      <w:r w:rsidRPr="00A96BD6">
        <w:rPr>
          <w:rFonts w:ascii="Calibri" w:hAnsi="Calibri"/>
        </w:rPr>
        <w:t xml:space="preserve">zhotovitel pozbude oprávnění vyžadovaného právními předpisy k činnostem, k jejichž provádění je zhotovitel povinen dle této smlouvy, </w:t>
      </w:r>
    </w:p>
    <w:p w:rsidR="00064DEC" w:rsidRPr="00A96BD6" w:rsidRDefault="00064DEC" w:rsidP="00884469">
      <w:pPr>
        <w:pStyle w:val="Styl5"/>
        <w:numPr>
          <w:ilvl w:val="0"/>
          <w:numId w:val="12"/>
        </w:numPr>
        <w:spacing w:before="0"/>
        <w:ind w:left="567" w:hanging="141"/>
        <w:jc w:val="both"/>
        <w:rPr>
          <w:rFonts w:ascii="Calibri" w:hAnsi="Calibri"/>
        </w:rPr>
      </w:pPr>
      <w:r w:rsidRPr="00A96BD6">
        <w:rPr>
          <w:rFonts w:ascii="Calibri" w:hAnsi="Calibri"/>
        </w:rPr>
        <w:t>zhotovitel pozbude kteréhokoliv jiného kvalifikačního předpokladu, jehož splnění bylo předpokladem pro zadání veřejné zakázky,</w:t>
      </w:r>
    </w:p>
    <w:p w:rsidR="00064DEC" w:rsidRPr="00DA7B8D" w:rsidRDefault="00064DEC" w:rsidP="00884469">
      <w:pPr>
        <w:pStyle w:val="Styl5"/>
        <w:numPr>
          <w:ilvl w:val="0"/>
          <w:numId w:val="12"/>
        </w:numPr>
        <w:spacing w:before="0"/>
        <w:ind w:left="567" w:hanging="141"/>
        <w:jc w:val="both"/>
        <w:rPr>
          <w:rFonts w:asciiTheme="minorHAnsi" w:hAnsiTheme="minorHAnsi"/>
        </w:rPr>
      </w:pPr>
      <w:r w:rsidRPr="00A96BD6">
        <w:rPr>
          <w:rFonts w:ascii="Calibri" w:hAnsi="Calibri"/>
        </w:rPr>
        <w:t xml:space="preserve">bude zahájeno insolvenční řízení dle zák. č. 182/2006 Sb., o úpadku a způsobech jeho řešení v platném znění, jehož předmětem bude </w:t>
      </w:r>
      <w:r w:rsidRPr="00DA7B8D">
        <w:rPr>
          <w:rFonts w:asciiTheme="minorHAnsi" w:hAnsiTheme="minorHAnsi"/>
        </w:rPr>
        <w:t>úpadek nebo hrozící úpadek zhotovitele; zhotovitel je povinen oznámit tuto skutečnost neprodleně objednateli,</w:t>
      </w:r>
    </w:p>
    <w:p w:rsidR="00DA7B8D" w:rsidRDefault="00064DEC" w:rsidP="00A917E6">
      <w:pPr>
        <w:pStyle w:val="Styl5"/>
        <w:numPr>
          <w:ilvl w:val="0"/>
          <w:numId w:val="12"/>
        </w:numPr>
        <w:spacing w:before="0"/>
        <w:ind w:left="567" w:hanging="141"/>
        <w:jc w:val="both"/>
        <w:rPr>
          <w:rFonts w:asciiTheme="minorHAnsi" w:hAnsiTheme="minorHAnsi"/>
        </w:rPr>
      </w:pPr>
      <w:r w:rsidRPr="00DA7B8D">
        <w:rPr>
          <w:rFonts w:asciiTheme="minorHAnsi" w:hAnsiTheme="minorHAnsi"/>
        </w:rPr>
        <w:t>zhotovitel vstoupí do likvidace</w:t>
      </w:r>
      <w:r w:rsidR="00C62D47">
        <w:rPr>
          <w:rFonts w:asciiTheme="minorHAnsi" w:hAnsiTheme="minorHAnsi"/>
        </w:rPr>
        <w:t>,</w:t>
      </w:r>
    </w:p>
    <w:p w:rsidR="00C62D47" w:rsidRPr="00A917E6" w:rsidRDefault="00C62D47" w:rsidP="00A917E6">
      <w:pPr>
        <w:pStyle w:val="Styl5"/>
        <w:numPr>
          <w:ilvl w:val="0"/>
          <w:numId w:val="12"/>
        </w:numPr>
        <w:spacing w:before="0"/>
        <w:ind w:left="567" w:hanging="141"/>
        <w:jc w:val="both"/>
        <w:rPr>
          <w:rFonts w:asciiTheme="minorHAnsi" w:hAnsiTheme="minorHAnsi"/>
        </w:rPr>
      </w:pPr>
      <w:r>
        <w:rPr>
          <w:rFonts w:asciiTheme="minorHAnsi" w:hAnsiTheme="minorHAnsi"/>
        </w:rPr>
        <w:t xml:space="preserve">pokud </w:t>
      </w:r>
      <w:r w:rsidRPr="00A96BD6">
        <w:rPr>
          <w:rFonts w:ascii="Calibri" w:hAnsi="Calibri"/>
        </w:rPr>
        <w:t>se objednateli s ohledem na financování z rozpočtu kraje nepodaří zajistit finanční prostř</w:t>
      </w:r>
      <w:r>
        <w:rPr>
          <w:rFonts w:ascii="Calibri" w:hAnsi="Calibri"/>
        </w:rPr>
        <w:t>edky na realizaci předmětu díla.</w:t>
      </w:r>
    </w:p>
    <w:p w:rsidR="00064DEC" w:rsidRPr="00A96BD6" w:rsidRDefault="00064DEC" w:rsidP="00884469">
      <w:pPr>
        <w:pStyle w:val="Odstavecseseznamem"/>
        <w:numPr>
          <w:ilvl w:val="0"/>
          <w:numId w:val="11"/>
        </w:numPr>
        <w:suppressAutoHyphens/>
        <w:autoSpaceDE w:val="0"/>
        <w:jc w:val="both"/>
        <w:rPr>
          <w:rFonts w:ascii="Calibri" w:hAnsi="Calibri"/>
        </w:rPr>
      </w:pPr>
      <w:r w:rsidRPr="00DA7B8D">
        <w:rPr>
          <w:rFonts w:asciiTheme="minorHAnsi" w:hAnsiTheme="minorHAnsi"/>
        </w:rPr>
        <w:t>Zhotovitel je oprávněn od této smlouvy odstoupit v případě, že objednatel bude</w:t>
      </w:r>
      <w:r w:rsidRPr="00A96BD6">
        <w:rPr>
          <w:rFonts w:ascii="Calibri" w:hAnsi="Calibri"/>
        </w:rPr>
        <w:t xml:space="preserve"> v prodlení s úhradou svých peněžitých závazků, vyplývajících z této smlouvy, po dobu delší než devadesát dnů.</w:t>
      </w:r>
    </w:p>
    <w:p w:rsidR="00064DEC" w:rsidRPr="00A96BD6" w:rsidRDefault="00064DEC" w:rsidP="00884469">
      <w:pPr>
        <w:pStyle w:val="Odstavecseseznamem"/>
        <w:numPr>
          <w:ilvl w:val="0"/>
          <w:numId w:val="11"/>
        </w:numPr>
        <w:suppressAutoHyphens/>
        <w:autoSpaceDE w:val="0"/>
        <w:jc w:val="both"/>
        <w:rPr>
          <w:rFonts w:ascii="Calibri" w:hAnsi="Calibri"/>
        </w:rPr>
      </w:pPr>
      <w:r w:rsidRPr="00A96BD6">
        <w:rPr>
          <w:rFonts w:ascii="Calibri" w:hAnsi="Calibri"/>
        </w:rPr>
        <w:t xml:space="preserve">Každé odstoupení od této smlouvy musí mít písemnou formu s uvedením důvodu, přičemž písemný projev vůle odstoupit od této smlouvy musí být druhé smluvní straně doručen doporučeným dopisem na adresu sídla uvedenou v záhlaví této smlouvy. </w:t>
      </w:r>
    </w:p>
    <w:p w:rsidR="00064DEC" w:rsidRPr="00A96BD6" w:rsidRDefault="00064DEC" w:rsidP="00884469">
      <w:pPr>
        <w:pStyle w:val="Odstavecseseznamem"/>
        <w:numPr>
          <w:ilvl w:val="0"/>
          <w:numId w:val="11"/>
        </w:numPr>
        <w:suppressAutoHyphens/>
        <w:autoSpaceDE w:val="0"/>
        <w:jc w:val="both"/>
        <w:rPr>
          <w:rFonts w:ascii="Calibri" w:hAnsi="Calibri"/>
        </w:rPr>
      </w:pPr>
      <w:r w:rsidRPr="00A96BD6">
        <w:rPr>
          <w:rFonts w:ascii="Calibri" w:hAnsi="Calibri"/>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rsidR="00064DEC" w:rsidRPr="00A96BD6" w:rsidRDefault="00064DEC" w:rsidP="00884469">
      <w:pPr>
        <w:pStyle w:val="Odstavecseseznamem"/>
        <w:numPr>
          <w:ilvl w:val="0"/>
          <w:numId w:val="11"/>
        </w:numPr>
        <w:suppressAutoHyphens/>
        <w:autoSpaceDE w:val="0"/>
        <w:jc w:val="both"/>
        <w:rPr>
          <w:rFonts w:ascii="Calibri" w:hAnsi="Calibri"/>
        </w:rPr>
      </w:pPr>
      <w:r w:rsidRPr="00A96BD6">
        <w:rPr>
          <w:rFonts w:ascii="Calibri" w:hAnsi="Calibri"/>
        </w:rPr>
        <w:t>V případě odstoupení od smlouvy budou závazky smluvních stran vzniklé v důsledku odstoupení od smlouvy vypořádány následujícím způsobem. V případě odstoupení od smlouvy objednatel zůstává vlastníkem již předané části díla a zhotoviteli náleží část ceny díla připadající na tuto již předanou část díla. Na již předanou část díla objednateli se vztahují veškerá ujednání uvedená v této smlouvě. Vypořádání bude provedeno na základě protokolárního soupisu provedených částí díla.</w:t>
      </w:r>
    </w:p>
    <w:p w:rsidR="00064DEC" w:rsidRPr="00A96BD6" w:rsidRDefault="00064DEC" w:rsidP="00884469">
      <w:pPr>
        <w:pStyle w:val="Odstavecseseznamem"/>
        <w:numPr>
          <w:ilvl w:val="0"/>
          <w:numId w:val="11"/>
        </w:numPr>
        <w:suppressAutoHyphens/>
        <w:autoSpaceDE w:val="0"/>
        <w:jc w:val="both"/>
        <w:rPr>
          <w:rFonts w:ascii="Calibri" w:hAnsi="Calibri"/>
        </w:rPr>
      </w:pPr>
      <w:r w:rsidRPr="00A96BD6">
        <w:rPr>
          <w:rFonts w:ascii="Calibri" w:hAnsi="Calibri"/>
        </w:rPr>
        <w:t>Ustanovení předchozího odstavce se nepoužije v případě, že bylo dodáno pouze plnění částečné a objednatelem pověřená osoba písemně prohlásí, že jemu před odstoupením od smlouvy dodaná část díla nemá pro jeho potřeby užití. V takovém případě zhotovitel převezme zpět provedené plnění a nebude za něj považovat smluvenou odměnu.</w:t>
      </w:r>
    </w:p>
    <w:p w:rsidR="008C2CF0" w:rsidRDefault="008C2CF0" w:rsidP="008C2CF0">
      <w:pPr>
        <w:ind w:left="567" w:hanging="567"/>
        <w:jc w:val="both"/>
        <w:rPr>
          <w:rFonts w:ascii="Calibri" w:hAnsi="Calibri"/>
          <w:b/>
        </w:rPr>
      </w:pPr>
    </w:p>
    <w:p w:rsidR="00A7472D" w:rsidRPr="00A96BD6" w:rsidRDefault="00A7472D" w:rsidP="008C2CF0">
      <w:pPr>
        <w:ind w:left="567" w:hanging="567"/>
        <w:jc w:val="both"/>
        <w:rPr>
          <w:rFonts w:ascii="Calibri" w:hAnsi="Calibri"/>
          <w:b/>
        </w:rPr>
      </w:pPr>
    </w:p>
    <w:p w:rsidR="008C2CF0" w:rsidRPr="00A96BD6" w:rsidRDefault="007924BC" w:rsidP="008C2CF0">
      <w:pPr>
        <w:ind w:left="567" w:hanging="567"/>
        <w:jc w:val="center"/>
        <w:rPr>
          <w:rFonts w:ascii="Calibri" w:hAnsi="Calibri"/>
          <w:b/>
        </w:rPr>
      </w:pPr>
      <w:r w:rsidRPr="00A96BD6">
        <w:rPr>
          <w:rFonts w:ascii="Calibri" w:hAnsi="Calibri"/>
          <w:b/>
        </w:rPr>
        <w:t>VII</w:t>
      </w:r>
      <w:r w:rsidR="008C2CF0" w:rsidRPr="00A96BD6">
        <w:rPr>
          <w:rFonts w:ascii="Calibri" w:hAnsi="Calibri"/>
          <w:b/>
        </w:rPr>
        <w:t>I.</w:t>
      </w:r>
    </w:p>
    <w:p w:rsidR="008C2CF0" w:rsidRPr="00A96BD6" w:rsidRDefault="008C2CF0" w:rsidP="008C2CF0">
      <w:pPr>
        <w:ind w:left="567" w:hanging="567"/>
        <w:jc w:val="center"/>
        <w:rPr>
          <w:rFonts w:ascii="Calibri" w:hAnsi="Calibri"/>
          <w:b/>
        </w:rPr>
      </w:pPr>
      <w:r w:rsidRPr="00A96BD6">
        <w:rPr>
          <w:rFonts w:ascii="Calibri" w:hAnsi="Calibri"/>
          <w:b/>
        </w:rPr>
        <w:t>Ostatní ujednání</w:t>
      </w:r>
    </w:p>
    <w:p w:rsidR="008C2CF0" w:rsidRPr="00DA7B8D" w:rsidRDefault="008C2CF0" w:rsidP="00884469">
      <w:pPr>
        <w:pStyle w:val="NormlnIMP"/>
        <w:numPr>
          <w:ilvl w:val="0"/>
          <w:numId w:val="3"/>
        </w:numPr>
        <w:tabs>
          <w:tab w:val="left" w:pos="360"/>
        </w:tabs>
        <w:spacing w:line="240" w:lineRule="auto"/>
        <w:jc w:val="both"/>
        <w:rPr>
          <w:rFonts w:asciiTheme="minorHAnsi" w:hAnsiTheme="minorHAnsi"/>
        </w:rPr>
      </w:pPr>
      <w:r w:rsidRPr="00A96BD6">
        <w:rPr>
          <w:rFonts w:ascii="Calibri" w:hAnsi="Calibri"/>
        </w:rPr>
        <w:t xml:space="preserve">Objednatel je oprávněn dílo v průběhu jeho provádění kontrolovat prostřednictvím pověřené </w:t>
      </w:r>
      <w:r w:rsidR="00765C31">
        <w:rPr>
          <w:rFonts w:ascii="Calibri" w:hAnsi="Calibri"/>
        </w:rPr>
        <w:t>osoby</w:t>
      </w:r>
      <w:r w:rsidRPr="00A96BD6">
        <w:rPr>
          <w:rFonts w:ascii="Calibri" w:hAnsi="Calibri"/>
        </w:rPr>
        <w:t xml:space="preserve"> objednatele,</w:t>
      </w:r>
      <w:r w:rsidR="00765C31">
        <w:rPr>
          <w:rFonts w:ascii="Calibri" w:hAnsi="Calibri"/>
        </w:rPr>
        <w:t xml:space="preserve"> popř. dalších osob</w:t>
      </w:r>
      <w:r w:rsidR="00175A65">
        <w:rPr>
          <w:rFonts w:ascii="Calibri" w:hAnsi="Calibri"/>
        </w:rPr>
        <w:t>.</w:t>
      </w:r>
    </w:p>
    <w:p w:rsidR="00C07478" w:rsidRPr="00A96BD6" w:rsidRDefault="00C07478" w:rsidP="00C07478">
      <w:pPr>
        <w:widowControl w:val="0"/>
        <w:numPr>
          <w:ilvl w:val="0"/>
          <w:numId w:val="3"/>
        </w:numPr>
        <w:shd w:val="clear" w:color="auto" w:fill="FFFFFF"/>
        <w:tabs>
          <w:tab w:val="left" w:pos="360"/>
        </w:tabs>
        <w:suppressAutoHyphens/>
        <w:autoSpaceDE w:val="0"/>
        <w:jc w:val="both"/>
        <w:rPr>
          <w:rFonts w:ascii="Calibri" w:hAnsi="Calibri"/>
          <w:spacing w:val="1"/>
        </w:rPr>
      </w:pPr>
      <w:r w:rsidRPr="00A96BD6">
        <w:rPr>
          <w:rFonts w:ascii="Calibri" w:hAnsi="Calibri"/>
        </w:rPr>
        <w:t>Veškerá oznámení týkající se smlouvy, dokumentů se smlouvou souvisejících apod. budou zasílány druhé smluvní straně na adresu uvedenou v záhlaví této smlouvy. Smluvní strany jsou povinny zajistit příjem poštovních zásilek doručovaných na uvedené adresy. Za doručení zásilky se podle této smlouvy budou považovat také případy, kdy pošta zásilku vrátí, neboť se adresát nezdržoval (resp. není znám; odstěhoval se apod.) na uvedené adrese nebo odmítl zásilku z jakéhokoliv důvodu převzít. Dnem doručení bude v takovém případě oznámení pošty odesílateli o neúspěšném doručení zásilky.</w:t>
      </w:r>
    </w:p>
    <w:p w:rsidR="008C2CF0" w:rsidRPr="00A96BD6" w:rsidRDefault="008C2CF0" w:rsidP="00884469">
      <w:pPr>
        <w:widowControl w:val="0"/>
        <w:numPr>
          <w:ilvl w:val="0"/>
          <w:numId w:val="3"/>
        </w:numPr>
        <w:shd w:val="clear" w:color="auto" w:fill="FFFFFF"/>
        <w:tabs>
          <w:tab w:val="left" w:pos="360"/>
        </w:tabs>
        <w:suppressAutoHyphens/>
        <w:autoSpaceDE w:val="0"/>
        <w:jc w:val="both"/>
        <w:rPr>
          <w:rFonts w:ascii="Calibri" w:hAnsi="Calibri"/>
          <w:spacing w:val="1"/>
        </w:rPr>
      </w:pPr>
      <w:r w:rsidRPr="00DA7B8D">
        <w:rPr>
          <w:rFonts w:asciiTheme="minorHAnsi" w:hAnsiTheme="minorHAnsi"/>
        </w:rPr>
        <w:t>Zhotovitel se zavazuje zachovávat mlčenlivost o skutečnostech, o nichž se dozvěděl v důsledku jeho vztahu k objednateli založeného touto smlouvou, tyto skutečnosti nevyužít pro sebe či pro jiného ani neumožnit jejich využití třetím osobám, nejde-li o řádné plnění této smlouvy.</w:t>
      </w:r>
      <w:r w:rsidRPr="00A96BD6">
        <w:rPr>
          <w:rFonts w:ascii="Calibri" w:hAnsi="Calibri"/>
        </w:rPr>
        <w:t xml:space="preserve"> </w:t>
      </w:r>
      <w:r w:rsidRPr="00A96BD6">
        <w:rPr>
          <w:rFonts w:ascii="Calibri" w:hAnsi="Calibri"/>
          <w:spacing w:val="1"/>
        </w:rPr>
        <w:t xml:space="preserve">Zhotovitel se zavazuje, že použije poskytnutá data pouze pro zpracování díla a nepředá tato data třetí osobě. </w:t>
      </w:r>
    </w:p>
    <w:p w:rsidR="008C2CF0" w:rsidRPr="00A96BD6" w:rsidRDefault="008C2CF0" w:rsidP="00884469">
      <w:pPr>
        <w:widowControl w:val="0"/>
        <w:numPr>
          <w:ilvl w:val="0"/>
          <w:numId w:val="3"/>
        </w:numPr>
        <w:shd w:val="clear" w:color="auto" w:fill="FFFFFF"/>
        <w:tabs>
          <w:tab w:val="left" w:pos="360"/>
        </w:tabs>
        <w:suppressAutoHyphens/>
        <w:autoSpaceDE w:val="0"/>
        <w:jc w:val="both"/>
        <w:rPr>
          <w:rFonts w:ascii="Calibri" w:hAnsi="Calibri"/>
          <w:spacing w:val="1"/>
        </w:rPr>
      </w:pPr>
      <w:r w:rsidRPr="00A96BD6">
        <w:rPr>
          <w:rFonts w:ascii="Calibri" w:hAnsi="Calibri"/>
          <w:spacing w:val="1"/>
        </w:rPr>
        <w:t xml:space="preserve">Za porušení povinnosti mlčenlivosti, nebo jiné povinnosti specifikované v této smlouvě je zhotovitel povinen uhradit objednateli smluvní pokutu ve výši </w:t>
      </w:r>
      <w:r w:rsidR="00C07478">
        <w:rPr>
          <w:rFonts w:ascii="Calibri" w:hAnsi="Calibri"/>
          <w:spacing w:val="1"/>
        </w:rPr>
        <w:t>pět</w:t>
      </w:r>
      <w:r w:rsidRPr="00A96BD6">
        <w:rPr>
          <w:rFonts w:ascii="Calibri" w:hAnsi="Calibri"/>
          <w:spacing w:val="1"/>
        </w:rPr>
        <w:t xml:space="preserve"> tisíc korun českých, a to za každý jednotlivý případ porušení povinnosti. </w:t>
      </w:r>
    </w:p>
    <w:p w:rsidR="008C2CF0" w:rsidRPr="00A96BD6" w:rsidRDefault="008C2CF0" w:rsidP="00884469">
      <w:pPr>
        <w:widowControl w:val="0"/>
        <w:numPr>
          <w:ilvl w:val="0"/>
          <w:numId w:val="3"/>
        </w:numPr>
        <w:shd w:val="clear" w:color="auto" w:fill="FFFFFF"/>
        <w:tabs>
          <w:tab w:val="left" w:pos="360"/>
        </w:tabs>
        <w:suppressAutoHyphens/>
        <w:autoSpaceDE w:val="0"/>
        <w:jc w:val="both"/>
        <w:rPr>
          <w:rFonts w:ascii="Calibri" w:hAnsi="Calibri"/>
          <w:spacing w:val="1"/>
        </w:rPr>
      </w:pPr>
      <w:r w:rsidRPr="00A96BD6">
        <w:rPr>
          <w:rFonts w:ascii="Calibri" w:hAnsi="Calibri"/>
          <w:spacing w:val="1"/>
        </w:rPr>
        <w:t>Zaplacením smluvní pokuty není dotčeno právo smluvní strany na náhradu škody vzniklé porušením smluvní povinnosti, které se smluvní pokuta týká.</w:t>
      </w:r>
    </w:p>
    <w:p w:rsidR="007D17AC" w:rsidRPr="00A96BD6" w:rsidRDefault="007D17AC" w:rsidP="00884469">
      <w:pPr>
        <w:widowControl w:val="0"/>
        <w:numPr>
          <w:ilvl w:val="0"/>
          <w:numId w:val="3"/>
        </w:numPr>
        <w:shd w:val="clear" w:color="auto" w:fill="FFFFFF"/>
        <w:tabs>
          <w:tab w:val="left" w:pos="360"/>
        </w:tabs>
        <w:suppressAutoHyphens/>
        <w:autoSpaceDE w:val="0"/>
        <w:jc w:val="both"/>
        <w:rPr>
          <w:rFonts w:ascii="Calibri" w:hAnsi="Calibri"/>
          <w:spacing w:val="1"/>
        </w:rPr>
      </w:pPr>
      <w:r w:rsidRPr="00A96BD6">
        <w:rPr>
          <w:rFonts w:ascii="Calibri" w:hAnsi="Calibri"/>
        </w:rPr>
        <w:t>Pokud předmět díla zahrnuje i díla ve smyslu autorského zákona zhotovitel uděluje objednateli licenci v neomezeném rozsahu ke všem vytvořeným dílům a ke všem jejich jednotlivým částem věcně i časově, a to na dobu trvání majetkových autorských práv zhotovitele. Zhotovitel zároveň prohlašuje, že je oprávněn tuto licenci udělit, neboť příslušnými majetkovými právy k dílům i všem jejich částem disponuje.</w:t>
      </w:r>
      <w:r w:rsidR="00857C14" w:rsidRPr="00A96BD6">
        <w:rPr>
          <w:rFonts w:ascii="Calibri" w:hAnsi="Calibri"/>
        </w:rPr>
        <w:t xml:space="preserve">    </w:t>
      </w:r>
    </w:p>
    <w:p w:rsidR="00264F92" w:rsidRPr="00A96BD6" w:rsidRDefault="00264F92" w:rsidP="00884469">
      <w:pPr>
        <w:widowControl w:val="0"/>
        <w:numPr>
          <w:ilvl w:val="0"/>
          <w:numId w:val="3"/>
        </w:numPr>
        <w:shd w:val="clear" w:color="auto" w:fill="FFFFFF"/>
        <w:tabs>
          <w:tab w:val="left" w:pos="360"/>
        </w:tabs>
        <w:suppressAutoHyphens/>
        <w:autoSpaceDE w:val="0"/>
        <w:jc w:val="both"/>
        <w:rPr>
          <w:rFonts w:ascii="Calibri" w:hAnsi="Calibri"/>
          <w:spacing w:val="1"/>
        </w:rPr>
      </w:pPr>
      <w:r w:rsidRPr="00A96BD6">
        <w:rPr>
          <w:rFonts w:ascii="Calibri" w:hAnsi="Calibri" w:cs="Arial"/>
        </w:rPr>
        <w:t xml:space="preserve">Licence k dílům i ke všem jejich jednotlivým částem je udělena jako výhradní. Zhotovitel není oprávněn poskytnout licenci k dílům ani jejich jednotlivým částem třetím osobám.  </w:t>
      </w:r>
    </w:p>
    <w:p w:rsidR="00264F92" w:rsidRPr="00A96BD6" w:rsidRDefault="00264F92" w:rsidP="00884469">
      <w:pPr>
        <w:widowControl w:val="0"/>
        <w:numPr>
          <w:ilvl w:val="0"/>
          <w:numId w:val="3"/>
        </w:numPr>
        <w:shd w:val="clear" w:color="auto" w:fill="FFFFFF"/>
        <w:tabs>
          <w:tab w:val="left" w:pos="360"/>
        </w:tabs>
        <w:suppressAutoHyphens/>
        <w:autoSpaceDE w:val="0"/>
        <w:jc w:val="both"/>
        <w:rPr>
          <w:rFonts w:ascii="Calibri" w:hAnsi="Calibri"/>
          <w:spacing w:val="1"/>
        </w:rPr>
      </w:pPr>
      <w:r w:rsidRPr="00A96BD6">
        <w:rPr>
          <w:rFonts w:ascii="Calibri" w:hAnsi="Calibri" w:cs="Arial"/>
        </w:rPr>
        <w:t>Objednatel je oprávněn zcela nebo zčásti oprávnění tvořící součást licence poskytnout třetí osobě (podlicence).</w:t>
      </w:r>
    </w:p>
    <w:p w:rsidR="00264F92" w:rsidRPr="00A96BD6" w:rsidRDefault="00264F92" w:rsidP="00884469">
      <w:pPr>
        <w:widowControl w:val="0"/>
        <w:numPr>
          <w:ilvl w:val="0"/>
          <w:numId w:val="3"/>
        </w:numPr>
        <w:shd w:val="clear" w:color="auto" w:fill="FFFFFF"/>
        <w:tabs>
          <w:tab w:val="left" w:pos="360"/>
        </w:tabs>
        <w:suppressAutoHyphens/>
        <w:autoSpaceDE w:val="0"/>
        <w:jc w:val="both"/>
        <w:rPr>
          <w:rFonts w:ascii="Calibri" w:hAnsi="Calibri"/>
          <w:spacing w:val="1"/>
        </w:rPr>
      </w:pPr>
      <w:r w:rsidRPr="00A96BD6">
        <w:rPr>
          <w:rFonts w:ascii="Calibri" w:hAnsi="Calibri" w:cs="Arial"/>
        </w:rPr>
        <w:t xml:space="preserve">Odměna za poskytnutí licence je zahrnuta v ceně za provedení díla dle článku III </w:t>
      </w:r>
      <w:proofErr w:type="gramStart"/>
      <w:r w:rsidRPr="00A96BD6">
        <w:rPr>
          <w:rFonts w:ascii="Calibri" w:hAnsi="Calibri" w:cs="Arial"/>
        </w:rPr>
        <w:t>této</w:t>
      </w:r>
      <w:proofErr w:type="gramEnd"/>
      <w:r w:rsidRPr="00A96BD6">
        <w:rPr>
          <w:rFonts w:ascii="Calibri" w:hAnsi="Calibri" w:cs="Arial"/>
        </w:rPr>
        <w:t xml:space="preserve"> smlouvy.</w:t>
      </w:r>
    </w:p>
    <w:p w:rsidR="00264F92" w:rsidRPr="00A96BD6" w:rsidRDefault="00264F92" w:rsidP="008C2CF0">
      <w:pPr>
        <w:pStyle w:val="NormlnIMP"/>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jc w:val="center"/>
        <w:rPr>
          <w:rFonts w:ascii="Calibri" w:hAnsi="Calibri"/>
          <w:b/>
        </w:rPr>
      </w:pPr>
    </w:p>
    <w:p w:rsidR="008C2CF0" w:rsidRPr="00A96BD6" w:rsidRDefault="007924BC" w:rsidP="008C2CF0">
      <w:pPr>
        <w:pStyle w:val="NormlnIMP"/>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jc w:val="center"/>
        <w:rPr>
          <w:rFonts w:ascii="Calibri" w:hAnsi="Calibri"/>
          <w:b/>
        </w:rPr>
      </w:pPr>
      <w:r w:rsidRPr="00A96BD6">
        <w:rPr>
          <w:rFonts w:ascii="Calibri" w:hAnsi="Calibri"/>
          <w:b/>
        </w:rPr>
        <w:t>I</w:t>
      </w:r>
      <w:r w:rsidR="008C2CF0" w:rsidRPr="00A96BD6">
        <w:rPr>
          <w:rFonts w:ascii="Calibri" w:hAnsi="Calibri"/>
          <w:b/>
        </w:rPr>
        <w:t>X.</w:t>
      </w:r>
    </w:p>
    <w:p w:rsidR="008C2CF0" w:rsidRPr="00A96BD6" w:rsidRDefault="008C2CF0" w:rsidP="008C2CF0">
      <w:pPr>
        <w:pStyle w:val="NormlnIMP"/>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567"/>
        <w:jc w:val="center"/>
        <w:rPr>
          <w:rFonts w:ascii="Calibri" w:hAnsi="Calibri"/>
          <w:b/>
        </w:rPr>
      </w:pPr>
      <w:r w:rsidRPr="00A96BD6">
        <w:rPr>
          <w:rFonts w:ascii="Calibri" w:hAnsi="Calibri"/>
          <w:b/>
        </w:rPr>
        <w:t>Závěrečná ustanovení</w:t>
      </w:r>
    </w:p>
    <w:p w:rsidR="00EB3119" w:rsidRPr="00A96BD6" w:rsidRDefault="00EB3119" w:rsidP="00884469">
      <w:pPr>
        <w:pStyle w:val="Odstavecseseznamem"/>
        <w:numPr>
          <w:ilvl w:val="0"/>
          <w:numId w:val="2"/>
        </w:numPr>
        <w:ind w:left="357" w:hanging="357"/>
        <w:contextualSpacing/>
        <w:jc w:val="both"/>
        <w:rPr>
          <w:rFonts w:ascii="Calibri" w:hAnsi="Calibri"/>
        </w:rPr>
      </w:pPr>
      <w:r w:rsidRPr="00A96BD6">
        <w:rPr>
          <w:rFonts w:ascii="Calibri" w:hAnsi="Calibri"/>
          <w:szCs w:val="22"/>
        </w:rPr>
        <w:t>Vztahy touto smlouvou neupravené se řídí právním řádem České republiky zejména příslušnými ustanoveními zákona č. 89/2012 Sb., občanský zákoník.</w:t>
      </w:r>
    </w:p>
    <w:p w:rsidR="005C32C3" w:rsidRDefault="00857C14" w:rsidP="00884469">
      <w:pPr>
        <w:numPr>
          <w:ilvl w:val="0"/>
          <w:numId w:val="2"/>
        </w:numPr>
        <w:contextualSpacing/>
        <w:jc w:val="both"/>
        <w:rPr>
          <w:rFonts w:ascii="Calibri" w:hAnsi="Calibri"/>
        </w:rPr>
      </w:pPr>
      <w:r w:rsidRPr="00A96BD6">
        <w:rPr>
          <w:rFonts w:ascii="Calibri" w:hAnsi="Calibri"/>
        </w:rPr>
        <w:t>Pokud oddělitelné ustanovení této smlouvy je nebo se stane neplatným či nevynutitelným, nemá to vliv na platnost zbývajících ustanovení této smlouvy. V takovém případě se strany této smlouvy zavazují uzavřít do šedesáti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r w:rsidR="00D84F27">
        <w:rPr>
          <w:rFonts w:ascii="Calibri" w:hAnsi="Calibri"/>
        </w:rPr>
        <w:t xml:space="preserve"> </w:t>
      </w:r>
    </w:p>
    <w:p w:rsidR="00857C14" w:rsidRPr="00A96BD6" w:rsidRDefault="00857C14" w:rsidP="00884469">
      <w:pPr>
        <w:numPr>
          <w:ilvl w:val="0"/>
          <w:numId w:val="2"/>
        </w:numPr>
        <w:contextualSpacing/>
        <w:jc w:val="both"/>
        <w:rPr>
          <w:rFonts w:ascii="Calibri" w:hAnsi="Calibri"/>
        </w:rPr>
      </w:pPr>
      <w:r w:rsidRPr="00A96BD6">
        <w:rPr>
          <w:rFonts w:ascii="Calibri" w:hAnsi="Calibri"/>
        </w:rPr>
        <w:t>Odpověď strany této smlouvy, ve smyslu § 1740 odst. 3 občanského zákoníku, s dodatkem nebo odchylkou, která podstatně nemění podmínky nabídky, není přijetím nabídky na uzavření této smlouvy.</w:t>
      </w:r>
    </w:p>
    <w:p w:rsidR="008C2CF0" w:rsidRPr="00A96BD6" w:rsidRDefault="008C2CF0" w:rsidP="00884469">
      <w:pPr>
        <w:pStyle w:val="Odstavecseseznamem"/>
        <w:numPr>
          <w:ilvl w:val="0"/>
          <w:numId w:val="2"/>
        </w:numPr>
        <w:tabs>
          <w:tab w:val="left" w:pos="360"/>
        </w:tabs>
        <w:suppressAutoHyphens/>
        <w:ind w:left="357" w:hanging="357"/>
        <w:contextualSpacing/>
        <w:jc w:val="both"/>
        <w:rPr>
          <w:rFonts w:ascii="Calibri" w:hAnsi="Calibri"/>
        </w:rPr>
      </w:pPr>
      <w:r w:rsidRPr="00A96BD6">
        <w:rPr>
          <w:rFonts w:ascii="Calibri" w:hAnsi="Calibri"/>
        </w:rPr>
        <w:t>Obě smluvní strany budou při kontaktu se třetími stranami jednat a vystupovat tak, aby nijak nepoškodily jméno druhé strany.</w:t>
      </w:r>
    </w:p>
    <w:p w:rsidR="008C2CF0" w:rsidRPr="00A96BD6" w:rsidRDefault="008C2CF0" w:rsidP="00884469">
      <w:pPr>
        <w:pStyle w:val="Odstavecseseznamem"/>
        <w:numPr>
          <w:ilvl w:val="0"/>
          <w:numId w:val="2"/>
        </w:numPr>
        <w:tabs>
          <w:tab w:val="left" w:pos="360"/>
        </w:tabs>
        <w:suppressAutoHyphens/>
        <w:ind w:left="357" w:hanging="357"/>
        <w:contextualSpacing/>
        <w:jc w:val="both"/>
        <w:rPr>
          <w:rFonts w:ascii="Calibri" w:hAnsi="Calibri"/>
        </w:rPr>
      </w:pPr>
      <w:r w:rsidRPr="00A96BD6">
        <w:rPr>
          <w:rFonts w:ascii="Calibri" w:hAnsi="Calibri"/>
        </w:rPr>
        <w:t>Smluvní strany udělují souhlas ke zveřejnění veškerých údajů uvedených v této smlouvě.</w:t>
      </w:r>
    </w:p>
    <w:p w:rsidR="008C2CF0" w:rsidRPr="00A96BD6" w:rsidRDefault="008C2CF0" w:rsidP="00884469">
      <w:pPr>
        <w:pStyle w:val="NormlnIMP"/>
        <w:numPr>
          <w:ilvl w:val="0"/>
          <w:numId w:val="2"/>
        </w:numPr>
        <w:tabs>
          <w:tab w:val="left" w:pos="360"/>
        </w:tabs>
        <w:spacing w:line="240" w:lineRule="auto"/>
        <w:ind w:left="357" w:hanging="357"/>
        <w:contextualSpacing/>
        <w:jc w:val="both"/>
        <w:rPr>
          <w:rFonts w:ascii="Calibri" w:hAnsi="Calibri"/>
        </w:rPr>
      </w:pPr>
      <w:r w:rsidRPr="00A96BD6">
        <w:rPr>
          <w:rFonts w:ascii="Calibri" w:hAnsi="Calibri"/>
        </w:rPr>
        <w:t xml:space="preserve">Tato smlouva je sepsána ve </w:t>
      </w:r>
      <w:r w:rsidR="00175A65">
        <w:rPr>
          <w:rFonts w:ascii="Calibri" w:hAnsi="Calibri"/>
        </w:rPr>
        <w:t>dvou</w:t>
      </w:r>
      <w:r w:rsidRPr="00A96BD6">
        <w:rPr>
          <w:rFonts w:ascii="Calibri" w:hAnsi="Calibri"/>
        </w:rPr>
        <w:t xml:space="preserve"> stejnopisech, z nichž objednatel obdrží </w:t>
      </w:r>
      <w:r w:rsidR="00175A65">
        <w:rPr>
          <w:rFonts w:ascii="Calibri" w:hAnsi="Calibri"/>
        </w:rPr>
        <w:t>jedno</w:t>
      </w:r>
      <w:r w:rsidRPr="00A96BD6">
        <w:rPr>
          <w:rFonts w:ascii="Calibri" w:hAnsi="Calibri"/>
        </w:rPr>
        <w:t xml:space="preserve"> vyhotovení a </w:t>
      </w:r>
      <w:r w:rsidR="008F5BEE" w:rsidRPr="00A96BD6">
        <w:rPr>
          <w:rFonts w:ascii="Calibri" w:hAnsi="Calibri"/>
        </w:rPr>
        <w:t>jedno</w:t>
      </w:r>
      <w:r w:rsidRPr="00A96BD6">
        <w:rPr>
          <w:rFonts w:ascii="Calibri" w:hAnsi="Calibri"/>
        </w:rPr>
        <w:t xml:space="preserve"> vyhotovení obdrží zhotovitel.</w:t>
      </w:r>
    </w:p>
    <w:p w:rsidR="008C2CF0" w:rsidRDefault="008C2CF0" w:rsidP="00884469">
      <w:pPr>
        <w:pStyle w:val="NormlnIMP"/>
        <w:numPr>
          <w:ilvl w:val="0"/>
          <w:numId w:val="2"/>
        </w:numPr>
        <w:tabs>
          <w:tab w:val="left" w:pos="360"/>
        </w:tabs>
        <w:spacing w:line="240" w:lineRule="auto"/>
        <w:contextualSpacing/>
        <w:jc w:val="both"/>
        <w:rPr>
          <w:rFonts w:ascii="Calibri" w:hAnsi="Calibri"/>
        </w:rPr>
      </w:pPr>
      <w:r w:rsidRPr="00A96BD6">
        <w:rPr>
          <w:rFonts w:ascii="Calibri" w:hAnsi="Calibri"/>
        </w:rPr>
        <w:t>Smlouva nabývá platnosti a účinnosti dnem jejího podpisu oprávněnými zástupci obou smluvních stran.</w:t>
      </w:r>
    </w:p>
    <w:p w:rsidR="00F419A9" w:rsidRDefault="00F419A9" w:rsidP="00884469">
      <w:pPr>
        <w:pStyle w:val="NormlnIMP"/>
        <w:numPr>
          <w:ilvl w:val="0"/>
          <w:numId w:val="2"/>
        </w:numPr>
        <w:tabs>
          <w:tab w:val="left" w:pos="360"/>
        </w:tabs>
        <w:spacing w:line="240" w:lineRule="auto"/>
        <w:contextualSpacing/>
        <w:jc w:val="both"/>
        <w:rPr>
          <w:rFonts w:ascii="Calibri" w:hAnsi="Calibri"/>
        </w:rPr>
      </w:pPr>
      <w:r>
        <w:rPr>
          <w:rFonts w:ascii="Calibri" w:hAnsi="Calibri"/>
        </w:rPr>
        <w:t xml:space="preserve">Příloha této smlouvy je její nedílnou součástí: Příloha č. 1 – </w:t>
      </w:r>
      <w:r w:rsidR="00175A65">
        <w:rPr>
          <w:rFonts w:ascii="Calibri" w:hAnsi="Calibri"/>
        </w:rPr>
        <w:t>Soupis prací.</w:t>
      </w:r>
    </w:p>
    <w:p w:rsidR="005057FF" w:rsidRPr="00A96BD6" w:rsidRDefault="005057FF" w:rsidP="00884469">
      <w:pPr>
        <w:pStyle w:val="NormlnIMP"/>
        <w:numPr>
          <w:ilvl w:val="0"/>
          <w:numId w:val="2"/>
        </w:numPr>
        <w:tabs>
          <w:tab w:val="left" w:pos="360"/>
        </w:tabs>
        <w:spacing w:line="240" w:lineRule="auto"/>
        <w:contextualSpacing/>
        <w:jc w:val="both"/>
        <w:rPr>
          <w:rFonts w:ascii="Calibri" w:hAnsi="Calibri"/>
        </w:rPr>
      </w:pPr>
      <w:r>
        <w:rPr>
          <w:rFonts w:ascii="Calibri" w:hAnsi="Calibri"/>
        </w:rPr>
        <w:t xml:space="preserve">Tato smlouva je uzavírána na základě </w:t>
      </w:r>
      <w:r w:rsidR="00A7472D">
        <w:rPr>
          <w:rFonts w:ascii="Calibri" w:hAnsi="Calibri"/>
        </w:rPr>
        <w:t>Směrnice Rady Královéhradeckého kraje č. 3</w:t>
      </w:r>
      <w:r w:rsidR="00175A65">
        <w:rPr>
          <w:rFonts w:ascii="Calibri" w:hAnsi="Calibri"/>
        </w:rPr>
        <w:t>.</w:t>
      </w:r>
    </w:p>
    <w:p w:rsidR="008C2CF0" w:rsidRPr="00A96BD6" w:rsidRDefault="008C2CF0" w:rsidP="008C2CF0">
      <w:pPr>
        <w:rPr>
          <w:rFonts w:ascii="Calibri" w:hAnsi="Calibri"/>
        </w:rPr>
      </w:pPr>
      <w:r w:rsidRPr="00A96BD6">
        <w:rPr>
          <w:rFonts w:ascii="Calibri" w:hAnsi="Calibri"/>
        </w:rPr>
        <w:t xml:space="preserve"> </w:t>
      </w:r>
    </w:p>
    <w:p w:rsidR="008C2CF0" w:rsidRPr="00A96BD6" w:rsidRDefault="008C2CF0" w:rsidP="008C2CF0">
      <w:pPr>
        <w:rPr>
          <w:rFonts w:ascii="Calibri" w:hAnsi="Calibri"/>
        </w:rPr>
      </w:pPr>
    </w:p>
    <w:p w:rsidR="008C2CF0" w:rsidRPr="00A96BD6" w:rsidRDefault="008C2CF0" w:rsidP="004E51DC">
      <w:pPr>
        <w:ind w:firstLine="360"/>
        <w:rPr>
          <w:rFonts w:ascii="Calibri" w:hAnsi="Calibri"/>
        </w:rPr>
      </w:pPr>
      <w:r w:rsidRPr="00A96BD6">
        <w:rPr>
          <w:rFonts w:ascii="Calibri" w:hAnsi="Calibri"/>
        </w:rPr>
        <w:t>V</w:t>
      </w:r>
      <w:r w:rsidR="004E51DC">
        <w:rPr>
          <w:rFonts w:ascii="Calibri" w:hAnsi="Calibri"/>
        </w:rPr>
        <w:t xml:space="preserve"> Náchodě </w:t>
      </w:r>
      <w:r w:rsidRPr="00A96BD6">
        <w:rPr>
          <w:rFonts w:ascii="Calibri" w:hAnsi="Calibri"/>
        </w:rPr>
        <w:t>dne</w:t>
      </w:r>
      <w:r w:rsidR="004E51DC">
        <w:rPr>
          <w:rFonts w:ascii="Calibri" w:hAnsi="Calibri"/>
        </w:rPr>
        <w:t xml:space="preserve"> </w:t>
      </w:r>
      <w:proofErr w:type="gramStart"/>
      <w:r w:rsidR="00AB7215">
        <w:rPr>
          <w:rFonts w:ascii="Calibri" w:hAnsi="Calibri"/>
        </w:rPr>
        <w:t>19</w:t>
      </w:r>
      <w:r w:rsidR="004E51DC">
        <w:rPr>
          <w:rFonts w:ascii="Calibri" w:hAnsi="Calibri"/>
        </w:rPr>
        <w:t>.9.2016</w:t>
      </w:r>
      <w:proofErr w:type="gramEnd"/>
      <w:r w:rsidR="004E51DC">
        <w:rPr>
          <w:rFonts w:ascii="Calibri" w:hAnsi="Calibri"/>
        </w:rPr>
        <w:tab/>
      </w:r>
      <w:r w:rsidR="004E51DC">
        <w:rPr>
          <w:rFonts w:ascii="Calibri" w:hAnsi="Calibri"/>
        </w:rPr>
        <w:tab/>
      </w:r>
      <w:r w:rsidR="004E51DC">
        <w:rPr>
          <w:rFonts w:ascii="Calibri" w:hAnsi="Calibri"/>
        </w:rPr>
        <w:tab/>
      </w:r>
      <w:r w:rsidRPr="00A96BD6">
        <w:rPr>
          <w:rFonts w:ascii="Calibri" w:hAnsi="Calibri"/>
        </w:rPr>
        <w:tab/>
      </w:r>
      <w:r w:rsidR="002077C8" w:rsidRPr="00A96BD6">
        <w:rPr>
          <w:rFonts w:ascii="Calibri" w:hAnsi="Calibri"/>
        </w:rPr>
        <w:tab/>
      </w:r>
      <w:r w:rsidR="008F6056">
        <w:rPr>
          <w:rFonts w:ascii="Calibri" w:hAnsi="Calibri"/>
        </w:rPr>
        <w:t xml:space="preserve">    </w:t>
      </w:r>
      <w:r w:rsidRPr="00A96BD6">
        <w:rPr>
          <w:rFonts w:ascii="Calibri" w:hAnsi="Calibri"/>
        </w:rPr>
        <w:t> </w:t>
      </w:r>
      <w:r w:rsidR="008F6056">
        <w:rPr>
          <w:rFonts w:ascii="Calibri" w:hAnsi="Calibri"/>
        </w:rPr>
        <w:t xml:space="preserve">V České Skalici </w:t>
      </w:r>
      <w:r w:rsidRPr="00A96BD6">
        <w:rPr>
          <w:rFonts w:ascii="Calibri" w:hAnsi="Calibri"/>
        </w:rPr>
        <w:t>dne</w:t>
      </w:r>
      <w:r w:rsidR="004E51DC">
        <w:rPr>
          <w:rFonts w:ascii="Calibri" w:hAnsi="Calibri"/>
        </w:rPr>
        <w:t xml:space="preserve"> </w:t>
      </w:r>
      <w:r w:rsidRPr="00A96BD6">
        <w:rPr>
          <w:rFonts w:ascii="Calibri" w:hAnsi="Calibri"/>
        </w:rPr>
        <w:t xml:space="preserve"> </w:t>
      </w:r>
      <w:r w:rsidR="00AB7215">
        <w:rPr>
          <w:rFonts w:ascii="Calibri" w:hAnsi="Calibri"/>
        </w:rPr>
        <w:t>1</w:t>
      </w:r>
      <w:r w:rsidR="004E51DC">
        <w:rPr>
          <w:rFonts w:ascii="Calibri" w:hAnsi="Calibri"/>
        </w:rPr>
        <w:t>9.9.2016</w:t>
      </w:r>
    </w:p>
    <w:p w:rsidR="008C2CF0" w:rsidRPr="00A96BD6" w:rsidRDefault="008C2CF0" w:rsidP="008C2CF0">
      <w:pPr>
        <w:rPr>
          <w:rFonts w:ascii="Calibri" w:hAnsi="Calibri"/>
        </w:rPr>
      </w:pPr>
    </w:p>
    <w:p w:rsidR="008C2CF0" w:rsidRPr="00A96BD6" w:rsidRDefault="008C2CF0" w:rsidP="008C2CF0">
      <w:pPr>
        <w:rPr>
          <w:rFonts w:ascii="Calibri" w:hAnsi="Calibri"/>
        </w:rPr>
      </w:pPr>
    </w:p>
    <w:p w:rsidR="008C2CF0" w:rsidRPr="00A96BD6" w:rsidRDefault="008C2CF0" w:rsidP="008C2CF0">
      <w:pPr>
        <w:rPr>
          <w:rFonts w:ascii="Calibri" w:hAnsi="Calibri"/>
        </w:rPr>
      </w:pPr>
    </w:p>
    <w:p w:rsidR="008C2CF0" w:rsidRPr="00A96BD6" w:rsidRDefault="008C2CF0" w:rsidP="008C2CF0">
      <w:pPr>
        <w:tabs>
          <w:tab w:val="left" w:pos="0"/>
        </w:tabs>
        <w:jc w:val="both"/>
        <w:rPr>
          <w:rFonts w:ascii="Calibri" w:hAnsi="Calibri"/>
          <w:b/>
        </w:rPr>
      </w:pPr>
      <w:r w:rsidRPr="00A96BD6">
        <w:rPr>
          <w:rFonts w:ascii="Calibri" w:hAnsi="Calibri"/>
        </w:rPr>
        <w:t>………................................</w:t>
      </w:r>
      <w:r w:rsidRPr="00A96BD6">
        <w:rPr>
          <w:rFonts w:ascii="Calibri" w:hAnsi="Calibri"/>
        </w:rPr>
        <w:tab/>
      </w:r>
      <w:r w:rsidR="002077C8" w:rsidRPr="00A96BD6">
        <w:rPr>
          <w:rFonts w:ascii="Calibri" w:hAnsi="Calibri"/>
        </w:rPr>
        <w:tab/>
      </w:r>
      <w:r w:rsidR="002077C8" w:rsidRPr="00A96BD6">
        <w:rPr>
          <w:rFonts w:ascii="Calibri" w:hAnsi="Calibri"/>
        </w:rPr>
        <w:tab/>
      </w:r>
      <w:r w:rsidR="002077C8" w:rsidRPr="00A96BD6">
        <w:rPr>
          <w:rFonts w:ascii="Calibri" w:hAnsi="Calibri"/>
        </w:rPr>
        <w:tab/>
      </w:r>
      <w:r w:rsidR="002077C8" w:rsidRPr="00A96BD6">
        <w:rPr>
          <w:rFonts w:ascii="Calibri" w:hAnsi="Calibri"/>
        </w:rPr>
        <w:tab/>
      </w:r>
      <w:r w:rsidR="002077C8" w:rsidRPr="00A96BD6">
        <w:rPr>
          <w:rFonts w:ascii="Calibri" w:hAnsi="Calibri"/>
        </w:rPr>
        <w:tab/>
      </w:r>
      <w:r w:rsidRPr="00A96BD6">
        <w:rPr>
          <w:rFonts w:ascii="Calibri" w:hAnsi="Calibri"/>
        </w:rPr>
        <w:t>............................…..........................</w:t>
      </w:r>
      <w:r w:rsidRPr="00A96BD6">
        <w:rPr>
          <w:rFonts w:ascii="Calibri" w:hAnsi="Calibri"/>
          <w:b/>
        </w:rPr>
        <w:t xml:space="preserve">                        </w:t>
      </w:r>
    </w:p>
    <w:p w:rsidR="008C2CF0" w:rsidRPr="004E51DC" w:rsidRDefault="008C2CF0" w:rsidP="008C2CF0">
      <w:pPr>
        <w:tabs>
          <w:tab w:val="left" w:pos="0"/>
        </w:tabs>
        <w:jc w:val="both"/>
        <w:rPr>
          <w:rFonts w:ascii="Calibri" w:hAnsi="Calibri"/>
        </w:rPr>
      </w:pPr>
      <w:r w:rsidRPr="00A96BD6">
        <w:rPr>
          <w:rFonts w:ascii="Calibri" w:hAnsi="Calibri"/>
          <w:b/>
        </w:rPr>
        <w:t xml:space="preserve">    </w:t>
      </w:r>
      <w:r w:rsidRPr="00A96BD6">
        <w:rPr>
          <w:rFonts w:ascii="Calibri" w:hAnsi="Calibri"/>
        </w:rPr>
        <w:tab/>
        <w:t xml:space="preserve">            </w:t>
      </w:r>
      <w:r w:rsidR="002077C8" w:rsidRPr="00A96BD6">
        <w:rPr>
          <w:rFonts w:ascii="Calibri" w:hAnsi="Calibri"/>
        </w:rPr>
        <w:tab/>
      </w:r>
      <w:r w:rsidR="002077C8" w:rsidRPr="00A96BD6">
        <w:rPr>
          <w:rFonts w:ascii="Calibri" w:hAnsi="Calibri"/>
        </w:rPr>
        <w:tab/>
      </w:r>
      <w:r w:rsidR="002077C8" w:rsidRPr="00A96BD6">
        <w:rPr>
          <w:rFonts w:ascii="Calibri" w:hAnsi="Calibri"/>
        </w:rPr>
        <w:tab/>
      </w:r>
      <w:r w:rsidR="002077C8" w:rsidRPr="00A96BD6">
        <w:rPr>
          <w:rFonts w:ascii="Calibri" w:hAnsi="Calibri"/>
        </w:rPr>
        <w:tab/>
      </w:r>
      <w:r w:rsidR="002077C8" w:rsidRPr="00A96BD6">
        <w:rPr>
          <w:rFonts w:ascii="Calibri" w:hAnsi="Calibri"/>
        </w:rPr>
        <w:tab/>
      </w:r>
      <w:r w:rsidR="002077C8" w:rsidRPr="00A96BD6">
        <w:rPr>
          <w:rFonts w:ascii="Calibri" w:hAnsi="Calibri"/>
        </w:rPr>
        <w:tab/>
      </w:r>
      <w:r w:rsidR="002077C8" w:rsidRPr="00A96BD6">
        <w:rPr>
          <w:rFonts w:ascii="Calibri" w:hAnsi="Calibri"/>
        </w:rPr>
        <w:tab/>
      </w:r>
      <w:r w:rsidR="002077C8" w:rsidRPr="00A96BD6">
        <w:rPr>
          <w:rFonts w:ascii="Calibri" w:hAnsi="Calibri"/>
        </w:rPr>
        <w:tab/>
      </w:r>
    </w:p>
    <w:p w:rsidR="008C2CF0" w:rsidRPr="004E51DC" w:rsidRDefault="008C2CF0" w:rsidP="008C2CF0">
      <w:pPr>
        <w:rPr>
          <w:rFonts w:ascii="Calibri" w:hAnsi="Calibri"/>
        </w:rPr>
      </w:pPr>
      <w:r w:rsidRPr="004E51DC">
        <w:rPr>
          <w:rFonts w:ascii="Calibri" w:hAnsi="Calibri"/>
        </w:rPr>
        <w:t xml:space="preserve">           Zhotovitel  </w:t>
      </w:r>
      <w:r w:rsidRPr="004E51DC">
        <w:rPr>
          <w:rFonts w:ascii="Calibri" w:hAnsi="Calibri"/>
        </w:rPr>
        <w:tab/>
        <w:t xml:space="preserve">    </w:t>
      </w:r>
      <w:r w:rsidR="002077C8" w:rsidRPr="004E51DC">
        <w:rPr>
          <w:rFonts w:ascii="Calibri" w:hAnsi="Calibri"/>
        </w:rPr>
        <w:tab/>
      </w:r>
      <w:r w:rsidR="002077C8" w:rsidRPr="004E51DC">
        <w:rPr>
          <w:rFonts w:ascii="Calibri" w:hAnsi="Calibri"/>
        </w:rPr>
        <w:tab/>
      </w:r>
      <w:r w:rsidR="002077C8" w:rsidRPr="004E51DC">
        <w:rPr>
          <w:rFonts w:ascii="Calibri" w:hAnsi="Calibri"/>
        </w:rPr>
        <w:tab/>
      </w:r>
      <w:r w:rsidR="002077C8" w:rsidRPr="004E51DC">
        <w:rPr>
          <w:rFonts w:ascii="Calibri" w:hAnsi="Calibri"/>
        </w:rPr>
        <w:tab/>
      </w:r>
      <w:r w:rsidR="002077C8" w:rsidRPr="004E51DC">
        <w:rPr>
          <w:rFonts w:ascii="Calibri" w:hAnsi="Calibri"/>
        </w:rPr>
        <w:tab/>
      </w:r>
      <w:r w:rsidR="002077C8" w:rsidRPr="004E51DC">
        <w:rPr>
          <w:rFonts w:ascii="Calibri" w:hAnsi="Calibri"/>
        </w:rPr>
        <w:tab/>
        <w:t xml:space="preserve"> </w:t>
      </w:r>
      <w:r w:rsidR="008F6056" w:rsidRPr="004E51DC">
        <w:rPr>
          <w:rFonts w:ascii="Calibri" w:hAnsi="Calibri"/>
        </w:rPr>
        <w:t xml:space="preserve">                   </w:t>
      </w:r>
      <w:r w:rsidR="002077C8" w:rsidRPr="004E51DC">
        <w:rPr>
          <w:rFonts w:ascii="Calibri" w:hAnsi="Calibri"/>
        </w:rPr>
        <w:t xml:space="preserve"> </w:t>
      </w:r>
      <w:r w:rsidR="004E51DC">
        <w:rPr>
          <w:rFonts w:ascii="Calibri" w:hAnsi="Calibri"/>
        </w:rPr>
        <w:t>Objednatel</w:t>
      </w:r>
    </w:p>
    <w:sectPr w:rsidR="008C2CF0" w:rsidRPr="004E51DC" w:rsidSect="003F5DC0">
      <w:footerReference w:type="even" r:id="rId10"/>
      <w:footerReference w:type="default" r:id="rId11"/>
      <w:footnotePr>
        <w:numRestart w:val="eachSect"/>
      </w:footnotePr>
      <w:pgSz w:w="11906" w:h="16838"/>
      <w:pgMar w:top="1440" w:right="1077" w:bottom="851" w:left="107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03D" w:rsidRDefault="000C503D">
      <w:r>
        <w:separator/>
      </w:r>
    </w:p>
  </w:endnote>
  <w:endnote w:type="continuationSeparator" w:id="0">
    <w:p w:rsidR="000C503D" w:rsidRDefault="000C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95" w:rsidRDefault="00766FC3" w:rsidP="00054D38">
    <w:pPr>
      <w:pStyle w:val="Zpat"/>
      <w:framePr w:wrap="around" w:vAnchor="text" w:hAnchor="margin" w:xAlign="center" w:y="1"/>
      <w:rPr>
        <w:rStyle w:val="slostrnky"/>
      </w:rPr>
    </w:pPr>
    <w:r>
      <w:rPr>
        <w:rStyle w:val="slostrnky"/>
      </w:rPr>
      <w:fldChar w:fldCharType="begin"/>
    </w:r>
    <w:r w:rsidR="00880D95">
      <w:rPr>
        <w:rStyle w:val="slostrnky"/>
      </w:rPr>
      <w:instrText xml:space="preserve">PAGE  </w:instrText>
    </w:r>
    <w:r>
      <w:rPr>
        <w:rStyle w:val="slostrnky"/>
      </w:rPr>
      <w:fldChar w:fldCharType="end"/>
    </w:r>
  </w:p>
  <w:p w:rsidR="00880D95" w:rsidRDefault="00880D9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D95" w:rsidRDefault="00A917E6">
    <w:pPr>
      <w:pStyle w:val="Zpat"/>
    </w:pPr>
    <w:r>
      <w:rPr>
        <w:noProof/>
      </w:rPr>
      <mc:AlternateContent>
        <mc:Choice Requires="wpg">
          <w:drawing>
            <wp:anchor distT="0" distB="0" distL="114300" distR="114300" simplePos="0" relativeHeight="251657728" behindDoc="0" locked="0" layoutInCell="1" allowOverlap="1">
              <wp:simplePos x="0" y="0"/>
              <wp:positionH relativeFrom="page">
                <wp:posOffset>5080</wp:posOffset>
              </wp:positionH>
              <wp:positionV relativeFrom="page">
                <wp:posOffset>10149205</wp:posOffset>
              </wp:positionV>
              <wp:extent cx="7546975" cy="190500"/>
              <wp:effectExtent l="5080" t="5080" r="825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697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D95" w:rsidRPr="001B279F" w:rsidRDefault="00880D95" w:rsidP="006E11A9">
                            <w:pPr>
                              <w:pStyle w:val="Zpat"/>
                              <w:rPr>
                                <w:rFonts w:ascii="Calibri" w:hAnsi="Calibri"/>
                              </w:rPr>
                            </w:pPr>
                            <w:r w:rsidRPr="001B279F">
                              <w:rPr>
                                <w:rFonts w:ascii="Calibri" w:hAnsi="Calibri"/>
                              </w:rPr>
                              <w:t xml:space="preserve">   </w:t>
                            </w:r>
                            <w:r w:rsidR="00766FC3" w:rsidRPr="001B279F">
                              <w:rPr>
                                <w:rFonts w:ascii="Calibri" w:hAnsi="Calibri"/>
                                <w:sz w:val="24"/>
                                <w:szCs w:val="24"/>
                              </w:rPr>
                              <w:fldChar w:fldCharType="begin"/>
                            </w:r>
                            <w:r w:rsidRPr="001B279F">
                              <w:rPr>
                                <w:rFonts w:ascii="Calibri" w:hAnsi="Calibri"/>
                              </w:rPr>
                              <w:instrText>PAGE</w:instrText>
                            </w:r>
                            <w:r w:rsidR="00766FC3" w:rsidRPr="001B279F">
                              <w:rPr>
                                <w:rFonts w:ascii="Calibri" w:hAnsi="Calibri"/>
                                <w:sz w:val="24"/>
                                <w:szCs w:val="24"/>
                              </w:rPr>
                              <w:fldChar w:fldCharType="separate"/>
                            </w:r>
                            <w:r w:rsidR="000A3A4F">
                              <w:rPr>
                                <w:rFonts w:ascii="Calibri" w:hAnsi="Calibri"/>
                              </w:rPr>
                              <w:t>2</w:t>
                            </w:r>
                            <w:r w:rsidR="00766FC3" w:rsidRPr="001B279F">
                              <w:rPr>
                                <w:rFonts w:ascii="Calibri" w:hAnsi="Calibri"/>
                                <w:sz w:val="24"/>
                                <w:szCs w:val="24"/>
                              </w:rPr>
                              <w:fldChar w:fldCharType="end"/>
                            </w:r>
                            <w:r w:rsidRPr="001B279F">
                              <w:rPr>
                                <w:rFonts w:ascii="Calibri" w:hAnsi="Calibri"/>
                              </w:rPr>
                              <w:t xml:space="preserve"> z </w:t>
                            </w:r>
                            <w:r w:rsidR="00766FC3" w:rsidRPr="001B279F">
                              <w:rPr>
                                <w:rFonts w:ascii="Calibri" w:hAnsi="Calibri"/>
                                <w:sz w:val="24"/>
                                <w:szCs w:val="24"/>
                              </w:rPr>
                              <w:fldChar w:fldCharType="begin"/>
                            </w:r>
                            <w:r w:rsidRPr="001B279F">
                              <w:rPr>
                                <w:rFonts w:ascii="Calibri" w:hAnsi="Calibri"/>
                              </w:rPr>
                              <w:instrText>NUMPAGES</w:instrText>
                            </w:r>
                            <w:r w:rsidR="00766FC3" w:rsidRPr="001B279F">
                              <w:rPr>
                                <w:rFonts w:ascii="Calibri" w:hAnsi="Calibri"/>
                                <w:sz w:val="24"/>
                                <w:szCs w:val="24"/>
                              </w:rPr>
                              <w:fldChar w:fldCharType="separate"/>
                            </w:r>
                            <w:r w:rsidR="000A3A4F">
                              <w:rPr>
                                <w:rFonts w:ascii="Calibri" w:hAnsi="Calibri"/>
                              </w:rPr>
                              <w:t>6</w:t>
                            </w:r>
                            <w:r w:rsidR="00766FC3" w:rsidRPr="001B279F">
                              <w:rPr>
                                <w:rFonts w:ascii="Calibri" w:hAnsi="Calibri"/>
                                <w:sz w:val="24"/>
                                <w:szCs w:val="24"/>
                              </w:rPr>
                              <w:fldChar w:fldCharType="end"/>
                            </w:r>
                          </w:p>
                          <w:p w:rsidR="00880D95" w:rsidRDefault="00880D95" w:rsidP="006E11A9">
                            <w:pPr>
                              <w:jc w:val="center"/>
                            </w:pPr>
                            <w:r>
                              <w:t xml:space="preserve"> </w:t>
                            </w:r>
                            <w:r w:rsidR="001A73B6">
                              <w:fldChar w:fldCharType="begin"/>
                            </w:r>
                            <w:r w:rsidR="001A73B6">
                              <w:instrText xml:space="preserve"> PAGE    \* MERGEFORMAT </w:instrText>
                            </w:r>
                            <w:r w:rsidR="001A73B6">
                              <w:fldChar w:fldCharType="separate"/>
                            </w:r>
                            <w:r w:rsidR="000A3A4F" w:rsidRPr="000A3A4F">
                              <w:rPr>
                                <w:noProof/>
                                <w:color w:val="8C8C8C"/>
                              </w:rPr>
                              <w:t>2</w:t>
                            </w:r>
                            <w:r w:rsidR="001A73B6">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1" o:spid="_x0000_s1026" style="position:absolute;margin-left:.4pt;margin-top:799.15pt;width:594.2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880D95" w:rsidRPr="001B279F" w:rsidRDefault="00880D95" w:rsidP="006E11A9">
                      <w:pPr>
                        <w:pStyle w:val="Zpat"/>
                        <w:rPr>
                          <w:rFonts w:ascii="Calibri" w:hAnsi="Calibri"/>
                        </w:rPr>
                      </w:pPr>
                      <w:r w:rsidRPr="001B279F">
                        <w:rPr>
                          <w:rFonts w:ascii="Calibri" w:hAnsi="Calibri"/>
                        </w:rPr>
                        <w:t xml:space="preserve">   </w:t>
                      </w:r>
                      <w:r w:rsidR="00766FC3" w:rsidRPr="001B279F">
                        <w:rPr>
                          <w:rFonts w:ascii="Calibri" w:hAnsi="Calibri"/>
                          <w:sz w:val="24"/>
                          <w:szCs w:val="24"/>
                        </w:rPr>
                        <w:fldChar w:fldCharType="begin"/>
                      </w:r>
                      <w:r w:rsidRPr="001B279F">
                        <w:rPr>
                          <w:rFonts w:ascii="Calibri" w:hAnsi="Calibri"/>
                        </w:rPr>
                        <w:instrText>PAGE</w:instrText>
                      </w:r>
                      <w:r w:rsidR="00766FC3" w:rsidRPr="001B279F">
                        <w:rPr>
                          <w:rFonts w:ascii="Calibri" w:hAnsi="Calibri"/>
                          <w:sz w:val="24"/>
                          <w:szCs w:val="24"/>
                        </w:rPr>
                        <w:fldChar w:fldCharType="separate"/>
                      </w:r>
                      <w:r w:rsidR="000A3A4F">
                        <w:rPr>
                          <w:rFonts w:ascii="Calibri" w:hAnsi="Calibri"/>
                        </w:rPr>
                        <w:t>2</w:t>
                      </w:r>
                      <w:r w:rsidR="00766FC3" w:rsidRPr="001B279F">
                        <w:rPr>
                          <w:rFonts w:ascii="Calibri" w:hAnsi="Calibri"/>
                          <w:sz w:val="24"/>
                          <w:szCs w:val="24"/>
                        </w:rPr>
                        <w:fldChar w:fldCharType="end"/>
                      </w:r>
                      <w:r w:rsidRPr="001B279F">
                        <w:rPr>
                          <w:rFonts w:ascii="Calibri" w:hAnsi="Calibri"/>
                        </w:rPr>
                        <w:t xml:space="preserve"> z </w:t>
                      </w:r>
                      <w:r w:rsidR="00766FC3" w:rsidRPr="001B279F">
                        <w:rPr>
                          <w:rFonts w:ascii="Calibri" w:hAnsi="Calibri"/>
                          <w:sz w:val="24"/>
                          <w:szCs w:val="24"/>
                        </w:rPr>
                        <w:fldChar w:fldCharType="begin"/>
                      </w:r>
                      <w:r w:rsidRPr="001B279F">
                        <w:rPr>
                          <w:rFonts w:ascii="Calibri" w:hAnsi="Calibri"/>
                        </w:rPr>
                        <w:instrText>NUMPAGES</w:instrText>
                      </w:r>
                      <w:r w:rsidR="00766FC3" w:rsidRPr="001B279F">
                        <w:rPr>
                          <w:rFonts w:ascii="Calibri" w:hAnsi="Calibri"/>
                          <w:sz w:val="24"/>
                          <w:szCs w:val="24"/>
                        </w:rPr>
                        <w:fldChar w:fldCharType="separate"/>
                      </w:r>
                      <w:r w:rsidR="000A3A4F">
                        <w:rPr>
                          <w:rFonts w:ascii="Calibri" w:hAnsi="Calibri"/>
                        </w:rPr>
                        <w:t>6</w:t>
                      </w:r>
                      <w:r w:rsidR="00766FC3" w:rsidRPr="001B279F">
                        <w:rPr>
                          <w:rFonts w:ascii="Calibri" w:hAnsi="Calibri"/>
                          <w:sz w:val="24"/>
                          <w:szCs w:val="24"/>
                        </w:rPr>
                        <w:fldChar w:fldCharType="end"/>
                      </w:r>
                    </w:p>
                    <w:p w:rsidR="00880D95" w:rsidRDefault="00880D95" w:rsidP="006E11A9">
                      <w:pPr>
                        <w:jc w:val="center"/>
                      </w:pPr>
                      <w:r>
                        <w:t xml:space="preserve"> </w:t>
                      </w:r>
                      <w:r w:rsidR="001A73B6">
                        <w:fldChar w:fldCharType="begin"/>
                      </w:r>
                      <w:r w:rsidR="001A73B6">
                        <w:instrText xml:space="preserve"> PAGE    \* MERGEFORMAT </w:instrText>
                      </w:r>
                      <w:r w:rsidR="001A73B6">
                        <w:fldChar w:fldCharType="separate"/>
                      </w:r>
                      <w:r w:rsidR="000A3A4F" w:rsidRPr="000A3A4F">
                        <w:rPr>
                          <w:noProof/>
                          <w:color w:val="8C8C8C"/>
                        </w:rPr>
                        <w:t>2</w:t>
                      </w:r>
                      <w:r w:rsidR="001A73B6">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03D" w:rsidRDefault="000C503D">
      <w:r>
        <w:separator/>
      </w:r>
    </w:p>
  </w:footnote>
  <w:footnote w:type="continuationSeparator" w:id="0">
    <w:p w:rsidR="000C503D" w:rsidRDefault="000C5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nsid w:val="00000007"/>
    <w:multiLevelType w:val="singleLevel"/>
    <w:tmpl w:val="00000007"/>
    <w:name w:val="WW8Num7"/>
    <w:lvl w:ilvl="0">
      <w:start w:val="1"/>
      <w:numFmt w:val="decimal"/>
      <w:lvlText w:val="(%1)"/>
      <w:lvlJc w:val="left"/>
      <w:pPr>
        <w:tabs>
          <w:tab w:val="num" w:pos="360"/>
        </w:tabs>
        <w:ind w:left="360" w:hanging="360"/>
      </w:pPr>
      <w:rPr>
        <w:b w:val="0"/>
      </w:rPr>
    </w:lvl>
  </w:abstractNum>
  <w:abstractNum w:abstractNumId="5">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6">
    <w:nsid w:val="00000009"/>
    <w:multiLevelType w:val="singleLevel"/>
    <w:tmpl w:val="0E18F6BE"/>
    <w:name w:val="WW8Num9"/>
    <w:lvl w:ilvl="0">
      <w:start w:val="1"/>
      <w:numFmt w:val="decimal"/>
      <w:lvlText w:val="(%1)"/>
      <w:lvlJc w:val="left"/>
      <w:pPr>
        <w:tabs>
          <w:tab w:val="num" w:pos="360"/>
        </w:tabs>
        <w:ind w:left="360" w:hanging="360"/>
      </w:pPr>
      <w:rPr>
        <w:b w:val="0"/>
        <w:sz w:val="20"/>
        <w:szCs w:val="20"/>
      </w:rPr>
    </w:lvl>
  </w:abstractNum>
  <w:abstractNum w:abstractNumId="7">
    <w:nsid w:val="0000000A"/>
    <w:multiLevelType w:val="singleLevel"/>
    <w:tmpl w:val="F7EA7368"/>
    <w:name w:val="WW8Num10"/>
    <w:lvl w:ilvl="0">
      <w:start w:val="1"/>
      <w:numFmt w:val="decimal"/>
      <w:lvlText w:val="(%1)"/>
      <w:lvlJc w:val="left"/>
      <w:pPr>
        <w:tabs>
          <w:tab w:val="num" w:pos="360"/>
        </w:tabs>
        <w:ind w:left="360" w:hanging="360"/>
      </w:pPr>
      <w:rPr>
        <w:b w:val="0"/>
        <w:sz w:val="20"/>
        <w:szCs w:val="20"/>
      </w:rPr>
    </w:lvl>
  </w:abstractNum>
  <w:abstractNum w:abstractNumId="8">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9">
    <w:nsid w:val="0E1B493C"/>
    <w:multiLevelType w:val="hybridMultilevel"/>
    <w:tmpl w:val="81FAE0C0"/>
    <w:lvl w:ilvl="0" w:tplc="CB26FEE8">
      <w:start w:val="1"/>
      <w:numFmt w:val="upp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1171415C"/>
    <w:multiLevelType w:val="hybridMultilevel"/>
    <w:tmpl w:val="4678D77E"/>
    <w:lvl w:ilvl="0" w:tplc="AA340F5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57E43A9"/>
    <w:multiLevelType w:val="hybridMultilevel"/>
    <w:tmpl w:val="E070A77E"/>
    <w:lvl w:ilvl="0" w:tplc="3B3E2A82">
      <w:start w:val="1"/>
      <w:numFmt w:val="lowerLetter"/>
      <w:lvlText w:val="%1)"/>
      <w:lvlJc w:val="left"/>
      <w:pPr>
        <w:tabs>
          <w:tab w:val="num" w:pos="1069"/>
        </w:tabs>
        <w:ind w:left="1069" w:hanging="360"/>
      </w:pPr>
      <w:rPr>
        <w:rFonts w:cs="Times New Roman" w:hint="default"/>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2">
    <w:nsid w:val="16E44C37"/>
    <w:multiLevelType w:val="multilevel"/>
    <w:tmpl w:val="809EC798"/>
    <w:lvl w:ilvl="0">
      <w:start w:val="1"/>
      <w:numFmt w:val="decimal"/>
      <w:pStyle w:val="Styl1"/>
      <w:suff w:val="space"/>
      <w:lvlText w:val="%1."/>
      <w:lvlJc w:val="left"/>
      <w:pPr>
        <w:ind w:left="425" w:hanging="425"/>
      </w:pPr>
      <w:rPr>
        <w:rFonts w:ascii="Times New Roman" w:hAnsi="Times New Roman" w:hint="default"/>
        <w:b/>
        <w:i w:val="0"/>
        <w:caps/>
        <w:sz w:val="24"/>
      </w:rPr>
    </w:lvl>
    <w:lvl w:ilvl="1">
      <w:start w:val="1"/>
      <w:numFmt w:val="decimal"/>
      <w:pStyle w:val="Styl2"/>
      <w:lvlText w:val="%1.%2."/>
      <w:lvlJc w:val="left"/>
      <w:pPr>
        <w:tabs>
          <w:tab w:val="num" w:pos="567"/>
        </w:tabs>
        <w:ind w:left="567" w:hanging="567"/>
      </w:pPr>
      <w:rPr>
        <w:rFonts w:ascii="Times New Roman" w:hAnsi="Times New Roman" w:hint="default"/>
        <w:b w:val="0"/>
        <w:i w:val="0"/>
        <w:caps w:val="0"/>
        <w:sz w:val="24"/>
      </w:rPr>
    </w:lvl>
    <w:lvl w:ilvl="2">
      <w:start w:val="1"/>
      <w:numFmt w:val="decimal"/>
      <w:pStyle w:val="Styl3"/>
      <w:lvlText w:val="%1.%2.%3."/>
      <w:lvlJc w:val="left"/>
      <w:pPr>
        <w:tabs>
          <w:tab w:val="num" w:pos="709"/>
        </w:tabs>
        <w:ind w:left="709" w:hanging="709"/>
      </w:pPr>
      <w:rPr>
        <w:rFonts w:ascii="Times New Roman" w:hAnsi="Times New Roman" w:hint="default"/>
        <w:b w:val="0"/>
        <w:i w:val="0"/>
        <w:caps w:val="0"/>
        <w:sz w:val="24"/>
      </w:rPr>
    </w:lvl>
    <w:lvl w:ilvl="3">
      <w:start w:val="1"/>
      <w:numFmt w:val="decimal"/>
      <w:pStyle w:val="Styl4"/>
      <w:lvlText w:val="%1.%2.%3.%4."/>
      <w:lvlJc w:val="left"/>
      <w:pPr>
        <w:tabs>
          <w:tab w:val="num" w:pos="851"/>
        </w:tabs>
        <w:ind w:left="851" w:hanging="851"/>
      </w:pPr>
      <w:rPr>
        <w:rFonts w:ascii="Arial" w:hAnsi="Arial" w:hint="default"/>
        <w:b w:val="0"/>
        <w:i w:val="0"/>
        <w:caps w:val="0"/>
        <w:sz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061627B"/>
    <w:multiLevelType w:val="hybridMultilevel"/>
    <w:tmpl w:val="8B06F19A"/>
    <w:lvl w:ilvl="0" w:tplc="CFF43A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97523A1"/>
    <w:multiLevelType w:val="hybridMultilevel"/>
    <w:tmpl w:val="0D5AABB8"/>
    <w:lvl w:ilvl="0" w:tplc="6EB477A2">
      <w:start w:val="1"/>
      <w:numFmt w:val="bullet"/>
      <w:lvlText w:val=""/>
      <w:lvlJc w:val="right"/>
      <w:pPr>
        <w:ind w:left="720" w:hanging="360"/>
      </w:pPr>
      <w:rPr>
        <w:rFonts w:ascii="Symbol" w:hAnsi="Symbol"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AD13E8D"/>
    <w:multiLevelType w:val="multilevel"/>
    <w:tmpl w:val="C930E18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B0E7274"/>
    <w:multiLevelType w:val="hybridMultilevel"/>
    <w:tmpl w:val="45BA73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nsid w:val="2C335D66"/>
    <w:multiLevelType w:val="hybridMultilevel"/>
    <w:tmpl w:val="2800EA0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nsid w:val="48325E8B"/>
    <w:multiLevelType w:val="hybridMultilevel"/>
    <w:tmpl w:val="66E6E19A"/>
    <w:lvl w:ilvl="0" w:tplc="CFF43A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A513782"/>
    <w:multiLevelType w:val="multilevel"/>
    <w:tmpl w:val="87EE541C"/>
    <w:lvl w:ilvl="0">
      <w:start w:val="1"/>
      <w:numFmt w:val="decimal"/>
      <w:lvlText w:val="%1."/>
      <w:lvlJc w:val="left"/>
      <w:pPr>
        <w:tabs>
          <w:tab w:val="num" w:pos="0"/>
        </w:tabs>
        <w:ind w:left="357" w:hanging="357"/>
      </w:pPr>
      <w:rPr>
        <w:rFonts w:hint="default"/>
      </w:rPr>
    </w:lvl>
    <w:lvl w:ilvl="1">
      <w:start w:val="1"/>
      <w:numFmt w:val="decimal"/>
      <w:pStyle w:val="Styl5"/>
      <w:lvlText w:val="%1.%2."/>
      <w:lvlJc w:val="left"/>
      <w:pPr>
        <w:tabs>
          <w:tab w:val="num" w:pos="284"/>
        </w:tabs>
        <w:ind w:left="641" w:hanging="357"/>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357" w:hanging="357"/>
      </w:pPr>
      <w:rPr>
        <w:rFonts w:ascii="Symbol" w:hAnsi="Symbol" w:hint="default"/>
      </w:rPr>
    </w:lvl>
    <w:lvl w:ilvl="3">
      <w:start w:val="1"/>
      <w:numFmt w:val="decimal"/>
      <w:lvlText w:val="%1.%2.%3.%4."/>
      <w:lvlJc w:val="left"/>
      <w:pPr>
        <w:tabs>
          <w:tab w:val="num" w:pos="0"/>
        </w:tabs>
        <w:ind w:left="357" w:hanging="357"/>
      </w:pPr>
      <w:rPr>
        <w:rFonts w:hint="default"/>
      </w:rPr>
    </w:lvl>
    <w:lvl w:ilvl="4">
      <w:start w:val="1"/>
      <w:numFmt w:val="decimal"/>
      <w:lvlText w:val="%1.%2.%3.%4.%5."/>
      <w:lvlJc w:val="left"/>
      <w:pPr>
        <w:tabs>
          <w:tab w:val="num" w:pos="0"/>
        </w:tabs>
        <w:ind w:left="357" w:hanging="357"/>
      </w:pPr>
      <w:rPr>
        <w:rFonts w:hint="default"/>
      </w:rPr>
    </w:lvl>
    <w:lvl w:ilvl="5">
      <w:start w:val="1"/>
      <w:numFmt w:val="decimal"/>
      <w:lvlText w:val="%1.%2.%3.%4.%5.%6."/>
      <w:lvlJc w:val="left"/>
      <w:pPr>
        <w:tabs>
          <w:tab w:val="num" w:pos="0"/>
        </w:tabs>
        <w:ind w:left="357" w:hanging="357"/>
      </w:pPr>
      <w:rPr>
        <w:rFonts w:hint="default"/>
      </w:rPr>
    </w:lvl>
    <w:lvl w:ilvl="6">
      <w:start w:val="1"/>
      <w:numFmt w:val="decimal"/>
      <w:lvlText w:val="%1.%2.%3.%4.%5.%6.%7."/>
      <w:lvlJc w:val="left"/>
      <w:pPr>
        <w:tabs>
          <w:tab w:val="num" w:pos="0"/>
        </w:tabs>
        <w:ind w:left="357" w:hanging="357"/>
      </w:pPr>
      <w:rPr>
        <w:rFonts w:hint="default"/>
      </w:rPr>
    </w:lvl>
    <w:lvl w:ilvl="7">
      <w:start w:val="1"/>
      <w:numFmt w:val="decimal"/>
      <w:lvlText w:val="%1.%2.%3.%4.%5.%6.%7.%8."/>
      <w:lvlJc w:val="left"/>
      <w:pPr>
        <w:tabs>
          <w:tab w:val="num" w:pos="0"/>
        </w:tabs>
        <w:ind w:left="357" w:hanging="357"/>
      </w:pPr>
      <w:rPr>
        <w:rFonts w:hint="default"/>
      </w:rPr>
    </w:lvl>
    <w:lvl w:ilvl="8">
      <w:start w:val="1"/>
      <w:numFmt w:val="decimal"/>
      <w:lvlText w:val="%1.%2.%3.%4.%5.%6.%7.%8.%9."/>
      <w:lvlJc w:val="left"/>
      <w:pPr>
        <w:tabs>
          <w:tab w:val="num" w:pos="0"/>
        </w:tabs>
        <w:ind w:left="357" w:hanging="357"/>
      </w:pPr>
      <w:rPr>
        <w:rFonts w:hint="default"/>
      </w:rPr>
    </w:lvl>
  </w:abstractNum>
  <w:abstractNum w:abstractNumId="21">
    <w:nsid w:val="4A55650D"/>
    <w:multiLevelType w:val="multilevel"/>
    <w:tmpl w:val="FE78FA22"/>
    <w:lvl w:ilvl="0">
      <w:start w:val="1"/>
      <w:numFmt w:val="bullet"/>
      <w:lvlText w:val="-"/>
      <w:lvlJc w:val="left"/>
      <w:pPr>
        <w:tabs>
          <w:tab w:val="num" w:pos="992"/>
        </w:tabs>
        <w:ind w:left="992" w:hanging="283"/>
      </w:pPr>
      <w:rPr>
        <w:rFonts w:ascii="Times New Roman" w:hAnsi="Times New Roman" w:hint="default"/>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22">
    <w:nsid w:val="51864DF2"/>
    <w:multiLevelType w:val="hybridMultilevel"/>
    <w:tmpl w:val="101C42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529B3BDE"/>
    <w:multiLevelType w:val="hybridMultilevel"/>
    <w:tmpl w:val="C5A84134"/>
    <w:lvl w:ilvl="0" w:tplc="BF6AE294">
      <w:start w:val="1"/>
      <w:numFmt w:val="decimal"/>
      <w:lvlText w:val="(%1)"/>
      <w:lvlJc w:val="left"/>
      <w:pPr>
        <w:ind w:left="810" w:hanging="45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53EF4FBE"/>
    <w:multiLevelType w:val="singleLevel"/>
    <w:tmpl w:val="0E18F6BE"/>
    <w:lvl w:ilvl="0">
      <w:start w:val="1"/>
      <w:numFmt w:val="decimal"/>
      <w:lvlText w:val="(%1)"/>
      <w:lvlJc w:val="left"/>
      <w:pPr>
        <w:tabs>
          <w:tab w:val="num" w:pos="360"/>
        </w:tabs>
        <w:ind w:left="360" w:hanging="360"/>
      </w:pPr>
      <w:rPr>
        <w:b w:val="0"/>
        <w:sz w:val="20"/>
        <w:szCs w:val="20"/>
      </w:rPr>
    </w:lvl>
  </w:abstractNum>
  <w:abstractNum w:abstractNumId="25">
    <w:nsid w:val="5CEF1613"/>
    <w:multiLevelType w:val="hybridMultilevel"/>
    <w:tmpl w:val="17FC9B1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6">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07D4888"/>
    <w:multiLevelType w:val="hybridMultilevel"/>
    <w:tmpl w:val="E0023C44"/>
    <w:lvl w:ilvl="0" w:tplc="17404F04">
      <w:start w:val="1"/>
      <w:numFmt w:val="upperLetter"/>
      <w:lvlText w:val="%1."/>
      <w:lvlJc w:val="left"/>
      <w:pPr>
        <w:ind w:left="1146" w:hanging="360"/>
      </w:pPr>
      <w:rPr>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nsid w:val="726F53E9"/>
    <w:multiLevelType w:val="hybridMultilevel"/>
    <w:tmpl w:val="8472A4E4"/>
    <w:lvl w:ilvl="0" w:tplc="0405001B">
      <w:start w:val="1"/>
      <w:numFmt w:val="lowerRoman"/>
      <w:lvlText w:val="%1."/>
      <w:lvlJc w:val="right"/>
      <w:pPr>
        <w:ind w:left="928"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80D632B"/>
    <w:multiLevelType w:val="hybridMultilevel"/>
    <w:tmpl w:val="82986E4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0"/>
  </w:num>
  <w:num w:numId="11">
    <w:abstractNumId w:val="24"/>
  </w:num>
  <w:num w:numId="12">
    <w:abstractNumId w:val="22"/>
  </w:num>
  <w:num w:numId="13">
    <w:abstractNumId w:val="28"/>
  </w:num>
  <w:num w:numId="14">
    <w:abstractNumId w:val="10"/>
  </w:num>
  <w:num w:numId="15">
    <w:abstractNumId w:val="25"/>
  </w:num>
  <w:num w:numId="16">
    <w:abstractNumId w:val="17"/>
  </w:num>
  <w:num w:numId="17">
    <w:abstractNumId w:val="18"/>
  </w:num>
  <w:num w:numId="18">
    <w:abstractNumId w:val="27"/>
  </w:num>
  <w:num w:numId="19">
    <w:abstractNumId w:val="9"/>
  </w:num>
  <w:num w:numId="20">
    <w:abstractNumId w:val="12"/>
  </w:num>
  <w:num w:numId="21">
    <w:abstractNumId w:val="31"/>
  </w:num>
  <w:num w:numId="22">
    <w:abstractNumId w:val="15"/>
  </w:num>
  <w:num w:numId="23">
    <w:abstractNumId w:val="30"/>
  </w:num>
  <w:num w:numId="24">
    <w:abstractNumId w:val="14"/>
  </w:num>
  <w:num w:numId="25">
    <w:abstractNumId w:val="11"/>
  </w:num>
  <w:num w:numId="26">
    <w:abstractNumId w:val="8"/>
  </w:num>
  <w:num w:numId="27">
    <w:abstractNumId w:val="16"/>
  </w:num>
  <w:num w:numId="28">
    <w:abstractNumId w:val="13"/>
  </w:num>
  <w:num w:numId="29">
    <w:abstractNumId w:val="19"/>
  </w:num>
  <w:num w:numId="30">
    <w:abstractNumId w:val="21"/>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DAD"/>
    <w:rsid w:val="0000057D"/>
    <w:rsid w:val="000008C8"/>
    <w:rsid w:val="00000AA3"/>
    <w:rsid w:val="000056E3"/>
    <w:rsid w:val="00005DDD"/>
    <w:rsid w:val="00012984"/>
    <w:rsid w:val="000139BC"/>
    <w:rsid w:val="0002475E"/>
    <w:rsid w:val="000250A4"/>
    <w:rsid w:val="00032DC6"/>
    <w:rsid w:val="000366AF"/>
    <w:rsid w:val="00040AFD"/>
    <w:rsid w:val="00042F4B"/>
    <w:rsid w:val="00044910"/>
    <w:rsid w:val="00044FE4"/>
    <w:rsid w:val="0004585A"/>
    <w:rsid w:val="00047FCD"/>
    <w:rsid w:val="00050E32"/>
    <w:rsid w:val="0005204E"/>
    <w:rsid w:val="000521C9"/>
    <w:rsid w:val="00054D38"/>
    <w:rsid w:val="0005520E"/>
    <w:rsid w:val="000558CA"/>
    <w:rsid w:val="0005617E"/>
    <w:rsid w:val="00057321"/>
    <w:rsid w:val="00057D0E"/>
    <w:rsid w:val="00060090"/>
    <w:rsid w:val="00062B11"/>
    <w:rsid w:val="000631A7"/>
    <w:rsid w:val="000634CE"/>
    <w:rsid w:val="000635C0"/>
    <w:rsid w:val="00063892"/>
    <w:rsid w:val="00064519"/>
    <w:rsid w:val="00064DEC"/>
    <w:rsid w:val="000679FD"/>
    <w:rsid w:val="00071817"/>
    <w:rsid w:val="000718CE"/>
    <w:rsid w:val="00072EDE"/>
    <w:rsid w:val="00073334"/>
    <w:rsid w:val="000758BF"/>
    <w:rsid w:val="000817E6"/>
    <w:rsid w:val="0008225B"/>
    <w:rsid w:val="00087DB4"/>
    <w:rsid w:val="000910E4"/>
    <w:rsid w:val="00091DAC"/>
    <w:rsid w:val="0009316F"/>
    <w:rsid w:val="000952B1"/>
    <w:rsid w:val="00096FE7"/>
    <w:rsid w:val="0009752A"/>
    <w:rsid w:val="00097C70"/>
    <w:rsid w:val="000A25F2"/>
    <w:rsid w:val="000A27D3"/>
    <w:rsid w:val="000A3A4F"/>
    <w:rsid w:val="000A664E"/>
    <w:rsid w:val="000B0C39"/>
    <w:rsid w:val="000B7577"/>
    <w:rsid w:val="000B7674"/>
    <w:rsid w:val="000B7AB7"/>
    <w:rsid w:val="000C00B4"/>
    <w:rsid w:val="000C03E3"/>
    <w:rsid w:val="000C3580"/>
    <w:rsid w:val="000C4940"/>
    <w:rsid w:val="000C503D"/>
    <w:rsid w:val="000C5FD1"/>
    <w:rsid w:val="000C6898"/>
    <w:rsid w:val="000D3011"/>
    <w:rsid w:val="000D5808"/>
    <w:rsid w:val="000D7CA0"/>
    <w:rsid w:val="000D7F40"/>
    <w:rsid w:val="000E17F3"/>
    <w:rsid w:val="000E36FC"/>
    <w:rsid w:val="000E38C1"/>
    <w:rsid w:val="000E5711"/>
    <w:rsid w:val="000E6218"/>
    <w:rsid w:val="000E6318"/>
    <w:rsid w:val="000E6E97"/>
    <w:rsid w:val="000E79ED"/>
    <w:rsid w:val="000F2B9E"/>
    <w:rsid w:val="000F46F6"/>
    <w:rsid w:val="000F60C3"/>
    <w:rsid w:val="000F63D9"/>
    <w:rsid w:val="000F6A2A"/>
    <w:rsid w:val="000F7836"/>
    <w:rsid w:val="00101AEF"/>
    <w:rsid w:val="001034E0"/>
    <w:rsid w:val="001057B6"/>
    <w:rsid w:val="001061A8"/>
    <w:rsid w:val="001065F8"/>
    <w:rsid w:val="001069E8"/>
    <w:rsid w:val="00111C8F"/>
    <w:rsid w:val="001132FB"/>
    <w:rsid w:val="00114CA9"/>
    <w:rsid w:val="00116DDF"/>
    <w:rsid w:val="001170D9"/>
    <w:rsid w:val="001206FE"/>
    <w:rsid w:val="00122AA6"/>
    <w:rsid w:val="00124642"/>
    <w:rsid w:val="001305C2"/>
    <w:rsid w:val="00141B11"/>
    <w:rsid w:val="00143183"/>
    <w:rsid w:val="001460FA"/>
    <w:rsid w:val="00146520"/>
    <w:rsid w:val="00153290"/>
    <w:rsid w:val="00154948"/>
    <w:rsid w:val="00155261"/>
    <w:rsid w:val="001575D8"/>
    <w:rsid w:val="001618C0"/>
    <w:rsid w:val="00163D57"/>
    <w:rsid w:val="001753DE"/>
    <w:rsid w:val="00175576"/>
    <w:rsid w:val="00175A65"/>
    <w:rsid w:val="001817E9"/>
    <w:rsid w:val="0018292F"/>
    <w:rsid w:val="001839FA"/>
    <w:rsid w:val="00196049"/>
    <w:rsid w:val="001A079C"/>
    <w:rsid w:val="001A1AA7"/>
    <w:rsid w:val="001A73B6"/>
    <w:rsid w:val="001B279F"/>
    <w:rsid w:val="001B2CC7"/>
    <w:rsid w:val="001B323D"/>
    <w:rsid w:val="001C2805"/>
    <w:rsid w:val="001C4D09"/>
    <w:rsid w:val="001C7DDE"/>
    <w:rsid w:val="001D0871"/>
    <w:rsid w:val="001D1CDB"/>
    <w:rsid w:val="001D4ED1"/>
    <w:rsid w:val="001D5A2E"/>
    <w:rsid w:val="001D5F0C"/>
    <w:rsid w:val="001D6C87"/>
    <w:rsid w:val="001E26E7"/>
    <w:rsid w:val="001E2C2C"/>
    <w:rsid w:val="001E71CB"/>
    <w:rsid w:val="001F18DF"/>
    <w:rsid w:val="001F3B3C"/>
    <w:rsid w:val="001F7EF8"/>
    <w:rsid w:val="00201A65"/>
    <w:rsid w:val="0020302D"/>
    <w:rsid w:val="00206E63"/>
    <w:rsid w:val="002077C8"/>
    <w:rsid w:val="00211E38"/>
    <w:rsid w:val="00212BE4"/>
    <w:rsid w:val="00213A1D"/>
    <w:rsid w:val="00213D9F"/>
    <w:rsid w:val="002142CD"/>
    <w:rsid w:val="00215884"/>
    <w:rsid w:val="0022254B"/>
    <w:rsid w:val="00222A21"/>
    <w:rsid w:val="00224A31"/>
    <w:rsid w:val="0022772C"/>
    <w:rsid w:val="00227BF8"/>
    <w:rsid w:val="0023193C"/>
    <w:rsid w:val="00234306"/>
    <w:rsid w:val="002422B7"/>
    <w:rsid w:val="0024282A"/>
    <w:rsid w:val="0024473A"/>
    <w:rsid w:val="00246C0F"/>
    <w:rsid w:val="002511FB"/>
    <w:rsid w:val="00252009"/>
    <w:rsid w:val="00252B63"/>
    <w:rsid w:val="00254F53"/>
    <w:rsid w:val="00255260"/>
    <w:rsid w:val="00264F92"/>
    <w:rsid w:val="00265A50"/>
    <w:rsid w:val="00265D79"/>
    <w:rsid w:val="00271812"/>
    <w:rsid w:val="00274D48"/>
    <w:rsid w:val="00274D63"/>
    <w:rsid w:val="00275139"/>
    <w:rsid w:val="00275BF7"/>
    <w:rsid w:val="0027789B"/>
    <w:rsid w:val="00280D3A"/>
    <w:rsid w:val="0028111A"/>
    <w:rsid w:val="00282230"/>
    <w:rsid w:val="002823A2"/>
    <w:rsid w:val="00284053"/>
    <w:rsid w:val="0028464A"/>
    <w:rsid w:val="0028541F"/>
    <w:rsid w:val="0028602B"/>
    <w:rsid w:val="00286A77"/>
    <w:rsid w:val="00287FAD"/>
    <w:rsid w:val="002903C8"/>
    <w:rsid w:val="00291332"/>
    <w:rsid w:val="00291C5F"/>
    <w:rsid w:val="00291D8B"/>
    <w:rsid w:val="002923C7"/>
    <w:rsid w:val="00292C06"/>
    <w:rsid w:val="002A1BC3"/>
    <w:rsid w:val="002A3850"/>
    <w:rsid w:val="002A4268"/>
    <w:rsid w:val="002A675B"/>
    <w:rsid w:val="002B184A"/>
    <w:rsid w:val="002B3D52"/>
    <w:rsid w:val="002B4993"/>
    <w:rsid w:val="002C438A"/>
    <w:rsid w:val="002C43C8"/>
    <w:rsid w:val="002C73E1"/>
    <w:rsid w:val="002D008D"/>
    <w:rsid w:val="002D0877"/>
    <w:rsid w:val="002D14C0"/>
    <w:rsid w:val="002D1879"/>
    <w:rsid w:val="002D2089"/>
    <w:rsid w:val="002D59FD"/>
    <w:rsid w:val="002D6AB9"/>
    <w:rsid w:val="002D6F51"/>
    <w:rsid w:val="002E0B4E"/>
    <w:rsid w:val="002E2699"/>
    <w:rsid w:val="002E4172"/>
    <w:rsid w:val="002E4761"/>
    <w:rsid w:val="002E530A"/>
    <w:rsid w:val="002E6AFF"/>
    <w:rsid w:val="002E7A0D"/>
    <w:rsid w:val="002F1954"/>
    <w:rsid w:val="002F2FC0"/>
    <w:rsid w:val="002F446A"/>
    <w:rsid w:val="00300A16"/>
    <w:rsid w:val="00301FAE"/>
    <w:rsid w:val="003034A4"/>
    <w:rsid w:val="00313ABE"/>
    <w:rsid w:val="003218B6"/>
    <w:rsid w:val="00323ABC"/>
    <w:rsid w:val="0032779F"/>
    <w:rsid w:val="0032799D"/>
    <w:rsid w:val="003313C5"/>
    <w:rsid w:val="003346A5"/>
    <w:rsid w:val="00335BC4"/>
    <w:rsid w:val="00346282"/>
    <w:rsid w:val="00352AE6"/>
    <w:rsid w:val="00354C96"/>
    <w:rsid w:val="003555BF"/>
    <w:rsid w:val="0036005D"/>
    <w:rsid w:val="0036083C"/>
    <w:rsid w:val="003635FF"/>
    <w:rsid w:val="00367EC2"/>
    <w:rsid w:val="00370AE0"/>
    <w:rsid w:val="00373950"/>
    <w:rsid w:val="0037649A"/>
    <w:rsid w:val="00381D4F"/>
    <w:rsid w:val="00382465"/>
    <w:rsid w:val="00383F29"/>
    <w:rsid w:val="0038521F"/>
    <w:rsid w:val="003853DF"/>
    <w:rsid w:val="0038758C"/>
    <w:rsid w:val="00394845"/>
    <w:rsid w:val="00396DB6"/>
    <w:rsid w:val="003979B3"/>
    <w:rsid w:val="003A0201"/>
    <w:rsid w:val="003A1D96"/>
    <w:rsid w:val="003A6EA8"/>
    <w:rsid w:val="003B2054"/>
    <w:rsid w:val="003B2591"/>
    <w:rsid w:val="003B4488"/>
    <w:rsid w:val="003B74F0"/>
    <w:rsid w:val="003C3BEA"/>
    <w:rsid w:val="003C49B4"/>
    <w:rsid w:val="003C6DA3"/>
    <w:rsid w:val="003C72FC"/>
    <w:rsid w:val="003D33DB"/>
    <w:rsid w:val="003D636A"/>
    <w:rsid w:val="003D6580"/>
    <w:rsid w:val="003D7BA2"/>
    <w:rsid w:val="003E4A1B"/>
    <w:rsid w:val="003F1467"/>
    <w:rsid w:val="003F14C5"/>
    <w:rsid w:val="003F26F0"/>
    <w:rsid w:val="003F3ADB"/>
    <w:rsid w:val="003F3B7D"/>
    <w:rsid w:val="003F5DC0"/>
    <w:rsid w:val="003F6168"/>
    <w:rsid w:val="003F6DA3"/>
    <w:rsid w:val="00405CE0"/>
    <w:rsid w:val="00405E1D"/>
    <w:rsid w:val="00411508"/>
    <w:rsid w:val="00411AC9"/>
    <w:rsid w:val="00412C01"/>
    <w:rsid w:val="004136AF"/>
    <w:rsid w:val="00414686"/>
    <w:rsid w:val="0041799D"/>
    <w:rsid w:val="004218D2"/>
    <w:rsid w:val="00422823"/>
    <w:rsid w:val="00423570"/>
    <w:rsid w:val="00423803"/>
    <w:rsid w:val="00424C55"/>
    <w:rsid w:val="0042509D"/>
    <w:rsid w:val="0042514C"/>
    <w:rsid w:val="00427E07"/>
    <w:rsid w:val="00427FD5"/>
    <w:rsid w:val="00430785"/>
    <w:rsid w:val="00430B70"/>
    <w:rsid w:val="00432440"/>
    <w:rsid w:val="004329CA"/>
    <w:rsid w:val="0043602B"/>
    <w:rsid w:val="00436C7E"/>
    <w:rsid w:val="0044093E"/>
    <w:rsid w:val="00451039"/>
    <w:rsid w:val="00451546"/>
    <w:rsid w:val="004516FE"/>
    <w:rsid w:val="00452F01"/>
    <w:rsid w:val="00453CB5"/>
    <w:rsid w:val="00456534"/>
    <w:rsid w:val="00456A5D"/>
    <w:rsid w:val="00457584"/>
    <w:rsid w:val="00460AC5"/>
    <w:rsid w:val="00461B9F"/>
    <w:rsid w:val="004647DC"/>
    <w:rsid w:val="004710D9"/>
    <w:rsid w:val="00471ADC"/>
    <w:rsid w:val="00471F14"/>
    <w:rsid w:val="00472FF6"/>
    <w:rsid w:val="00475C14"/>
    <w:rsid w:val="00476A10"/>
    <w:rsid w:val="00481409"/>
    <w:rsid w:val="004817CB"/>
    <w:rsid w:val="004819CB"/>
    <w:rsid w:val="00481CBA"/>
    <w:rsid w:val="00483032"/>
    <w:rsid w:val="00487913"/>
    <w:rsid w:val="00491476"/>
    <w:rsid w:val="00494528"/>
    <w:rsid w:val="00495B82"/>
    <w:rsid w:val="004967E1"/>
    <w:rsid w:val="004A3F30"/>
    <w:rsid w:val="004A40E2"/>
    <w:rsid w:val="004A75DE"/>
    <w:rsid w:val="004B262C"/>
    <w:rsid w:val="004B463E"/>
    <w:rsid w:val="004C2FD2"/>
    <w:rsid w:val="004C3DE2"/>
    <w:rsid w:val="004C3EC6"/>
    <w:rsid w:val="004C525B"/>
    <w:rsid w:val="004C75E2"/>
    <w:rsid w:val="004D0E76"/>
    <w:rsid w:val="004D0FC7"/>
    <w:rsid w:val="004D1004"/>
    <w:rsid w:val="004D20AB"/>
    <w:rsid w:val="004D3957"/>
    <w:rsid w:val="004D5D17"/>
    <w:rsid w:val="004E0746"/>
    <w:rsid w:val="004E0F6A"/>
    <w:rsid w:val="004E2AF8"/>
    <w:rsid w:val="004E3E48"/>
    <w:rsid w:val="004E4858"/>
    <w:rsid w:val="004E51DC"/>
    <w:rsid w:val="004E5E4E"/>
    <w:rsid w:val="004E623E"/>
    <w:rsid w:val="004E6FE9"/>
    <w:rsid w:val="004E70C0"/>
    <w:rsid w:val="004E72A9"/>
    <w:rsid w:val="004F4462"/>
    <w:rsid w:val="004F4C23"/>
    <w:rsid w:val="004F4CC3"/>
    <w:rsid w:val="00501030"/>
    <w:rsid w:val="005057FF"/>
    <w:rsid w:val="00510149"/>
    <w:rsid w:val="0051255E"/>
    <w:rsid w:val="0051451C"/>
    <w:rsid w:val="005226AA"/>
    <w:rsid w:val="00524D66"/>
    <w:rsid w:val="00524D95"/>
    <w:rsid w:val="005263D2"/>
    <w:rsid w:val="00527CC7"/>
    <w:rsid w:val="005303DD"/>
    <w:rsid w:val="005314EF"/>
    <w:rsid w:val="00532DA8"/>
    <w:rsid w:val="005335EB"/>
    <w:rsid w:val="00535D7A"/>
    <w:rsid w:val="005435CF"/>
    <w:rsid w:val="00544C7D"/>
    <w:rsid w:val="00546897"/>
    <w:rsid w:val="00547264"/>
    <w:rsid w:val="005505E6"/>
    <w:rsid w:val="00554D42"/>
    <w:rsid w:val="00563FB2"/>
    <w:rsid w:val="005656C3"/>
    <w:rsid w:val="0056760B"/>
    <w:rsid w:val="00567D07"/>
    <w:rsid w:val="00570258"/>
    <w:rsid w:val="005706C0"/>
    <w:rsid w:val="0057403A"/>
    <w:rsid w:val="00575698"/>
    <w:rsid w:val="005778F4"/>
    <w:rsid w:val="0058049F"/>
    <w:rsid w:val="005818C6"/>
    <w:rsid w:val="00584C41"/>
    <w:rsid w:val="005856DA"/>
    <w:rsid w:val="005869FC"/>
    <w:rsid w:val="00586E57"/>
    <w:rsid w:val="00594CA9"/>
    <w:rsid w:val="005A1D61"/>
    <w:rsid w:val="005A3F64"/>
    <w:rsid w:val="005A6F6B"/>
    <w:rsid w:val="005B0542"/>
    <w:rsid w:val="005B1B4D"/>
    <w:rsid w:val="005B3C54"/>
    <w:rsid w:val="005B465B"/>
    <w:rsid w:val="005B6F58"/>
    <w:rsid w:val="005B7B8A"/>
    <w:rsid w:val="005C241E"/>
    <w:rsid w:val="005C32C3"/>
    <w:rsid w:val="005C3BED"/>
    <w:rsid w:val="005C4EA2"/>
    <w:rsid w:val="005C53EA"/>
    <w:rsid w:val="005C600A"/>
    <w:rsid w:val="005C640E"/>
    <w:rsid w:val="005D3A84"/>
    <w:rsid w:val="005D6DBE"/>
    <w:rsid w:val="005D797D"/>
    <w:rsid w:val="005E4875"/>
    <w:rsid w:val="005E4B56"/>
    <w:rsid w:val="005E5766"/>
    <w:rsid w:val="005F0038"/>
    <w:rsid w:val="005F3FF8"/>
    <w:rsid w:val="005F7ADA"/>
    <w:rsid w:val="00600188"/>
    <w:rsid w:val="00601575"/>
    <w:rsid w:val="00603D83"/>
    <w:rsid w:val="00604986"/>
    <w:rsid w:val="00604DF3"/>
    <w:rsid w:val="00606640"/>
    <w:rsid w:val="006100D1"/>
    <w:rsid w:val="006101BD"/>
    <w:rsid w:val="00616ABD"/>
    <w:rsid w:val="006172AA"/>
    <w:rsid w:val="0062057B"/>
    <w:rsid w:val="00620B82"/>
    <w:rsid w:val="00621B14"/>
    <w:rsid w:val="00622FA2"/>
    <w:rsid w:val="0062532E"/>
    <w:rsid w:val="00625B51"/>
    <w:rsid w:val="006261C1"/>
    <w:rsid w:val="00630246"/>
    <w:rsid w:val="0063140E"/>
    <w:rsid w:val="006319E2"/>
    <w:rsid w:val="00634DAB"/>
    <w:rsid w:val="00637EFC"/>
    <w:rsid w:val="00643451"/>
    <w:rsid w:val="00645199"/>
    <w:rsid w:val="006518EA"/>
    <w:rsid w:val="0066143B"/>
    <w:rsid w:val="0066403A"/>
    <w:rsid w:val="00666CDC"/>
    <w:rsid w:val="00673590"/>
    <w:rsid w:val="006767CE"/>
    <w:rsid w:val="006769C1"/>
    <w:rsid w:val="00677780"/>
    <w:rsid w:val="0069496F"/>
    <w:rsid w:val="006959A3"/>
    <w:rsid w:val="00695D61"/>
    <w:rsid w:val="006A4C58"/>
    <w:rsid w:val="006A55E0"/>
    <w:rsid w:val="006A70F3"/>
    <w:rsid w:val="006A7ACC"/>
    <w:rsid w:val="006B4012"/>
    <w:rsid w:val="006B6FD3"/>
    <w:rsid w:val="006B7744"/>
    <w:rsid w:val="006C3E49"/>
    <w:rsid w:val="006C4544"/>
    <w:rsid w:val="006C6654"/>
    <w:rsid w:val="006D0191"/>
    <w:rsid w:val="006D02BC"/>
    <w:rsid w:val="006D0834"/>
    <w:rsid w:val="006D099C"/>
    <w:rsid w:val="006D3E45"/>
    <w:rsid w:val="006D4BA6"/>
    <w:rsid w:val="006D4E36"/>
    <w:rsid w:val="006D73FE"/>
    <w:rsid w:val="006E11A9"/>
    <w:rsid w:val="006E3EA9"/>
    <w:rsid w:val="006E5F29"/>
    <w:rsid w:val="006E6229"/>
    <w:rsid w:val="006E72A7"/>
    <w:rsid w:val="006F0011"/>
    <w:rsid w:val="006F0C66"/>
    <w:rsid w:val="006F2064"/>
    <w:rsid w:val="006F2D1B"/>
    <w:rsid w:val="00701C1B"/>
    <w:rsid w:val="00703703"/>
    <w:rsid w:val="00704333"/>
    <w:rsid w:val="00707CAA"/>
    <w:rsid w:val="00713D9D"/>
    <w:rsid w:val="00714717"/>
    <w:rsid w:val="00715C36"/>
    <w:rsid w:val="00716F36"/>
    <w:rsid w:val="00717682"/>
    <w:rsid w:val="007207EE"/>
    <w:rsid w:val="0072198F"/>
    <w:rsid w:val="00723952"/>
    <w:rsid w:val="007239B5"/>
    <w:rsid w:val="00725256"/>
    <w:rsid w:val="007262F2"/>
    <w:rsid w:val="0072724D"/>
    <w:rsid w:val="00727DD0"/>
    <w:rsid w:val="00735ED4"/>
    <w:rsid w:val="007456CE"/>
    <w:rsid w:val="00747BC7"/>
    <w:rsid w:val="0075014C"/>
    <w:rsid w:val="00750426"/>
    <w:rsid w:val="00751275"/>
    <w:rsid w:val="00757B2C"/>
    <w:rsid w:val="00762052"/>
    <w:rsid w:val="00764B36"/>
    <w:rsid w:val="00764C5D"/>
    <w:rsid w:val="00765C31"/>
    <w:rsid w:val="0076631D"/>
    <w:rsid w:val="007666B7"/>
    <w:rsid w:val="00766FC3"/>
    <w:rsid w:val="00770A30"/>
    <w:rsid w:val="00775549"/>
    <w:rsid w:val="007770BF"/>
    <w:rsid w:val="00786094"/>
    <w:rsid w:val="007864DE"/>
    <w:rsid w:val="007924BC"/>
    <w:rsid w:val="00793F78"/>
    <w:rsid w:val="00795B98"/>
    <w:rsid w:val="007A53F8"/>
    <w:rsid w:val="007B073B"/>
    <w:rsid w:val="007B1360"/>
    <w:rsid w:val="007B2F44"/>
    <w:rsid w:val="007B5C47"/>
    <w:rsid w:val="007C0A1A"/>
    <w:rsid w:val="007C115D"/>
    <w:rsid w:val="007C1F9A"/>
    <w:rsid w:val="007C7DAD"/>
    <w:rsid w:val="007D064F"/>
    <w:rsid w:val="007D0730"/>
    <w:rsid w:val="007D15AD"/>
    <w:rsid w:val="007D17AC"/>
    <w:rsid w:val="007D25FD"/>
    <w:rsid w:val="007D28E0"/>
    <w:rsid w:val="007D2C64"/>
    <w:rsid w:val="007D4FE6"/>
    <w:rsid w:val="007D5EAE"/>
    <w:rsid w:val="007E6FC6"/>
    <w:rsid w:val="007F08D5"/>
    <w:rsid w:val="007F21BF"/>
    <w:rsid w:val="007F25E5"/>
    <w:rsid w:val="007F29EF"/>
    <w:rsid w:val="007F5EE4"/>
    <w:rsid w:val="00800581"/>
    <w:rsid w:val="00800B4F"/>
    <w:rsid w:val="00803A13"/>
    <w:rsid w:val="00811E32"/>
    <w:rsid w:val="008130F1"/>
    <w:rsid w:val="008134FF"/>
    <w:rsid w:val="008157BB"/>
    <w:rsid w:val="0081583A"/>
    <w:rsid w:val="00817367"/>
    <w:rsid w:val="0082121A"/>
    <w:rsid w:val="008218FD"/>
    <w:rsid w:val="00824369"/>
    <w:rsid w:val="00824EA9"/>
    <w:rsid w:val="00835623"/>
    <w:rsid w:val="008360D8"/>
    <w:rsid w:val="00840C7B"/>
    <w:rsid w:val="00841B3B"/>
    <w:rsid w:val="0084306D"/>
    <w:rsid w:val="00843A4E"/>
    <w:rsid w:val="00843E32"/>
    <w:rsid w:val="00853C53"/>
    <w:rsid w:val="00853E71"/>
    <w:rsid w:val="00854F12"/>
    <w:rsid w:val="0085624F"/>
    <w:rsid w:val="00857C14"/>
    <w:rsid w:val="008637B2"/>
    <w:rsid w:val="00867A26"/>
    <w:rsid w:val="008777D3"/>
    <w:rsid w:val="00880D95"/>
    <w:rsid w:val="008817A3"/>
    <w:rsid w:val="00882F3C"/>
    <w:rsid w:val="00884469"/>
    <w:rsid w:val="00884904"/>
    <w:rsid w:val="0089021F"/>
    <w:rsid w:val="00893DC2"/>
    <w:rsid w:val="00894D2E"/>
    <w:rsid w:val="008A0E46"/>
    <w:rsid w:val="008A3ED7"/>
    <w:rsid w:val="008A4094"/>
    <w:rsid w:val="008A4289"/>
    <w:rsid w:val="008A6526"/>
    <w:rsid w:val="008A6E04"/>
    <w:rsid w:val="008A73EB"/>
    <w:rsid w:val="008A7525"/>
    <w:rsid w:val="008B062F"/>
    <w:rsid w:val="008B1566"/>
    <w:rsid w:val="008B1BB1"/>
    <w:rsid w:val="008B677B"/>
    <w:rsid w:val="008B69ED"/>
    <w:rsid w:val="008B700B"/>
    <w:rsid w:val="008C039D"/>
    <w:rsid w:val="008C1475"/>
    <w:rsid w:val="008C2CF0"/>
    <w:rsid w:val="008C56B0"/>
    <w:rsid w:val="008C5E4D"/>
    <w:rsid w:val="008C73BF"/>
    <w:rsid w:val="008D1C52"/>
    <w:rsid w:val="008D26DB"/>
    <w:rsid w:val="008D28DF"/>
    <w:rsid w:val="008E1A4B"/>
    <w:rsid w:val="008E4915"/>
    <w:rsid w:val="008E6684"/>
    <w:rsid w:val="008E7DBC"/>
    <w:rsid w:val="008F0062"/>
    <w:rsid w:val="008F10DA"/>
    <w:rsid w:val="008F2373"/>
    <w:rsid w:val="008F3BE6"/>
    <w:rsid w:val="008F474C"/>
    <w:rsid w:val="008F48BF"/>
    <w:rsid w:val="008F4982"/>
    <w:rsid w:val="008F5BEE"/>
    <w:rsid w:val="008F5BFA"/>
    <w:rsid w:val="008F6056"/>
    <w:rsid w:val="008F666B"/>
    <w:rsid w:val="008F67DF"/>
    <w:rsid w:val="008F7EED"/>
    <w:rsid w:val="00903A56"/>
    <w:rsid w:val="009042A9"/>
    <w:rsid w:val="00905030"/>
    <w:rsid w:val="00905424"/>
    <w:rsid w:val="00906FF3"/>
    <w:rsid w:val="00907D6E"/>
    <w:rsid w:val="009115FF"/>
    <w:rsid w:val="00914930"/>
    <w:rsid w:val="00914AEA"/>
    <w:rsid w:val="009159F0"/>
    <w:rsid w:val="00920D90"/>
    <w:rsid w:val="0093053B"/>
    <w:rsid w:val="00930CD6"/>
    <w:rsid w:val="00936D88"/>
    <w:rsid w:val="00942497"/>
    <w:rsid w:val="00943020"/>
    <w:rsid w:val="00943D14"/>
    <w:rsid w:val="009447A4"/>
    <w:rsid w:val="00947A61"/>
    <w:rsid w:val="009505BC"/>
    <w:rsid w:val="009506BA"/>
    <w:rsid w:val="00951F8D"/>
    <w:rsid w:val="0095405C"/>
    <w:rsid w:val="00957BA8"/>
    <w:rsid w:val="009604E1"/>
    <w:rsid w:val="00960E8D"/>
    <w:rsid w:val="00963BDB"/>
    <w:rsid w:val="00963FB7"/>
    <w:rsid w:val="00965277"/>
    <w:rsid w:val="009866FF"/>
    <w:rsid w:val="00986F98"/>
    <w:rsid w:val="00991B6F"/>
    <w:rsid w:val="009949A2"/>
    <w:rsid w:val="00996F6C"/>
    <w:rsid w:val="009A2B2B"/>
    <w:rsid w:val="009B0E88"/>
    <w:rsid w:val="009B13A2"/>
    <w:rsid w:val="009B14D4"/>
    <w:rsid w:val="009B41E0"/>
    <w:rsid w:val="009B7FF5"/>
    <w:rsid w:val="009C3E8E"/>
    <w:rsid w:val="009D282E"/>
    <w:rsid w:val="009D4B2F"/>
    <w:rsid w:val="009E031F"/>
    <w:rsid w:val="009E4D29"/>
    <w:rsid w:val="009E5193"/>
    <w:rsid w:val="009F07AE"/>
    <w:rsid w:val="009F1F7E"/>
    <w:rsid w:val="009F4F4D"/>
    <w:rsid w:val="009F54CC"/>
    <w:rsid w:val="009F5B70"/>
    <w:rsid w:val="00A05EC7"/>
    <w:rsid w:val="00A061F5"/>
    <w:rsid w:val="00A07063"/>
    <w:rsid w:val="00A11EB3"/>
    <w:rsid w:val="00A12BC5"/>
    <w:rsid w:val="00A16E3D"/>
    <w:rsid w:val="00A170C7"/>
    <w:rsid w:val="00A215D4"/>
    <w:rsid w:val="00A2233C"/>
    <w:rsid w:val="00A23CD3"/>
    <w:rsid w:val="00A25EDC"/>
    <w:rsid w:val="00A274CE"/>
    <w:rsid w:val="00A27561"/>
    <w:rsid w:val="00A315A3"/>
    <w:rsid w:val="00A373AE"/>
    <w:rsid w:val="00A41786"/>
    <w:rsid w:val="00A41825"/>
    <w:rsid w:val="00A43A4B"/>
    <w:rsid w:val="00A43F51"/>
    <w:rsid w:val="00A457B4"/>
    <w:rsid w:val="00A47190"/>
    <w:rsid w:val="00A55C3C"/>
    <w:rsid w:val="00A571EA"/>
    <w:rsid w:val="00A60090"/>
    <w:rsid w:val="00A61C2A"/>
    <w:rsid w:val="00A63390"/>
    <w:rsid w:val="00A63882"/>
    <w:rsid w:val="00A675F1"/>
    <w:rsid w:val="00A713E1"/>
    <w:rsid w:val="00A71C57"/>
    <w:rsid w:val="00A71EE4"/>
    <w:rsid w:val="00A72484"/>
    <w:rsid w:val="00A7472D"/>
    <w:rsid w:val="00A753F6"/>
    <w:rsid w:val="00A7779F"/>
    <w:rsid w:val="00A8137C"/>
    <w:rsid w:val="00A8199E"/>
    <w:rsid w:val="00A822C1"/>
    <w:rsid w:val="00A83769"/>
    <w:rsid w:val="00A83B71"/>
    <w:rsid w:val="00A85531"/>
    <w:rsid w:val="00A917E6"/>
    <w:rsid w:val="00A92CE1"/>
    <w:rsid w:val="00A9409E"/>
    <w:rsid w:val="00A9444B"/>
    <w:rsid w:val="00A9521A"/>
    <w:rsid w:val="00A96BD6"/>
    <w:rsid w:val="00A974B2"/>
    <w:rsid w:val="00AA0D01"/>
    <w:rsid w:val="00AA35DE"/>
    <w:rsid w:val="00AA43CD"/>
    <w:rsid w:val="00AA452D"/>
    <w:rsid w:val="00AA5694"/>
    <w:rsid w:val="00AB18D5"/>
    <w:rsid w:val="00AB229A"/>
    <w:rsid w:val="00AB3D23"/>
    <w:rsid w:val="00AB59D3"/>
    <w:rsid w:val="00AB7215"/>
    <w:rsid w:val="00AC4E2A"/>
    <w:rsid w:val="00AD19A3"/>
    <w:rsid w:val="00AD30F9"/>
    <w:rsid w:val="00AD4D8A"/>
    <w:rsid w:val="00AE4313"/>
    <w:rsid w:val="00AE4791"/>
    <w:rsid w:val="00AE6AA4"/>
    <w:rsid w:val="00AE73E0"/>
    <w:rsid w:val="00AE7D22"/>
    <w:rsid w:val="00AF19BA"/>
    <w:rsid w:val="00AF38E8"/>
    <w:rsid w:val="00B050E2"/>
    <w:rsid w:val="00B050FA"/>
    <w:rsid w:val="00B06807"/>
    <w:rsid w:val="00B07AE8"/>
    <w:rsid w:val="00B11EA8"/>
    <w:rsid w:val="00B13E95"/>
    <w:rsid w:val="00B14634"/>
    <w:rsid w:val="00B1553E"/>
    <w:rsid w:val="00B15696"/>
    <w:rsid w:val="00B22233"/>
    <w:rsid w:val="00B2243D"/>
    <w:rsid w:val="00B22A9D"/>
    <w:rsid w:val="00B26916"/>
    <w:rsid w:val="00B31595"/>
    <w:rsid w:val="00B31AE9"/>
    <w:rsid w:val="00B31E87"/>
    <w:rsid w:val="00B42070"/>
    <w:rsid w:val="00B4250D"/>
    <w:rsid w:val="00B43449"/>
    <w:rsid w:val="00B43D41"/>
    <w:rsid w:val="00B45E22"/>
    <w:rsid w:val="00B50FB0"/>
    <w:rsid w:val="00B55DE4"/>
    <w:rsid w:val="00B676B8"/>
    <w:rsid w:val="00B700E7"/>
    <w:rsid w:val="00B70FBC"/>
    <w:rsid w:val="00B73760"/>
    <w:rsid w:val="00B759D3"/>
    <w:rsid w:val="00B759EC"/>
    <w:rsid w:val="00B77704"/>
    <w:rsid w:val="00B80D48"/>
    <w:rsid w:val="00B86301"/>
    <w:rsid w:val="00B91265"/>
    <w:rsid w:val="00B93CA4"/>
    <w:rsid w:val="00B94ADE"/>
    <w:rsid w:val="00B9742C"/>
    <w:rsid w:val="00B97B1D"/>
    <w:rsid w:val="00BA1CCA"/>
    <w:rsid w:val="00BA2D28"/>
    <w:rsid w:val="00BA34D9"/>
    <w:rsid w:val="00BA3CF2"/>
    <w:rsid w:val="00BA3E64"/>
    <w:rsid w:val="00BA43A4"/>
    <w:rsid w:val="00BA5634"/>
    <w:rsid w:val="00BB13E1"/>
    <w:rsid w:val="00BB2484"/>
    <w:rsid w:val="00BB3B45"/>
    <w:rsid w:val="00BB4200"/>
    <w:rsid w:val="00BC20A3"/>
    <w:rsid w:val="00BD0C13"/>
    <w:rsid w:val="00BD5B50"/>
    <w:rsid w:val="00BD7F0E"/>
    <w:rsid w:val="00BF2AC6"/>
    <w:rsid w:val="00BF3098"/>
    <w:rsid w:val="00BF4A15"/>
    <w:rsid w:val="00BF6912"/>
    <w:rsid w:val="00C02403"/>
    <w:rsid w:val="00C02439"/>
    <w:rsid w:val="00C043BA"/>
    <w:rsid w:val="00C04BD0"/>
    <w:rsid w:val="00C05B1A"/>
    <w:rsid w:val="00C07478"/>
    <w:rsid w:val="00C125BC"/>
    <w:rsid w:val="00C13A1F"/>
    <w:rsid w:val="00C1484E"/>
    <w:rsid w:val="00C14A0A"/>
    <w:rsid w:val="00C16B0D"/>
    <w:rsid w:val="00C17E2D"/>
    <w:rsid w:val="00C20AB8"/>
    <w:rsid w:val="00C22A5D"/>
    <w:rsid w:val="00C248E9"/>
    <w:rsid w:val="00C27D3A"/>
    <w:rsid w:val="00C331A2"/>
    <w:rsid w:val="00C33B63"/>
    <w:rsid w:val="00C35C28"/>
    <w:rsid w:val="00C37283"/>
    <w:rsid w:val="00C410C9"/>
    <w:rsid w:val="00C428BA"/>
    <w:rsid w:val="00C45268"/>
    <w:rsid w:val="00C4526A"/>
    <w:rsid w:val="00C473B3"/>
    <w:rsid w:val="00C551FC"/>
    <w:rsid w:val="00C55780"/>
    <w:rsid w:val="00C55783"/>
    <w:rsid w:val="00C55D14"/>
    <w:rsid w:val="00C6065F"/>
    <w:rsid w:val="00C60BCC"/>
    <w:rsid w:val="00C62D47"/>
    <w:rsid w:val="00C637AA"/>
    <w:rsid w:val="00C63D5B"/>
    <w:rsid w:val="00C67246"/>
    <w:rsid w:val="00C673B8"/>
    <w:rsid w:val="00C70BEF"/>
    <w:rsid w:val="00C70CA7"/>
    <w:rsid w:val="00C73B1B"/>
    <w:rsid w:val="00C8043B"/>
    <w:rsid w:val="00C81960"/>
    <w:rsid w:val="00C824F6"/>
    <w:rsid w:val="00C87A20"/>
    <w:rsid w:val="00C91360"/>
    <w:rsid w:val="00C97452"/>
    <w:rsid w:val="00C976AB"/>
    <w:rsid w:val="00CA43C2"/>
    <w:rsid w:val="00CB01CA"/>
    <w:rsid w:val="00CB04B1"/>
    <w:rsid w:val="00CB0CF4"/>
    <w:rsid w:val="00CB21E0"/>
    <w:rsid w:val="00CB37CD"/>
    <w:rsid w:val="00CB4089"/>
    <w:rsid w:val="00CB58F2"/>
    <w:rsid w:val="00CB600F"/>
    <w:rsid w:val="00CB6A96"/>
    <w:rsid w:val="00CB7D8D"/>
    <w:rsid w:val="00CC671E"/>
    <w:rsid w:val="00CD1453"/>
    <w:rsid w:val="00CD51FE"/>
    <w:rsid w:val="00CE054D"/>
    <w:rsid w:val="00CE18A4"/>
    <w:rsid w:val="00CE3046"/>
    <w:rsid w:val="00CE7678"/>
    <w:rsid w:val="00CE78F3"/>
    <w:rsid w:val="00CF0C98"/>
    <w:rsid w:val="00CF75C8"/>
    <w:rsid w:val="00CF7A2A"/>
    <w:rsid w:val="00D00231"/>
    <w:rsid w:val="00D0220D"/>
    <w:rsid w:val="00D0578F"/>
    <w:rsid w:val="00D057DA"/>
    <w:rsid w:val="00D062C4"/>
    <w:rsid w:val="00D06646"/>
    <w:rsid w:val="00D11043"/>
    <w:rsid w:val="00D12704"/>
    <w:rsid w:val="00D1431F"/>
    <w:rsid w:val="00D145E9"/>
    <w:rsid w:val="00D14670"/>
    <w:rsid w:val="00D14702"/>
    <w:rsid w:val="00D1489A"/>
    <w:rsid w:val="00D158EE"/>
    <w:rsid w:val="00D15979"/>
    <w:rsid w:val="00D211A9"/>
    <w:rsid w:val="00D24BBE"/>
    <w:rsid w:val="00D25C32"/>
    <w:rsid w:val="00D34AB2"/>
    <w:rsid w:val="00D37404"/>
    <w:rsid w:val="00D40E03"/>
    <w:rsid w:val="00D41A05"/>
    <w:rsid w:val="00D42359"/>
    <w:rsid w:val="00D43212"/>
    <w:rsid w:val="00D466B9"/>
    <w:rsid w:val="00D46FB7"/>
    <w:rsid w:val="00D518AB"/>
    <w:rsid w:val="00D5379A"/>
    <w:rsid w:val="00D53D0E"/>
    <w:rsid w:val="00D546C4"/>
    <w:rsid w:val="00D560B5"/>
    <w:rsid w:val="00D57F18"/>
    <w:rsid w:val="00D62347"/>
    <w:rsid w:val="00D6597D"/>
    <w:rsid w:val="00D67C51"/>
    <w:rsid w:val="00D712E5"/>
    <w:rsid w:val="00D74050"/>
    <w:rsid w:val="00D772DD"/>
    <w:rsid w:val="00D84B7F"/>
    <w:rsid w:val="00D84F27"/>
    <w:rsid w:val="00D87BC5"/>
    <w:rsid w:val="00D93CD9"/>
    <w:rsid w:val="00D945C1"/>
    <w:rsid w:val="00D9527B"/>
    <w:rsid w:val="00D95652"/>
    <w:rsid w:val="00D96123"/>
    <w:rsid w:val="00D96295"/>
    <w:rsid w:val="00D96867"/>
    <w:rsid w:val="00DA19D8"/>
    <w:rsid w:val="00DA4A18"/>
    <w:rsid w:val="00DA6806"/>
    <w:rsid w:val="00DA7B8D"/>
    <w:rsid w:val="00DB2728"/>
    <w:rsid w:val="00DB3F9E"/>
    <w:rsid w:val="00DB44A3"/>
    <w:rsid w:val="00DB4F20"/>
    <w:rsid w:val="00DB5208"/>
    <w:rsid w:val="00DC1B07"/>
    <w:rsid w:val="00DC52E8"/>
    <w:rsid w:val="00DC5824"/>
    <w:rsid w:val="00DD27E7"/>
    <w:rsid w:val="00DD5899"/>
    <w:rsid w:val="00DD5ED2"/>
    <w:rsid w:val="00DD5FFD"/>
    <w:rsid w:val="00DE0CD0"/>
    <w:rsid w:val="00DE3B81"/>
    <w:rsid w:val="00DE451C"/>
    <w:rsid w:val="00DE4F4B"/>
    <w:rsid w:val="00DE5FD1"/>
    <w:rsid w:val="00DF0770"/>
    <w:rsid w:val="00DF2F0C"/>
    <w:rsid w:val="00DF4C21"/>
    <w:rsid w:val="00DF5EB2"/>
    <w:rsid w:val="00DF60AA"/>
    <w:rsid w:val="00DF6EED"/>
    <w:rsid w:val="00E06B0E"/>
    <w:rsid w:val="00E06B90"/>
    <w:rsid w:val="00E108A2"/>
    <w:rsid w:val="00E12D99"/>
    <w:rsid w:val="00E13D93"/>
    <w:rsid w:val="00E20693"/>
    <w:rsid w:val="00E209B4"/>
    <w:rsid w:val="00E20D06"/>
    <w:rsid w:val="00E21316"/>
    <w:rsid w:val="00E2310B"/>
    <w:rsid w:val="00E276CC"/>
    <w:rsid w:val="00E27887"/>
    <w:rsid w:val="00E279AB"/>
    <w:rsid w:val="00E30D33"/>
    <w:rsid w:val="00E30F69"/>
    <w:rsid w:val="00E332B2"/>
    <w:rsid w:val="00E415F3"/>
    <w:rsid w:val="00E449F3"/>
    <w:rsid w:val="00E52B90"/>
    <w:rsid w:val="00E52D68"/>
    <w:rsid w:val="00E531E8"/>
    <w:rsid w:val="00E55027"/>
    <w:rsid w:val="00E55A45"/>
    <w:rsid w:val="00E56681"/>
    <w:rsid w:val="00E601C3"/>
    <w:rsid w:val="00E612D7"/>
    <w:rsid w:val="00E61DA7"/>
    <w:rsid w:val="00E628E1"/>
    <w:rsid w:val="00E701CC"/>
    <w:rsid w:val="00E728CC"/>
    <w:rsid w:val="00E73728"/>
    <w:rsid w:val="00E73AE2"/>
    <w:rsid w:val="00E74912"/>
    <w:rsid w:val="00E77AEF"/>
    <w:rsid w:val="00E80FA3"/>
    <w:rsid w:val="00E81769"/>
    <w:rsid w:val="00E84019"/>
    <w:rsid w:val="00E842C3"/>
    <w:rsid w:val="00E86D89"/>
    <w:rsid w:val="00E87D6F"/>
    <w:rsid w:val="00E93032"/>
    <w:rsid w:val="00E97956"/>
    <w:rsid w:val="00EA3157"/>
    <w:rsid w:val="00EA3D6B"/>
    <w:rsid w:val="00EB0F39"/>
    <w:rsid w:val="00EB2F9D"/>
    <w:rsid w:val="00EB3119"/>
    <w:rsid w:val="00EB3DD6"/>
    <w:rsid w:val="00EB589A"/>
    <w:rsid w:val="00EC1E33"/>
    <w:rsid w:val="00EC47C8"/>
    <w:rsid w:val="00EC5AF1"/>
    <w:rsid w:val="00EC78C6"/>
    <w:rsid w:val="00ED0BC2"/>
    <w:rsid w:val="00ED2A44"/>
    <w:rsid w:val="00ED3319"/>
    <w:rsid w:val="00EE185C"/>
    <w:rsid w:val="00EE425B"/>
    <w:rsid w:val="00EE4FEA"/>
    <w:rsid w:val="00EE501C"/>
    <w:rsid w:val="00EE67D3"/>
    <w:rsid w:val="00EF28FF"/>
    <w:rsid w:val="00EF6021"/>
    <w:rsid w:val="00F00449"/>
    <w:rsid w:val="00F01436"/>
    <w:rsid w:val="00F0166E"/>
    <w:rsid w:val="00F06CEC"/>
    <w:rsid w:val="00F06F71"/>
    <w:rsid w:val="00F0712C"/>
    <w:rsid w:val="00F0749C"/>
    <w:rsid w:val="00F07C86"/>
    <w:rsid w:val="00F1133B"/>
    <w:rsid w:val="00F14A23"/>
    <w:rsid w:val="00F1529C"/>
    <w:rsid w:val="00F163A7"/>
    <w:rsid w:val="00F20A1D"/>
    <w:rsid w:val="00F20B2A"/>
    <w:rsid w:val="00F21A42"/>
    <w:rsid w:val="00F25A11"/>
    <w:rsid w:val="00F276C8"/>
    <w:rsid w:val="00F32592"/>
    <w:rsid w:val="00F34127"/>
    <w:rsid w:val="00F34967"/>
    <w:rsid w:val="00F34C33"/>
    <w:rsid w:val="00F37298"/>
    <w:rsid w:val="00F40FE2"/>
    <w:rsid w:val="00F419A9"/>
    <w:rsid w:val="00F4231E"/>
    <w:rsid w:val="00F433D0"/>
    <w:rsid w:val="00F44085"/>
    <w:rsid w:val="00F46FF6"/>
    <w:rsid w:val="00F50421"/>
    <w:rsid w:val="00F5310F"/>
    <w:rsid w:val="00F53D21"/>
    <w:rsid w:val="00F5542D"/>
    <w:rsid w:val="00F5602E"/>
    <w:rsid w:val="00F6292A"/>
    <w:rsid w:val="00F63306"/>
    <w:rsid w:val="00F656B8"/>
    <w:rsid w:val="00F65ECD"/>
    <w:rsid w:val="00F70510"/>
    <w:rsid w:val="00F72CBE"/>
    <w:rsid w:val="00F73E14"/>
    <w:rsid w:val="00F76F9F"/>
    <w:rsid w:val="00F83B9A"/>
    <w:rsid w:val="00F845B2"/>
    <w:rsid w:val="00F846F9"/>
    <w:rsid w:val="00F84823"/>
    <w:rsid w:val="00F85555"/>
    <w:rsid w:val="00F8594A"/>
    <w:rsid w:val="00F86670"/>
    <w:rsid w:val="00F901DF"/>
    <w:rsid w:val="00F9491B"/>
    <w:rsid w:val="00F954FD"/>
    <w:rsid w:val="00F97B9F"/>
    <w:rsid w:val="00F97D0F"/>
    <w:rsid w:val="00F97D60"/>
    <w:rsid w:val="00FA1B25"/>
    <w:rsid w:val="00FA260F"/>
    <w:rsid w:val="00FA2C12"/>
    <w:rsid w:val="00FA5615"/>
    <w:rsid w:val="00FB0A5F"/>
    <w:rsid w:val="00FB1C81"/>
    <w:rsid w:val="00FB237D"/>
    <w:rsid w:val="00FB33CD"/>
    <w:rsid w:val="00FB4C3A"/>
    <w:rsid w:val="00FB560B"/>
    <w:rsid w:val="00FB7438"/>
    <w:rsid w:val="00FB77CA"/>
    <w:rsid w:val="00FC07A7"/>
    <w:rsid w:val="00FC0A47"/>
    <w:rsid w:val="00FC3F21"/>
    <w:rsid w:val="00FC4D6A"/>
    <w:rsid w:val="00FC5B89"/>
    <w:rsid w:val="00FC6423"/>
    <w:rsid w:val="00FD51A0"/>
    <w:rsid w:val="00FD623F"/>
    <w:rsid w:val="00FD62FB"/>
    <w:rsid w:val="00FE0AC4"/>
    <w:rsid w:val="00FE67E7"/>
    <w:rsid w:val="00FE73C3"/>
    <w:rsid w:val="00FF11D2"/>
    <w:rsid w:val="00FF3BF4"/>
    <w:rsid w:val="00FF3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3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7DAD"/>
    <w:rPr>
      <w:color w:val="0000FF"/>
      <w:u w:val="single"/>
    </w:rPr>
  </w:style>
  <w:style w:type="paragraph" w:styleId="Textpoznpodarou">
    <w:name w:val="footnote text"/>
    <w:basedOn w:val="Normln"/>
    <w:semiHidden/>
    <w:rsid w:val="007C7DAD"/>
  </w:style>
  <w:style w:type="character" w:styleId="Znakapoznpodarou">
    <w:name w:val="footnote reference"/>
    <w:semiHidden/>
    <w:rsid w:val="007C7DAD"/>
    <w:rPr>
      <w:vertAlign w:val="superscript"/>
    </w:rPr>
  </w:style>
  <w:style w:type="character" w:styleId="Odkaznakoment">
    <w:name w:val="annotation reference"/>
    <w:semiHidden/>
    <w:rsid w:val="007C7DAD"/>
    <w:rPr>
      <w:sz w:val="16"/>
      <w:szCs w:val="16"/>
    </w:rPr>
  </w:style>
  <w:style w:type="paragraph" w:styleId="Textvysvtlivek">
    <w:name w:val="endnote text"/>
    <w:basedOn w:val="Normln"/>
    <w:semiHidden/>
    <w:rsid w:val="0028464A"/>
  </w:style>
  <w:style w:type="character" w:styleId="Odkaznavysvtlivky">
    <w:name w:val="endnote reference"/>
    <w:semiHidden/>
    <w:rsid w:val="0028464A"/>
    <w:rPr>
      <w:vertAlign w:val="superscript"/>
    </w:rPr>
  </w:style>
  <w:style w:type="paragraph" w:styleId="Normlnweb">
    <w:name w:val="Normal (Web)"/>
    <w:basedOn w:val="Normln"/>
    <w:rsid w:val="00AA0D01"/>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3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43020"/>
    <w:pPr>
      <w:tabs>
        <w:tab w:val="center" w:pos="4536"/>
        <w:tab w:val="right" w:pos="9072"/>
      </w:tabs>
    </w:pPr>
  </w:style>
  <w:style w:type="paragraph" w:styleId="Zpat">
    <w:name w:val="footer"/>
    <w:basedOn w:val="Normln"/>
    <w:link w:val="ZpatChar"/>
    <w:uiPriority w:val="99"/>
    <w:rsid w:val="00943020"/>
    <w:pPr>
      <w:tabs>
        <w:tab w:val="center" w:pos="4536"/>
        <w:tab w:val="right" w:pos="9072"/>
      </w:tabs>
    </w:pPr>
  </w:style>
  <w:style w:type="character" w:styleId="slostrnky">
    <w:name w:val="page number"/>
    <w:basedOn w:val="Standardnpsmoodstavce"/>
    <w:rsid w:val="00943020"/>
  </w:style>
  <w:style w:type="paragraph" w:styleId="Odstavecseseznamem">
    <w:name w:val="List Paragraph"/>
    <w:basedOn w:val="Normln"/>
    <w:uiPriority w:val="34"/>
    <w:qFormat/>
    <w:rsid w:val="008D28DF"/>
    <w:pPr>
      <w:ind w:left="708"/>
    </w:pPr>
  </w:style>
  <w:style w:type="paragraph" w:styleId="Textkomente">
    <w:name w:val="annotation text"/>
    <w:basedOn w:val="Normln"/>
    <w:link w:val="TextkomenteChar"/>
    <w:rsid w:val="00254F53"/>
  </w:style>
  <w:style w:type="character" w:customStyle="1" w:styleId="TextkomenteChar">
    <w:name w:val="Text komentáře Char"/>
    <w:basedOn w:val="Standardnpsmoodstavce"/>
    <w:link w:val="Textkomente"/>
    <w:rsid w:val="00254F53"/>
  </w:style>
  <w:style w:type="paragraph" w:styleId="Pedmtkomente">
    <w:name w:val="annotation subject"/>
    <w:basedOn w:val="Textkomente"/>
    <w:next w:val="Textkomente"/>
    <w:link w:val="PedmtkomenteChar"/>
    <w:rsid w:val="00254F53"/>
    <w:rPr>
      <w:b/>
      <w:bCs/>
    </w:rPr>
  </w:style>
  <w:style w:type="character" w:customStyle="1" w:styleId="PedmtkomenteChar">
    <w:name w:val="Předmět komentáře Char"/>
    <w:link w:val="Pedmtkomente"/>
    <w:rsid w:val="00254F53"/>
    <w:rPr>
      <w:b/>
      <w:bCs/>
    </w:rPr>
  </w:style>
  <w:style w:type="paragraph" w:styleId="Textbubliny">
    <w:name w:val="Balloon Text"/>
    <w:basedOn w:val="Normln"/>
    <w:link w:val="TextbublinyChar"/>
    <w:rsid w:val="00254F53"/>
    <w:rPr>
      <w:rFonts w:ascii="Tahoma" w:hAnsi="Tahoma"/>
      <w:sz w:val="16"/>
      <w:szCs w:val="16"/>
    </w:rPr>
  </w:style>
  <w:style w:type="character" w:customStyle="1" w:styleId="TextbublinyChar">
    <w:name w:val="Text bubliny Char"/>
    <w:link w:val="Textbubliny"/>
    <w:rsid w:val="00254F53"/>
    <w:rPr>
      <w:rFonts w:ascii="Tahoma" w:hAnsi="Tahoma" w:cs="Tahoma"/>
      <w:sz w:val="16"/>
      <w:szCs w:val="16"/>
    </w:rPr>
  </w:style>
  <w:style w:type="paragraph" w:customStyle="1" w:styleId="INAseznamploh">
    <w:name w:val="INA seznam příloh"/>
    <w:rsid w:val="00C6065F"/>
    <w:pPr>
      <w:tabs>
        <w:tab w:val="left" w:pos="1985"/>
        <w:tab w:val="left" w:pos="6237"/>
      </w:tabs>
    </w:pPr>
    <w:rPr>
      <w:sz w:val="24"/>
    </w:rPr>
  </w:style>
  <w:style w:type="character" w:customStyle="1" w:styleId="ZpatChar">
    <w:name w:val="Zápatí Char"/>
    <w:basedOn w:val="Standardnpsmoodstavce"/>
    <w:link w:val="Zpat"/>
    <w:uiPriority w:val="99"/>
    <w:rsid w:val="006E11A9"/>
  </w:style>
  <w:style w:type="paragraph" w:styleId="FormtovanvHTML">
    <w:name w:val="HTML Preformatted"/>
    <w:basedOn w:val="Normln"/>
    <w:link w:val="FormtovanvHTMLChar"/>
    <w:rsid w:val="00AF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rmtovanvHTMLChar">
    <w:name w:val="Formátovaný v HTML Char"/>
    <w:link w:val="FormtovanvHTML"/>
    <w:rsid w:val="00AF38E8"/>
    <w:rPr>
      <w:rFonts w:ascii="Arial Unicode MS" w:eastAsia="Arial Unicode MS" w:hAnsi="Arial Unicode MS" w:cs="Arial Unicode MS"/>
    </w:rPr>
  </w:style>
  <w:style w:type="paragraph" w:customStyle="1" w:styleId="Default">
    <w:name w:val="Default"/>
    <w:rsid w:val="007F5EE4"/>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34DAB"/>
  </w:style>
  <w:style w:type="paragraph" w:customStyle="1" w:styleId="NormlnIMP">
    <w:name w:val="Normální_IMP"/>
    <w:basedOn w:val="Normln"/>
    <w:rsid w:val="008C2CF0"/>
    <w:pPr>
      <w:suppressAutoHyphens/>
      <w:overflowPunct w:val="0"/>
      <w:autoSpaceDE w:val="0"/>
      <w:spacing w:line="276" w:lineRule="auto"/>
      <w:textAlignment w:val="baseline"/>
    </w:pPr>
    <w:rPr>
      <w:lang w:eastAsia="ar-SA"/>
    </w:rPr>
  </w:style>
  <w:style w:type="paragraph" w:customStyle="1" w:styleId="Zkladntext21">
    <w:name w:val="Základní text 21"/>
    <w:basedOn w:val="Normln"/>
    <w:rsid w:val="008C2CF0"/>
    <w:pPr>
      <w:suppressAutoHyphens/>
      <w:spacing w:after="120" w:line="480" w:lineRule="auto"/>
    </w:pPr>
    <w:rPr>
      <w:sz w:val="24"/>
      <w:szCs w:val="24"/>
      <w:lang w:eastAsia="ar-SA"/>
    </w:rPr>
  </w:style>
  <w:style w:type="paragraph" w:styleId="Zkladntext2">
    <w:name w:val="Body Text 2"/>
    <w:basedOn w:val="Normln"/>
    <w:link w:val="Zkladntext2Char"/>
    <w:unhideWhenUsed/>
    <w:rsid w:val="00714717"/>
    <w:pPr>
      <w:spacing w:after="120" w:line="480" w:lineRule="auto"/>
    </w:pPr>
    <w:rPr>
      <w:sz w:val="24"/>
      <w:szCs w:val="24"/>
    </w:rPr>
  </w:style>
  <w:style w:type="character" w:customStyle="1" w:styleId="Zkladntext2Char">
    <w:name w:val="Základní text 2 Char"/>
    <w:basedOn w:val="Standardnpsmoodstavce"/>
    <w:link w:val="Zkladntext2"/>
    <w:rsid w:val="00714717"/>
    <w:rPr>
      <w:sz w:val="24"/>
      <w:szCs w:val="24"/>
    </w:rPr>
  </w:style>
  <w:style w:type="paragraph" w:customStyle="1" w:styleId="Styl5">
    <w:name w:val="Styl5"/>
    <w:basedOn w:val="Odstavecseseznamem"/>
    <w:qFormat/>
    <w:rsid w:val="00064DEC"/>
    <w:pPr>
      <w:numPr>
        <w:ilvl w:val="1"/>
        <w:numId w:val="10"/>
      </w:numPr>
      <w:tabs>
        <w:tab w:val="clear" w:pos="284"/>
        <w:tab w:val="num" w:pos="0"/>
      </w:tabs>
      <w:spacing w:before="240"/>
      <w:ind w:left="426" w:hanging="426"/>
    </w:pPr>
    <w:rPr>
      <w:rFonts w:ascii="Arial" w:eastAsia="Calibri" w:hAnsi="Arial" w:cs="Arial"/>
      <w:lang w:eastAsia="en-US"/>
    </w:rPr>
  </w:style>
  <w:style w:type="paragraph" w:styleId="Zkladntextodsazen2">
    <w:name w:val="Body Text Indent 2"/>
    <w:basedOn w:val="Normln"/>
    <w:link w:val="Zkladntextodsazen2Char"/>
    <w:uiPriority w:val="99"/>
    <w:rsid w:val="00840C7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840C7B"/>
  </w:style>
  <w:style w:type="paragraph" w:styleId="Bezmezer">
    <w:name w:val="No Spacing"/>
    <w:uiPriority w:val="1"/>
    <w:qFormat/>
    <w:rsid w:val="00FB33CD"/>
    <w:rPr>
      <w:rFonts w:ascii="Calibri" w:eastAsia="Calibri" w:hAnsi="Calibri"/>
      <w:sz w:val="22"/>
      <w:szCs w:val="22"/>
      <w:lang w:eastAsia="en-US"/>
    </w:rPr>
  </w:style>
  <w:style w:type="paragraph" w:customStyle="1" w:styleId="Styl1">
    <w:name w:val="Styl1"/>
    <w:basedOn w:val="Zkladntext"/>
    <w:uiPriority w:val="99"/>
    <w:rsid w:val="009E4D29"/>
    <w:pPr>
      <w:numPr>
        <w:numId w:val="20"/>
      </w:numPr>
      <w:spacing w:before="360" w:after="0"/>
      <w:jc w:val="center"/>
    </w:pPr>
    <w:rPr>
      <w:rFonts w:ascii="Arial" w:hAnsi="Arial"/>
      <w:b/>
      <w:caps/>
      <w:sz w:val="24"/>
    </w:rPr>
  </w:style>
  <w:style w:type="paragraph" w:customStyle="1" w:styleId="Styl2">
    <w:name w:val="Styl2"/>
    <w:basedOn w:val="Normln"/>
    <w:rsid w:val="009E4D29"/>
    <w:pPr>
      <w:numPr>
        <w:ilvl w:val="1"/>
        <w:numId w:val="20"/>
      </w:numPr>
      <w:spacing w:before="120"/>
      <w:jc w:val="both"/>
    </w:pPr>
    <w:rPr>
      <w:rFonts w:ascii="Arial" w:hAnsi="Arial"/>
      <w:sz w:val="24"/>
    </w:rPr>
  </w:style>
  <w:style w:type="paragraph" w:customStyle="1" w:styleId="Styl3">
    <w:name w:val="Styl3"/>
    <w:basedOn w:val="Normln"/>
    <w:rsid w:val="009E4D29"/>
    <w:pPr>
      <w:numPr>
        <w:ilvl w:val="2"/>
        <w:numId w:val="20"/>
      </w:numPr>
      <w:jc w:val="both"/>
    </w:pPr>
    <w:rPr>
      <w:rFonts w:ascii="Arial" w:hAnsi="Arial"/>
      <w:sz w:val="24"/>
    </w:rPr>
  </w:style>
  <w:style w:type="paragraph" w:customStyle="1" w:styleId="Styl4">
    <w:name w:val="Styl4"/>
    <w:basedOn w:val="Normln"/>
    <w:rsid w:val="009E4D29"/>
    <w:pPr>
      <w:numPr>
        <w:ilvl w:val="3"/>
        <w:numId w:val="20"/>
      </w:numPr>
    </w:pPr>
    <w:rPr>
      <w:rFonts w:ascii="Arial" w:hAnsi="Arial"/>
      <w:sz w:val="24"/>
    </w:rPr>
  </w:style>
  <w:style w:type="paragraph" w:styleId="Zkladntext">
    <w:name w:val="Body Text"/>
    <w:basedOn w:val="Normln"/>
    <w:link w:val="ZkladntextChar"/>
    <w:rsid w:val="009E4D29"/>
    <w:pPr>
      <w:spacing w:after="120"/>
    </w:pPr>
  </w:style>
  <w:style w:type="character" w:customStyle="1" w:styleId="ZkladntextChar">
    <w:name w:val="Základní text Char"/>
    <w:basedOn w:val="Standardnpsmoodstavce"/>
    <w:link w:val="Zkladntext"/>
    <w:rsid w:val="009E4D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3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7C7DAD"/>
    <w:rPr>
      <w:color w:val="0000FF"/>
      <w:u w:val="single"/>
    </w:rPr>
  </w:style>
  <w:style w:type="paragraph" w:styleId="Textpoznpodarou">
    <w:name w:val="footnote text"/>
    <w:basedOn w:val="Normln"/>
    <w:semiHidden/>
    <w:rsid w:val="007C7DAD"/>
  </w:style>
  <w:style w:type="character" w:styleId="Znakapoznpodarou">
    <w:name w:val="footnote reference"/>
    <w:semiHidden/>
    <w:rsid w:val="007C7DAD"/>
    <w:rPr>
      <w:vertAlign w:val="superscript"/>
    </w:rPr>
  </w:style>
  <w:style w:type="character" w:styleId="Odkaznakoment">
    <w:name w:val="annotation reference"/>
    <w:semiHidden/>
    <w:rsid w:val="007C7DAD"/>
    <w:rPr>
      <w:sz w:val="16"/>
      <w:szCs w:val="16"/>
    </w:rPr>
  </w:style>
  <w:style w:type="paragraph" w:styleId="Textvysvtlivek">
    <w:name w:val="endnote text"/>
    <w:basedOn w:val="Normln"/>
    <w:semiHidden/>
    <w:rsid w:val="0028464A"/>
  </w:style>
  <w:style w:type="character" w:styleId="Odkaznavysvtlivky">
    <w:name w:val="endnote reference"/>
    <w:semiHidden/>
    <w:rsid w:val="0028464A"/>
    <w:rPr>
      <w:vertAlign w:val="superscript"/>
    </w:rPr>
  </w:style>
  <w:style w:type="paragraph" w:styleId="Normlnweb">
    <w:name w:val="Normal (Web)"/>
    <w:basedOn w:val="Normln"/>
    <w:rsid w:val="00AA0D01"/>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3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943020"/>
    <w:pPr>
      <w:tabs>
        <w:tab w:val="center" w:pos="4536"/>
        <w:tab w:val="right" w:pos="9072"/>
      </w:tabs>
    </w:pPr>
  </w:style>
  <w:style w:type="paragraph" w:styleId="Zpat">
    <w:name w:val="footer"/>
    <w:basedOn w:val="Normln"/>
    <w:link w:val="ZpatChar"/>
    <w:uiPriority w:val="99"/>
    <w:rsid w:val="00943020"/>
    <w:pPr>
      <w:tabs>
        <w:tab w:val="center" w:pos="4536"/>
        <w:tab w:val="right" w:pos="9072"/>
      </w:tabs>
    </w:pPr>
  </w:style>
  <w:style w:type="character" w:styleId="slostrnky">
    <w:name w:val="page number"/>
    <w:basedOn w:val="Standardnpsmoodstavce"/>
    <w:rsid w:val="00943020"/>
  </w:style>
  <w:style w:type="paragraph" w:styleId="Odstavecseseznamem">
    <w:name w:val="List Paragraph"/>
    <w:basedOn w:val="Normln"/>
    <w:uiPriority w:val="34"/>
    <w:qFormat/>
    <w:rsid w:val="008D28DF"/>
    <w:pPr>
      <w:ind w:left="708"/>
    </w:pPr>
  </w:style>
  <w:style w:type="paragraph" w:styleId="Textkomente">
    <w:name w:val="annotation text"/>
    <w:basedOn w:val="Normln"/>
    <w:link w:val="TextkomenteChar"/>
    <w:rsid w:val="00254F53"/>
  </w:style>
  <w:style w:type="character" w:customStyle="1" w:styleId="TextkomenteChar">
    <w:name w:val="Text komentáře Char"/>
    <w:basedOn w:val="Standardnpsmoodstavce"/>
    <w:link w:val="Textkomente"/>
    <w:rsid w:val="00254F53"/>
  </w:style>
  <w:style w:type="paragraph" w:styleId="Pedmtkomente">
    <w:name w:val="annotation subject"/>
    <w:basedOn w:val="Textkomente"/>
    <w:next w:val="Textkomente"/>
    <w:link w:val="PedmtkomenteChar"/>
    <w:rsid w:val="00254F53"/>
    <w:rPr>
      <w:b/>
      <w:bCs/>
    </w:rPr>
  </w:style>
  <w:style w:type="character" w:customStyle="1" w:styleId="PedmtkomenteChar">
    <w:name w:val="Předmět komentáře Char"/>
    <w:link w:val="Pedmtkomente"/>
    <w:rsid w:val="00254F53"/>
    <w:rPr>
      <w:b/>
      <w:bCs/>
    </w:rPr>
  </w:style>
  <w:style w:type="paragraph" w:styleId="Textbubliny">
    <w:name w:val="Balloon Text"/>
    <w:basedOn w:val="Normln"/>
    <w:link w:val="TextbublinyChar"/>
    <w:rsid w:val="00254F53"/>
    <w:rPr>
      <w:rFonts w:ascii="Tahoma" w:hAnsi="Tahoma"/>
      <w:sz w:val="16"/>
      <w:szCs w:val="16"/>
    </w:rPr>
  </w:style>
  <w:style w:type="character" w:customStyle="1" w:styleId="TextbublinyChar">
    <w:name w:val="Text bubliny Char"/>
    <w:link w:val="Textbubliny"/>
    <w:rsid w:val="00254F53"/>
    <w:rPr>
      <w:rFonts w:ascii="Tahoma" w:hAnsi="Tahoma" w:cs="Tahoma"/>
      <w:sz w:val="16"/>
      <w:szCs w:val="16"/>
    </w:rPr>
  </w:style>
  <w:style w:type="paragraph" w:customStyle="1" w:styleId="INAseznamploh">
    <w:name w:val="INA seznam příloh"/>
    <w:rsid w:val="00C6065F"/>
    <w:pPr>
      <w:tabs>
        <w:tab w:val="left" w:pos="1985"/>
        <w:tab w:val="left" w:pos="6237"/>
      </w:tabs>
    </w:pPr>
    <w:rPr>
      <w:sz w:val="24"/>
    </w:rPr>
  </w:style>
  <w:style w:type="character" w:customStyle="1" w:styleId="ZpatChar">
    <w:name w:val="Zápatí Char"/>
    <w:basedOn w:val="Standardnpsmoodstavce"/>
    <w:link w:val="Zpat"/>
    <w:uiPriority w:val="99"/>
    <w:rsid w:val="006E11A9"/>
  </w:style>
  <w:style w:type="paragraph" w:styleId="FormtovanvHTML">
    <w:name w:val="HTML Preformatted"/>
    <w:basedOn w:val="Normln"/>
    <w:link w:val="FormtovanvHTMLChar"/>
    <w:rsid w:val="00AF3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FormtovanvHTMLChar">
    <w:name w:val="Formátovaný v HTML Char"/>
    <w:link w:val="FormtovanvHTML"/>
    <w:rsid w:val="00AF38E8"/>
    <w:rPr>
      <w:rFonts w:ascii="Arial Unicode MS" w:eastAsia="Arial Unicode MS" w:hAnsi="Arial Unicode MS" w:cs="Arial Unicode MS"/>
    </w:rPr>
  </w:style>
  <w:style w:type="paragraph" w:customStyle="1" w:styleId="Default">
    <w:name w:val="Default"/>
    <w:rsid w:val="007F5EE4"/>
    <w:pPr>
      <w:autoSpaceDE w:val="0"/>
      <w:autoSpaceDN w:val="0"/>
      <w:adjustRightInd w:val="0"/>
    </w:pPr>
    <w:rPr>
      <w:rFonts w:ascii="Arial" w:hAnsi="Arial" w:cs="Arial"/>
      <w:color w:val="000000"/>
      <w:sz w:val="24"/>
      <w:szCs w:val="24"/>
    </w:rPr>
  </w:style>
  <w:style w:type="character" w:customStyle="1" w:styleId="ZhlavChar">
    <w:name w:val="Záhlaví Char"/>
    <w:link w:val="Zhlav"/>
    <w:uiPriority w:val="99"/>
    <w:rsid w:val="00634DAB"/>
  </w:style>
  <w:style w:type="paragraph" w:customStyle="1" w:styleId="NormlnIMP">
    <w:name w:val="Normální_IMP"/>
    <w:basedOn w:val="Normln"/>
    <w:rsid w:val="008C2CF0"/>
    <w:pPr>
      <w:suppressAutoHyphens/>
      <w:overflowPunct w:val="0"/>
      <w:autoSpaceDE w:val="0"/>
      <w:spacing w:line="276" w:lineRule="auto"/>
      <w:textAlignment w:val="baseline"/>
    </w:pPr>
    <w:rPr>
      <w:lang w:eastAsia="ar-SA"/>
    </w:rPr>
  </w:style>
  <w:style w:type="paragraph" w:customStyle="1" w:styleId="Zkladntext21">
    <w:name w:val="Základní text 21"/>
    <w:basedOn w:val="Normln"/>
    <w:rsid w:val="008C2CF0"/>
    <w:pPr>
      <w:suppressAutoHyphens/>
      <w:spacing w:after="120" w:line="480" w:lineRule="auto"/>
    </w:pPr>
    <w:rPr>
      <w:sz w:val="24"/>
      <w:szCs w:val="24"/>
      <w:lang w:eastAsia="ar-SA"/>
    </w:rPr>
  </w:style>
  <w:style w:type="paragraph" w:styleId="Zkladntext2">
    <w:name w:val="Body Text 2"/>
    <w:basedOn w:val="Normln"/>
    <w:link w:val="Zkladntext2Char"/>
    <w:unhideWhenUsed/>
    <w:rsid w:val="00714717"/>
    <w:pPr>
      <w:spacing w:after="120" w:line="480" w:lineRule="auto"/>
    </w:pPr>
    <w:rPr>
      <w:sz w:val="24"/>
      <w:szCs w:val="24"/>
    </w:rPr>
  </w:style>
  <w:style w:type="character" w:customStyle="1" w:styleId="Zkladntext2Char">
    <w:name w:val="Základní text 2 Char"/>
    <w:basedOn w:val="Standardnpsmoodstavce"/>
    <w:link w:val="Zkladntext2"/>
    <w:rsid w:val="00714717"/>
    <w:rPr>
      <w:sz w:val="24"/>
      <w:szCs w:val="24"/>
    </w:rPr>
  </w:style>
  <w:style w:type="paragraph" w:customStyle="1" w:styleId="Styl5">
    <w:name w:val="Styl5"/>
    <w:basedOn w:val="Odstavecseseznamem"/>
    <w:qFormat/>
    <w:rsid w:val="00064DEC"/>
    <w:pPr>
      <w:numPr>
        <w:ilvl w:val="1"/>
        <w:numId w:val="10"/>
      </w:numPr>
      <w:tabs>
        <w:tab w:val="clear" w:pos="284"/>
        <w:tab w:val="num" w:pos="0"/>
      </w:tabs>
      <w:spacing w:before="240"/>
      <w:ind w:left="426" w:hanging="426"/>
    </w:pPr>
    <w:rPr>
      <w:rFonts w:ascii="Arial" w:eastAsia="Calibri" w:hAnsi="Arial" w:cs="Arial"/>
      <w:lang w:eastAsia="en-US"/>
    </w:rPr>
  </w:style>
  <w:style w:type="paragraph" w:styleId="Zkladntextodsazen2">
    <w:name w:val="Body Text Indent 2"/>
    <w:basedOn w:val="Normln"/>
    <w:link w:val="Zkladntextodsazen2Char"/>
    <w:uiPriority w:val="99"/>
    <w:rsid w:val="00840C7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840C7B"/>
  </w:style>
  <w:style w:type="paragraph" w:styleId="Bezmezer">
    <w:name w:val="No Spacing"/>
    <w:uiPriority w:val="1"/>
    <w:qFormat/>
    <w:rsid w:val="00FB33CD"/>
    <w:rPr>
      <w:rFonts w:ascii="Calibri" w:eastAsia="Calibri" w:hAnsi="Calibri"/>
      <w:sz w:val="22"/>
      <w:szCs w:val="22"/>
      <w:lang w:eastAsia="en-US"/>
    </w:rPr>
  </w:style>
  <w:style w:type="paragraph" w:customStyle="1" w:styleId="Styl1">
    <w:name w:val="Styl1"/>
    <w:basedOn w:val="Zkladntext"/>
    <w:uiPriority w:val="99"/>
    <w:rsid w:val="009E4D29"/>
    <w:pPr>
      <w:numPr>
        <w:numId w:val="20"/>
      </w:numPr>
      <w:spacing w:before="360" w:after="0"/>
      <w:jc w:val="center"/>
    </w:pPr>
    <w:rPr>
      <w:rFonts w:ascii="Arial" w:hAnsi="Arial"/>
      <w:b/>
      <w:caps/>
      <w:sz w:val="24"/>
    </w:rPr>
  </w:style>
  <w:style w:type="paragraph" w:customStyle="1" w:styleId="Styl2">
    <w:name w:val="Styl2"/>
    <w:basedOn w:val="Normln"/>
    <w:rsid w:val="009E4D29"/>
    <w:pPr>
      <w:numPr>
        <w:ilvl w:val="1"/>
        <w:numId w:val="20"/>
      </w:numPr>
      <w:spacing w:before="120"/>
      <w:jc w:val="both"/>
    </w:pPr>
    <w:rPr>
      <w:rFonts w:ascii="Arial" w:hAnsi="Arial"/>
      <w:sz w:val="24"/>
    </w:rPr>
  </w:style>
  <w:style w:type="paragraph" w:customStyle="1" w:styleId="Styl3">
    <w:name w:val="Styl3"/>
    <w:basedOn w:val="Normln"/>
    <w:rsid w:val="009E4D29"/>
    <w:pPr>
      <w:numPr>
        <w:ilvl w:val="2"/>
        <w:numId w:val="20"/>
      </w:numPr>
      <w:jc w:val="both"/>
    </w:pPr>
    <w:rPr>
      <w:rFonts w:ascii="Arial" w:hAnsi="Arial"/>
      <w:sz w:val="24"/>
    </w:rPr>
  </w:style>
  <w:style w:type="paragraph" w:customStyle="1" w:styleId="Styl4">
    <w:name w:val="Styl4"/>
    <w:basedOn w:val="Normln"/>
    <w:rsid w:val="009E4D29"/>
    <w:pPr>
      <w:numPr>
        <w:ilvl w:val="3"/>
        <w:numId w:val="20"/>
      </w:numPr>
    </w:pPr>
    <w:rPr>
      <w:rFonts w:ascii="Arial" w:hAnsi="Arial"/>
      <w:sz w:val="24"/>
    </w:rPr>
  </w:style>
  <w:style w:type="paragraph" w:styleId="Zkladntext">
    <w:name w:val="Body Text"/>
    <w:basedOn w:val="Normln"/>
    <w:link w:val="ZkladntextChar"/>
    <w:rsid w:val="009E4D29"/>
    <w:pPr>
      <w:spacing w:after="120"/>
    </w:pPr>
  </w:style>
  <w:style w:type="character" w:customStyle="1" w:styleId="ZkladntextChar">
    <w:name w:val="Základní text Char"/>
    <w:basedOn w:val="Standardnpsmoodstavce"/>
    <w:link w:val="Zkladntext"/>
    <w:rsid w:val="009E4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9100">
      <w:bodyDiv w:val="1"/>
      <w:marLeft w:val="0"/>
      <w:marRight w:val="0"/>
      <w:marTop w:val="0"/>
      <w:marBottom w:val="0"/>
      <w:divBdr>
        <w:top w:val="none" w:sz="0" w:space="0" w:color="auto"/>
        <w:left w:val="none" w:sz="0" w:space="0" w:color="auto"/>
        <w:bottom w:val="none" w:sz="0" w:space="0" w:color="auto"/>
        <w:right w:val="none" w:sz="0" w:space="0" w:color="auto"/>
      </w:divBdr>
    </w:div>
    <w:div w:id="266424105">
      <w:bodyDiv w:val="1"/>
      <w:marLeft w:val="0"/>
      <w:marRight w:val="0"/>
      <w:marTop w:val="0"/>
      <w:marBottom w:val="0"/>
      <w:divBdr>
        <w:top w:val="none" w:sz="0" w:space="0" w:color="auto"/>
        <w:left w:val="none" w:sz="0" w:space="0" w:color="auto"/>
        <w:bottom w:val="none" w:sz="0" w:space="0" w:color="auto"/>
        <w:right w:val="none" w:sz="0" w:space="0" w:color="auto"/>
      </w:divBdr>
    </w:div>
    <w:div w:id="529685272">
      <w:bodyDiv w:val="1"/>
      <w:marLeft w:val="0"/>
      <w:marRight w:val="0"/>
      <w:marTop w:val="0"/>
      <w:marBottom w:val="0"/>
      <w:divBdr>
        <w:top w:val="none" w:sz="0" w:space="0" w:color="auto"/>
        <w:left w:val="none" w:sz="0" w:space="0" w:color="auto"/>
        <w:bottom w:val="none" w:sz="0" w:space="0" w:color="auto"/>
        <w:right w:val="none" w:sz="0" w:space="0" w:color="auto"/>
      </w:divBdr>
    </w:div>
    <w:div w:id="532891323">
      <w:bodyDiv w:val="1"/>
      <w:marLeft w:val="0"/>
      <w:marRight w:val="0"/>
      <w:marTop w:val="0"/>
      <w:marBottom w:val="0"/>
      <w:divBdr>
        <w:top w:val="none" w:sz="0" w:space="0" w:color="auto"/>
        <w:left w:val="none" w:sz="0" w:space="0" w:color="auto"/>
        <w:bottom w:val="none" w:sz="0" w:space="0" w:color="auto"/>
        <w:right w:val="none" w:sz="0" w:space="0" w:color="auto"/>
      </w:divBdr>
    </w:div>
    <w:div w:id="569972396">
      <w:bodyDiv w:val="1"/>
      <w:marLeft w:val="0"/>
      <w:marRight w:val="0"/>
      <w:marTop w:val="0"/>
      <w:marBottom w:val="0"/>
      <w:divBdr>
        <w:top w:val="none" w:sz="0" w:space="0" w:color="auto"/>
        <w:left w:val="none" w:sz="0" w:space="0" w:color="auto"/>
        <w:bottom w:val="none" w:sz="0" w:space="0" w:color="auto"/>
        <w:right w:val="none" w:sz="0" w:space="0" w:color="auto"/>
      </w:divBdr>
    </w:div>
    <w:div w:id="658581520">
      <w:bodyDiv w:val="1"/>
      <w:marLeft w:val="0"/>
      <w:marRight w:val="0"/>
      <w:marTop w:val="0"/>
      <w:marBottom w:val="0"/>
      <w:divBdr>
        <w:top w:val="none" w:sz="0" w:space="0" w:color="auto"/>
        <w:left w:val="none" w:sz="0" w:space="0" w:color="auto"/>
        <w:bottom w:val="none" w:sz="0" w:space="0" w:color="auto"/>
        <w:right w:val="none" w:sz="0" w:space="0" w:color="auto"/>
      </w:divBdr>
    </w:div>
    <w:div w:id="915168055">
      <w:bodyDiv w:val="1"/>
      <w:marLeft w:val="0"/>
      <w:marRight w:val="0"/>
      <w:marTop w:val="0"/>
      <w:marBottom w:val="0"/>
      <w:divBdr>
        <w:top w:val="none" w:sz="0" w:space="0" w:color="auto"/>
        <w:left w:val="none" w:sz="0" w:space="0" w:color="auto"/>
        <w:bottom w:val="none" w:sz="0" w:space="0" w:color="auto"/>
        <w:right w:val="none" w:sz="0" w:space="0" w:color="auto"/>
      </w:divBdr>
    </w:div>
    <w:div w:id="1097559005">
      <w:bodyDiv w:val="1"/>
      <w:marLeft w:val="0"/>
      <w:marRight w:val="0"/>
      <w:marTop w:val="0"/>
      <w:marBottom w:val="0"/>
      <w:divBdr>
        <w:top w:val="none" w:sz="0" w:space="0" w:color="auto"/>
        <w:left w:val="none" w:sz="0" w:space="0" w:color="auto"/>
        <w:bottom w:val="none" w:sz="0" w:space="0" w:color="auto"/>
        <w:right w:val="none" w:sz="0" w:space="0" w:color="auto"/>
      </w:divBdr>
    </w:div>
    <w:div w:id="1478303386">
      <w:bodyDiv w:val="1"/>
      <w:marLeft w:val="0"/>
      <w:marRight w:val="0"/>
      <w:marTop w:val="0"/>
      <w:marBottom w:val="0"/>
      <w:divBdr>
        <w:top w:val="none" w:sz="0" w:space="0" w:color="auto"/>
        <w:left w:val="none" w:sz="0" w:space="0" w:color="auto"/>
        <w:bottom w:val="none" w:sz="0" w:space="0" w:color="auto"/>
        <w:right w:val="none" w:sz="0" w:space="0" w:color="auto"/>
      </w:divBdr>
    </w:div>
    <w:div w:id="1480413977">
      <w:bodyDiv w:val="1"/>
      <w:marLeft w:val="0"/>
      <w:marRight w:val="0"/>
      <w:marTop w:val="0"/>
      <w:marBottom w:val="0"/>
      <w:divBdr>
        <w:top w:val="none" w:sz="0" w:space="0" w:color="auto"/>
        <w:left w:val="none" w:sz="0" w:space="0" w:color="auto"/>
        <w:bottom w:val="none" w:sz="0" w:space="0" w:color="auto"/>
        <w:right w:val="none" w:sz="0" w:space="0" w:color="auto"/>
      </w:divBdr>
    </w:div>
    <w:div w:id="1545167869">
      <w:bodyDiv w:val="1"/>
      <w:marLeft w:val="0"/>
      <w:marRight w:val="0"/>
      <w:marTop w:val="0"/>
      <w:marBottom w:val="0"/>
      <w:divBdr>
        <w:top w:val="none" w:sz="0" w:space="0" w:color="auto"/>
        <w:left w:val="none" w:sz="0" w:space="0" w:color="auto"/>
        <w:bottom w:val="none" w:sz="0" w:space="0" w:color="auto"/>
        <w:right w:val="none" w:sz="0" w:space="0" w:color="auto"/>
      </w:divBdr>
    </w:div>
    <w:div w:id="1552619569">
      <w:bodyDiv w:val="1"/>
      <w:marLeft w:val="0"/>
      <w:marRight w:val="0"/>
      <w:marTop w:val="0"/>
      <w:marBottom w:val="0"/>
      <w:divBdr>
        <w:top w:val="none" w:sz="0" w:space="0" w:color="auto"/>
        <w:left w:val="none" w:sz="0" w:space="0" w:color="auto"/>
        <w:bottom w:val="none" w:sz="0" w:space="0" w:color="auto"/>
        <w:right w:val="none" w:sz="0" w:space="0" w:color="auto"/>
      </w:divBdr>
    </w:div>
    <w:div w:id="1818258387">
      <w:bodyDiv w:val="1"/>
      <w:marLeft w:val="0"/>
      <w:marRight w:val="0"/>
      <w:marTop w:val="0"/>
      <w:marBottom w:val="0"/>
      <w:divBdr>
        <w:top w:val="none" w:sz="0" w:space="0" w:color="auto"/>
        <w:left w:val="none" w:sz="0" w:space="0" w:color="auto"/>
        <w:bottom w:val="none" w:sz="0" w:space="0" w:color="auto"/>
        <w:right w:val="none" w:sz="0" w:space="0" w:color="auto"/>
      </w:divBdr>
    </w:div>
    <w:div w:id="213112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holicka@domovynatresnovc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42D82-AA09-43F8-AC24-88C6BADD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3481</Words>
  <Characters>20544</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SMLOUVA</vt:lpstr>
    </vt:vector>
  </TitlesOfParts>
  <Company>KrU JMK</Company>
  <LinksUpToDate>false</LinksUpToDate>
  <CharactersWithSpaces>23978</CharactersWithSpaces>
  <SharedDoc>false</SharedDoc>
  <HLinks>
    <vt:vector size="24" baseType="variant">
      <vt:variant>
        <vt:i4>5636173</vt:i4>
      </vt:variant>
      <vt:variant>
        <vt:i4>11</vt:i4>
      </vt:variant>
      <vt:variant>
        <vt:i4>0</vt:i4>
      </vt:variant>
      <vt:variant>
        <vt:i4>5</vt:i4>
      </vt:variant>
      <vt:variant>
        <vt:lpwstr>http://www.kr-kralovehradecky.cz/</vt:lpwstr>
      </vt:variant>
      <vt:variant>
        <vt:lpwstr/>
      </vt:variant>
      <vt:variant>
        <vt:i4>5439506</vt:i4>
      </vt:variant>
      <vt:variant>
        <vt:i4>8</vt:i4>
      </vt:variant>
      <vt:variant>
        <vt:i4>0</vt:i4>
      </vt:variant>
      <vt:variant>
        <vt:i4>5</vt:i4>
      </vt:variant>
      <vt:variant>
        <vt:lpwstr>http://www.sfzp.cz/sekce/461/loga-ke-stazeni/</vt:lpwstr>
      </vt:variant>
      <vt:variant>
        <vt:lpwstr/>
      </vt:variant>
      <vt:variant>
        <vt:i4>7733285</vt:i4>
      </vt:variant>
      <vt:variant>
        <vt:i4>5</vt:i4>
      </vt:variant>
      <vt:variant>
        <vt:i4>0</vt:i4>
      </vt:variant>
      <vt:variant>
        <vt:i4>5</vt:i4>
      </vt:variant>
      <vt:variant>
        <vt:lpwstr>http://www.sfzp.cz/</vt:lpwstr>
      </vt:variant>
      <vt:variant>
        <vt:lpwstr/>
      </vt:variant>
      <vt:variant>
        <vt:i4>7733285</vt:i4>
      </vt:variant>
      <vt:variant>
        <vt:i4>2</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holcova.veronika</dc:creator>
  <cp:lastModifiedBy>Spravce</cp:lastModifiedBy>
  <cp:revision>7</cp:revision>
  <cp:lastPrinted>2016-09-19T10:11:00Z</cp:lastPrinted>
  <dcterms:created xsi:type="dcterms:W3CDTF">2016-09-09T07:12:00Z</dcterms:created>
  <dcterms:modified xsi:type="dcterms:W3CDTF">2016-09-19T10:19:00Z</dcterms:modified>
</cp:coreProperties>
</file>