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86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734"/>
        <w:gridCol w:w="2023"/>
        <w:gridCol w:w="75"/>
        <w:gridCol w:w="749"/>
        <w:gridCol w:w="1148"/>
        <w:gridCol w:w="446"/>
        <w:gridCol w:w="2002"/>
      </w:tblGrid>
      <w:tr w:rsidR="005379BC" w14:paraId="65155AD9" w14:textId="77777777" w:rsidTr="162D0765">
        <w:trPr>
          <w:trHeight w:val="405"/>
        </w:trPr>
        <w:tc>
          <w:tcPr>
            <w:tcW w:w="10863" w:type="dxa"/>
            <w:gridSpan w:val="9"/>
            <w:tcBorders>
              <w:bottom w:val="single" w:sz="12" w:space="0" w:color="auto"/>
            </w:tcBorders>
            <w:vAlign w:val="center"/>
          </w:tcPr>
          <w:p w14:paraId="778C869E" w14:textId="0A1BCCD9" w:rsidR="005379BC" w:rsidRPr="00B40D61" w:rsidRDefault="005379BC" w:rsidP="162D076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r w:rsidRPr="162D0765">
              <w:rPr>
                <w:rFonts w:ascii="Arial" w:hAnsi="Arial" w:cs="Arial"/>
                <w:b/>
                <w:bCs/>
                <w:sz w:val="28"/>
                <w:szCs w:val="28"/>
              </w:rPr>
              <w:t>Změnový list</w:t>
            </w:r>
            <w:r w:rsidR="00C21D2B" w:rsidRPr="162D07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pro změny dle § 222 odst. (</w:t>
            </w:r>
            <w:r w:rsidR="3E12ED56" w:rsidRPr="162D0765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C21D2B" w:rsidRPr="162D0765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="002D1FA2" w:rsidRPr="162D07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21D2B" w:rsidRPr="162D0765">
              <w:rPr>
                <w:rFonts w:ascii="Arial" w:hAnsi="Arial" w:cs="Arial"/>
                <w:b/>
                <w:bCs/>
                <w:sz w:val="28"/>
                <w:szCs w:val="28"/>
              </w:rPr>
              <w:t>ZZVZ</w:t>
            </w:r>
          </w:p>
        </w:tc>
      </w:tr>
      <w:tr w:rsidR="00224613" w14:paraId="30B514E1" w14:textId="77777777" w:rsidTr="162D0765">
        <w:trPr>
          <w:trHeight w:val="549"/>
        </w:trPr>
        <w:tc>
          <w:tcPr>
            <w:tcW w:w="6443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D214516" w14:textId="77777777" w:rsidR="00F43D48" w:rsidRDefault="00D56E01" w:rsidP="00142FA7">
            <w:pPr>
              <w:rPr>
                <w:sz w:val="20"/>
              </w:rPr>
            </w:pPr>
            <w:r w:rsidRPr="00665E51">
              <w:rPr>
                <w:sz w:val="20"/>
              </w:rPr>
              <w:t>Název a evidenční číslo stavby</w:t>
            </w:r>
            <w:r w:rsidR="002F2682" w:rsidRPr="00665E51">
              <w:rPr>
                <w:sz w:val="20"/>
              </w:rPr>
              <w:t>:</w:t>
            </w:r>
            <w:r w:rsidR="003564A4">
              <w:rPr>
                <w:sz w:val="20"/>
              </w:rPr>
              <w:t xml:space="preserve"> </w:t>
            </w:r>
          </w:p>
          <w:p w14:paraId="5E8736D2" w14:textId="13EE08EB" w:rsidR="002F2682" w:rsidRDefault="00AA641C" w:rsidP="002F2682">
            <w:pPr>
              <w:rPr>
                <w:sz w:val="20"/>
              </w:rPr>
            </w:pPr>
            <w:r w:rsidRPr="00AA641C">
              <w:rPr>
                <w:sz w:val="20"/>
              </w:rPr>
              <w:t>Modernizace dopravního značení, Značení pro VJP – motocykly, 9. etapa, č. akce 999 1779, Praha</w:t>
            </w:r>
          </w:p>
          <w:p w14:paraId="0362E7C2" w14:textId="6BBA20BF" w:rsidR="00F43D48" w:rsidRPr="00665E51" w:rsidRDefault="00F43D48" w:rsidP="002F2682">
            <w:pPr>
              <w:rPr>
                <w:sz w:val="20"/>
              </w:rPr>
            </w:pPr>
          </w:p>
        </w:tc>
        <w:tc>
          <w:tcPr>
            <w:tcW w:w="24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619D7A" w14:textId="77777777" w:rsidR="002F2682" w:rsidRDefault="002F2682" w:rsidP="006334D2">
            <w:pPr>
              <w:jc w:val="both"/>
            </w:pPr>
            <w:r>
              <w:t>Číslo SO/PS / číslo změny SO/PS: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FE2F3F0" w14:textId="77777777" w:rsidR="00EF0101" w:rsidRDefault="002F2682" w:rsidP="004453CA">
            <w:pPr>
              <w:jc w:val="center"/>
            </w:pPr>
            <w:r>
              <w:t>Číslo ZBV:</w:t>
            </w:r>
          </w:p>
        </w:tc>
      </w:tr>
      <w:tr w:rsidR="00224613" w14:paraId="2DA35D6B" w14:textId="77777777" w:rsidTr="162D0765">
        <w:trPr>
          <w:trHeight w:val="549"/>
        </w:trPr>
        <w:tc>
          <w:tcPr>
            <w:tcW w:w="6443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348A606" w14:textId="77777777" w:rsidR="00F43D48" w:rsidRDefault="002F2682">
            <w:pPr>
              <w:rPr>
                <w:sz w:val="20"/>
              </w:rPr>
            </w:pPr>
            <w:r w:rsidRPr="00665E51">
              <w:rPr>
                <w:sz w:val="20"/>
              </w:rPr>
              <w:t>Název stavebního objektu/provozního souboru (SO/PS):</w:t>
            </w:r>
            <w:r w:rsidR="007C7DAA">
              <w:rPr>
                <w:sz w:val="20"/>
              </w:rPr>
              <w:t xml:space="preserve"> </w:t>
            </w:r>
          </w:p>
          <w:p w14:paraId="3F6D35F6" w14:textId="70B5BA62" w:rsidR="002F2682" w:rsidRPr="00665E51" w:rsidRDefault="00AA641C">
            <w:pPr>
              <w:rPr>
                <w:sz w:val="20"/>
              </w:rPr>
            </w:pPr>
            <w:r w:rsidRPr="00AA641C">
              <w:rPr>
                <w:sz w:val="20"/>
              </w:rPr>
              <w:t>ÚPRAVY POVOLENÍ VJEZDU VOZŮ TAXI A MOTOCYKLŮ DO VYHRAZENÝCH BUS PRUHŮ</w:t>
            </w:r>
          </w:p>
        </w:tc>
        <w:tc>
          <w:tcPr>
            <w:tcW w:w="24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C0338" w14:textId="3BB4D68A" w:rsidR="00EF0101" w:rsidRDefault="00267896" w:rsidP="00267896">
            <w:pPr>
              <w:pStyle w:val="Odstavecseseznamem"/>
              <w:ind w:left="405"/>
            </w:pPr>
            <w:r>
              <w:t xml:space="preserve">        </w:t>
            </w:r>
            <w:r w:rsidR="00AA641C">
              <w:t>001</w:t>
            </w:r>
            <w:r w:rsidR="006334D2">
              <w:t>/</w:t>
            </w:r>
            <w:r w:rsidR="00AA641C">
              <w:t>1</w:t>
            </w:r>
          </w:p>
        </w:tc>
        <w:tc>
          <w:tcPr>
            <w:tcW w:w="200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6D467EA" w14:textId="7C30A0F7" w:rsidR="00EF0101" w:rsidRDefault="00AA641C" w:rsidP="002B5C3E">
            <w:pPr>
              <w:jc w:val="center"/>
            </w:pPr>
            <w:r>
              <w:t>1</w:t>
            </w:r>
          </w:p>
        </w:tc>
      </w:tr>
      <w:tr w:rsidR="002F2682" w14:paraId="37526BDE" w14:textId="77777777" w:rsidTr="162D0765">
        <w:tc>
          <w:tcPr>
            <w:tcW w:w="10863" w:type="dxa"/>
            <w:gridSpan w:val="9"/>
            <w:tcBorders>
              <w:top w:val="single" w:sz="12" w:space="0" w:color="auto"/>
              <w:bottom w:val="nil"/>
            </w:tcBorders>
          </w:tcPr>
          <w:p w14:paraId="6F438A70" w14:textId="28BBBBDC" w:rsidR="002F2682" w:rsidRPr="00F43D48" w:rsidRDefault="002F2682" w:rsidP="5AAA3F46">
            <w:pPr>
              <w:rPr>
                <w:sz w:val="20"/>
                <w:szCs w:val="20"/>
              </w:rPr>
            </w:pPr>
            <w:r w:rsidRPr="5AAA3F46">
              <w:rPr>
                <w:sz w:val="20"/>
                <w:szCs w:val="20"/>
              </w:rPr>
              <w:t>Strany smlouvy o dílo na realizaci výše uvedené Stavby uzavřené</w:t>
            </w:r>
            <w:r w:rsidR="0029447A" w:rsidRPr="5AAA3F46">
              <w:rPr>
                <w:sz w:val="20"/>
                <w:szCs w:val="20"/>
              </w:rPr>
              <w:t xml:space="preserve"> dne</w:t>
            </w:r>
            <w:r w:rsidR="00C56EFF" w:rsidRPr="5AAA3F46">
              <w:rPr>
                <w:sz w:val="20"/>
                <w:szCs w:val="20"/>
              </w:rPr>
              <w:t xml:space="preserve"> </w:t>
            </w:r>
            <w:r w:rsidR="00142FA7" w:rsidRPr="5AAA3F46">
              <w:rPr>
                <w:sz w:val="20"/>
                <w:szCs w:val="20"/>
              </w:rPr>
              <w:t>04.08.2022</w:t>
            </w:r>
            <w:r w:rsidR="2A0F223C" w:rsidRPr="5AAA3F46">
              <w:rPr>
                <w:sz w:val="20"/>
                <w:szCs w:val="20"/>
              </w:rPr>
              <w:t>.</w:t>
            </w:r>
          </w:p>
          <w:p w14:paraId="0D22F037" w14:textId="41BF7D17" w:rsidR="00C56EFF" w:rsidRPr="00665E51" w:rsidRDefault="00C56EFF">
            <w:pPr>
              <w:rPr>
                <w:sz w:val="20"/>
              </w:rPr>
            </w:pPr>
            <w:r w:rsidRPr="00665E51">
              <w:rPr>
                <w:sz w:val="20"/>
              </w:rPr>
              <w:t>Objednatel:</w:t>
            </w:r>
            <w:r w:rsidR="002B5C3E" w:rsidRPr="00665E51">
              <w:rPr>
                <w:sz w:val="20"/>
              </w:rPr>
              <w:t xml:space="preserve"> </w:t>
            </w:r>
            <w:r w:rsidR="005D085C">
              <w:rPr>
                <w:sz w:val="20"/>
              </w:rPr>
              <w:t xml:space="preserve">Technická správa komunikací hl. m. Prahy, a.s., </w:t>
            </w:r>
            <w:r w:rsidR="00142FA7" w:rsidRPr="00142FA7">
              <w:rPr>
                <w:sz w:val="20"/>
              </w:rPr>
              <w:t>Veletržní 1623/24, 170 00 Praha 7 - Holešovice</w:t>
            </w:r>
          </w:p>
          <w:p w14:paraId="10661579" w14:textId="29E6E784" w:rsidR="00C56EFF" w:rsidRPr="00665E51" w:rsidRDefault="00C56EFF">
            <w:pPr>
              <w:rPr>
                <w:color w:val="00B050"/>
                <w:sz w:val="20"/>
              </w:rPr>
            </w:pPr>
            <w:r w:rsidRPr="00665E51">
              <w:rPr>
                <w:sz w:val="20"/>
              </w:rPr>
              <w:t>Zhotovitel:</w:t>
            </w:r>
            <w:r w:rsidR="002B5C3E" w:rsidRPr="00665E51">
              <w:rPr>
                <w:sz w:val="20"/>
              </w:rPr>
              <w:t xml:space="preserve"> </w:t>
            </w:r>
            <w:r w:rsidR="00344A3B" w:rsidRPr="00344A3B">
              <w:rPr>
                <w:sz w:val="20"/>
              </w:rPr>
              <w:t>3K značky s.r.o.</w:t>
            </w:r>
            <w:r w:rsidR="00142FA7" w:rsidRPr="00142FA7">
              <w:rPr>
                <w:sz w:val="20"/>
              </w:rPr>
              <w:cr/>
            </w:r>
            <w:r w:rsidR="00142FA7">
              <w:rPr>
                <w:sz w:val="20"/>
              </w:rPr>
              <w:t xml:space="preserve">, </w:t>
            </w:r>
            <w:r w:rsidR="00142FA7" w:rsidRPr="00142FA7">
              <w:rPr>
                <w:sz w:val="20"/>
              </w:rPr>
              <w:t>Jiráskova 1519, 251 01 Říčany</w:t>
            </w:r>
          </w:p>
        </w:tc>
      </w:tr>
      <w:tr w:rsidR="00BD0837" w14:paraId="3C09A130" w14:textId="77777777" w:rsidTr="162D0765"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10617" w:type="dxa"/>
              <w:tblLook w:val="04A0" w:firstRow="1" w:lastRow="0" w:firstColumn="1" w:lastColumn="0" w:noHBand="0" w:noVBand="1"/>
            </w:tblPr>
            <w:tblGrid>
              <w:gridCol w:w="6415"/>
              <w:gridCol w:w="284"/>
              <w:gridCol w:w="1559"/>
              <w:gridCol w:w="2359"/>
            </w:tblGrid>
            <w:tr w:rsidR="00AD4E8E" w:rsidRPr="00665E51" w14:paraId="7EC69F9F" w14:textId="77777777" w:rsidTr="162D0765">
              <w:tc>
                <w:tcPr>
                  <w:tcW w:w="6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01043A" w14:textId="77777777" w:rsidR="00AD4E8E" w:rsidRPr="00665E51" w:rsidRDefault="008B47EF">
                  <w:pPr>
                    <w:rPr>
                      <w:sz w:val="20"/>
                    </w:rPr>
                  </w:pPr>
                  <w:r w:rsidRPr="00665E51">
                    <w:rPr>
                      <w:sz w:val="20"/>
                      <w:u w:val="single"/>
                    </w:rPr>
                    <w:t>Přílohy změnového listu:</w:t>
                  </w:r>
                </w:p>
                <w:p w14:paraId="57C5172D" w14:textId="4E73477F" w:rsidR="008B47EF" w:rsidRPr="00665E51" w:rsidRDefault="007F4741" w:rsidP="006334D2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Rozpis ocenění změn položek</w:t>
                  </w:r>
                  <w:r w:rsidR="008B47EF" w:rsidRPr="00665E51">
                    <w:rPr>
                      <w:sz w:val="20"/>
                    </w:rPr>
                    <w:t>,</w:t>
                  </w:r>
                </w:p>
                <w:p w14:paraId="3F17095E" w14:textId="5B60FE44" w:rsidR="008B47EF" w:rsidRPr="00665E51" w:rsidRDefault="007F4741" w:rsidP="006334D2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162D0765">
                    <w:rPr>
                      <w:sz w:val="20"/>
                      <w:szCs w:val="20"/>
                    </w:rPr>
                    <w:t>Přehled změn stavby</w:t>
                  </w:r>
                </w:p>
                <w:p w14:paraId="329E5D33" w14:textId="77777777" w:rsidR="004F0CE3" w:rsidRPr="00665E51" w:rsidRDefault="004F0CE3" w:rsidP="004F0CE3">
                  <w:pPr>
                    <w:ind w:left="360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06A37A3" w14:textId="77777777" w:rsidR="00AD4E8E" w:rsidRPr="00665E51" w:rsidRDefault="00AD4E8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5E50DFC" w14:textId="77777777" w:rsidR="00AD4E8E" w:rsidRPr="00665E51" w:rsidRDefault="008B47EF" w:rsidP="008B47EF">
                  <w:pPr>
                    <w:ind w:right="175"/>
                    <w:rPr>
                      <w:sz w:val="20"/>
                    </w:rPr>
                  </w:pPr>
                  <w:proofErr w:type="spellStart"/>
                  <w:r w:rsidRPr="00665E51">
                    <w:rPr>
                      <w:sz w:val="20"/>
                    </w:rPr>
                    <w:t>Paré</w:t>
                  </w:r>
                  <w:proofErr w:type="spellEnd"/>
                  <w:r w:rsidRPr="00665E51">
                    <w:rPr>
                      <w:sz w:val="20"/>
                    </w:rPr>
                    <w:t xml:space="preserve"> č.</w:t>
                  </w:r>
                </w:p>
                <w:p w14:paraId="6B473A30" w14:textId="77777777" w:rsidR="007E07A4" w:rsidRDefault="007E07A4" w:rsidP="008B47EF">
                  <w:pPr>
                    <w:ind w:right="175"/>
                    <w:rPr>
                      <w:sz w:val="20"/>
                    </w:rPr>
                  </w:pPr>
                </w:p>
                <w:p w14:paraId="3657C722" w14:textId="269044EA" w:rsidR="008B47EF" w:rsidRPr="00665E51" w:rsidRDefault="004F0CE3" w:rsidP="008B47EF">
                  <w:pPr>
                    <w:ind w:right="175"/>
                    <w:rPr>
                      <w:sz w:val="20"/>
                    </w:rPr>
                  </w:pPr>
                  <w:r w:rsidRPr="00665E51">
                    <w:rPr>
                      <w:sz w:val="20"/>
                    </w:rPr>
                    <w:t>1</w:t>
                  </w:r>
                </w:p>
                <w:p w14:paraId="09841332" w14:textId="1D12C4C8" w:rsidR="004F0CE3" w:rsidRPr="00665E51" w:rsidRDefault="004F0CE3" w:rsidP="008B47EF">
                  <w:pPr>
                    <w:ind w:right="175"/>
                    <w:rPr>
                      <w:sz w:val="20"/>
                    </w:rPr>
                  </w:pPr>
                  <w:r w:rsidRPr="00665E51">
                    <w:rPr>
                      <w:sz w:val="20"/>
                    </w:rPr>
                    <w:t>2</w:t>
                  </w:r>
                </w:p>
                <w:p w14:paraId="2AE11F03" w14:textId="053D52F7" w:rsidR="004F0CE3" w:rsidRPr="00665E51" w:rsidRDefault="004F0CE3" w:rsidP="008B47EF">
                  <w:pPr>
                    <w:ind w:right="175"/>
                    <w:rPr>
                      <w:sz w:val="20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96F7243" w14:textId="77777777" w:rsidR="00AD4E8E" w:rsidRPr="00665E51" w:rsidRDefault="008B47EF">
                  <w:pPr>
                    <w:rPr>
                      <w:sz w:val="20"/>
                    </w:rPr>
                  </w:pPr>
                  <w:r w:rsidRPr="00665E51">
                    <w:rPr>
                      <w:sz w:val="20"/>
                    </w:rPr>
                    <w:t>Příjemce</w:t>
                  </w:r>
                </w:p>
                <w:p w14:paraId="1F55780A" w14:textId="77777777" w:rsidR="004F0CE3" w:rsidRPr="00665E51" w:rsidRDefault="004F0CE3">
                  <w:pPr>
                    <w:rPr>
                      <w:sz w:val="20"/>
                    </w:rPr>
                  </w:pPr>
                </w:p>
                <w:p w14:paraId="2CEAEAF4" w14:textId="11C1B787" w:rsidR="004F0CE3" w:rsidRPr="00665E51" w:rsidRDefault="001633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Objednatel</w:t>
                  </w:r>
                </w:p>
                <w:p w14:paraId="4B446BE1" w14:textId="19A1B20D" w:rsidR="004F0CE3" w:rsidRPr="00665E51" w:rsidRDefault="0016334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Zhotovitel</w:t>
                  </w:r>
                </w:p>
                <w:p w14:paraId="3AAFA12A" w14:textId="6B386A1F" w:rsidR="004F0CE3" w:rsidRPr="00665E51" w:rsidRDefault="004F0CE3">
                  <w:pPr>
                    <w:rPr>
                      <w:color w:val="00B050"/>
                      <w:sz w:val="20"/>
                    </w:rPr>
                  </w:pPr>
                </w:p>
              </w:tc>
            </w:tr>
          </w:tbl>
          <w:p w14:paraId="24E68F06" w14:textId="77777777" w:rsidR="00BD0837" w:rsidRPr="00665E51" w:rsidRDefault="00BD0837">
            <w:pPr>
              <w:rPr>
                <w:sz w:val="20"/>
              </w:rPr>
            </w:pPr>
          </w:p>
        </w:tc>
      </w:tr>
      <w:tr w:rsidR="008B47EF" w14:paraId="46E15AD2" w14:textId="77777777" w:rsidTr="162D0765">
        <w:trPr>
          <w:trHeight w:val="344"/>
        </w:trPr>
        <w:tc>
          <w:tcPr>
            <w:tcW w:w="10863" w:type="dxa"/>
            <w:gridSpan w:val="9"/>
            <w:tcBorders>
              <w:top w:val="nil"/>
              <w:bottom w:val="nil"/>
            </w:tcBorders>
            <w:vAlign w:val="center"/>
          </w:tcPr>
          <w:p w14:paraId="58797744" w14:textId="3858FD2D" w:rsidR="008B47EF" w:rsidRPr="00665E51" w:rsidRDefault="008B47EF">
            <w:pPr>
              <w:rPr>
                <w:color w:val="00B050"/>
                <w:sz w:val="20"/>
              </w:rPr>
            </w:pPr>
            <w:r w:rsidRPr="00665E51">
              <w:rPr>
                <w:sz w:val="20"/>
              </w:rPr>
              <w:t>Iniciátor změny:</w:t>
            </w:r>
            <w:r w:rsidR="00163342">
              <w:rPr>
                <w:sz w:val="20"/>
              </w:rPr>
              <w:t xml:space="preserve"> Objednatel</w:t>
            </w:r>
          </w:p>
        </w:tc>
      </w:tr>
      <w:tr w:rsidR="008B47EF" w14:paraId="3CDE3EF6" w14:textId="77777777" w:rsidTr="162D0765">
        <w:trPr>
          <w:trHeight w:val="326"/>
        </w:trPr>
        <w:tc>
          <w:tcPr>
            <w:tcW w:w="10863" w:type="dxa"/>
            <w:gridSpan w:val="9"/>
            <w:tcBorders>
              <w:top w:val="nil"/>
              <w:bottom w:val="nil"/>
            </w:tcBorders>
            <w:vAlign w:val="bottom"/>
          </w:tcPr>
          <w:p w14:paraId="4E661270" w14:textId="7F23F1B4" w:rsidR="008B47EF" w:rsidRPr="00665E51" w:rsidRDefault="008B47EF" w:rsidP="004F0CE3">
            <w:pPr>
              <w:rPr>
                <w:sz w:val="20"/>
              </w:rPr>
            </w:pPr>
            <w:r w:rsidRPr="00665E51">
              <w:rPr>
                <w:sz w:val="20"/>
              </w:rPr>
              <w:t>Popis</w:t>
            </w:r>
            <w:r w:rsidR="005D085C">
              <w:rPr>
                <w:sz w:val="20"/>
              </w:rPr>
              <w:t xml:space="preserve"> a zdůvodnění</w:t>
            </w:r>
            <w:r w:rsidRPr="00665E51">
              <w:rPr>
                <w:sz w:val="20"/>
              </w:rPr>
              <w:t xml:space="preserve"> Změny:</w:t>
            </w:r>
          </w:p>
        </w:tc>
      </w:tr>
      <w:tr w:rsidR="004F0CE3" w14:paraId="108FEED7" w14:textId="77777777" w:rsidTr="162D0765">
        <w:trPr>
          <w:trHeight w:val="1983"/>
        </w:trPr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7"/>
            </w:tblGrid>
            <w:tr w:rsidR="004F0CE3" w:rsidRPr="00665E51" w14:paraId="7A87EEF8" w14:textId="77777777" w:rsidTr="162D0765">
              <w:trPr>
                <w:trHeight w:val="2808"/>
              </w:trPr>
              <w:tc>
                <w:tcPr>
                  <w:tcW w:w="10617" w:type="dxa"/>
                </w:tcPr>
                <w:p w14:paraId="25C84B3A" w14:textId="3785E3C2" w:rsidR="001F7B36" w:rsidRDefault="00F5456A" w:rsidP="00BD5AEE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Popis Změny:</w:t>
                  </w:r>
                </w:p>
                <w:p w14:paraId="4A6CF23C" w14:textId="404EE4D8" w:rsidR="00B65A1F" w:rsidRDefault="00C11C1F" w:rsidP="00D421B4">
                  <w:pPr>
                    <w:pStyle w:val="Odstavecseseznamem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5AAA3F46">
                    <w:rPr>
                      <w:sz w:val="20"/>
                      <w:szCs w:val="20"/>
                    </w:rPr>
                    <w:t>Během realizace zakázky</w:t>
                  </w:r>
                  <w:r w:rsidR="00AA641C" w:rsidRPr="5AAA3F46">
                    <w:rPr>
                      <w:sz w:val="20"/>
                      <w:szCs w:val="20"/>
                    </w:rPr>
                    <w:t xml:space="preserve"> mělo dojít v souladu s P</w:t>
                  </w:r>
                  <w:r w:rsidR="478247E4" w:rsidRPr="5AAA3F46">
                    <w:rPr>
                      <w:sz w:val="20"/>
                      <w:szCs w:val="20"/>
                    </w:rPr>
                    <w:t xml:space="preserve">rojektovou dokumentací pro provedení stavby </w:t>
                  </w:r>
                  <w:r w:rsidR="00AA641C" w:rsidRPr="5AAA3F46">
                    <w:rPr>
                      <w:sz w:val="20"/>
                      <w:szCs w:val="20"/>
                    </w:rPr>
                    <w:t>k přelepení velkoplošné značky samolepkou. Vzhledem ke skutečnosti, že t</w:t>
                  </w:r>
                  <w:r w:rsidR="06A0A67F" w:rsidRPr="5AAA3F46">
                    <w:rPr>
                      <w:sz w:val="20"/>
                      <w:szCs w:val="20"/>
                    </w:rPr>
                    <w:t>y</w:t>
                  </w:r>
                  <w:r w:rsidR="00AA641C" w:rsidRPr="5AAA3F46">
                    <w:rPr>
                      <w:sz w:val="20"/>
                      <w:szCs w:val="20"/>
                    </w:rPr>
                    <w:t>to velkoplošn</w:t>
                  </w:r>
                  <w:r w:rsidR="06A0A67F" w:rsidRPr="5AAA3F46">
                    <w:rPr>
                      <w:sz w:val="20"/>
                      <w:szCs w:val="20"/>
                    </w:rPr>
                    <w:t>é</w:t>
                  </w:r>
                  <w:r w:rsidR="00AA641C" w:rsidRPr="5AAA3F46">
                    <w:rPr>
                      <w:sz w:val="20"/>
                      <w:szCs w:val="20"/>
                    </w:rPr>
                    <w:t xml:space="preserve"> značk</w:t>
                  </w:r>
                  <w:r w:rsidR="06A0A67F" w:rsidRPr="5AAA3F46">
                    <w:rPr>
                      <w:sz w:val="20"/>
                      <w:szCs w:val="20"/>
                    </w:rPr>
                    <w:t>y</w:t>
                  </w:r>
                  <w:r w:rsidR="00AA641C" w:rsidRPr="5AAA3F46">
                    <w:rPr>
                      <w:sz w:val="20"/>
                      <w:szCs w:val="20"/>
                    </w:rPr>
                    <w:t xml:space="preserve"> </w:t>
                  </w:r>
                  <w:r w:rsidR="06A0A67F" w:rsidRPr="5AAA3F46">
                    <w:rPr>
                      <w:sz w:val="20"/>
                      <w:szCs w:val="20"/>
                    </w:rPr>
                    <w:t>byly</w:t>
                  </w:r>
                  <w:r w:rsidR="00AA641C" w:rsidRPr="5AAA3F46">
                    <w:rPr>
                      <w:sz w:val="20"/>
                      <w:szCs w:val="20"/>
                    </w:rPr>
                    <w:t xml:space="preserve"> rozdělen</w:t>
                  </w:r>
                  <w:r w:rsidR="06A0A67F" w:rsidRPr="5AAA3F46">
                    <w:rPr>
                      <w:sz w:val="20"/>
                      <w:szCs w:val="20"/>
                    </w:rPr>
                    <w:t>y</w:t>
                  </w:r>
                  <w:r w:rsidR="00AA641C" w:rsidRPr="5AAA3F46">
                    <w:rPr>
                      <w:sz w:val="20"/>
                      <w:szCs w:val="20"/>
                    </w:rPr>
                    <w:t xml:space="preserve"> na jednotlivé lamely, nebylo možné tento způsob úpravy dopravního značení aplikovat a po dohodě se zástupci Objednatele na společné</w:t>
                  </w:r>
                  <w:r w:rsidR="06A0A67F" w:rsidRPr="5AAA3F46">
                    <w:rPr>
                      <w:sz w:val="20"/>
                      <w:szCs w:val="20"/>
                    </w:rPr>
                    <w:t>m</w:t>
                  </w:r>
                  <w:r w:rsidR="00AA641C" w:rsidRPr="5AAA3F46">
                    <w:rPr>
                      <w:sz w:val="20"/>
                      <w:szCs w:val="20"/>
                    </w:rPr>
                    <w:t xml:space="preserve"> jednání dne 12.4.2023 došlo </w:t>
                  </w:r>
                  <w:r w:rsidR="06A0A67F" w:rsidRPr="5AAA3F46">
                    <w:rPr>
                      <w:sz w:val="20"/>
                      <w:szCs w:val="20"/>
                    </w:rPr>
                    <w:t xml:space="preserve">v těchto případech </w:t>
                  </w:r>
                  <w:r w:rsidR="00AA641C" w:rsidRPr="5AAA3F46">
                    <w:rPr>
                      <w:sz w:val="20"/>
                      <w:szCs w:val="20"/>
                    </w:rPr>
                    <w:t xml:space="preserve">k výměně celé značky. </w:t>
                  </w:r>
                  <w:r w:rsidR="06A0A67F" w:rsidRPr="5AAA3F46">
                    <w:rPr>
                      <w:sz w:val="20"/>
                      <w:szCs w:val="20"/>
                    </w:rPr>
                    <w:t>Zároveň došlo, po zjištění skutečného stavu v průběhu realizace stavby, k potřebě doplnění dopravních značek nad rámec projektové dokumentace.</w:t>
                  </w:r>
                </w:p>
                <w:p w14:paraId="141A5360" w14:textId="77777777" w:rsidR="00C11C1F" w:rsidRPr="00B65A1F" w:rsidRDefault="00C11C1F" w:rsidP="00C11C1F">
                  <w:pPr>
                    <w:pStyle w:val="Odstavecseseznamem"/>
                    <w:ind w:left="0"/>
                    <w:rPr>
                      <w:sz w:val="20"/>
                    </w:rPr>
                  </w:pPr>
                </w:p>
                <w:p w14:paraId="00D1FB06" w14:textId="27744F34" w:rsidR="001F0C71" w:rsidRPr="00D421B4" w:rsidRDefault="001F0C71" w:rsidP="162D0765">
                  <w:pPr>
                    <w:pStyle w:val="paragraph"/>
                    <w:spacing w:beforeAutospacing="0" w:afterAutospacing="0"/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D421B4">
                    <w:rPr>
                      <w:rFonts w:asciiTheme="minorHAnsi" w:eastAsiaTheme="minorHAnsi" w:hAnsiTheme="minorHAnsi" w:cstheme="minorBidi"/>
                      <w:b/>
                      <w:bCs/>
                      <w:sz w:val="20"/>
                      <w:szCs w:val="22"/>
                      <w:lang w:eastAsia="en-US"/>
                    </w:rPr>
                    <w:t xml:space="preserve">Zdůvodnění pro zařazení do </w:t>
                  </w:r>
                  <w:r w:rsidR="007E38E1" w:rsidRPr="00D421B4">
                    <w:rPr>
                      <w:rFonts w:asciiTheme="minorHAnsi" w:eastAsiaTheme="minorHAnsi" w:hAnsiTheme="minorHAnsi" w:cstheme="minorBidi"/>
                      <w:b/>
                      <w:bCs/>
                      <w:sz w:val="20"/>
                      <w:szCs w:val="22"/>
                      <w:lang w:eastAsia="en-US"/>
                    </w:rPr>
                    <w:t>§ 222 odst</w:t>
                  </w:r>
                  <w:r w:rsidR="00351388" w:rsidRPr="00D421B4">
                    <w:rPr>
                      <w:rFonts w:asciiTheme="minorHAnsi" w:eastAsiaTheme="minorHAnsi" w:hAnsiTheme="minorHAnsi" w:cstheme="minorBidi"/>
                      <w:b/>
                      <w:bCs/>
                      <w:sz w:val="20"/>
                      <w:szCs w:val="22"/>
                      <w:lang w:eastAsia="en-US"/>
                    </w:rPr>
                    <w:t>.</w:t>
                  </w:r>
                  <w:r w:rsidR="007E38E1" w:rsidRPr="00D421B4">
                    <w:rPr>
                      <w:rFonts w:asciiTheme="minorHAnsi" w:eastAsiaTheme="minorHAnsi" w:hAnsiTheme="minorHAnsi" w:cstheme="minorBidi"/>
                      <w:b/>
                      <w:bCs/>
                      <w:sz w:val="20"/>
                      <w:szCs w:val="22"/>
                      <w:lang w:eastAsia="en-US"/>
                    </w:rPr>
                    <w:t xml:space="preserve"> (</w:t>
                  </w:r>
                  <w:r w:rsidR="174973F0" w:rsidRPr="00D421B4">
                    <w:rPr>
                      <w:rFonts w:asciiTheme="minorHAnsi" w:eastAsiaTheme="minorHAnsi" w:hAnsiTheme="minorHAnsi" w:cstheme="minorBidi"/>
                      <w:b/>
                      <w:bCs/>
                      <w:sz w:val="20"/>
                      <w:szCs w:val="22"/>
                      <w:lang w:eastAsia="en-US"/>
                    </w:rPr>
                    <w:t>4</w:t>
                  </w:r>
                  <w:r w:rsidR="007E38E1" w:rsidRPr="00D421B4">
                    <w:rPr>
                      <w:rFonts w:asciiTheme="minorHAnsi" w:eastAsiaTheme="minorHAnsi" w:hAnsiTheme="minorHAnsi" w:cstheme="minorBidi"/>
                      <w:b/>
                      <w:bCs/>
                      <w:sz w:val="20"/>
                      <w:szCs w:val="22"/>
                      <w:lang w:eastAsia="en-US"/>
                    </w:rPr>
                    <w:t>) ZZVZ:</w:t>
                  </w:r>
                  <w:r w:rsidR="007E38E1" w:rsidRPr="162D0765">
                    <w:rPr>
                      <w:sz w:val="20"/>
                      <w:szCs w:val="20"/>
                    </w:rPr>
                    <w:t xml:space="preserve"> </w:t>
                  </w:r>
                  <w:r w:rsidR="0E1F61C2" w:rsidRPr="00D421B4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 xml:space="preserve">Lze konstatovat, že se jedná o práce, které nemění celkovou povahu veřejné zakázky, zároveň je hodnota změny nižší než finanční limit pro nadlimitní veřejnou zakázku a </w:t>
                  </w:r>
                  <w:proofErr w:type="gramStart"/>
                  <w:r w:rsidR="0E1F61C2" w:rsidRPr="00D421B4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nepřekročí</w:t>
                  </w:r>
                  <w:proofErr w:type="gramEnd"/>
                  <w:r w:rsidR="0E1F61C2" w:rsidRPr="00D421B4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 xml:space="preserve"> 15 % původní hodnoty závazku ze smlouvy na veřejnou zakázku. Změnu prací lze tedy považovat za nepodstatnou dle §222 odst. 4 zákona č.  134/2016 Sb., o zadávání veřejných zakázek (dále jen “ZZVZ”).  </w:t>
                  </w:r>
                </w:p>
                <w:p w14:paraId="1EB94443" w14:textId="7C84B615" w:rsidR="001F0C71" w:rsidRPr="00D421B4" w:rsidRDefault="001F0C71" w:rsidP="162D076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E94F995" w14:textId="1CF799FF" w:rsidR="001F0C71" w:rsidRPr="00D421B4" w:rsidRDefault="0E1F61C2" w:rsidP="162D0765">
                  <w:pPr>
                    <w:pStyle w:val="paragraph"/>
                    <w:spacing w:beforeAutospacing="0" w:afterAutospacing="0"/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D421B4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S ohledem na Stanovisko Ministerstva pro místní rozvoj ČR - "Změny závazků ze smlouvy na veřejnou zakázku podle § 222 zákona č. 134/2016 Sb., o zadávání veřejných zakázek" není z hlediska zákona o zadávání veřejných zakázek nutné zkoumat důvody pro tuto změnu.</w:t>
                  </w:r>
                </w:p>
                <w:p w14:paraId="352228E7" w14:textId="708164FE" w:rsidR="001F0C71" w:rsidRPr="007E38E1" w:rsidRDefault="001F0C71" w:rsidP="162D076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E7A41E" w14:textId="77777777" w:rsidR="004F0CE3" w:rsidRPr="00665E51" w:rsidRDefault="004F0CE3">
            <w:pPr>
              <w:rPr>
                <w:sz w:val="20"/>
              </w:rPr>
            </w:pPr>
          </w:p>
        </w:tc>
      </w:tr>
      <w:tr w:rsidR="0095317F" w14:paraId="7210490B" w14:textId="77777777" w:rsidTr="162D0765"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CCA5CB5" w14:textId="77777777" w:rsidR="0095317F" w:rsidRDefault="0095317F" w:rsidP="0095317F"/>
        </w:tc>
        <w:tc>
          <w:tcPr>
            <w:tcW w:w="77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A538B34" w14:textId="77777777" w:rsidR="0095317F" w:rsidRDefault="0095317F" w:rsidP="0095317F">
            <w:r w:rsidRPr="00665E51">
              <w:rPr>
                <w:sz w:val="20"/>
              </w:rPr>
              <w:t>Údaje v Kč bez DPH:</w:t>
            </w:r>
          </w:p>
        </w:tc>
      </w:tr>
      <w:tr w:rsidR="0095317F" w14:paraId="0F7273E5" w14:textId="77777777" w:rsidTr="162D0765">
        <w:trPr>
          <w:trHeight w:val="957"/>
        </w:trPr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694"/>
              <w:gridCol w:w="2551"/>
              <w:gridCol w:w="2369"/>
            </w:tblGrid>
            <w:tr w:rsidR="000B614E" w:rsidRPr="00665E51" w14:paraId="63C615FE" w14:textId="77777777" w:rsidTr="000B614E">
              <w:trPr>
                <w:trHeight w:val="426"/>
              </w:trPr>
              <w:tc>
                <w:tcPr>
                  <w:tcW w:w="2977" w:type="dxa"/>
                  <w:vMerge w:val="restart"/>
                  <w:vAlign w:val="center"/>
                </w:tcPr>
                <w:p w14:paraId="75CF0E46" w14:textId="06EE4388" w:rsidR="000B614E" w:rsidRPr="000B614E" w:rsidRDefault="0086568D" w:rsidP="000B614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>Rekapitulace d</w:t>
                  </w:r>
                  <w:r w:rsidR="000B614E" w:rsidRPr="000B614E">
                    <w:rPr>
                      <w:b/>
                    </w:rPr>
                    <w:t>opad</w:t>
                  </w:r>
                  <w:r>
                    <w:rPr>
                      <w:b/>
                    </w:rPr>
                    <w:t>u</w:t>
                  </w:r>
                  <w:r w:rsidR="000B614E" w:rsidRPr="000B614E">
                    <w:rPr>
                      <w:b/>
                    </w:rPr>
                    <w:t xml:space="preserve"> Změny na cenu Stavby:</w:t>
                  </w:r>
                </w:p>
              </w:tc>
              <w:tc>
                <w:tcPr>
                  <w:tcW w:w="2694" w:type="dxa"/>
                  <w:vAlign w:val="center"/>
                </w:tcPr>
                <w:p w14:paraId="23638732" w14:textId="77777777" w:rsidR="000B614E" w:rsidRPr="00665E51" w:rsidRDefault="000B614E" w:rsidP="0095317F">
                  <w:pPr>
                    <w:jc w:val="center"/>
                    <w:rPr>
                      <w:sz w:val="20"/>
                    </w:rPr>
                  </w:pPr>
                  <w:r w:rsidRPr="00665E51">
                    <w:rPr>
                      <w:sz w:val="20"/>
                    </w:rPr>
                    <w:t>Cena vypuštěných prací</w:t>
                  </w:r>
                </w:p>
              </w:tc>
              <w:tc>
                <w:tcPr>
                  <w:tcW w:w="2551" w:type="dxa"/>
                  <w:vAlign w:val="center"/>
                </w:tcPr>
                <w:p w14:paraId="3C465511" w14:textId="77777777" w:rsidR="000B614E" w:rsidRPr="00665E51" w:rsidRDefault="000B614E" w:rsidP="0095317F">
                  <w:pPr>
                    <w:jc w:val="center"/>
                    <w:rPr>
                      <w:sz w:val="20"/>
                    </w:rPr>
                  </w:pPr>
                  <w:r w:rsidRPr="00665E51">
                    <w:rPr>
                      <w:sz w:val="20"/>
                    </w:rPr>
                    <w:t>Cena dodatečných prací</w:t>
                  </w:r>
                </w:p>
              </w:tc>
              <w:tc>
                <w:tcPr>
                  <w:tcW w:w="2369" w:type="dxa"/>
                  <w:vAlign w:val="center"/>
                </w:tcPr>
                <w:p w14:paraId="713A4716" w14:textId="77777777" w:rsidR="000B614E" w:rsidRPr="00665E51" w:rsidRDefault="000B614E" w:rsidP="0095317F">
                  <w:pPr>
                    <w:jc w:val="center"/>
                    <w:rPr>
                      <w:sz w:val="20"/>
                    </w:rPr>
                  </w:pPr>
                  <w:r w:rsidRPr="00665E51">
                    <w:rPr>
                      <w:sz w:val="20"/>
                    </w:rPr>
                    <w:t>Cena navrhovaných změn celkem</w:t>
                  </w:r>
                </w:p>
              </w:tc>
            </w:tr>
            <w:tr w:rsidR="000B614E" w:rsidRPr="00665E51" w14:paraId="2B00CF29" w14:textId="77777777" w:rsidTr="000B614E">
              <w:trPr>
                <w:trHeight w:val="448"/>
              </w:trPr>
              <w:tc>
                <w:tcPr>
                  <w:tcW w:w="2977" w:type="dxa"/>
                  <w:vMerge/>
                </w:tcPr>
                <w:p w14:paraId="4146ACFB" w14:textId="77777777" w:rsidR="000B614E" w:rsidRPr="00665E51" w:rsidRDefault="000B614E" w:rsidP="0095317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4F66EEC0" w14:textId="5802E755" w:rsidR="000B614E" w:rsidRPr="00665E51" w:rsidRDefault="00AA641C" w:rsidP="0095317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  <w:r w:rsidR="00413F4A">
                    <w:rPr>
                      <w:sz w:val="20"/>
                    </w:rPr>
                    <w:t xml:space="preserve"> Kč</w:t>
                  </w:r>
                </w:p>
              </w:tc>
              <w:tc>
                <w:tcPr>
                  <w:tcW w:w="2551" w:type="dxa"/>
                  <w:vAlign w:val="center"/>
                </w:tcPr>
                <w:p w14:paraId="3AE22639" w14:textId="33DE8A05" w:rsidR="000B614E" w:rsidRPr="00665E51" w:rsidRDefault="00C3728D" w:rsidP="0095317F">
                  <w:pPr>
                    <w:jc w:val="center"/>
                    <w:rPr>
                      <w:sz w:val="20"/>
                    </w:rPr>
                  </w:pPr>
                  <w:r w:rsidRPr="00C3728D">
                    <w:rPr>
                      <w:sz w:val="20"/>
                    </w:rPr>
                    <w:t>100 237,19</w:t>
                  </w:r>
                  <w:r>
                    <w:rPr>
                      <w:sz w:val="20"/>
                    </w:rPr>
                    <w:t xml:space="preserve"> </w:t>
                  </w:r>
                  <w:r w:rsidR="00413F4A">
                    <w:rPr>
                      <w:sz w:val="20"/>
                    </w:rPr>
                    <w:t>Kč</w:t>
                  </w:r>
                </w:p>
              </w:tc>
              <w:tc>
                <w:tcPr>
                  <w:tcW w:w="2369" w:type="dxa"/>
                  <w:vAlign w:val="center"/>
                </w:tcPr>
                <w:p w14:paraId="10E136D2" w14:textId="6E7498B1" w:rsidR="000B614E" w:rsidRPr="00665E51" w:rsidRDefault="00C3728D" w:rsidP="0095317F">
                  <w:pPr>
                    <w:jc w:val="center"/>
                    <w:rPr>
                      <w:sz w:val="20"/>
                    </w:rPr>
                  </w:pPr>
                  <w:r w:rsidRPr="00C3728D">
                    <w:rPr>
                      <w:sz w:val="20"/>
                    </w:rPr>
                    <w:t>100 237,19</w:t>
                  </w:r>
                  <w:r w:rsidR="005C6CA1">
                    <w:rPr>
                      <w:sz w:val="20"/>
                    </w:rPr>
                    <w:t xml:space="preserve"> </w:t>
                  </w:r>
                  <w:r w:rsidR="00413F4A">
                    <w:rPr>
                      <w:sz w:val="20"/>
                    </w:rPr>
                    <w:t>Kč</w:t>
                  </w:r>
                </w:p>
              </w:tc>
            </w:tr>
          </w:tbl>
          <w:p w14:paraId="59182C90" w14:textId="77777777" w:rsidR="0095317F" w:rsidRPr="00665E51" w:rsidRDefault="0095317F" w:rsidP="0095317F">
            <w:pPr>
              <w:rPr>
                <w:sz w:val="20"/>
              </w:rPr>
            </w:pPr>
          </w:p>
        </w:tc>
      </w:tr>
      <w:tr w:rsidR="0095317F" w14:paraId="64E37647" w14:textId="77777777" w:rsidTr="162D0765">
        <w:tc>
          <w:tcPr>
            <w:tcW w:w="10863" w:type="dxa"/>
            <w:gridSpan w:val="9"/>
            <w:tcBorders>
              <w:top w:val="nil"/>
              <w:bottom w:val="single" w:sz="12" w:space="0" w:color="auto"/>
            </w:tcBorders>
          </w:tcPr>
          <w:p w14:paraId="34D4DB07" w14:textId="0B575987" w:rsidR="00413F4A" w:rsidRPr="00CB3163" w:rsidRDefault="00413F4A" w:rsidP="0095317F">
            <w:pPr>
              <w:rPr>
                <w:b/>
              </w:rPr>
            </w:pPr>
          </w:p>
        </w:tc>
      </w:tr>
      <w:tr w:rsidR="0095317F" w14:paraId="23800782" w14:textId="77777777" w:rsidTr="162D0765">
        <w:tc>
          <w:tcPr>
            <w:tcW w:w="1086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053D80BA" w14:textId="77777777" w:rsidR="0095317F" w:rsidRPr="00CB3163" w:rsidRDefault="0095317F" w:rsidP="0095317F">
            <w:pPr>
              <w:rPr>
                <w:b/>
              </w:rPr>
            </w:pPr>
            <w:r>
              <w:rPr>
                <w:b/>
              </w:rPr>
              <w:t>Podpis vyjadřuje schválení změny a záznamu o změně závazku:</w:t>
            </w:r>
          </w:p>
        </w:tc>
      </w:tr>
      <w:tr w:rsidR="00AF6F2B" w14:paraId="0868997C" w14:textId="77777777" w:rsidTr="162D0765">
        <w:trPr>
          <w:trHeight w:val="362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ACD8F4" w14:textId="2D6423C1" w:rsidR="00AF6F2B" w:rsidRPr="00665E51" w:rsidRDefault="00C43F5C" w:rsidP="0095317F">
            <w:pPr>
              <w:rPr>
                <w:sz w:val="20"/>
              </w:rPr>
            </w:pPr>
            <w:r>
              <w:rPr>
                <w:sz w:val="20"/>
              </w:rPr>
              <w:t>Zodpovědný pracovník SI TSK hl. m. Prahy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0BAA22" w14:textId="77777777" w:rsidR="00AF6F2B" w:rsidRPr="00665E51" w:rsidRDefault="00AF6F2B" w:rsidP="00AF6F2B">
            <w:pPr>
              <w:rPr>
                <w:sz w:val="20"/>
              </w:rPr>
            </w:pPr>
            <w:r w:rsidRPr="00665E51">
              <w:rPr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8ABB9C" w14:textId="38F02330" w:rsidR="00AF6F2B" w:rsidRPr="00665E51" w:rsidRDefault="00216EF6" w:rsidP="00AF6F2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xxxxx</w:t>
            </w:r>
            <w:proofErr w:type="spellEnd"/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4C37AC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009FD2" w14:textId="77777777" w:rsidR="00AF6F2B" w:rsidRPr="00665E51" w:rsidRDefault="00AF6F2B" w:rsidP="00AF6F2B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000910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podpis</w:t>
            </w:r>
          </w:p>
        </w:tc>
      </w:tr>
      <w:tr w:rsidR="00AF6F2B" w14:paraId="79CDEBE7" w14:textId="77777777" w:rsidTr="162D0765">
        <w:trPr>
          <w:trHeight w:val="392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A3A540" w14:textId="41E66610" w:rsidR="00AF6F2B" w:rsidRPr="00665E51" w:rsidRDefault="00C43F5C" w:rsidP="0095317F">
            <w:pPr>
              <w:rPr>
                <w:color w:val="00B050"/>
                <w:sz w:val="20"/>
              </w:rPr>
            </w:pPr>
            <w:r w:rsidRPr="00C43F5C">
              <w:rPr>
                <w:sz w:val="20"/>
              </w:rPr>
              <w:t>Investiční ředitel TSK hl. m. Prahy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074E62" w14:textId="77777777" w:rsidR="00AF6F2B" w:rsidRPr="00665E51" w:rsidRDefault="00AF6F2B" w:rsidP="0095317F">
            <w:pPr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56E00A" w14:textId="11B8DFA2" w:rsidR="00AF6F2B" w:rsidRPr="00665E51" w:rsidRDefault="00216EF6" w:rsidP="00AF6F2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</w:t>
            </w:r>
            <w:proofErr w:type="spellEnd"/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DDC2B1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82B8B8" w14:textId="77777777" w:rsidR="00AF6F2B" w:rsidRPr="00665E51" w:rsidRDefault="00AF6F2B" w:rsidP="00AF6F2B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DF5626D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podpis</w:t>
            </w:r>
          </w:p>
        </w:tc>
      </w:tr>
      <w:tr w:rsidR="0095317F" w14:paraId="07388B77" w14:textId="77777777" w:rsidTr="162D0765">
        <w:trPr>
          <w:trHeight w:val="566"/>
        </w:trPr>
        <w:tc>
          <w:tcPr>
            <w:tcW w:w="1086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FE3F1" w14:textId="77777777" w:rsidR="0095317F" w:rsidRPr="00224613" w:rsidRDefault="0095317F" w:rsidP="0095317F">
            <w:pPr>
              <w:jc w:val="both"/>
            </w:pPr>
            <w:r w:rsidRPr="006334D2">
              <w:rPr>
                <w:sz w:val="16"/>
              </w:rPr>
              <w:t>Objednatel a Zhotovitel se dohodli, že na výše uvedeném SO/PS, který je součástí výše uvedené stavby, dojde ke změnám v souladu s § 222 ZZVZ, jež jsou podrobně popsány, zdůvodněny, dokladovány a oceněny v tomto Změnovém listu, který je součástí dokumentace ZBV. Tento Změnový list je zároveň záznamem o změně závazku pro evidenční účely. Na důkaz toho připojují příslušné osoby oprávněné jednat jménem nebo v zastoupení Objednatele a Zhotovitele své podpisy.</w:t>
            </w:r>
          </w:p>
        </w:tc>
      </w:tr>
      <w:tr w:rsidR="00AF6F2B" w14:paraId="5078EDED" w14:textId="77777777" w:rsidTr="162D0765">
        <w:trPr>
          <w:trHeight w:val="622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4B11E6" w14:textId="4A43706C" w:rsidR="00AF6F2B" w:rsidRPr="00665E51" w:rsidRDefault="00AF6F2B" w:rsidP="0095317F">
            <w:pPr>
              <w:rPr>
                <w:b/>
                <w:sz w:val="20"/>
              </w:rPr>
            </w:pPr>
            <w:r w:rsidRPr="00665E51">
              <w:rPr>
                <w:b/>
                <w:sz w:val="20"/>
              </w:rPr>
              <w:t xml:space="preserve">Objednatel </w:t>
            </w:r>
            <w:r w:rsidRPr="000B614E">
              <w:rPr>
                <w:sz w:val="20"/>
              </w:rPr>
              <w:t>(</w:t>
            </w:r>
            <w:r w:rsidR="00C43F5C">
              <w:rPr>
                <w:sz w:val="20"/>
              </w:rPr>
              <w:t>Člen představe</w:t>
            </w:r>
            <w:r w:rsidR="00B40D61">
              <w:rPr>
                <w:sz w:val="20"/>
              </w:rPr>
              <w:t>n</w:t>
            </w:r>
            <w:r w:rsidR="00C43F5C">
              <w:rPr>
                <w:sz w:val="20"/>
              </w:rPr>
              <w:t>stva TSK hl. m. Prahy</w:t>
            </w:r>
            <w:r w:rsidRPr="000B614E">
              <w:rPr>
                <w:sz w:val="20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FA6AD7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E17C1E" w14:textId="7EA00C08" w:rsidR="00AF6F2B" w:rsidRPr="00665E51" w:rsidRDefault="00C43F5C" w:rsidP="00AF6F2B">
            <w:pPr>
              <w:jc w:val="center"/>
              <w:rPr>
                <w:sz w:val="20"/>
              </w:rPr>
            </w:pPr>
            <w:r w:rsidRPr="00241AE4">
              <w:rPr>
                <w:sz w:val="20"/>
              </w:rPr>
              <w:t>Ing. Josef Richter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6365B7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41D6A7" w14:textId="77777777" w:rsidR="00AF6F2B" w:rsidRPr="00665E51" w:rsidRDefault="00AF6F2B" w:rsidP="00AF6F2B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7D48EDA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podpis</w:t>
            </w:r>
          </w:p>
        </w:tc>
      </w:tr>
      <w:tr w:rsidR="00AF6F2B" w14:paraId="3AB992BC" w14:textId="77777777" w:rsidTr="162D0765">
        <w:trPr>
          <w:trHeight w:val="388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C87CC" w14:textId="16CA867D" w:rsidR="00AF6F2B" w:rsidRPr="00C43F5C" w:rsidRDefault="00AF6F2B" w:rsidP="0095317F">
            <w:pPr>
              <w:rPr>
                <w:bCs/>
                <w:sz w:val="20"/>
              </w:rPr>
            </w:pPr>
            <w:r w:rsidRPr="00665E51">
              <w:rPr>
                <w:b/>
                <w:sz w:val="20"/>
              </w:rPr>
              <w:t>Zhotovitel</w:t>
            </w:r>
            <w:r w:rsidR="00C43F5C">
              <w:rPr>
                <w:b/>
                <w:sz w:val="20"/>
              </w:rPr>
              <w:t xml:space="preserve"> </w:t>
            </w:r>
            <w:r w:rsidR="00C43F5C">
              <w:rPr>
                <w:bCs/>
                <w:sz w:val="20"/>
              </w:rPr>
              <w:t>(jednatel)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0269C2" w14:textId="77777777" w:rsidR="00AF6F2B" w:rsidRPr="00665E51" w:rsidRDefault="00AF6F2B" w:rsidP="0095317F">
            <w:pPr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A030B5" w14:textId="560F8A5B" w:rsidR="00AF6F2B" w:rsidRPr="00665E51" w:rsidRDefault="00216EF6" w:rsidP="00AF6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xxxxxxxxxxxxxxx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98C10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FF027A" w14:textId="77777777" w:rsidR="00AF6F2B" w:rsidRPr="00665E51" w:rsidRDefault="00AF6F2B" w:rsidP="00AF6F2B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30ED2CC" w14:textId="77777777" w:rsidR="00AF6F2B" w:rsidRPr="00665E51" w:rsidRDefault="00AF6F2B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>podpis</w:t>
            </w:r>
          </w:p>
        </w:tc>
      </w:tr>
      <w:tr w:rsidR="0095317F" w14:paraId="7D996ED4" w14:textId="77777777" w:rsidTr="162D0765">
        <w:trPr>
          <w:trHeight w:val="406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3EF9BB" w14:textId="77777777" w:rsidR="0095317F" w:rsidRPr="00665E51" w:rsidRDefault="0095317F" w:rsidP="0095317F">
            <w:pPr>
              <w:rPr>
                <w:b/>
                <w:sz w:val="20"/>
              </w:rPr>
            </w:pPr>
          </w:p>
        </w:tc>
        <w:tc>
          <w:tcPr>
            <w:tcW w:w="28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FF670F" w14:textId="77777777" w:rsidR="0095317F" w:rsidRPr="00665E51" w:rsidRDefault="0095317F" w:rsidP="0095317F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21621F" w14:textId="77777777" w:rsidR="0095317F" w:rsidRPr="00665E51" w:rsidRDefault="0095317F" w:rsidP="0095317F">
            <w:pPr>
              <w:rPr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E1788" w14:textId="77777777" w:rsidR="0095317F" w:rsidRPr="00665E51" w:rsidRDefault="0095317F" w:rsidP="0095317F">
            <w:pPr>
              <w:rPr>
                <w:sz w:val="20"/>
              </w:rPr>
            </w:pPr>
            <w:r w:rsidRPr="00665E51">
              <w:rPr>
                <w:sz w:val="20"/>
              </w:rPr>
              <w:t xml:space="preserve">Číslo </w:t>
            </w:r>
            <w:proofErr w:type="spellStart"/>
            <w:r w:rsidRPr="00665E51">
              <w:rPr>
                <w:sz w:val="20"/>
              </w:rPr>
              <w:t>paré</w:t>
            </w:r>
            <w:proofErr w:type="spellEnd"/>
            <w:r w:rsidRPr="00665E51">
              <w:rPr>
                <w:sz w:val="20"/>
              </w:rPr>
              <w:t>:</w:t>
            </w:r>
          </w:p>
        </w:tc>
      </w:tr>
    </w:tbl>
    <w:p w14:paraId="023DC497" w14:textId="77777777" w:rsidR="00C21D2B" w:rsidRDefault="00C21D2B" w:rsidP="00AF6F2B"/>
    <w:sectPr w:rsidR="00C21D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8DBF" w14:textId="77777777" w:rsidR="000A6408" w:rsidRDefault="000A6408" w:rsidP="00F0107E">
      <w:pPr>
        <w:spacing w:after="0" w:line="240" w:lineRule="auto"/>
      </w:pPr>
      <w:r>
        <w:separator/>
      </w:r>
    </w:p>
  </w:endnote>
  <w:endnote w:type="continuationSeparator" w:id="0">
    <w:p w14:paraId="27B7A4FC" w14:textId="77777777" w:rsidR="000A6408" w:rsidRDefault="000A6408" w:rsidP="00F0107E">
      <w:pPr>
        <w:spacing w:after="0" w:line="240" w:lineRule="auto"/>
      </w:pPr>
      <w:r>
        <w:continuationSeparator/>
      </w:r>
    </w:p>
  </w:endnote>
  <w:endnote w:type="continuationNotice" w:id="1">
    <w:p w14:paraId="1C7592A5" w14:textId="77777777" w:rsidR="000A6408" w:rsidRDefault="000A64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E916" w14:textId="77777777" w:rsidR="000A6408" w:rsidRDefault="000A6408" w:rsidP="00F0107E">
      <w:pPr>
        <w:spacing w:after="0" w:line="240" w:lineRule="auto"/>
      </w:pPr>
      <w:r>
        <w:separator/>
      </w:r>
    </w:p>
  </w:footnote>
  <w:footnote w:type="continuationSeparator" w:id="0">
    <w:p w14:paraId="620971FD" w14:textId="77777777" w:rsidR="000A6408" w:rsidRDefault="000A6408" w:rsidP="00F0107E">
      <w:pPr>
        <w:spacing w:after="0" w:line="240" w:lineRule="auto"/>
      </w:pPr>
      <w:r>
        <w:continuationSeparator/>
      </w:r>
    </w:p>
  </w:footnote>
  <w:footnote w:type="continuationNotice" w:id="1">
    <w:p w14:paraId="472F3E3D" w14:textId="77777777" w:rsidR="000A6408" w:rsidRDefault="000A64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F6F6" w14:textId="2C411C1C" w:rsidR="00F0107E" w:rsidRDefault="00F0107E" w:rsidP="00F0107E">
    <w:pPr>
      <w:pStyle w:val="Zhlav"/>
      <w:jc w:val="right"/>
    </w:pPr>
    <w:r>
      <w:t>Příloha č. 1</w:t>
    </w:r>
    <w:r w:rsidR="002D7826">
      <w:t xml:space="preserve"> Manuálu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2D63"/>
    <w:multiLevelType w:val="hybridMultilevel"/>
    <w:tmpl w:val="1930BB88"/>
    <w:lvl w:ilvl="0" w:tplc="35DEFE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26E4"/>
    <w:multiLevelType w:val="hybridMultilevel"/>
    <w:tmpl w:val="1D047758"/>
    <w:lvl w:ilvl="0" w:tplc="A812270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0011F9D"/>
    <w:multiLevelType w:val="hybridMultilevel"/>
    <w:tmpl w:val="D46A7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0711"/>
    <w:multiLevelType w:val="hybridMultilevel"/>
    <w:tmpl w:val="2B2E0E0C"/>
    <w:lvl w:ilvl="0" w:tplc="9692C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00E95"/>
    <w:multiLevelType w:val="hybridMultilevel"/>
    <w:tmpl w:val="8100619A"/>
    <w:lvl w:ilvl="0" w:tplc="1DB86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81D9F"/>
    <w:multiLevelType w:val="hybridMultilevel"/>
    <w:tmpl w:val="68200634"/>
    <w:lvl w:ilvl="0" w:tplc="A3E4F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4F16"/>
    <w:multiLevelType w:val="hybridMultilevel"/>
    <w:tmpl w:val="F572BE12"/>
    <w:lvl w:ilvl="0" w:tplc="05DAC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0265323">
    <w:abstractNumId w:val="4"/>
  </w:num>
  <w:num w:numId="2" w16cid:durableId="341275947">
    <w:abstractNumId w:val="1"/>
  </w:num>
  <w:num w:numId="3" w16cid:durableId="416441352">
    <w:abstractNumId w:val="3"/>
  </w:num>
  <w:num w:numId="4" w16cid:durableId="1393696701">
    <w:abstractNumId w:val="5"/>
  </w:num>
  <w:num w:numId="5" w16cid:durableId="1837722650">
    <w:abstractNumId w:val="2"/>
  </w:num>
  <w:num w:numId="6" w16cid:durableId="826631325">
    <w:abstractNumId w:val="0"/>
  </w:num>
  <w:num w:numId="7" w16cid:durableId="1275207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01"/>
    <w:rsid w:val="0003501F"/>
    <w:rsid w:val="000A6408"/>
    <w:rsid w:val="000B614E"/>
    <w:rsid w:val="00135DC4"/>
    <w:rsid w:val="00142FA7"/>
    <w:rsid w:val="00163342"/>
    <w:rsid w:val="001F0C71"/>
    <w:rsid w:val="001F11F9"/>
    <w:rsid w:val="001F26B7"/>
    <w:rsid w:val="001F7B36"/>
    <w:rsid w:val="00216EF6"/>
    <w:rsid w:val="00224613"/>
    <w:rsid w:val="00241AE4"/>
    <w:rsid w:val="002623BC"/>
    <w:rsid w:val="00267896"/>
    <w:rsid w:val="00287EF5"/>
    <w:rsid w:val="0029447A"/>
    <w:rsid w:val="002B5C3E"/>
    <w:rsid w:val="002C6C9C"/>
    <w:rsid w:val="002D1FA2"/>
    <w:rsid w:val="002D2FA8"/>
    <w:rsid w:val="002D7826"/>
    <w:rsid w:val="002D79F2"/>
    <w:rsid w:val="002E394B"/>
    <w:rsid w:val="002F2682"/>
    <w:rsid w:val="00306BCA"/>
    <w:rsid w:val="00344A3B"/>
    <w:rsid w:val="00351388"/>
    <w:rsid w:val="003564A4"/>
    <w:rsid w:val="003D283B"/>
    <w:rsid w:val="003D29E5"/>
    <w:rsid w:val="003E25D6"/>
    <w:rsid w:val="00404469"/>
    <w:rsid w:val="00413F4A"/>
    <w:rsid w:val="00441CE9"/>
    <w:rsid w:val="004453CA"/>
    <w:rsid w:val="004668DE"/>
    <w:rsid w:val="00483903"/>
    <w:rsid w:val="004A4D90"/>
    <w:rsid w:val="004B2D2E"/>
    <w:rsid w:val="004D088C"/>
    <w:rsid w:val="004D4668"/>
    <w:rsid w:val="004E1B47"/>
    <w:rsid w:val="004F0CE3"/>
    <w:rsid w:val="005379BC"/>
    <w:rsid w:val="005447CA"/>
    <w:rsid w:val="0054554F"/>
    <w:rsid w:val="00556963"/>
    <w:rsid w:val="00557920"/>
    <w:rsid w:val="00561576"/>
    <w:rsid w:val="0057467E"/>
    <w:rsid w:val="005C6CA1"/>
    <w:rsid w:val="005D085C"/>
    <w:rsid w:val="005E0710"/>
    <w:rsid w:val="005E52FD"/>
    <w:rsid w:val="006068DD"/>
    <w:rsid w:val="0061595F"/>
    <w:rsid w:val="0061607B"/>
    <w:rsid w:val="006334D2"/>
    <w:rsid w:val="00665E51"/>
    <w:rsid w:val="00666F69"/>
    <w:rsid w:val="006679CF"/>
    <w:rsid w:val="00670D85"/>
    <w:rsid w:val="00676AFA"/>
    <w:rsid w:val="006A7A4D"/>
    <w:rsid w:val="006B0238"/>
    <w:rsid w:val="006B4E43"/>
    <w:rsid w:val="007139B0"/>
    <w:rsid w:val="00737134"/>
    <w:rsid w:val="00770031"/>
    <w:rsid w:val="00787452"/>
    <w:rsid w:val="007A22B8"/>
    <w:rsid w:val="007A5251"/>
    <w:rsid w:val="007C7DAA"/>
    <w:rsid w:val="007E07A4"/>
    <w:rsid w:val="007E38E1"/>
    <w:rsid w:val="007E7EB5"/>
    <w:rsid w:val="007F4741"/>
    <w:rsid w:val="0086568D"/>
    <w:rsid w:val="00892CF2"/>
    <w:rsid w:val="00895E93"/>
    <w:rsid w:val="008A55AA"/>
    <w:rsid w:val="008B47EF"/>
    <w:rsid w:val="008C30F4"/>
    <w:rsid w:val="008F7CCB"/>
    <w:rsid w:val="009054D0"/>
    <w:rsid w:val="009129F4"/>
    <w:rsid w:val="0092431C"/>
    <w:rsid w:val="00930A66"/>
    <w:rsid w:val="009518AF"/>
    <w:rsid w:val="0095317F"/>
    <w:rsid w:val="009550B5"/>
    <w:rsid w:val="0096028E"/>
    <w:rsid w:val="00974C30"/>
    <w:rsid w:val="009D5877"/>
    <w:rsid w:val="00A75828"/>
    <w:rsid w:val="00A93BBE"/>
    <w:rsid w:val="00AA5DB2"/>
    <w:rsid w:val="00AA641C"/>
    <w:rsid w:val="00AD4E8E"/>
    <w:rsid w:val="00AF6F2B"/>
    <w:rsid w:val="00B0433D"/>
    <w:rsid w:val="00B40D61"/>
    <w:rsid w:val="00B5637D"/>
    <w:rsid w:val="00B65A1F"/>
    <w:rsid w:val="00B8450C"/>
    <w:rsid w:val="00BB0220"/>
    <w:rsid w:val="00BB64D7"/>
    <w:rsid w:val="00BC0823"/>
    <w:rsid w:val="00BC253A"/>
    <w:rsid w:val="00BD0837"/>
    <w:rsid w:val="00BD5AEE"/>
    <w:rsid w:val="00BE353D"/>
    <w:rsid w:val="00BF4F8A"/>
    <w:rsid w:val="00C11C1F"/>
    <w:rsid w:val="00C21D2B"/>
    <w:rsid w:val="00C27DB4"/>
    <w:rsid w:val="00C3728D"/>
    <w:rsid w:val="00C43F5C"/>
    <w:rsid w:val="00C556C1"/>
    <w:rsid w:val="00C56EFF"/>
    <w:rsid w:val="00C74784"/>
    <w:rsid w:val="00C878D8"/>
    <w:rsid w:val="00C87ECD"/>
    <w:rsid w:val="00C90CFC"/>
    <w:rsid w:val="00CB3163"/>
    <w:rsid w:val="00CC15D6"/>
    <w:rsid w:val="00CC38D4"/>
    <w:rsid w:val="00CF4554"/>
    <w:rsid w:val="00D2632F"/>
    <w:rsid w:val="00D421B4"/>
    <w:rsid w:val="00D56E01"/>
    <w:rsid w:val="00D61C5D"/>
    <w:rsid w:val="00D73BD5"/>
    <w:rsid w:val="00DB53F3"/>
    <w:rsid w:val="00DF5BE1"/>
    <w:rsid w:val="00E41EA4"/>
    <w:rsid w:val="00E51CA0"/>
    <w:rsid w:val="00E92E37"/>
    <w:rsid w:val="00E9784A"/>
    <w:rsid w:val="00EB572F"/>
    <w:rsid w:val="00EC19AF"/>
    <w:rsid w:val="00EF0101"/>
    <w:rsid w:val="00EF1D65"/>
    <w:rsid w:val="00F0107E"/>
    <w:rsid w:val="00F43D48"/>
    <w:rsid w:val="00F52862"/>
    <w:rsid w:val="00F5456A"/>
    <w:rsid w:val="00F617FC"/>
    <w:rsid w:val="00F64D46"/>
    <w:rsid w:val="00F93BED"/>
    <w:rsid w:val="00FE41F7"/>
    <w:rsid w:val="00FF320F"/>
    <w:rsid w:val="06A0A67F"/>
    <w:rsid w:val="0E1F61C2"/>
    <w:rsid w:val="162D0765"/>
    <w:rsid w:val="174973F0"/>
    <w:rsid w:val="2A0F223C"/>
    <w:rsid w:val="3E12ED56"/>
    <w:rsid w:val="40129EA0"/>
    <w:rsid w:val="435B4F61"/>
    <w:rsid w:val="478247E4"/>
    <w:rsid w:val="49A05889"/>
    <w:rsid w:val="5AA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982D"/>
  <w15:chartTrackingRefBased/>
  <w15:docId w15:val="{45C06BA0-B64F-49F8-A032-10E4BFD5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B47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4C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4C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4C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C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4C3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0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7E"/>
  </w:style>
  <w:style w:type="paragraph" w:styleId="Zpat">
    <w:name w:val="footer"/>
    <w:basedOn w:val="Normln"/>
    <w:link w:val="ZpatChar"/>
    <w:uiPriority w:val="99"/>
    <w:unhideWhenUsed/>
    <w:rsid w:val="00F0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7E"/>
  </w:style>
  <w:style w:type="paragraph" w:customStyle="1" w:styleId="paragraph">
    <w:name w:val="paragraph"/>
    <w:basedOn w:val="Normln"/>
    <w:uiPriority w:val="1"/>
    <w:rsid w:val="162D076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150902-f06b-473d-bc9f-5c61efe2252d">
      <Terms xmlns="http://schemas.microsoft.com/office/infopath/2007/PartnerControls"/>
    </lcf76f155ced4ddcb4097134ff3c332f>
    <TaxCatchAll xmlns="c473fa94-f207-4a2f-aff3-fa48a1aa63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E97C27654A64C8393DE0883914408" ma:contentTypeVersion="17" ma:contentTypeDescription="Vytvoří nový dokument" ma:contentTypeScope="" ma:versionID="bc3ae9196ee2819ca136e68b2baae187">
  <xsd:schema xmlns:xsd="http://www.w3.org/2001/XMLSchema" xmlns:xs="http://www.w3.org/2001/XMLSchema" xmlns:p="http://schemas.microsoft.com/office/2006/metadata/properties" xmlns:ns2="bb150902-f06b-473d-bc9f-5c61efe2252d" xmlns:ns3="c473fa94-f207-4a2f-aff3-fa48a1aa635a" targetNamespace="http://schemas.microsoft.com/office/2006/metadata/properties" ma:root="true" ma:fieldsID="71d761d2541d827c863a7b1a7c3baca5" ns2:_="" ns3:_="">
    <xsd:import namespace="bb150902-f06b-473d-bc9f-5c61efe2252d"/>
    <xsd:import namespace="c473fa94-f207-4a2f-aff3-fa48a1aa6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50902-f06b-473d-bc9f-5c61efe22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eb6d8f8-6ffe-47b8-9d4e-b916c3b43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fa94-f207-4a2f-aff3-fa48a1aa6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a532f-1398-4768-9cee-25266384ae4e}" ma:internalName="TaxCatchAll" ma:showField="CatchAllData" ma:web="c473fa94-f207-4a2f-aff3-fa48a1aa6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07078-E3E0-4EAA-A4B7-C1FB89CB0A2E}">
  <ds:schemaRefs>
    <ds:schemaRef ds:uri="http://schemas.microsoft.com/office/2006/metadata/properties"/>
    <ds:schemaRef ds:uri="http://schemas.microsoft.com/office/infopath/2007/PartnerControls"/>
    <ds:schemaRef ds:uri="bb150902-f06b-473d-bc9f-5c61efe2252d"/>
    <ds:schemaRef ds:uri="c473fa94-f207-4a2f-aff3-fa48a1aa635a"/>
  </ds:schemaRefs>
</ds:datastoreItem>
</file>

<file path=customXml/itemProps2.xml><?xml version="1.0" encoding="utf-8"?>
<ds:datastoreItem xmlns:ds="http://schemas.openxmlformats.org/officeDocument/2006/customXml" ds:itemID="{E0F6A4E8-F341-489B-A8DD-82F1D00B0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50902-f06b-473d-bc9f-5c61efe2252d"/>
    <ds:schemaRef ds:uri="c473fa94-f207-4a2f-aff3-fa48a1aa6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26C4E-54FB-463F-99DC-C0EBA0608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Dědeček</dc:creator>
  <cp:keywords/>
  <dc:description/>
  <cp:lastModifiedBy>Všetečková Tereza</cp:lastModifiedBy>
  <cp:revision>2</cp:revision>
  <dcterms:created xsi:type="dcterms:W3CDTF">2024-06-27T11:59:00Z</dcterms:created>
  <dcterms:modified xsi:type="dcterms:W3CDTF">2024-06-27T11:59:00Z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0x01010047AE97C27654A64C8393DE0883914408</vt:lpwstr>
  </property>
  <property fmtid="{D5CDD505-2E9C-101B-9397-08002B2CF9AE}" pid="3" name="ClientSideApplicationId">
    <vt:lpwstr/>
  </property>
  <property fmtid="{D5CDD505-2E9C-101B-9397-08002B2CF9AE}" pid="4" name="CanvasContent1">
    <vt:lpwstr/>
  </property>
  <property fmtid="{D5CDD505-2E9C-101B-9397-08002B2CF9AE}" pid="5" name="BannerImageUrl">
    <vt:lpwstr>, </vt:lpwstr>
  </property>
  <property fmtid="{D5CDD505-2E9C-101B-9397-08002B2CF9AE}" pid="6" name="Odkaz">
    <vt:lpwstr>, </vt:lpwstr>
  </property>
  <property fmtid="{D5CDD505-2E9C-101B-9397-08002B2CF9AE}" pid="7" name="PageLayoutType">
    <vt:lpwstr/>
  </property>
  <property fmtid="{D5CDD505-2E9C-101B-9397-08002B2CF9AE}" pid="8" name="BannerImageOffset">
    <vt:lpwstr/>
  </property>
  <property fmtid="{D5CDD505-2E9C-101B-9397-08002B2CF9AE}" pid="9" name="A">
    <vt:lpwstr>, </vt:lpwstr>
  </property>
  <property fmtid="{D5CDD505-2E9C-101B-9397-08002B2CF9AE}" pid="10" name="Poznámka">
    <vt:lpwstr/>
  </property>
  <property fmtid="{D5CDD505-2E9C-101B-9397-08002B2CF9AE}" pid="11" name="MediaServiceImageTags">
    <vt:lpwstr/>
  </property>
</Properties>
</file>