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00542" w14:textId="77777777" w:rsidR="006649A2" w:rsidRDefault="00823760">
      <w:pPr>
        <w:pStyle w:val="Tex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“TMB - hlídací služba”</w:t>
      </w:r>
    </w:p>
    <w:p w14:paraId="5E2662FB" w14:textId="77777777" w:rsidR="006649A2" w:rsidRDefault="00823760">
      <w:pPr>
        <w:pStyle w:val="Text"/>
        <w:jc w:val="center"/>
        <w:rPr>
          <w:rFonts w:hint="eastAsia"/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DODATEK ČÍSLO 09</w:t>
      </w:r>
    </w:p>
    <w:p w14:paraId="01B02542" w14:textId="77777777" w:rsidR="006649A2" w:rsidRDefault="00823760">
      <w:pPr>
        <w:pStyle w:val="Text"/>
        <w:jc w:val="center"/>
        <w:rPr>
          <w:rFonts w:hint="eastAsia"/>
          <w:b/>
          <w:bCs/>
        </w:rPr>
      </w:pPr>
      <w:r>
        <w:rPr>
          <w:b/>
          <w:bCs/>
        </w:rPr>
        <w:t>ke smlouvě o provádění hlídací služby ze dne 9.2.2010,</w:t>
      </w:r>
    </w:p>
    <w:p w14:paraId="5D9201EF" w14:textId="77777777" w:rsidR="006649A2" w:rsidRDefault="00823760">
      <w:pPr>
        <w:pStyle w:val="Text"/>
        <w:jc w:val="center"/>
        <w:rPr>
          <w:rFonts w:hint="eastAsia"/>
          <w:b/>
          <w:bCs/>
        </w:rPr>
      </w:pPr>
      <w:r>
        <w:rPr>
          <w:b/>
          <w:bCs/>
        </w:rPr>
        <w:t>ve znění zákona</w:t>
      </w:r>
    </w:p>
    <w:p w14:paraId="45610711" w14:textId="77777777" w:rsidR="006649A2" w:rsidRDefault="006649A2">
      <w:pPr>
        <w:pStyle w:val="Text"/>
        <w:jc w:val="center"/>
        <w:rPr>
          <w:rFonts w:hint="eastAsia"/>
        </w:rPr>
      </w:pPr>
    </w:p>
    <w:p w14:paraId="3658EE78" w14:textId="77777777" w:rsidR="006649A2" w:rsidRDefault="00823760">
      <w:pPr>
        <w:pStyle w:val="Text"/>
        <w:numPr>
          <w:ilvl w:val="0"/>
          <w:numId w:val="2"/>
        </w:numPr>
        <w:rPr>
          <w:rFonts w:hint="eastAsia"/>
          <w:b/>
          <w:bCs/>
        </w:rPr>
      </w:pPr>
      <w:r>
        <w:rPr>
          <w:b/>
          <w:bCs/>
        </w:rPr>
        <w:t>SMLUVNÍ STRANY:</w:t>
      </w:r>
    </w:p>
    <w:p w14:paraId="0CC13C87" w14:textId="77777777" w:rsidR="006649A2" w:rsidRDefault="006649A2">
      <w:pPr>
        <w:pStyle w:val="Text"/>
        <w:rPr>
          <w:rFonts w:hint="eastAsia"/>
          <w:b/>
          <w:bCs/>
        </w:rPr>
      </w:pPr>
    </w:p>
    <w:p w14:paraId="6C3BACBB" w14:textId="77777777" w:rsidR="006649A2" w:rsidRDefault="00823760">
      <w:pPr>
        <w:pStyle w:val="Text"/>
        <w:rPr>
          <w:rFonts w:hint="eastAsia"/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Technické muzeum v Brně</w:t>
      </w:r>
    </w:p>
    <w:p w14:paraId="485E69C9" w14:textId="77777777" w:rsidR="006649A2" w:rsidRDefault="00823760">
      <w:pPr>
        <w:pStyle w:val="Text"/>
        <w:rPr>
          <w:rFonts w:hint="eastAsia"/>
        </w:rPr>
      </w:pPr>
      <w:r>
        <w:t>sídlo:</w:t>
      </w:r>
      <w:r>
        <w:tab/>
      </w:r>
      <w:r>
        <w:tab/>
      </w:r>
      <w:r>
        <w:tab/>
      </w:r>
      <w:r>
        <w:tab/>
        <w:t>Purkyňova 2950/105, 612 00 Brno</w:t>
      </w:r>
    </w:p>
    <w:p w14:paraId="690D1491" w14:textId="77777777" w:rsidR="006649A2" w:rsidRDefault="00823760">
      <w:pPr>
        <w:pStyle w:val="Text"/>
        <w:rPr>
          <w:rFonts w:hint="eastAsia"/>
        </w:rPr>
      </w:pPr>
      <w:r>
        <w:t>jehož jménem jedná:</w:t>
      </w:r>
      <w:r>
        <w:tab/>
      </w:r>
      <w:r>
        <w:tab/>
      </w:r>
      <w:r>
        <w:rPr>
          <w:b/>
          <w:bCs/>
        </w:rPr>
        <w:t>Ing. Ivo Štěpánek - ředitel TMB</w:t>
      </w:r>
    </w:p>
    <w:p w14:paraId="35DAE2A2" w14:textId="77777777" w:rsidR="006649A2" w:rsidRDefault="00823760">
      <w:pPr>
        <w:pStyle w:val="Text"/>
        <w:rPr>
          <w:rFonts w:hint="eastAsia"/>
        </w:rPr>
      </w:pPr>
      <w:r>
        <w:t>IČ:</w:t>
      </w:r>
      <w:r>
        <w:tab/>
      </w:r>
      <w:r>
        <w:tab/>
      </w:r>
      <w:r>
        <w:tab/>
      </w:r>
      <w:r>
        <w:tab/>
        <w:t>00101435</w:t>
      </w:r>
    </w:p>
    <w:p w14:paraId="2935202B" w14:textId="77777777" w:rsidR="006649A2" w:rsidRDefault="00823760">
      <w:pPr>
        <w:pStyle w:val="Text"/>
        <w:rPr>
          <w:rFonts w:hint="eastAsia"/>
        </w:rPr>
      </w:pPr>
      <w:r>
        <w:t>DIČ:</w:t>
      </w:r>
      <w:r>
        <w:tab/>
      </w:r>
      <w:r>
        <w:tab/>
      </w:r>
      <w:r>
        <w:tab/>
      </w:r>
      <w:r>
        <w:tab/>
        <w:t>CZ00101435</w:t>
      </w:r>
    </w:p>
    <w:p w14:paraId="761FD7C0" w14:textId="77777777" w:rsidR="006649A2" w:rsidRDefault="00823760">
      <w:pPr>
        <w:pStyle w:val="Text"/>
        <w:rPr>
          <w:rFonts w:hint="eastAsia"/>
        </w:rPr>
      </w:pPr>
      <w:r>
        <w:t>Bankovní spojení:</w:t>
      </w:r>
      <w:r>
        <w:tab/>
      </w:r>
      <w:r>
        <w:tab/>
        <w:t>ČNB</w:t>
      </w:r>
      <w:r>
        <w:tab/>
      </w:r>
    </w:p>
    <w:p w14:paraId="3EA4E18D" w14:textId="77777777" w:rsidR="006649A2" w:rsidRDefault="00823760">
      <w:pPr>
        <w:pStyle w:val="Text"/>
        <w:rPr>
          <w:rFonts w:hint="eastAsia"/>
        </w:rPr>
      </w:pPr>
      <w:r>
        <w:t>číslo účtu:</w:t>
      </w:r>
      <w:r>
        <w:tab/>
      </w:r>
      <w:r>
        <w:tab/>
      </w:r>
      <w:r>
        <w:tab/>
        <w:t>197830621/0710</w:t>
      </w:r>
    </w:p>
    <w:p w14:paraId="566DC15A" w14:textId="77777777" w:rsidR="006649A2" w:rsidRDefault="00823760">
      <w:pPr>
        <w:pStyle w:val="Text"/>
        <w:rPr>
          <w:rFonts w:hint="eastAsia"/>
        </w:rPr>
      </w:pPr>
      <w:r>
        <w:t>Technické muzeum v Brně je státní příspěvkovou organizací, zřízenou Ministerstvem kultury v ČR, Zřizovací listinou č. j. 17474/2000 ve z</w:t>
      </w:r>
      <w:r>
        <w:t>nění Rozhodnutí ministryně kultury č. 40/2012 a je oprávněno nakládat s majetkem státu dle Zákona č. 219/2000 Sb. Technické muzeum v Brně je plátce DPH, muzejní činnost je kulturní činností od DPH osvobozenou dle § 61 ZDPH.</w:t>
      </w:r>
    </w:p>
    <w:p w14:paraId="4B9F7F73" w14:textId="77777777" w:rsidR="006649A2" w:rsidRDefault="006649A2">
      <w:pPr>
        <w:pStyle w:val="Text"/>
        <w:rPr>
          <w:rFonts w:hint="eastAsia"/>
        </w:rPr>
      </w:pPr>
    </w:p>
    <w:p w14:paraId="40E92BE1" w14:textId="77777777" w:rsidR="006649A2" w:rsidRDefault="006649A2">
      <w:pPr>
        <w:pStyle w:val="Text"/>
        <w:rPr>
          <w:rFonts w:hint="eastAsia"/>
        </w:rPr>
      </w:pPr>
    </w:p>
    <w:p w14:paraId="4C452D0E" w14:textId="77777777" w:rsidR="006649A2" w:rsidRDefault="006649A2">
      <w:pPr>
        <w:pStyle w:val="Text"/>
        <w:rPr>
          <w:rFonts w:hint="eastAsia"/>
        </w:rPr>
      </w:pPr>
    </w:p>
    <w:p w14:paraId="14DE5585" w14:textId="77777777" w:rsidR="006649A2" w:rsidRDefault="006649A2">
      <w:pPr>
        <w:pStyle w:val="Text"/>
        <w:rPr>
          <w:rFonts w:hint="eastAsia"/>
        </w:rPr>
      </w:pPr>
    </w:p>
    <w:p w14:paraId="30838438" w14:textId="77777777" w:rsidR="006649A2" w:rsidRDefault="00823760">
      <w:pPr>
        <w:pStyle w:val="Text"/>
        <w:jc w:val="center"/>
        <w:rPr>
          <w:rFonts w:hint="eastAsia"/>
        </w:rPr>
      </w:pPr>
      <w:r>
        <w:t>a</w:t>
      </w:r>
    </w:p>
    <w:p w14:paraId="407414F6" w14:textId="77777777" w:rsidR="006649A2" w:rsidRDefault="006649A2">
      <w:pPr>
        <w:pStyle w:val="Text"/>
        <w:jc w:val="center"/>
        <w:rPr>
          <w:rFonts w:hint="eastAsia"/>
        </w:rPr>
      </w:pPr>
    </w:p>
    <w:p w14:paraId="4054F92F" w14:textId="77777777" w:rsidR="006649A2" w:rsidRDefault="00823760">
      <w:pPr>
        <w:pStyle w:val="Text"/>
        <w:rPr>
          <w:rFonts w:hint="eastAsia"/>
          <w:b/>
          <w:bCs/>
        </w:rPr>
      </w:pPr>
      <w:r>
        <w:rPr>
          <w:b/>
          <w:bCs/>
        </w:rPr>
        <w:t xml:space="preserve">Střežitel: </w:t>
      </w:r>
      <w:r>
        <w:rPr>
          <w:b/>
          <w:bCs/>
        </w:rPr>
        <w:tab/>
      </w:r>
      <w:r>
        <w:rPr>
          <w:b/>
          <w:bCs/>
        </w:rPr>
        <w:tab/>
        <w:t xml:space="preserve">PPH spol. s </w:t>
      </w:r>
      <w:r>
        <w:rPr>
          <w:b/>
          <w:bCs/>
        </w:rPr>
        <w:t>r.o.</w:t>
      </w:r>
    </w:p>
    <w:p w14:paraId="16E8556C" w14:textId="77777777" w:rsidR="006649A2" w:rsidRDefault="00823760">
      <w:pPr>
        <w:pStyle w:val="Text"/>
        <w:rPr>
          <w:rFonts w:hint="eastAsia"/>
        </w:rPr>
      </w:pPr>
      <w:r>
        <w:t>sídlo:</w:t>
      </w:r>
      <w:r>
        <w:tab/>
      </w:r>
      <w:r>
        <w:tab/>
      </w:r>
      <w:r>
        <w:tab/>
        <w:t>Olomoucká 1576/109, 627 00 Brno-Slatina</w:t>
      </w:r>
    </w:p>
    <w:p w14:paraId="6A21BF70" w14:textId="77777777" w:rsidR="006649A2" w:rsidRDefault="00823760">
      <w:pPr>
        <w:pStyle w:val="Text"/>
        <w:rPr>
          <w:rFonts w:hint="eastAsia"/>
        </w:rPr>
      </w:pPr>
      <w:r>
        <w:t>zastoupený:</w:t>
      </w:r>
      <w:r>
        <w:tab/>
      </w:r>
      <w:r>
        <w:tab/>
        <w:t>Marcel Feik, jednatelem společnosti</w:t>
      </w:r>
    </w:p>
    <w:p w14:paraId="2BBA162A" w14:textId="77777777" w:rsidR="006649A2" w:rsidRDefault="00823760">
      <w:pPr>
        <w:pStyle w:val="Text"/>
        <w:rPr>
          <w:rFonts w:hint="eastAsia"/>
        </w:rPr>
      </w:pPr>
      <w:r>
        <w:t>IČO:</w:t>
      </w:r>
      <w:r>
        <w:tab/>
      </w:r>
      <w:r>
        <w:tab/>
      </w:r>
      <w:r>
        <w:tab/>
        <w:t>25326937</w:t>
      </w:r>
    </w:p>
    <w:p w14:paraId="1CF10102" w14:textId="77777777" w:rsidR="006649A2" w:rsidRDefault="00823760">
      <w:pPr>
        <w:pStyle w:val="Text"/>
        <w:rPr>
          <w:rFonts w:hint="eastAsia"/>
        </w:rPr>
      </w:pPr>
      <w:r>
        <w:t>DIČ:</w:t>
      </w:r>
      <w:r>
        <w:tab/>
      </w:r>
      <w:r>
        <w:tab/>
      </w:r>
      <w:r>
        <w:tab/>
        <w:t>CZ25326937</w:t>
      </w:r>
    </w:p>
    <w:p w14:paraId="64C06298" w14:textId="77777777" w:rsidR="006649A2" w:rsidRDefault="00823760">
      <w:pPr>
        <w:pStyle w:val="Text"/>
        <w:rPr>
          <w:rFonts w:hint="eastAsia"/>
        </w:rPr>
      </w:pPr>
      <w:r>
        <w:t>Bankovní spojení:</w:t>
      </w:r>
      <w:r>
        <w:tab/>
        <w:t>ČSOB banka a.s.</w:t>
      </w:r>
    </w:p>
    <w:p w14:paraId="43935C40" w14:textId="7CA585F1" w:rsidR="006649A2" w:rsidRDefault="00823760">
      <w:pPr>
        <w:pStyle w:val="Text"/>
        <w:rPr>
          <w:rFonts w:hint="eastAsia"/>
        </w:rPr>
      </w:pPr>
      <w:proofErr w:type="spellStart"/>
      <w:r>
        <w:t>č.ú</w:t>
      </w:r>
      <w:proofErr w:type="spellEnd"/>
      <w:r>
        <w:t>.:</w:t>
      </w:r>
      <w:r>
        <w:tab/>
      </w:r>
      <w:r>
        <w:tab/>
      </w:r>
      <w:r>
        <w:tab/>
        <w:t>xxxxxxxxxxxxxxxx</w:t>
      </w:r>
      <w:bookmarkStart w:id="0" w:name="_GoBack"/>
      <w:bookmarkEnd w:id="0"/>
    </w:p>
    <w:p w14:paraId="0746E6D5" w14:textId="77777777" w:rsidR="006649A2" w:rsidRDefault="00823760">
      <w:pPr>
        <w:pStyle w:val="Text"/>
        <w:rPr>
          <w:rFonts w:hint="eastAsia"/>
        </w:rPr>
      </w:pPr>
      <w:r>
        <w:t>identifikace:</w:t>
      </w:r>
      <w:r>
        <w:tab/>
      </w:r>
      <w:r>
        <w:tab/>
        <w:t xml:space="preserve">Obchodní rejstřík vedený u Krajského soudu v </w:t>
      </w:r>
      <w:r>
        <w:t>Brně, oddíl C, vložka 26076</w:t>
      </w:r>
    </w:p>
    <w:p w14:paraId="46123C37" w14:textId="77777777" w:rsidR="006649A2" w:rsidRDefault="00823760">
      <w:pPr>
        <w:pStyle w:val="Text"/>
        <w:rPr>
          <w:rFonts w:hint="eastAsia"/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Živnostenský list vydaný Živnostenským úřadem města Brna, č.j.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ZUMB/18378/2009/Spa/3, dne 22.7.2009</w:t>
      </w:r>
    </w:p>
    <w:p w14:paraId="449CE4B8" w14:textId="77777777" w:rsidR="006649A2" w:rsidRDefault="00823760">
      <w:pPr>
        <w:pStyle w:val="Text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FF3F69" w14:textId="77777777" w:rsidR="006649A2" w:rsidRDefault="006649A2">
      <w:pPr>
        <w:pStyle w:val="Text"/>
        <w:rPr>
          <w:rFonts w:hint="eastAsia"/>
          <w:b/>
          <w:bCs/>
        </w:rPr>
      </w:pPr>
    </w:p>
    <w:p w14:paraId="48306D72" w14:textId="77777777" w:rsidR="006649A2" w:rsidRDefault="00823760">
      <w:pPr>
        <w:pStyle w:val="Text"/>
        <w:rPr>
          <w:rFonts w:hint="eastAsia"/>
          <w:b/>
          <w:bCs/>
        </w:rPr>
      </w:pPr>
      <w:r>
        <w:rPr>
          <w:b/>
          <w:bCs/>
        </w:rPr>
        <w:t>Se dohodly na následujících změnách výše uvedené smlouvy.</w:t>
      </w:r>
    </w:p>
    <w:p w14:paraId="04E38124" w14:textId="77777777" w:rsidR="006649A2" w:rsidRDefault="006649A2">
      <w:pPr>
        <w:pStyle w:val="Text"/>
        <w:rPr>
          <w:rFonts w:hint="eastAsia"/>
        </w:rPr>
      </w:pPr>
    </w:p>
    <w:p w14:paraId="26DDE393" w14:textId="05E74BBC" w:rsidR="006649A2" w:rsidRDefault="00823760">
      <w:pPr>
        <w:pStyle w:val="Text"/>
        <w:rPr>
          <w:rFonts w:hint="eastAsia"/>
        </w:rPr>
      </w:pPr>
      <w:r>
        <w:t>Smlouva o provádění hlídací služby č. 126/H/2009 uzavřen</w:t>
      </w:r>
      <w:r>
        <w:t>á dne 9.2.2010 ve znění dodatku č. 01,02,03,04,05,06,07</w:t>
      </w:r>
      <w:r w:rsidR="004C6AE0">
        <w:t>,08</w:t>
      </w:r>
      <w:r>
        <w:t xml:space="preserve"> (dále jen “smlouva”):</w:t>
      </w:r>
    </w:p>
    <w:p w14:paraId="2970394C" w14:textId="77777777" w:rsidR="006649A2" w:rsidRDefault="006649A2">
      <w:pPr>
        <w:pStyle w:val="Text"/>
        <w:rPr>
          <w:rFonts w:hint="eastAsia"/>
        </w:rPr>
      </w:pPr>
    </w:p>
    <w:p w14:paraId="5152E99B" w14:textId="77777777" w:rsidR="006649A2" w:rsidRDefault="00823760">
      <w:pPr>
        <w:pStyle w:val="Text"/>
        <w:numPr>
          <w:ilvl w:val="0"/>
          <w:numId w:val="4"/>
        </w:numPr>
        <w:rPr>
          <w:rFonts w:hint="eastAsia"/>
        </w:rPr>
      </w:pPr>
      <w:r>
        <w:t>se ve smyslu čl. VI. Odst. 3 a čl. VI. Odst. 7 smlouvy mění takto:</w:t>
      </w:r>
    </w:p>
    <w:p w14:paraId="74D8C6B5" w14:textId="77777777" w:rsidR="006649A2" w:rsidRDefault="006649A2">
      <w:pPr>
        <w:pStyle w:val="Text"/>
        <w:rPr>
          <w:rFonts w:hint="eastAsia"/>
        </w:rPr>
      </w:pPr>
    </w:p>
    <w:p w14:paraId="3B4C0112" w14:textId="77777777" w:rsidR="006649A2" w:rsidRDefault="00823760">
      <w:pPr>
        <w:pStyle w:val="Text"/>
        <w:rPr>
          <w:rFonts w:hint="eastAsia"/>
        </w:rPr>
      </w:pPr>
      <w:r>
        <w:t>VI.3. Hodinová sazba pro stanovení ceny se sjednává dohodou smluvních stran ve výši:</w:t>
      </w:r>
    </w:p>
    <w:p w14:paraId="6DD1D7FE" w14:textId="77777777" w:rsidR="006649A2" w:rsidRDefault="006649A2">
      <w:pPr>
        <w:pStyle w:val="Text"/>
        <w:rPr>
          <w:rFonts w:hint="eastAsia"/>
        </w:rPr>
      </w:pPr>
    </w:p>
    <w:p w14:paraId="26581DEA" w14:textId="77777777" w:rsidR="006649A2" w:rsidRDefault="006649A2">
      <w:pPr>
        <w:pStyle w:val="Text"/>
        <w:rPr>
          <w:rFonts w:hint="eastAsia"/>
        </w:rPr>
      </w:pPr>
    </w:p>
    <w:p w14:paraId="1D80708D" w14:textId="77777777" w:rsidR="006649A2" w:rsidRDefault="006649A2">
      <w:pPr>
        <w:pStyle w:val="Text"/>
        <w:rPr>
          <w:rFonts w:hint="eastAsia"/>
        </w:rPr>
      </w:pPr>
    </w:p>
    <w:p w14:paraId="636AA331" w14:textId="77777777" w:rsidR="006649A2" w:rsidRDefault="006649A2">
      <w:pPr>
        <w:pStyle w:val="Text"/>
        <w:rPr>
          <w:rFonts w:hint="eastAsia"/>
        </w:rPr>
      </w:pPr>
    </w:p>
    <w:p w14:paraId="0D038411" w14:textId="77777777" w:rsidR="006649A2" w:rsidRDefault="006649A2">
      <w:pPr>
        <w:pStyle w:val="Text"/>
        <w:rPr>
          <w:rFonts w:hint="eastAsia"/>
        </w:rPr>
      </w:pPr>
    </w:p>
    <w:p w14:paraId="5AEE3DEA" w14:textId="77777777" w:rsidR="006649A2" w:rsidRDefault="00823760">
      <w:pPr>
        <w:pStyle w:val="Text"/>
        <w:jc w:val="center"/>
        <w:rPr>
          <w:rFonts w:hint="eastAsia"/>
          <w:b/>
          <w:bCs/>
        </w:rPr>
      </w:pPr>
      <w:r>
        <w:rPr>
          <w:b/>
          <w:bCs/>
        </w:rPr>
        <w:t xml:space="preserve">111 Kč/hod. bez </w:t>
      </w:r>
      <w:r>
        <w:rPr>
          <w:b/>
          <w:bCs/>
        </w:rPr>
        <w:t>DPH</w:t>
      </w:r>
    </w:p>
    <w:p w14:paraId="00CA2DA0" w14:textId="77777777" w:rsidR="006649A2" w:rsidRDefault="006649A2">
      <w:pPr>
        <w:pStyle w:val="Text"/>
        <w:jc w:val="center"/>
        <w:rPr>
          <w:rFonts w:hint="eastAsia"/>
        </w:rPr>
      </w:pPr>
    </w:p>
    <w:p w14:paraId="67451104" w14:textId="77777777" w:rsidR="006649A2" w:rsidRDefault="006649A2">
      <w:pPr>
        <w:pStyle w:val="Text"/>
        <w:jc w:val="center"/>
        <w:rPr>
          <w:rFonts w:hint="eastAsia"/>
        </w:rPr>
      </w:pPr>
    </w:p>
    <w:p w14:paraId="5FAAA1A4" w14:textId="77777777" w:rsidR="006649A2" w:rsidRDefault="006649A2">
      <w:pPr>
        <w:pStyle w:val="Text"/>
        <w:jc w:val="center"/>
        <w:rPr>
          <w:rFonts w:hint="eastAsia"/>
        </w:rPr>
      </w:pPr>
    </w:p>
    <w:p w14:paraId="3007F80E" w14:textId="77777777" w:rsidR="006649A2" w:rsidRDefault="006649A2">
      <w:pPr>
        <w:pStyle w:val="Text"/>
        <w:jc w:val="center"/>
        <w:rPr>
          <w:rFonts w:hint="eastAsia"/>
        </w:rPr>
      </w:pPr>
    </w:p>
    <w:p w14:paraId="3CC40502" w14:textId="77777777" w:rsidR="006649A2" w:rsidRDefault="006649A2">
      <w:pPr>
        <w:pStyle w:val="Text"/>
        <w:jc w:val="center"/>
        <w:rPr>
          <w:rFonts w:hint="eastAsia"/>
        </w:rPr>
      </w:pPr>
    </w:p>
    <w:p w14:paraId="4700E1FC" w14:textId="77777777" w:rsidR="006649A2" w:rsidRDefault="006649A2">
      <w:pPr>
        <w:pStyle w:val="Text"/>
        <w:jc w:val="center"/>
        <w:rPr>
          <w:rFonts w:hint="eastAsia"/>
        </w:rPr>
      </w:pPr>
    </w:p>
    <w:p w14:paraId="07EA6C99" w14:textId="77777777" w:rsidR="006649A2" w:rsidRDefault="006649A2">
      <w:pPr>
        <w:pStyle w:val="Text"/>
        <w:jc w:val="center"/>
        <w:rPr>
          <w:rFonts w:hint="eastAsia"/>
        </w:rPr>
      </w:pPr>
    </w:p>
    <w:p w14:paraId="4754DA36" w14:textId="77777777" w:rsidR="006649A2" w:rsidRDefault="006649A2">
      <w:pPr>
        <w:pStyle w:val="Text"/>
        <w:jc w:val="center"/>
        <w:rPr>
          <w:rFonts w:hint="eastAsia"/>
        </w:rPr>
      </w:pPr>
    </w:p>
    <w:p w14:paraId="1D441F0A" w14:textId="77777777" w:rsidR="006649A2" w:rsidRDefault="006649A2">
      <w:pPr>
        <w:pStyle w:val="Text"/>
        <w:jc w:val="center"/>
        <w:rPr>
          <w:rFonts w:hint="eastAsia"/>
        </w:rPr>
      </w:pPr>
    </w:p>
    <w:p w14:paraId="596778CE" w14:textId="77777777" w:rsidR="006649A2" w:rsidRDefault="00823760">
      <w:pPr>
        <w:pStyle w:val="Text"/>
        <w:jc w:val="center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“TMB - hlídají služba”</w:t>
      </w:r>
    </w:p>
    <w:p w14:paraId="71925D2F" w14:textId="77777777" w:rsidR="006649A2" w:rsidRDefault="006649A2">
      <w:pPr>
        <w:pStyle w:val="Text"/>
        <w:rPr>
          <w:rFonts w:hint="eastAsia"/>
        </w:rPr>
      </w:pPr>
    </w:p>
    <w:p w14:paraId="170DD8ED" w14:textId="77777777" w:rsidR="006649A2" w:rsidRDefault="00823760">
      <w:pPr>
        <w:pStyle w:val="Text"/>
        <w:rPr>
          <w:rFonts w:hint="eastAsia"/>
        </w:rPr>
      </w:pPr>
      <w:r>
        <w:t>Tento dodatek č. 09 nabývá platnosti dnem podpisu oběma smluvními stranami. Účinnosti nabude dne 1.7.2024 splněním povinnosti ho zveřejnit dle Zákona č. 340/2015 Sb. Zákona o zvláštních podmínkách účinnosti některých smluv, uveřejňování těchto smluv a o re</w:t>
      </w:r>
      <w:r>
        <w:t>gistru smluv v platném znění - dnem jejího zveřejnění do Registru smluv.</w:t>
      </w:r>
    </w:p>
    <w:p w14:paraId="0947B186" w14:textId="77777777" w:rsidR="006649A2" w:rsidRDefault="006649A2">
      <w:pPr>
        <w:pStyle w:val="Text"/>
        <w:rPr>
          <w:rFonts w:hint="eastAsia"/>
        </w:rPr>
      </w:pPr>
    </w:p>
    <w:p w14:paraId="1E7228B7" w14:textId="77777777" w:rsidR="006649A2" w:rsidRDefault="00823760">
      <w:pPr>
        <w:pStyle w:val="Text"/>
        <w:rPr>
          <w:rFonts w:hint="eastAsia"/>
        </w:rPr>
      </w:pPr>
      <w:r>
        <w:t>Smluvní strany se dohodly, že v případě naplnění zákonné povinnosti zveřejnit tento dodatek dle Zákona č. 340/2015 Sb., Zákona o zvláštních podmínkách účinnosti některých smluv, uveř</w:t>
      </w:r>
      <w:r>
        <w:t xml:space="preserve">ejňování těchto smluv a o registru v platném znění - zveřejní tuto smlouvu Technické muzeum v Brně. </w:t>
      </w:r>
    </w:p>
    <w:p w14:paraId="1C90AF74" w14:textId="77777777" w:rsidR="006649A2" w:rsidRDefault="006649A2">
      <w:pPr>
        <w:pStyle w:val="Text"/>
        <w:rPr>
          <w:rFonts w:hint="eastAsia"/>
        </w:rPr>
      </w:pPr>
    </w:p>
    <w:p w14:paraId="75A7A6BD" w14:textId="77777777" w:rsidR="006649A2" w:rsidRDefault="006649A2">
      <w:pPr>
        <w:pStyle w:val="Text"/>
        <w:rPr>
          <w:rFonts w:hint="eastAsia"/>
        </w:rPr>
      </w:pPr>
    </w:p>
    <w:p w14:paraId="3BB4AA4E" w14:textId="77777777" w:rsidR="006649A2" w:rsidRDefault="00823760">
      <w:pPr>
        <w:pStyle w:val="Text"/>
        <w:rPr>
          <w:rFonts w:hint="eastAsia"/>
        </w:rPr>
      </w:pPr>
      <w:r>
        <w:t>Ostatní ustanovení předmětné smlouvy zůstávají beze změny.</w:t>
      </w:r>
    </w:p>
    <w:p w14:paraId="1CF63FBD" w14:textId="77777777" w:rsidR="006649A2" w:rsidRDefault="006649A2">
      <w:pPr>
        <w:pStyle w:val="Text"/>
        <w:rPr>
          <w:rFonts w:hint="eastAsia"/>
        </w:rPr>
      </w:pPr>
    </w:p>
    <w:p w14:paraId="2DF8017D" w14:textId="77777777" w:rsidR="006649A2" w:rsidRDefault="00823760">
      <w:pPr>
        <w:pStyle w:val="Text"/>
        <w:rPr>
          <w:rFonts w:hint="eastAsia"/>
        </w:rPr>
      </w:pPr>
      <w:r>
        <w:t>Dodatek č. 09 je vyhotoven ve dvou stejnopisech, z nichž jeden obdrží objednatel a jeden stře</w:t>
      </w:r>
      <w:r>
        <w:t>žitel.</w:t>
      </w:r>
    </w:p>
    <w:p w14:paraId="1E5DEB5C" w14:textId="77777777" w:rsidR="006649A2" w:rsidRDefault="006649A2">
      <w:pPr>
        <w:pStyle w:val="Text"/>
        <w:rPr>
          <w:rFonts w:hint="eastAsia"/>
        </w:rPr>
      </w:pPr>
    </w:p>
    <w:p w14:paraId="141ADED3" w14:textId="77777777" w:rsidR="006649A2" w:rsidRDefault="006649A2">
      <w:pPr>
        <w:pStyle w:val="Text"/>
        <w:rPr>
          <w:rFonts w:hint="eastAsia"/>
        </w:rPr>
      </w:pPr>
    </w:p>
    <w:p w14:paraId="65E2F32E" w14:textId="77777777" w:rsidR="006649A2" w:rsidRDefault="006649A2">
      <w:pPr>
        <w:pStyle w:val="Text"/>
        <w:rPr>
          <w:rFonts w:hint="eastAsia"/>
        </w:rPr>
      </w:pPr>
    </w:p>
    <w:p w14:paraId="4E982432" w14:textId="77777777" w:rsidR="006649A2" w:rsidRDefault="006649A2">
      <w:pPr>
        <w:pStyle w:val="Text"/>
        <w:rPr>
          <w:rFonts w:hint="eastAsia"/>
        </w:rPr>
      </w:pPr>
    </w:p>
    <w:p w14:paraId="3DB16F00" w14:textId="77777777" w:rsidR="006649A2" w:rsidRDefault="006649A2">
      <w:pPr>
        <w:pStyle w:val="Text"/>
        <w:rPr>
          <w:rFonts w:hint="eastAsia"/>
        </w:rPr>
      </w:pPr>
    </w:p>
    <w:p w14:paraId="5AFC2EDC" w14:textId="77777777" w:rsidR="006649A2" w:rsidRDefault="006649A2">
      <w:pPr>
        <w:pStyle w:val="Text"/>
        <w:rPr>
          <w:rFonts w:hint="eastAsia"/>
        </w:rPr>
      </w:pPr>
    </w:p>
    <w:p w14:paraId="179EA24A" w14:textId="77777777" w:rsidR="006649A2" w:rsidRDefault="006649A2">
      <w:pPr>
        <w:pStyle w:val="Text"/>
        <w:rPr>
          <w:rFonts w:hint="eastAsia"/>
        </w:rPr>
      </w:pPr>
    </w:p>
    <w:p w14:paraId="3BC4A7BB" w14:textId="77777777" w:rsidR="006649A2" w:rsidRDefault="006649A2">
      <w:pPr>
        <w:pStyle w:val="Text"/>
        <w:rPr>
          <w:rFonts w:hint="eastAsia"/>
        </w:rPr>
      </w:pPr>
    </w:p>
    <w:p w14:paraId="02638947" w14:textId="77777777" w:rsidR="006649A2" w:rsidRDefault="00823760">
      <w:pPr>
        <w:pStyle w:val="Text"/>
        <w:rPr>
          <w:rFonts w:hint="eastAsia"/>
        </w:rPr>
      </w:pPr>
      <w:r>
        <w:t>V Brně, dne 13.6.2024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Brně, dne 13.6.2024</w:t>
      </w:r>
    </w:p>
    <w:p w14:paraId="3F962230" w14:textId="77777777" w:rsidR="006649A2" w:rsidRDefault="006649A2">
      <w:pPr>
        <w:pStyle w:val="Text"/>
        <w:rPr>
          <w:rFonts w:hint="eastAsia"/>
        </w:rPr>
      </w:pPr>
    </w:p>
    <w:p w14:paraId="7DAA6A85" w14:textId="77777777" w:rsidR="006649A2" w:rsidRDefault="006649A2">
      <w:pPr>
        <w:pStyle w:val="Text"/>
        <w:rPr>
          <w:rFonts w:hint="eastAsia"/>
        </w:rPr>
      </w:pPr>
    </w:p>
    <w:p w14:paraId="0DC5746B" w14:textId="77777777" w:rsidR="006649A2" w:rsidRDefault="006649A2">
      <w:pPr>
        <w:pStyle w:val="Text"/>
        <w:rPr>
          <w:rFonts w:hint="eastAsia"/>
        </w:rPr>
      </w:pPr>
    </w:p>
    <w:p w14:paraId="6B0FE956" w14:textId="77777777" w:rsidR="006649A2" w:rsidRDefault="006649A2">
      <w:pPr>
        <w:pStyle w:val="Text"/>
        <w:rPr>
          <w:rFonts w:hint="eastAsia"/>
        </w:rPr>
      </w:pPr>
    </w:p>
    <w:p w14:paraId="5C77787C" w14:textId="77777777" w:rsidR="006649A2" w:rsidRDefault="006649A2">
      <w:pPr>
        <w:pStyle w:val="Text"/>
        <w:rPr>
          <w:rFonts w:hint="eastAsia"/>
        </w:rPr>
      </w:pPr>
    </w:p>
    <w:p w14:paraId="6E560AC8" w14:textId="77777777" w:rsidR="006649A2" w:rsidRDefault="006649A2">
      <w:pPr>
        <w:pStyle w:val="Text"/>
        <w:rPr>
          <w:rFonts w:hint="eastAsia"/>
        </w:rPr>
      </w:pPr>
    </w:p>
    <w:p w14:paraId="75E87D69" w14:textId="77777777" w:rsidR="006649A2" w:rsidRDefault="006649A2">
      <w:pPr>
        <w:pStyle w:val="Text"/>
        <w:rPr>
          <w:rFonts w:hint="eastAsia"/>
        </w:rPr>
      </w:pPr>
    </w:p>
    <w:p w14:paraId="73200E91" w14:textId="77777777" w:rsidR="006649A2" w:rsidRDefault="006649A2">
      <w:pPr>
        <w:pStyle w:val="Text"/>
        <w:rPr>
          <w:rFonts w:hint="eastAsia"/>
        </w:rPr>
      </w:pPr>
    </w:p>
    <w:p w14:paraId="2FDBC065" w14:textId="77777777" w:rsidR="006649A2" w:rsidRDefault="006649A2">
      <w:pPr>
        <w:pStyle w:val="Text"/>
        <w:rPr>
          <w:rFonts w:hint="eastAsia"/>
        </w:rPr>
      </w:pPr>
    </w:p>
    <w:p w14:paraId="1C70B5F0" w14:textId="77777777" w:rsidR="006649A2" w:rsidRDefault="00823760">
      <w:pPr>
        <w:pStyle w:val="Text"/>
        <w:rPr>
          <w:rFonts w:hint="eastAsia"/>
        </w:rPr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2B008A76" w14:textId="77777777" w:rsidR="006649A2" w:rsidRDefault="00823760">
      <w:pPr>
        <w:pStyle w:val="Text"/>
        <w:rPr>
          <w:rFonts w:hint="eastAsia"/>
        </w:rPr>
      </w:pPr>
      <w:r>
        <w:t xml:space="preserve">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za střežitele</w:t>
      </w:r>
    </w:p>
    <w:p w14:paraId="4ECC9547" w14:textId="77777777" w:rsidR="006649A2" w:rsidRDefault="006649A2">
      <w:pPr>
        <w:pStyle w:val="Text"/>
        <w:rPr>
          <w:rFonts w:hint="eastAsia"/>
        </w:rPr>
      </w:pPr>
    </w:p>
    <w:p w14:paraId="1987986A" w14:textId="77777777" w:rsidR="006649A2" w:rsidRDefault="006649A2">
      <w:pPr>
        <w:pStyle w:val="Text"/>
        <w:rPr>
          <w:rFonts w:hint="eastAsia"/>
        </w:rPr>
      </w:pPr>
    </w:p>
    <w:p w14:paraId="01EEE943" w14:textId="77777777" w:rsidR="006649A2" w:rsidRDefault="006649A2">
      <w:pPr>
        <w:pStyle w:val="Text"/>
        <w:rPr>
          <w:rFonts w:hint="eastAsia"/>
        </w:rPr>
      </w:pPr>
    </w:p>
    <w:p w14:paraId="45775F25" w14:textId="77777777" w:rsidR="006649A2" w:rsidRDefault="006649A2">
      <w:pPr>
        <w:pStyle w:val="Text"/>
        <w:rPr>
          <w:rFonts w:hint="eastAsia"/>
        </w:rPr>
      </w:pPr>
    </w:p>
    <w:p w14:paraId="0F89E3F1" w14:textId="77777777" w:rsidR="006649A2" w:rsidRDefault="006649A2">
      <w:pPr>
        <w:pStyle w:val="Text"/>
        <w:rPr>
          <w:rFonts w:hint="eastAsia"/>
        </w:rPr>
      </w:pPr>
    </w:p>
    <w:p w14:paraId="37FA4255" w14:textId="77777777" w:rsidR="006649A2" w:rsidRDefault="006649A2">
      <w:pPr>
        <w:pStyle w:val="Text"/>
        <w:rPr>
          <w:rFonts w:hint="eastAsia"/>
        </w:rPr>
      </w:pPr>
    </w:p>
    <w:p w14:paraId="16CF900C" w14:textId="77777777" w:rsidR="006649A2" w:rsidRDefault="006649A2">
      <w:pPr>
        <w:pStyle w:val="Text"/>
        <w:rPr>
          <w:rFonts w:hint="eastAsia"/>
        </w:rPr>
      </w:pPr>
    </w:p>
    <w:sectPr w:rsidR="006649A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EF0A6" w14:textId="77777777" w:rsidR="0086581B" w:rsidRDefault="0086581B">
      <w:r>
        <w:separator/>
      </w:r>
    </w:p>
  </w:endnote>
  <w:endnote w:type="continuationSeparator" w:id="0">
    <w:p w14:paraId="7FB7A585" w14:textId="77777777" w:rsidR="0086581B" w:rsidRDefault="0086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84670" w14:textId="77777777" w:rsidR="006649A2" w:rsidRDefault="006649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907DD" w14:textId="77777777" w:rsidR="0086581B" w:rsidRDefault="0086581B">
      <w:r>
        <w:separator/>
      </w:r>
    </w:p>
  </w:footnote>
  <w:footnote w:type="continuationSeparator" w:id="0">
    <w:p w14:paraId="7E0D4810" w14:textId="77777777" w:rsidR="0086581B" w:rsidRDefault="0086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BECFE" w14:textId="77777777" w:rsidR="006649A2" w:rsidRDefault="006649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BD"/>
    <w:multiLevelType w:val="hybridMultilevel"/>
    <w:tmpl w:val="8A264854"/>
    <w:numStyleLink w:val="Harvard"/>
  </w:abstractNum>
  <w:abstractNum w:abstractNumId="1">
    <w:nsid w:val="22857716"/>
    <w:multiLevelType w:val="hybridMultilevel"/>
    <w:tmpl w:val="09C89EF0"/>
    <w:numStyleLink w:val="Psmena"/>
  </w:abstractNum>
  <w:abstractNum w:abstractNumId="2">
    <w:nsid w:val="32D01E9E"/>
    <w:multiLevelType w:val="hybridMultilevel"/>
    <w:tmpl w:val="8A264854"/>
    <w:styleLink w:val="Harvard"/>
    <w:lvl w:ilvl="0" w:tplc="3C0E5D9C">
      <w:start w:val="1"/>
      <w:numFmt w:val="upp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8652C">
      <w:start w:val="1"/>
      <w:numFmt w:val="upp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CC9BF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ABAA0">
      <w:start w:val="1"/>
      <w:numFmt w:val="lowerLetter"/>
      <w:lvlText w:val="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004CBC">
      <w:start w:val="1"/>
      <w:numFmt w:val="decimal"/>
      <w:lvlText w:val="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4A7E82">
      <w:start w:val="1"/>
      <w:numFmt w:val="lowerLetter"/>
      <w:lvlText w:val="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61058">
      <w:start w:val="1"/>
      <w:numFmt w:val="lowerRoman"/>
      <w:lvlText w:val="%7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E9B5C">
      <w:start w:val="1"/>
      <w:numFmt w:val="decimal"/>
      <w:lvlText w:val="(%8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1C6D62">
      <w:start w:val="1"/>
      <w:numFmt w:val="lowerLetter"/>
      <w:lvlText w:val="(%9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C2347B1"/>
    <w:multiLevelType w:val="hybridMultilevel"/>
    <w:tmpl w:val="09C89EF0"/>
    <w:styleLink w:val="Psmena"/>
    <w:lvl w:ilvl="0" w:tplc="01AC8DA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E4922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4DC1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FAD304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44540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4D414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C6164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5EB5BC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8071D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A2"/>
    <w:rsid w:val="001017C1"/>
    <w:rsid w:val="004C6AE0"/>
    <w:rsid w:val="006649A2"/>
    <w:rsid w:val="00721167"/>
    <w:rsid w:val="00823760"/>
    <w:rsid w:val="008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4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Psmena">
    <w:name w:val="Písmen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Psmena">
    <w:name w:val="Písmen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Kohutová</dc:creator>
  <cp:lastModifiedBy>Ludmila Kohutová</cp:lastModifiedBy>
  <cp:revision>3</cp:revision>
  <dcterms:created xsi:type="dcterms:W3CDTF">2024-06-27T10:51:00Z</dcterms:created>
  <dcterms:modified xsi:type="dcterms:W3CDTF">2024-06-27T10:52:00Z</dcterms:modified>
</cp:coreProperties>
</file>