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F9A" w:rsidRPr="00C6596E" w:rsidRDefault="00D21F9A" w:rsidP="00262DFB">
      <w:pPr>
        <w:jc w:val="center"/>
        <w:rPr>
          <w:b/>
          <w:sz w:val="36"/>
          <w:szCs w:val="36"/>
        </w:rPr>
      </w:pPr>
      <w:bookmarkStart w:id="0" w:name="_GoBack"/>
      <w:bookmarkEnd w:id="0"/>
      <w:r w:rsidRPr="00C6596E">
        <w:rPr>
          <w:b/>
          <w:sz w:val="36"/>
          <w:szCs w:val="36"/>
        </w:rPr>
        <w:t>SMLOUVA O DÍLO</w:t>
      </w:r>
    </w:p>
    <w:p w:rsidR="002A526A" w:rsidRDefault="002A526A" w:rsidP="002A526A">
      <w:pPr>
        <w:rPr>
          <w:b/>
        </w:rPr>
      </w:pPr>
      <w:r>
        <w:rPr>
          <w:b/>
          <w:sz w:val="28"/>
          <w:szCs w:val="28"/>
        </w:rPr>
        <w:t xml:space="preserve">                                              </w:t>
      </w:r>
      <w:r w:rsidR="003B23B4" w:rsidRPr="00F92044">
        <w:rPr>
          <w:b/>
          <w:sz w:val="28"/>
          <w:szCs w:val="28"/>
        </w:rPr>
        <w:t xml:space="preserve">č. </w:t>
      </w:r>
      <w:r w:rsidRPr="002A526A">
        <w:rPr>
          <w:b/>
        </w:rPr>
        <w:t>SML/</w:t>
      </w:r>
      <w:r w:rsidR="00075AFA">
        <w:rPr>
          <w:b/>
        </w:rPr>
        <w:t>349</w:t>
      </w:r>
      <w:r w:rsidR="00452F24">
        <w:rPr>
          <w:b/>
        </w:rPr>
        <w:t>/202</w:t>
      </w:r>
      <w:r w:rsidR="007B13E3">
        <w:rPr>
          <w:b/>
        </w:rPr>
        <w:t>4</w:t>
      </w:r>
    </w:p>
    <w:p w:rsidR="007D17E7" w:rsidRDefault="007D17E7" w:rsidP="002A526A">
      <w:pPr>
        <w:rPr>
          <w:b/>
        </w:rPr>
      </w:pPr>
    </w:p>
    <w:p w:rsidR="005E33BC" w:rsidRDefault="005E33BC" w:rsidP="005E33BC">
      <w:pPr>
        <w:jc w:val="both"/>
      </w:pPr>
      <w:r w:rsidRPr="00834ED6">
        <w:rPr>
          <w:b/>
        </w:rPr>
        <w:t>Město Kroměříž</w:t>
      </w:r>
    </w:p>
    <w:p w:rsidR="005E33BC" w:rsidRDefault="005E33BC" w:rsidP="005E33BC">
      <w:pPr>
        <w:jc w:val="both"/>
      </w:pPr>
      <w:r>
        <w:t>se sídlem</w:t>
      </w:r>
      <w:r w:rsidR="00110EDF">
        <w:t>:</w:t>
      </w:r>
      <w:r>
        <w:t xml:space="preserve"> </w:t>
      </w:r>
      <w:r w:rsidR="00110EDF">
        <w:tab/>
      </w:r>
      <w:r w:rsidR="00110EDF">
        <w:tab/>
      </w:r>
      <w:r w:rsidR="00110EDF">
        <w:tab/>
      </w:r>
      <w:r>
        <w:t>Velké náměstí č.p. 115/1, 767 01 Kroměříž</w:t>
      </w:r>
    </w:p>
    <w:p w:rsidR="005E33BC" w:rsidRPr="00110EDF" w:rsidRDefault="005E33BC" w:rsidP="005E33BC">
      <w:pPr>
        <w:jc w:val="both"/>
      </w:pPr>
      <w:r w:rsidRPr="00110EDF">
        <w:t>IČO:</w:t>
      </w:r>
      <w:r w:rsidRPr="00110EDF">
        <w:tab/>
      </w:r>
      <w:r w:rsidR="00110EDF">
        <w:tab/>
      </w:r>
      <w:r w:rsidR="00110EDF">
        <w:tab/>
      </w:r>
      <w:r w:rsidR="00110EDF">
        <w:tab/>
      </w:r>
      <w:r w:rsidRPr="00110EDF">
        <w:t>00287351</w:t>
      </w:r>
    </w:p>
    <w:p w:rsidR="00110EDF" w:rsidRPr="00110EDF" w:rsidRDefault="00110EDF" w:rsidP="005E33BC">
      <w:pPr>
        <w:jc w:val="both"/>
      </w:pPr>
      <w:r w:rsidRPr="00110EDF">
        <w:t>DIČ:</w:t>
      </w:r>
      <w:r w:rsidRPr="00110EDF">
        <w:tab/>
      </w:r>
      <w:r>
        <w:tab/>
      </w:r>
      <w:r>
        <w:tab/>
      </w:r>
      <w:r>
        <w:tab/>
      </w:r>
      <w:r w:rsidRPr="00110EDF">
        <w:t>CZ00287351</w:t>
      </w:r>
    </w:p>
    <w:p w:rsidR="005E33BC" w:rsidRPr="00110EDF" w:rsidRDefault="005E33BC" w:rsidP="005E33BC">
      <w:pPr>
        <w:jc w:val="both"/>
      </w:pPr>
      <w:r w:rsidRPr="00110EDF">
        <w:t>zastoupené:</w:t>
      </w:r>
      <w:r w:rsidRPr="00110EDF">
        <w:tab/>
      </w:r>
      <w:r w:rsidR="00110EDF">
        <w:tab/>
      </w:r>
      <w:r w:rsidR="00110EDF">
        <w:tab/>
      </w:r>
      <w:r w:rsidRPr="00110EDF">
        <w:t xml:space="preserve">Mgr. </w:t>
      </w:r>
      <w:r w:rsidR="00082688">
        <w:t>Tomášem Opatrným</w:t>
      </w:r>
      <w:r w:rsidR="00110EDF">
        <w:t xml:space="preserve">, </w:t>
      </w:r>
      <w:r w:rsidRPr="00110EDF">
        <w:t xml:space="preserve">starostou města </w:t>
      </w:r>
    </w:p>
    <w:p w:rsidR="005E33BC" w:rsidRPr="00110EDF" w:rsidRDefault="005E33BC" w:rsidP="005E33BC">
      <w:pPr>
        <w:jc w:val="both"/>
      </w:pPr>
      <w:r w:rsidRPr="00110EDF">
        <w:t>ve věcech technických</w:t>
      </w:r>
      <w:r w:rsidR="00103B51" w:rsidRPr="00110EDF">
        <w:t>:</w:t>
      </w:r>
      <w:r w:rsidR="00103B51" w:rsidRPr="00110EDF">
        <w:tab/>
      </w:r>
      <w:r w:rsidR="00ED3A91">
        <w:t>xxxxx</w:t>
      </w:r>
      <w:r w:rsidRPr="00110EDF">
        <w:t xml:space="preserve"> - odbor služeb MěÚ Kroměříž</w:t>
      </w:r>
    </w:p>
    <w:p w:rsidR="005E33BC" w:rsidRPr="00110EDF" w:rsidRDefault="005E33BC" w:rsidP="005E33BC">
      <w:pPr>
        <w:jc w:val="both"/>
      </w:pPr>
      <w:r w:rsidRPr="00110EDF">
        <w:t>bankovní spojení:</w:t>
      </w:r>
      <w:r w:rsidRPr="00110EDF">
        <w:tab/>
      </w:r>
      <w:r w:rsidR="00110EDF">
        <w:tab/>
      </w:r>
      <w:r w:rsidRPr="00110EDF">
        <w:t>Komerční banka, a.s.</w:t>
      </w:r>
    </w:p>
    <w:p w:rsidR="005E33BC" w:rsidRDefault="005E33BC" w:rsidP="005E33BC">
      <w:pPr>
        <w:jc w:val="both"/>
      </w:pPr>
      <w:r w:rsidRPr="00110EDF">
        <w:t>číslo účtu:</w:t>
      </w:r>
      <w:r>
        <w:tab/>
      </w:r>
      <w:r>
        <w:tab/>
      </w:r>
      <w:r w:rsidR="00110EDF">
        <w:tab/>
      </w:r>
      <w:r>
        <w:t>83 26 34 02 47 / 0100</w:t>
      </w:r>
    </w:p>
    <w:p w:rsidR="005E33BC" w:rsidRDefault="005E33BC" w:rsidP="005E33BC">
      <w:pPr>
        <w:jc w:val="both"/>
      </w:pPr>
      <w:r w:rsidRPr="00BE7575">
        <w:t>(dále jen „objednatel“)</w:t>
      </w:r>
    </w:p>
    <w:p w:rsidR="005E33BC" w:rsidRDefault="005E33BC" w:rsidP="005E33BC">
      <w:pPr>
        <w:jc w:val="both"/>
      </w:pPr>
    </w:p>
    <w:p w:rsidR="005E33BC" w:rsidRDefault="005E33BC" w:rsidP="005E33BC">
      <w:pPr>
        <w:jc w:val="both"/>
      </w:pPr>
      <w:r>
        <w:t>a</w:t>
      </w:r>
    </w:p>
    <w:p w:rsidR="005E33BC" w:rsidRDefault="005E33BC" w:rsidP="005E33BC">
      <w:pPr>
        <w:jc w:val="both"/>
      </w:pPr>
    </w:p>
    <w:p w:rsidR="005E33BC" w:rsidRDefault="005E33BC" w:rsidP="005E33BC">
      <w:pPr>
        <w:jc w:val="both"/>
      </w:pPr>
      <w:r w:rsidRPr="00834ED6">
        <w:rPr>
          <w:b/>
        </w:rPr>
        <w:t>Kroměřížské technické služby,</w:t>
      </w:r>
      <w:r>
        <w:rPr>
          <w:b/>
        </w:rPr>
        <w:t xml:space="preserve"> </w:t>
      </w:r>
      <w:r w:rsidRPr="00834ED6">
        <w:rPr>
          <w:b/>
        </w:rPr>
        <w:t>s.r.o.</w:t>
      </w:r>
    </w:p>
    <w:p w:rsidR="005E33BC" w:rsidRDefault="005E33BC" w:rsidP="005E33BC">
      <w:pPr>
        <w:jc w:val="both"/>
      </w:pPr>
      <w:r>
        <w:t>se sídlem</w:t>
      </w:r>
      <w:r w:rsidR="00110EDF">
        <w:t>:</w:t>
      </w:r>
      <w:r w:rsidR="00110EDF">
        <w:tab/>
      </w:r>
      <w:r w:rsidR="00110EDF">
        <w:tab/>
      </w:r>
      <w:r w:rsidR="00110EDF">
        <w:tab/>
      </w:r>
      <w:r>
        <w:t>Kaplanova č.p. 2959, 767 01 Kroměříž</w:t>
      </w:r>
    </w:p>
    <w:p w:rsidR="005E33BC" w:rsidRDefault="005E33BC" w:rsidP="005E33BC">
      <w:pPr>
        <w:jc w:val="both"/>
      </w:pPr>
      <w:r w:rsidRPr="00110EDF">
        <w:t>IČO</w:t>
      </w:r>
      <w:r>
        <w:t xml:space="preserve">: </w:t>
      </w:r>
      <w:r>
        <w:tab/>
      </w:r>
      <w:r w:rsidR="00110EDF">
        <w:tab/>
      </w:r>
      <w:r w:rsidR="00110EDF">
        <w:tab/>
      </w:r>
      <w:r w:rsidR="00110EDF">
        <w:tab/>
      </w:r>
      <w:r>
        <w:t xml:space="preserve">26276437 </w:t>
      </w:r>
    </w:p>
    <w:p w:rsidR="00110EDF" w:rsidRDefault="00AF2E0F" w:rsidP="00AF2E0F">
      <w:pPr>
        <w:jc w:val="both"/>
      </w:pPr>
      <w:r>
        <w:t>DIČ</w:t>
      </w:r>
      <w:r w:rsidR="00110EDF" w:rsidRPr="00AF2E0F">
        <w:t>:</w:t>
      </w:r>
      <w:r>
        <w:t xml:space="preserve">                               CZ26276437</w:t>
      </w:r>
    </w:p>
    <w:p w:rsidR="005E33BC" w:rsidRDefault="005E33BC" w:rsidP="005E33BC">
      <w:pPr>
        <w:jc w:val="both"/>
      </w:pPr>
      <w:r>
        <w:t>zapsaná v obchodním rejstříku vedeném Krajským soudem v Brně, oddíl C, vložka 41059</w:t>
      </w:r>
    </w:p>
    <w:p w:rsidR="005E33BC" w:rsidRDefault="005E33BC" w:rsidP="005E33BC">
      <w:pPr>
        <w:jc w:val="both"/>
      </w:pPr>
      <w:r w:rsidRPr="00110EDF">
        <w:t>zastoupené:</w:t>
      </w:r>
      <w:r w:rsidRPr="00110EDF">
        <w:tab/>
      </w:r>
      <w:r w:rsidR="00110EDF">
        <w:tab/>
      </w:r>
      <w:r w:rsidR="00110EDF">
        <w:tab/>
      </w:r>
      <w:r w:rsidR="00ED3A91">
        <w:t>xxxxx</w:t>
      </w:r>
      <w:r w:rsidRPr="00110EDF">
        <w:t xml:space="preserve">  jednatelem společnosti</w:t>
      </w:r>
    </w:p>
    <w:p w:rsidR="00F329EF" w:rsidRPr="00AC0064" w:rsidRDefault="00F329EF" w:rsidP="005E33BC">
      <w:pPr>
        <w:jc w:val="both"/>
      </w:pPr>
      <w:r>
        <w:t xml:space="preserve">                                      </w:t>
      </w:r>
      <w:r w:rsidR="00ED3A91">
        <w:t>xxxxx</w:t>
      </w:r>
      <w:r w:rsidR="00AC0064" w:rsidRPr="00AC0064">
        <w:t>,  jednatelem společnosti</w:t>
      </w:r>
    </w:p>
    <w:p w:rsidR="005E33BC" w:rsidRPr="00110EDF" w:rsidRDefault="005E33BC" w:rsidP="005E33BC">
      <w:pPr>
        <w:jc w:val="both"/>
      </w:pPr>
      <w:r w:rsidRPr="00110EDF">
        <w:t>ve věcech technických</w:t>
      </w:r>
      <w:r w:rsidR="00C925B2" w:rsidRPr="00110EDF">
        <w:t xml:space="preserve">: </w:t>
      </w:r>
      <w:r w:rsidR="00110EDF">
        <w:tab/>
      </w:r>
      <w:r w:rsidR="00ED3A91">
        <w:t>xxxxx</w:t>
      </w:r>
      <w:r w:rsidR="00F329EF">
        <w:t xml:space="preserve">, </w:t>
      </w:r>
      <w:r w:rsidRPr="00110EDF">
        <w:t xml:space="preserve"> vedoucí střediska komunikací KTS</w:t>
      </w:r>
    </w:p>
    <w:p w:rsidR="00110EDF" w:rsidRDefault="00110EDF" w:rsidP="005E33BC">
      <w:pPr>
        <w:jc w:val="both"/>
      </w:pPr>
      <w:r w:rsidRPr="00110EDF">
        <w:t>bankovní spojení:</w:t>
      </w:r>
      <w:r>
        <w:tab/>
      </w:r>
      <w:r>
        <w:tab/>
        <w:t>ČSOB, a.s., pobočka Kroměříž</w:t>
      </w:r>
    </w:p>
    <w:p w:rsidR="00110EDF" w:rsidRDefault="00F0758B" w:rsidP="005E33BC">
      <w:pPr>
        <w:jc w:val="both"/>
      </w:pPr>
      <w:r>
        <w:t>číslo účtu:</w:t>
      </w:r>
      <w:r w:rsidR="00110EDF">
        <w:tab/>
      </w:r>
      <w:r w:rsidR="00110EDF">
        <w:tab/>
      </w:r>
      <w:r w:rsidR="00110EDF">
        <w:tab/>
        <w:t>183748205/0300</w:t>
      </w:r>
    </w:p>
    <w:p w:rsidR="005E33BC" w:rsidRDefault="005E33BC" w:rsidP="005E33BC">
      <w:pPr>
        <w:jc w:val="both"/>
      </w:pPr>
      <w:r w:rsidRPr="00BE7575">
        <w:t>(dále jen „</w:t>
      </w:r>
      <w:r>
        <w:t>zhotovitel</w:t>
      </w:r>
      <w:r w:rsidRPr="00BE7575">
        <w:t>“)</w:t>
      </w:r>
    </w:p>
    <w:p w:rsidR="005E33BC" w:rsidRDefault="005E33BC" w:rsidP="005E33BC">
      <w:pPr>
        <w:jc w:val="both"/>
      </w:pPr>
    </w:p>
    <w:p w:rsidR="005E33BC" w:rsidRPr="004F5F09" w:rsidRDefault="00110EDF" w:rsidP="005E33BC">
      <w:r>
        <w:t>(</w:t>
      </w:r>
      <w:r w:rsidR="005E33BC" w:rsidRPr="004F5F09">
        <w:t xml:space="preserve">společně </w:t>
      </w:r>
      <w:r>
        <w:t xml:space="preserve">též </w:t>
      </w:r>
      <w:r w:rsidR="005E33BC" w:rsidRPr="004F5F09">
        <w:t>jako „smluvní strany“)</w:t>
      </w:r>
    </w:p>
    <w:p w:rsidR="005E33BC" w:rsidRPr="004F5F09" w:rsidRDefault="005E33BC" w:rsidP="005E33BC">
      <w:pPr>
        <w:jc w:val="both"/>
      </w:pPr>
    </w:p>
    <w:p w:rsidR="005E33BC" w:rsidRDefault="005E33BC" w:rsidP="005E33BC">
      <w:pPr>
        <w:jc w:val="both"/>
        <w:rPr>
          <w:bCs/>
        </w:rPr>
      </w:pPr>
      <w:r w:rsidRPr="004F5F09">
        <w:rPr>
          <w:bCs/>
        </w:rPr>
        <w:t>uzavřely níže uvedeného dne, měsíce a roku dle ustanovení § 2586 a násl. zákona č. 89/2012 Sb., občanský zákoník, ve znění pozdějších předpisů (dále jen „občanský zákoník“), tuto smlouvu o dílo (dále jen „smlouva“):</w:t>
      </w:r>
    </w:p>
    <w:p w:rsidR="00E24D2B" w:rsidRPr="004F5F09" w:rsidRDefault="00E24D2B" w:rsidP="005E33BC">
      <w:pPr>
        <w:jc w:val="both"/>
        <w:rPr>
          <w:bCs/>
        </w:rPr>
      </w:pPr>
    </w:p>
    <w:p w:rsidR="00EC1759" w:rsidRPr="00076706" w:rsidRDefault="00D21F9A" w:rsidP="007F3B8D">
      <w:pPr>
        <w:jc w:val="both"/>
      </w:pPr>
      <w:r>
        <w:tab/>
      </w:r>
      <w:r w:rsidR="00EC1759" w:rsidRPr="00076706">
        <w:t xml:space="preserve">                                            PREAMBULE:</w:t>
      </w:r>
    </w:p>
    <w:p w:rsidR="00EC1759" w:rsidRPr="00076706" w:rsidRDefault="00EC1759" w:rsidP="0000175C"/>
    <w:p w:rsidR="00EC1759" w:rsidRPr="00076706" w:rsidRDefault="00EC1759" w:rsidP="0000175C">
      <w:r w:rsidRPr="00076706">
        <w:t>Zhotovitel prohlašuje, že je společností založenou jediným společníkem, kterým je Město Kroměříž, a to především, nikoliv však výlučně, za účelem plnění úkolů při uskutečňování činnosti společnosti, které společnosti svěřuje Zakladatelskou listinou o založení společnosti Město Kroměříž, v právním postavení jediného ovládajícího veřejného zadavatele. Dále zhotovitel prohlašuje, že je podnikatelem s předmětem podnikání, resp. oborem činnosti mimo jiné správa a údržba nemovitostí a že je způsobilý plnit své závazky plynoucí z této smlouvy a smluv na jejím základě uzavřených.</w:t>
      </w:r>
    </w:p>
    <w:p w:rsidR="00EC1759" w:rsidRDefault="00EC1759" w:rsidP="0000175C">
      <w:pPr>
        <w:rPr>
          <w:strike/>
        </w:rPr>
      </w:pPr>
    </w:p>
    <w:p w:rsidR="00E72C7C" w:rsidRDefault="00E72C7C" w:rsidP="0000175C">
      <w:pPr>
        <w:rPr>
          <w:strike/>
        </w:rPr>
      </w:pPr>
    </w:p>
    <w:p w:rsidR="00E72C7C" w:rsidRDefault="00E72C7C" w:rsidP="0000175C">
      <w:pPr>
        <w:rPr>
          <w:strike/>
        </w:rPr>
      </w:pPr>
    </w:p>
    <w:p w:rsidR="00E72C7C" w:rsidRDefault="00E72C7C" w:rsidP="0000175C">
      <w:pPr>
        <w:rPr>
          <w:strike/>
        </w:rPr>
      </w:pPr>
    </w:p>
    <w:p w:rsidR="00E72C7C" w:rsidRDefault="00E72C7C" w:rsidP="0000175C">
      <w:pPr>
        <w:rPr>
          <w:strike/>
        </w:rPr>
      </w:pPr>
    </w:p>
    <w:p w:rsidR="0000175C" w:rsidRDefault="0000175C" w:rsidP="00C9753B">
      <w:pPr>
        <w:jc w:val="center"/>
      </w:pPr>
      <w:r>
        <w:lastRenderedPageBreak/>
        <w:t>I.</w:t>
      </w:r>
    </w:p>
    <w:p w:rsidR="00D21F9A" w:rsidRDefault="00D21F9A" w:rsidP="00C9753B">
      <w:pPr>
        <w:jc w:val="center"/>
      </w:pPr>
      <w:r>
        <w:t>PŘEDMĚT SMLOUVY</w:t>
      </w:r>
    </w:p>
    <w:p w:rsidR="00E72C7C" w:rsidRDefault="00E72C7C" w:rsidP="00C9753B">
      <w:pPr>
        <w:jc w:val="center"/>
      </w:pPr>
    </w:p>
    <w:p w:rsidR="00CC0192" w:rsidRDefault="00D21F9A" w:rsidP="00951E26">
      <w:pPr>
        <w:numPr>
          <w:ilvl w:val="1"/>
          <w:numId w:val="1"/>
        </w:numPr>
        <w:ind w:left="0"/>
        <w:jc w:val="both"/>
      </w:pPr>
      <w:r>
        <w:t xml:space="preserve">Zhotovitel se zavazuje provést na svůj náklad a nebezpečí pro </w:t>
      </w:r>
      <w:r w:rsidR="000865B7">
        <w:t>o</w:t>
      </w:r>
      <w:r>
        <w:t>bj</w:t>
      </w:r>
      <w:r w:rsidR="00C70568">
        <w:t>ednatele dí</w:t>
      </w:r>
      <w:r w:rsidR="00DA5A1E">
        <w:t xml:space="preserve">lo </w:t>
      </w:r>
      <w:r w:rsidR="007500C9">
        <w:t>spočívající v</w:t>
      </w:r>
      <w:r w:rsidR="00606EA8">
        <w:t>e výměně krytu povrchů chodníků</w:t>
      </w:r>
      <w:r w:rsidR="00F41DA2">
        <w:t>,</w:t>
      </w:r>
      <w:r w:rsidR="008B7DC6">
        <w:t xml:space="preserve"> podle projektové dokumentace</w:t>
      </w:r>
      <w:r w:rsidR="0064660E">
        <w:t xml:space="preserve"> zpraco</w:t>
      </w:r>
      <w:r w:rsidR="00D036B6">
        <w:t>va</w:t>
      </w:r>
      <w:r w:rsidR="0012703C">
        <w:t>né</w:t>
      </w:r>
      <w:r w:rsidR="006E54FF">
        <w:t xml:space="preserve"> </w:t>
      </w:r>
      <w:r w:rsidR="00ED3A91">
        <w:t>xxxxx</w:t>
      </w:r>
      <w:r w:rsidR="00606EA8">
        <w:t>, název akce</w:t>
      </w:r>
      <w:r w:rsidR="00DA5A1E">
        <w:t>:</w:t>
      </w:r>
      <w:r w:rsidR="005545D5">
        <w:t xml:space="preserve"> </w:t>
      </w:r>
      <w:r w:rsidR="000839FD" w:rsidRPr="00B342F4">
        <w:rPr>
          <w:b/>
        </w:rPr>
        <w:t>„</w:t>
      </w:r>
      <w:r w:rsidR="00E8538D" w:rsidRPr="00B342F4">
        <w:rPr>
          <w:b/>
        </w:rPr>
        <w:t>Opr</w:t>
      </w:r>
      <w:r w:rsidR="000D29F2" w:rsidRPr="00B342F4">
        <w:rPr>
          <w:b/>
        </w:rPr>
        <w:t>ava</w:t>
      </w:r>
      <w:r w:rsidR="000F4173" w:rsidRPr="00B342F4">
        <w:rPr>
          <w:b/>
        </w:rPr>
        <w:t xml:space="preserve"> dlážděného</w:t>
      </w:r>
      <w:r w:rsidR="00E8538D" w:rsidRPr="00B342F4">
        <w:rPr>
          <w:b/>
        </w:rPr>
        <w:t xml:space="preserve"> </w:t>
      </w:r>
      <w:r w:rsidR="001B57CB" w:rsidRPr="00B342F4">
        <w:rPr>
          <w:b/>
        </w:rPr>
        <w:t>kryt</w:t>
      </w:r>
      <w:r w:rsidR="007D17E7" w:rsidRPr="00B342F4">
        <w:rPr>
          <w:b/>
        </w:rPr>
        <w:t>u</w:t>
      </w:r>
      <w:r w:rsidR="001B57CB" w:rsidRPr="00B342F4">
        <w:rPr>
          <w:b/>
        </w:rPr>
        <w:t xml:space="preserve"> chodník</w:t>
      </w:r>
      <w:r w:rsidR="007D17E7" w:rsidRPr="00B342F4">
        <w:rPr>
          <w:b/>
        </w:rPr>
        <w:t>u</w:t>
      </w:r>
      <w:r w:rsidR="001B57CB" w:rsidRPr="00B342F4">
        <w:rPr>
          <w:b/>
        </w:rPr>
        <w:t xml:space="preserve"> </w:t>
      </w:r>
      <w:r w:rsidR="000F4173" w:rsidRPr="00B342F4">
        <w:rPr>
          <w:b/>
        </w:rPr>
        <w:t>na ulici</w:t>
      </w:r>
      <w:r w:rsidR="004566B1" w:rsidRPr="00B342F4">
        <w:rPr>
          <w:b/>
        </w:rPr>
        <w:t xml:space="preserve"> </w:t>
      </w:r>
      <w:r w:rsidR="00E63695" w:rsidRPr="00B342F4">
        <w:rPr>
          <w:b/>
        </w:rPr>
        <w:t>Bílanská</w:t>
      </w:r>
      <w:r w:rsidR="00075AFA" w:rsidRPr="00B342F4">
        <w:rPr>
          <w:b/>
        </w:rPr>
        <w:t xml:space="preserve">  -</w:t>
      </w:r>
      <w:r w:rsidR="00E63695" w:rsidRPr="00B342F4">
        <w:rPr>
          <w:b/>
        </w:rPr>
        <w:t xml:space="preserve"> III. Etapa, Kroměříž</w:t>
      </w:r>
      <w:r w:rsidR="00075AFA" w:rsidRPr="00B342F4">
        <w:rPr>
          <w:b/>
        </w:rPr>
        <w:t>“</w:t>
      </w:r>
    </w:p>
    <w:p w:rsidR="00D21F9A" w:rsidRDefault="00D21F9A" w:rsidP="00557D85">
      <w:pPr>
        <w:numPr>
          <w:ilvl w:val="1"/>
          <w:numId w:val="1"/>
        </w:numPr>
        <w:ind w:left="0"/>
        <w:jc w:val="both"/>
      </w:pPr>
      <w:r>
        <w:t xml:space="preserve">Objednatel se zavazuje převzít provedené </w:t>
      </w:r>
      <w:r w:rsidR="000865B7">
        <w:t>d</w:t>
      </w:r>
      <w:r>
        <w:t xml:space="preserve">ílo od </w:t>
      </w:r>
      <w:r w:rsidR="000865B7">
        <w:t>z</w:t>
      </w:r>
      <w:r>
        <w:t xml:space="preserve">hotovitele a zaplatit </w:t>
      </w:r>
      <w:r w:rsidR="000865B7">
        <w:t>z</w:t>
      </w:r>
      <w:r>
        <w:t xml:space="preserve">hotoviteli </w:t>
      </w:r>
      <w:r w:rsidR="000865B7">
        <w:t>c</w:t>
      </w:r>
      <w:r>
        <w:t xml:space="preserve">enu </w:t>
      </w:r>
      <w:r w:rsidR="000865B7" w:rsidRPr="00DB130D">
        <w:t>určenou v čl. III této smlouvy.</w:t>
      </w:r>
    </w:p>
    <w:p w:rsidR="000865B7" w:rsidRPr="00A067E0" w:rsidRDefault="00A067E0" w:rsidP="00557D85">
      <w:pPr>
        <w:jc w:val="center"/>
      </w:pPr>
      <w:r>
        <w:t>II.</w:t>
      </w:r>
    </w:p>
    <w:p w:rsidR="00D21F9A" w:rsidRDefault="00D21F9A" w:rsidP="00557D85">
      <w:pPr>
        <w:jc w:val="center"/>
      </w:pPr>
      <w:r>
        <w:t>PROVEDENÍ DÍLA</w:t>
      </w:r>
    </w:p>
    <w:p w:rsidR="00FB18B8" w:rsidRDefault="00FB18B8" w:rsidP="00557D85">
      <w:pPr>
        <w:jc w:val="center"/>
      </w:pPr>
    </w:p>
    <w:p w:rsidR="00D21F9A" w:rsidRPr="00323AD0" w:rsidRDefault="00D21F9A" w:rsidP="00557D85">
      <w:pPr>
        <w:numPr>
          <w:ilvl w:val="1"/>
          <w:numId w:val="5"/>
        </w:numPr>
        <w:ind w:left="0"/>
        <w:jc w:val="both"/>
        <w:rPr>
          <w:strike/>
        </w:rPr>
      </w:pPr>
      <w:r>
        <w:t xml:space="preserve">Zhotovitel se zavazuje provést </w:t>
      </w:r>
      <w:r w:rsidR="000865B7">
        <w:t>d</w:t>
      </w:r>
      <w:r>
        <w:t xml:space="preserve">ílo s odbornou péčí, v rozsahu a kvalitě podle této </w:t>
      </w:r>
      <w:r w:rsidR="000865B7">
        <w:t>s</w:t>
      </w:r>
      <w:r>
        <w:t xml:space="preserve">mlouvy a v </w:t>
      </w:r>
      <w:r w:rsidR="000865B7">
        <w:t>d</w:t>
      </w:r>
      <w:r>
        <w:t xml:space="preserve">obě plnění </w:t>
      </w:r>
      <w:r w:rsidR="000865B7" w:rsidRPr="00DB130D">
        <w:t>dle čl. IV této smlouvy.</w:t>
      </w:r>
      <w:r w:rsidR="000865B7">
        <w:t xml:space="preserve"> </w:t>
      </w:r>
    </w:p>
    <w:p w:rsidR="00D21F9A" w:rsidRDefault="00D21F9A" w:rsidP="00557D85">
      <w:pPr>
        <w:numPr>
          <w:ilvl w:val="1"/>
          <w:numId w:val="5"/>
        </w:numPr>
        <w:ind w:left="0"/>
        <w:jc w:val="both"/>
      </w:pPr>
      <w:r>
        <w:t xml:space="preserve">Zhotovitel se zavazuje opatřit vše, co je zapotřebí k provedení </w:t>
      </w:r>
      <w:r w:rsidR="00164895">
        <w:t>d</w:t>
      </w:r>
      <w:r>
        <w:t xml:space="preserve">íla podle této </w:t>
      </w:r>
      <w:r w:rsidR="00164895">
        <w:t>s</w:t>
      </w:r>
      <w:r>
        <w:t>mlouvy.</w:t>
      </w:r>
    </w:p>
    <w:p w:rsidR="00D21F9A" w:rsidRDefault="00C70568" w:rsidP="00557D85">
      <w:pPr>
        <w:numPr>
          <w:ilvl w:val="1"/>
          <w:numId w:val="5"/>
        </w:numPr>
        <w:ind w:left="0"/>
        <w:jc w:val="both"/>
      </w:pPr>
      <w:r>
        <w:t>Zhotovitel je</w:t>
      </w:r>
      <w:r w:rsidR="00D21F9A">
        <w:t xml:space="preserve"> vázán příkazy </w:t>
      </w:r>
      <w:r w:rsidR="00164895">
        <w:t>o</w:t>
      </w:r>
      <w:r w:rsidR="00D21F9A">
        <w:t xml:space="preserve">bjednatele ohledně způsobu provádění </w:t>
      </w:r>
      <w:r w:rsidR="00164895">
        <w:t>d</w:t>
      </w:r>
      <w:r w:rsidR="00D21F9A">
        <w:t>íla.</w:t>
      </w:r>
    </w:p>
    <w:p w:rsidR="00D21F9A" w:rsidRDefault="00D21F9A" w:rsidP="00557D85">
      <w:pPr>
        <w:numPr>
          <w:ilvl w:val="1"/>
          <w:numId w:val="5"/>
        </w:numPr>
        <w:ind w:left="0"/>
        <w:jc w:val="both"/>
      </w:pPr>
      <w:r>
        <w:t xml:space="preserve">Dílo podle této </w:t>
      </w:r>
      <w:r w:rsidR="00164895">
        <w:t>s</w:t>
      </w:r>
      <w:r>
        <w:t>mlouvy</w:t>
      </w:r>
      <w:r w:rsidR="00B706D0">
        <w:t xml:space="preserve"> bude provedeno</w:t>
      </w:r>
      <w:r w:rsidR="00F41DA2">
        <w:t xml:space="preserve"> na </w:t>
      </w:r>
      <w:r w:rsidR="006E54FF">
        <w:t xml:space="preserve">ulici </w:t>
      </w:r>
      <w:r w:rsidR="00E63695">
        <w:t>Bílanská</w:t>
      </w:r>
      <w:r w:rsidR="00F41DA2">
        <w:t xml:space="preserve"> v</w:t>
      </w:r>
      <w:r w:rsidR="000F4173">
        <w:t> </w:t>
      </w:r>
      <w:r w:rsidR="00F41DA2">
        <w:t>Kroměříži</w:t>
      </w:r>
      <w:r w:rsidR="000F4173">
        <w:t>, dále jen místo plnění</w:t>
      </w:r>
      <w:r w:rsidR="00BB2E39">
        <w:t>.</w:t>
      </w:r>
      <w:r w:rsidR="00262DFB">
        <w:t xml:space="preserve">   </w:t>
      </w:r>
    </w:p>
    <w:p w:rsidR="00D21F9A" w:rsidRDefault="00D21F9A" w:rsidP="00557D85">
      <w:pPr>
        <w:numPr>
          <w:ilvl w:val="1"/>
          <w:numId w:val="5"/>
        </w:numPr>
        <w:ind w:left="0"/>
        <w:jc w:val="both"/>
      </w:pPr>
      <w:r>
        <w:t xml:space="preserve">Objednatel má právo kontrolovat provádění </w:t>
      </w:r>
      <w:r w:rsidR="00164895">
        <w:t>d</w:t>
      </w:r>
      <w:r>
        <w:t xml:space="preserve">íla a požadovat po </w:t>
      </w:r>
      <w:r w:rsidR="00164895">
        <w:t>z</w:t>
      </w:r>
      <w:r w:rsidR="00716CB6">
        <w:t xml:space="preserve">hotoviteli </w:t>
      </w:r>
      <w:r>
        <w:t xml:space="preserve">prokázání skutečného stavu provádění </w:t>
      </w:r>
      <w:r w:rsidR="00164895">
        <w:t>d</w:t>
      </w:r>
      <w:r>
        <w:t>íla kdykoliv v průběhu trvání té</w:t>
      </w:r>
      <w:r w:rsidR="00C70568">
        <w:t xml:space="preserve">to </w:t>
      </w:r>
      <w:r w:rsidR="00164895">
        <w:t>s</w:t>
      </w:r>
      <w:r w:rsidR="00C70568">
        <w:t>mlouvy</w:t>
      </w:r>
      <w:r>
        <w:t>.</w:t>
      </w:r>
    </w:p>
    <w:p w:rsidR="007F3B8D" w:rsidRDefault="007F3B8D" w:rsidP="00557D85">
      <w:pPr>
        <w:jc w:val="center"/>
      </w:pPr>
    </w:p>
    <w:p w:rsidR="00164895" w:rsidRPr="00A067E0" w:rsidRDefault="00A067E0" w:rsidP="00557D85">
      <w:pPr>
        <w:jc w:val="center"/>
      </w:pPr>
      <w:r>
        <w:t>III.</w:t>
      </w:r>
    </w:p>
    <w:p w:rsidR="00D21F9A" w:rsidRDefault="00164895" w:rsidP="00557D85">
      <w:pPr>
        <w:jc w:val="center"/>
      </w:pPr>
      <w:r w:rsidRPr="00DB130D">
        <w:t>CENA DÍLA A ZPŮSOB ÚHRADY</w:t>
      </w:r>
    </w:p>
    <w:p w:rsidR="003B4DD8" w:rsidRPr="003B4DD8" w:rsidRDefault="003B4DD8" w:rsidP="00557D85">
      <w:pPr>
        <w:rPr>
          <w:b/>
        </w:rPr>
      </w:pPr>
    </w:p>
    <w:p w:rsidR="003B4DD8" w:rsidRDefault="003B4DD8" w:rsidP="00557D85">
      <w:r>
        <w:t>Cena bez DPH …………………</w:t>
      </w:r>
      <w:r w:rsidR="00EF6866">
        <w:t>………..</w:t>
      </w:r>
      <w:r>
        <w:t>……………</w:t>
      </w:r>
      <w:r w:rsidR="00896F98">
        <w:t>…………………</w:t>
      </w:r>
      <w:r w:rsidR="00855B2A">
        <w:t xml:space="preserve">  </w:t>
      </w:r>
      <w:r>
        <w:t xml:space="preserve"> </w:t>
      </w:r>
      <w:r w:rsidR="007B13E3">
        <w:t xml:space="preserve">2. </w:t>
      </w:r>
      <w:r w:rsidR="00E63695">
        <w:t>403 663,00</w:t>
      </w:r>
      <w:r>
        <w:t xml:space="preserve"> Kč</w:t>
      </w:r>
    </w:p>
    <w:p w:rsidR="003B4DD8" w:rsidRDefault="003B4DD8" w:rsidP="00557D85">
      <w:r>
        <w:t>DPH 21 % ……………………….……………………</w:t>
      </w:r>
      <w:r w:rsidR="00896F98">
        <w:t>………………</w:t>
      </w:r>
      <w:r w:rsidR="00855B2A">
        <w:t>….</w:t>
      </w:r>
      <w:r w:rsidR="007D17E7">
        <w:t xml:space="preserve">   </w:t>
      </w:r>
      <w:r w:rsidR="007B13E3">
        <w:t xml:space="preserve">    </w:t>
      </w:r>
      <w:r w:rsidR="00E63695">
        <w:t>504 769,23</w:t>
      </w:r>
      <w:r w:rsidR="00EF6866">
        <w:t xml:space="preserve"> </w:t>
      </w:r>
      <w:r>
        <w:t>Kč</w:t>
      </w:r>
    </w:p>
    <w:p w:rsidR="003B4DD8" w:rsidRPr="00EA6883" w:rsidRDefault="003B4DD8" w:rsidP="00557D85">
      <w:pPr>
        <w:rPr>
          <w:b/>
        </w:rPr>
      </w:pPr>
      <w:r w:rsidRPr="00EA6883">
        <w:rPr>
          <w:b/>
        </w:rPr>
        <w:t xml:space="preserve">Celková cena vč. DPH </w:t>
      </w:r>
      <w:r w:rsidR="007D17E7" w:rsidRPr="00EA6883">
        <w:rPr>
          <w:b/>
        </w:rPr>
        <w:t>-zaokrouhleno</w:t>
      </w:r>
      <w:r w:rsidRPr="00EA6883">
        <w:rPr>
          <w:b/>
        </w:rPr>
        <w:t>…………</w:t>
      </w:r>
      <w:r w:rsidR="00EA6883">
        <w:rPr>
          <w:b/>
        </w:rPr>
        <w:t>.</w:t>
      </w:r>
      <w:r w:rsidRPr="00EA6883">
        <w:rPr>
          <w:b/>
        </w:rPr>
        <w:t>….</w:t>
      </w:r>
      <w:r w:rsidR="007D17E7" w:rsidRPr="00EA6883">
        <w:rPr>
          <w:b/>
        </w:rPr>
        <w:t xml:space="preserve"> </w:t>
      </w:r>
      <w:r w:rsidR="00EF6866">
        <w:rPr>
          <w:b/>
        </w:rPr>
        <w:t xml:space="preserve">  </w:t>
      </w:r>
      <w:r w:rsidR="00855B2A">
        <w:rPr>
          <w:b/>
        </w:rPr>
        <w:t xml:space="preserve"> </w:t>
      </w:r>
      <w:r w:rsidR="002043BB">
        <w:rPr>
          <w:b/>
        </w:rPr>
        <w:t xml:space="preserve">  </w:t>
      </w:r>
      <w:r w:rsidR="00EF6866">
        <w:rPr>
          <w:b/>
        </w:rPr>
        <w:t xml:space="preserve"> </w:t>
      </w:r>
      <w:r w:rsidR="00E63695">
        <w:rPr>
          <w:b/>
        </w:rPr>
        <w:t>2</w:t>
      </w:r>
      <w:r w:rsidR="00855B2A">
        <w:rPr>
          <w:b/>
        </w:rPr>
        <w:t xml:space="preserve">. </w:t>
      </w:r>
      <w:r w:rsidR="00E63695">
        <w:rPr>
          <w:b/>
        </w:rPr>
        <w:t>908 432</w:t>
      </w:r>
      <w:r w:rsidR="00EF6866">
        <w:rPr>
          <w:b/>
        </w:rPr>
        <w:t>,00</w:t>
      </w:r>
      <w:r w:rsidRPr="00EA6883">
        <w:rPr>
          <w:b/>
        </w:rPr>
        <w:t xml:space="preserve"> Kč</w:t>
      </w:r>
    </w:p>
    <w:p w:rsidR="003B4DD8" w:rsidRPr="00EA6883" w:rsidRDefault="003B4DD8" w:rsidP="00557D85">
      <w:pPr>
        <w:rPr>
          <w:b/>
        </w:rPr>
      </w:pPr>
    </w:p>
    <w:p w:rsidR="00C9753B" w:rsidRDefault="00D21F9A" w:rsidP="00557D85">
      <w:pPr>
        <w:numPr>
          <w:ilvl w:val="0"/>
          <w:numId w:val="10"/>
        </w:numPr>
        <w:ind w:left="0" w:hanging="425"/>
        <w:jc w:val="both"/>
      </w:pPr>
      <w:r>
        <w:t xml:space="preserve">Objednatel se zavazuje zaplatit </w:t>
      </w:r>
      <w:r w:rsidR="00164895">
        <w:t>z</w:t>
      </w:r>
      <w:r>
        <w:t xml:space="preserve">hotoviteli za </w:t>
      </w:r>
      <w:r w:rsidR="00164895">
        <w:t>d</w:t>
      </w:r>
      <w:r>
        <w:t xml:space="preserve">ílo provedené v souladu s touto </w:t>
      </w:r>
      <w:r w:rsidR="00164895">
        <w:t>s</w:t>
      </w:r>
      <w:r>
        <w:t>mlou</w:t>
      </w:r>
      <w:r w:rsidR="00897D88">
        <w:t>vou</w:t>
      </w:r>
      <w:r w:rsidR="00B134A0">
        <w:t xml:space="preserve"> </w:t>
      </w:r>
      <w:r w:rsidR="002766B3">
        <w:t>cenu</w:t>
      </w:r>
      <w:r w:rsidR="00897D88">
        <w:t xml:space="preserve"> v</w:t>
      </w:r>
      <w:r w:rsidR="006E54FF">
        <w:t xml:space="preserve"> celkové výši </w:t>
      </w:r>
      <w:r w:rsidR="00A00DF3">
        <w:rPr>
          <w:b/>
        </w:rPr>
        <w:t xml:space="preserve"> </w:t>
      </w:r>
      <w:r w:rsidR="00E63695">
        <w:rPr>
          <w:b/>
        </w:rPr>
        <w:t>2. 908 432</w:t>
      </w:r>
      <w:r w:rsidR="0073560F">
        <w:rPr>
          <w:b/>
        </w:rPr>
        <w:t>,00</w:t>
      </w:r>
      <w:r w:rsidR="00855B2A">
        <w:rPr>
          <w:b/>
        </w:rPr>
        <w:t>,-</w:t>
      </w:r>
      <w:r w:rsidR="007D17E7">
        <w:rPr>
          <w:b/>
        </w:rPr>
        <w:t xml:space="preserve"> </w:t>
      </w:r>
      <w:r w:rsidR="00D00547">
        <w:rPr>
          <w:b/>
        </w:rPr>
        <w:t>Kč</w:t>
      </w:r>
      <w:r w:rsidR="00A67B73">
        <w:t xml:space="preserve"> </w:t>
      </w:r>
      <w:r w:rsidR="00A67B73" w:rsidRPr="007D17E7">
        <w:rPr>
          <w:b/>
        </w:rPr>
        <w:t>vč.</w:t>
      </w:r>
      <w:r w:rsidR="00606EA8" w:rsidRPr="007D17E7">
        <w:rPr>
          <w:b/>
        </w:rPr>
        <w:t xml:space="preserve"> DPH</w:t>
      </w:r>
      <w:r w:rsidR="00B134A0">
        <w:t>,</w:t>
      </w:r>
      <w:r w:rsidR="00C9753B">
        <w:t xml:space="preserve"> (</w:t>
      </w:r>
      <w:r w:rsidR="00F977BD">
        <w:t>slo</w:t>
      </w:r>
      <w:r w:rsidR="0062155E">
        <w:t xml:space="preserve">vy: </w:t>
      </w:r>
      <w:r w:rsidR="00E63695">
        <w:t>dva</w:t>
      </w:r>
      <w:r w:rsidR="00C500CC">
        <w:t xml:space="preserve"> milion</w:t>
      </w:r>
      <w:r w:rsidR="00AF155E">
        <w:t>y</w:t>
      </w:r>
      <w:r w:rsidR="00EF6866">
        <w:t xml:space="preserve"> </w:t>
      </w:r>
      <w:r w:rsidR="00E63695">
        <w:t>devět set</w:t>
      </w:r>
      <w:r w:rsidR="00855B2A">
        <w:t xml:space="preserve"> </w:t>
      </w:r>
      <w:r w:rsidR="00AF155E">
        <w:t>osm</w:t>
      </w:r>
      <w:r w:rsidR="00E63695">
        <w:t xml:space="preserve"> tisíc</w:t>
      </w:r>
      <w:r w:rsidR="00AF155E">
        <w:t xml:space="preserve"> </w:t>
      </w:r>
      <w:r w:rsidR="00E63695">
        <w:t>čtyři sta třicet dva korun českých</w:t>
      </w:r>
      <w:r w:rsidR="00D56EA5">
        <w:t xml:space="preserve"> ) </w:t>
      </w:r>
      <w:r w:rsidR="00B134A0">
        <w:t xml:space="preserve">dále jen </w:t>
      </w:r>
      <w:r w:rsidR="00F977BD">
        <w:t>„</w:t>
      </w:r>
      <w:r w:rsidR="00B134A0">
        <w:t>cena</w:t>
      </w:r>
      <w:r w:rsidR="00F977BD">
        <w:t>“</w:t>
      </w:r>
      <w:r w:rsidR="00B134A0">
        <w:t>.</w:t>
      </w:r>
    </w:p>
    <w:p w:rsidR="00C9753B" w:rsidRDefault="00D21F9A" w:rsidP="00557D85">
      <w:pPr>
        <w:numPr>
          <w:ilvl w:val="0"/>
          <w:numId w:val="10"/>
        </w:numPr>
        <w:ind w:left="0" w:hanging="425"/>
        <w:jc w:val="both"/>
      </w:pPr>
      <w:r>
        <w:t>Cena za dílo uvedená</w:t>
      </w:r>
      <w:r w:rsidR="00213F50">
        <w:t xml:space="preserve"> v</w:t>
      </w:r>
      <w:r>
        <w:t xml:space="preserve"> předchozím </w:t>
      </w:r>
      <w:r w:rsidR="00164895">
        <w:t>odstavci</w:t>
      </w:r>
      <w:r>
        <w:t xml:space="preserve"> je pevnou cenou za </w:t>
      </w:r>
      <w:r w:rsidR="00164895">
        <w:t>d</w:t>
      </w:r>
      <w:r>
        <w:t xml:space="preserve">ílo. Smluvní strany si ujednávají, že kupní cena za věci obstarané </w:t>
      </w:r>
      <w:r w:rsidR="00164895">
        <w:t>z</w:t>
      </w:r>
      <w:r>
        <w:t xml:space="preserve">hotovitelem pro účely provedení </w:t>
      </w:r>
      <w:r w:rsidR="00164895">
        <w:t>d</w:t>
      </w:r>
      <w:r>
        <w:t xml:space="preserve">íla je zahrnuta v </w:t>
      </w:r>
      <w:r w:rsidR="00164895">
        <w:t>c</w:t>
      </w:r>
      <w:r>
        <w:t xml:space="preserve">eně a </w:t>
      </w:r>
      <w:r w:rsidR="00164895">
        <w:t>c</w:t>
      </w:r>
      <w:r w:rsidR="00323AD0">
        <w:t>ena nebude</w:t>
      </w:r>
      <w:r>
        <w:t xml:space="preserve"> žádným způsobem upravována a na její výši nemá žádný vliv výše vynaložených nákladů souvisejících s provedením </w:t>
      </w:r>
      <w:r w:rsidR="00F977BD">
        <w:t>d</w:t>
      </w:r>
      <w:r>
        <w:t xml:space="preserve">íla ani jakýchkoliv jiných nákladů či poplatků, k jejichž úhradě je </w:t>
      </w:r>
      <w:r w:rsidR="00F977BD">
        <w:t>z</w:t>
      </w:r>
      <w:r>
        <w:t xml:space="preserve">hotovitel na základě této </w:t>
      </w:r>
      <w:r w:rsidR="00F977BD">
        <w:t>s</w:t>
      </w:r>
      <w:r>
        <w:t>mlouvy či obecně závazných právních předpisů povinen.</w:t>
      </w:r>
    </w:p>
    <w:p w:rsidR="00C9753B" w:rsidRDefault="009523CF" w:rsidP="00557D85">
      <w:pPr>
        <w:numPr>
          <w:ilvl w:val="0"/>
          <w:numId w:val="10"/>
        </w:numPr>
        <w:ind w:left="0" w:hanging="425"/>
        <w:jc w:val="both"/>
      </w:pPr>
      <w:r>
        <w:t>Fakturace bude p</w:t>
      </w:r>
      <w:r w:rsidR="001040FB">
        <w:t>robíhat na základě měsíčních dí</w:t>
      </w:r>
      <w:r>
        <w:t>lčích faktur dle skutečně</w:t>
      </w:r>
      <w:r w:rsidR="00606EA8">
        <w:t xml:space="preserve"> </w:t>
      </w:r>
      <w:r w:rsidR="001040FB">
        <w:t>p</w:t>
      </w:r>
      <w:r>
        <w:t>rovedených prací do výše 90% sjednané ceny díla. Zbývající část sjednané ceny díla bude</w:t>
      </w:r>
      <w:r w:rsidR="00606EA8">
        <w:t xml:space="preserve"> </w:t>
      </w:r>
      <w:r w:rsidR="001040FB">
        <w:t>u</w:t>
      </w:r>
      <w:r>
        <w:t>hrazena na základě konečné faktury po předání a převzetí díla, avšak v případě výskytu vad</w:t>
      </w:r>
      <w:r w:rsidR="000E33A0">
        <w:t xml:space="preserve">                </w:t>
      </w:r>
      <w:r w:rsidR="00606EA8">
        <w:t xml:space="preserve"> </w:t>
      </w:r>
      <w:r w:rsidR="001040FB">
        <w:t>a</w:t>
      </w:r>
      <w:r>
        <w:t xml:space="preserve"> nedodělků</w:t>
      </w:r>
      <w:r w:rsidR="001040FB">
        <w:t xml:space="preserve"> až po jejich odstranění. Přílohou všech faktur bude soupis provedených prací</w:t>
      </w:r>
      <w:r w:rsidR="00F977BD">
        <w:t xml:space="preserve">, </w:t>
      </w:r>
      <w:r w:rsidR="001040FB">
        <w:t>vč. zjišťovacího protokolu odsouhlaseného zástupcem objednatele.</w:t>
      </w:r>
    </w:p>
    <w:p w:rsidR="00D21F9A" w:rsidRDefault="00631470" w:rsidP="00557D85">
      <w:pPr>
        <w:numPr>
          <w:ilvl w:val="0"/>
          <w:numId w:val="10"/>
        </w:numPr>
        <w:ind w:left="0" w:hanging="425"/>
        <w:jc w:val="both"/>
      </w:pPr>
      <w:r>
        <w:t>Faktura</w:t>
      </w:r>
      <w:r w:rsidR="00262DFB">
        <w:t xml:space="preserve"> je splatná </w:t>
      </w:r>
      <w:r w:rsidR="00262DFB" w:rsidRPr="00C470A1">
        <w:rPr>
          <w:b/>
        </w:rPr>
        <w:t xml:space="preserve">do </w:t>
      </w:r>
      <w:r w:rsidR="00F977BD" w:rsidRPr="00C470A1">
        <w:rPr>
          <w:b/>
        </w:rPr>
        <w:t xml:space="preserve">21 </w:t>
      </w:r>
      <w:r w:rsidR="00D21F9A" w:rsidRPr="00C470A1">
        <w:rPr>
          <w:b/>
        </w:rPr>
        <w:t>dnů</w:t>
      </w:r>
      <w:r w:rsidR="00D21F9A">
        <w:t xml:space="preserve"> od</w:t>
      </w:r>
      <w:r w:rsidR="00EA6883">
        <w:t>e dne doručení</w:t>
      </w:r>
      <w:r w:rsidR="00262DFB">
        <w:t>, a to</w:t>
      </w:r>
      <w:r w:rsidR="00D21F9A">
        <w:t xml:space="preserve"> bezhotovostním převodem na bankovní účet </w:t>
      </w:r>
      <w:r w:rsidR="00F977BD">
        <w:t>z</w:t>
      </w:r>
      <w:r w:rsidR="00D21F9A">
        <w:t>ho</w:t>
      </w:r>
      <w:r w:rsidR="00110EDF">
        <w:t>tovitele.</w:t>
      </w:r>
    </w:p>
    <w:p w:rsidR="00E24D2B" w:rsidRDefault="00E24D2B" w:rsidP="00E24D2B">
      <w:pPr>
        <w:jc w:val="both"/>
      </w:pPr>
    </w:p>
    <w:p w:rsidR="00E24D2B" w:rsidRDefault="00E24D2B" w:rsidP="00E24D2B">
      <w:pPr>
        <w:jc w:val="both"/>
      </w:pPr>
    </w:p>
    <w:p w:rsidR="00E24D2B" w:rsidRDefault="00E24D2B" w:rsidP="00E24D2B">
      <w:pPr>
        <w:jc w:val="both"/>
      </w:pPr>
    </w:p>
    <w:p w:rsidR="00E72C7C" w:rsidRDefault="00E72C7C" w:rsidP="00E24D2B">
      <w:pPr>
        <w:jc w:val="both"/>
      </w:pPr>
    </w:p>
    <w:p w:rsidR="00A067E0" w:rsidRDefault="00A067E0" w:rsidP="00557D85">
      <w:pPr>
        <w:jc w:val="center"/>
      </w:pPr>
      <w:r>
        <w:t>IV</w:t>
      </w:r>
      <w:r w:rsidR="0081184C">
        <w:t>.</w:t>
      </w:r>
    </w:p>
    <w:p w:rsidR="00D21F9A" w:rsidRDefault="00D21F9A" w:rsidP="00557D85">
      <w:pPr>
        <w:jc w:val="center"/>
      </w:pPr>
      <w:r>
        <w:lastRenderedPageBreak/>
        <w:t>DOBA PLNĚNÍ</w:t>
      </w:r>
    </w:p>
    <w:p w:rsidR="00C470A1" w:rsidRDefault="00C470A1" w:rsidP="00557D85">
      <w:pPr>
        <w:jc w:val="center"/>
      </w:pPr>
    </w:p>
    <w:p w:rsidR="00D21F9A" w:rsidRPr="00DE6B0A" w:rsidRDefault="005E33BC" w:rsidP="00557D85">
      <w:pPr>
        <w:ind w:hanging="425"/>
        <w:jc w:val="both"/>
      </w:pPr>
      <w:r>
        <w:t>1.</w:t>
      </w:r>
      <w:r>
        <w:tab/>
      </w:r>
      <w:r w:rsidR="00C6596E" w:rsidRPr="00DE6B0A">
        <w:t>Doba</w:t>
      </w:r>
      <w:r w:rsidR="00BB2E39" w:rsidRPr="00DE6B0A">
        <w:t xml:space="preserve"> plnění d</w:t>
      </w:r>
      <w:r w:rsidR="00255CD9" w:rsidRPr="00DE6B0A">
        <w:t>íla se stanovuje</w:t>
      </w:r>
      <w:r w:rsidR="005E0703" w:rsidRPr="00DE6B0A">
        <w:t xml:space="preserve"> </w:t>
      </w:r>
      <w:r w:rsidR="00557D85">
        <w:t xml:space="preserve">od </w:t>
      </w:r>
      <w:r w:rsidR="00C500CC">
        <w:rPr>
          <w:b/>
        </w:rPr>
        <w:t>2</w:t>
      </w:r>
      <w:r w:rsidR="00E63695">
        <w:rPr>
          <w:b/>
        </w:rPr>
        <w:t>3</w:t>
      </w:r>
      <w:r w:rsidR="00C500CC">
        <w:rPr>
          <w:b/>
        </w:rPr>
        <w:t>.</w:t>
      </w:r>
      <w:r w:rsidR="00E63695">
        <w:rPr>
          <w:b/>
        </w:rPr>
        <w:t>7</w:t>
      </w:r>
      <w:r w:rsidR="00082688">
        <w:rPr>
          <w:b/>
        </w:rPr>
        <w:t>.</w:t>
      </w:r>
      <w:r w:rsidR="00557D85" w:rsidRPr="00557D85">
        <w:rPr>
          <w:b/>
        </w:rPr>
        <w:t xml:space="preserve"> 202</w:t>
      </w:r>
      <w:r w:rsidR="0073560F">
        <w:rPr>
          <w:b/>
        </w:rPr>
        <w:t>4</w:t>
      </w:r>
      <w:r w:rsidR="00557D85">
        <w:t xml:space="preserve"> </w:t>
      </w:r>
      <w:r w:rsidR="00864FB7" w:rsidRPr="00AB7578">
        <w:rPr>
          <w:b/>
        </w:rPr>
        <w:t>d</w:t>
      </w:r>
      <w:r w:rsidR="00864FB7" w:rsidRPr="00F92044">
        <w:rPr>
          <w:b/>
        </w:rPr>
        <w:t xml:space="preserve">o </w:t>
      </w:r>
      <w:r w:rsidR="00E63695">
        <w:rPr>
          <w:b/>
        </w:rPr>
        <w:t>30.9</w:t>
      </w:r>
      <w:r w:rsidR="00D67F5D">
        <w:rPr>
          <w:b/>
        </w:rPr>
        <w:t>.</w:t>
      </w:r>
      <w:r w:rsidR="00AC0064">
        <w:rPr>
          <w:b/>
        </w:rPr>
        <w:t xml:space="preserve"> </w:t>
      </w:r>
      <w:r w:rsidR="006C1015">
        <w:rPr>
          <w:b/>
        </w:rPr>
        <w:t>202</w:t>
      </w:r>
      <w:r w:rsidR="0073560F">
        <w:rPr>
          <w:b/>
        </w:rPr>
        <w:t>4</w:t>
      </w:r>
      <w:r w:rsidR="00F67B11">
        <w:rPr>
          <w:b/>
        </w:rPr>
        <w:t>.</w:t>
      </w:r>
      <w:r w:rsidR="00C6596E" w:rsidRPr="00DE6B0A">
        <w:t xml:space="preserve"> </w:t>
      </w:r>
      <w:r w:rsidR="00A067E0" w:rsidRPr="00DE6B0A">
        <w:t>Z</w:t>
      </w:r>
      <w:r w:rsidR="00D21F9A" w:rsidRPr="00DE6B0A">
        <w:t xml:space="preserve">hotovitel se zavazuje provést </w:t>
      </w:r>
      <w:r w:rsidR="00A067E0" w:rsidRPr="00DE6B0A">
        <w:t>dílo</w:t>
      </w:r>
      <w:r w:rsidR="00EF6866">
        <w:t xml:space="preserve"> </w:t>
      </w:r>
      <w:r w:rsidR="00D21F9A" w:rsidRPr="00DE6B0A">
        <w:t xml:space="preserve">v </w:t>
      </w:r>
      <w:r w:rsidR="00517374" w:rsidRPr="00DE6B0A">
        <w:t xml:space="preserve">souladu s touto </w:t>
      </w:r>
      <w:r w:rsidR="00A067E0" w:rsidRPr="00DE6B0A">
        <w:t>s</w:t>
      </w:r>
      <w:r w:rsidR="00517374" w:rsidRPr="00DE6B0A">
        <w:t>ml</w:t>
      </w:r>
      <w:r w:rsidR="00864FB7" w:rsidRPr="00DE6B0A">
        <w:t xml:space="preserve">ouvou do </w:t>
      </w:r>
      <w:r w:rsidR="00075AFA">
        <w:t>30.9</w:t>
      </w:r>
      <w:r w:rsidR="00D67F5D">
        <w:t>. 202</w:t>
      </w:r>
      <w:r w:rsidR="0073560F">
        <w:t>4</w:t>
      </w:r>
      <w:r w:rsidR="00D56056" w:rsidRPr="00DE6B0A">
        <w:t xml:space="preserve"> </w:t>
      </w:r>
      <w:r w:rsidR="00D21F9A" w:rsidRPr="00DE6B0A">
        <w:t>(dále jen „</w:t>
      </w:r>
      <w:r w:rsidR="00A067E0" w:rsidRPr="00DE6B0A">
        <w:t>d</w:t>
      </w:r>
      <w:r w:rsidR="00D21F9A" w:rsidRPr="00DE6B0A">
        <w:t>oba plnění“).</w:t>
      </w:r>
    </w:p>
    <w:p w:rsidR="00CB6E6D" w:rsidRDefault="00CB6E6D" w:rsidP="00557D85">
      <w:pPr>
        <w:jc w:val="both"/>
      </w:pPr>
    </w:p>
    <w:p w:rsidR="00A067E0" w:rsidRDefault="00A067E0" w:rsidP="00557D85">
      <w:pPr>
        <w:jc w:val="center"/>
      </w:pPr>
      <w:r>
        <w:t>V.</w:t>
      </w:r>
    </w:p>
    <w:p w:rsidR="00D21F9A" w:rsidRDefault="00D21F9A" w:rsidP="00557D85">
      <w:pPr>
        <w:jc w:val="center"/>
      </w:pPr>
      <w:r>
        <w:t>VLASTNICKÉ PRÁVO</w:t>
      </w:r>
    </w:p>
    <w:p w:rsidR="00D21F9A" w:rsidRDefault="00D21F9A" w:rsidP="00557D85">
      <w:pPr>
        <w:jc w:val="both"/>
      </w:pPr>
    </w:p>
    <w:p w:rsidR="0081184C" w:rsidRDefault="00D21F9A" w:rsidP="00557D85">
      <w:pPr>
        <w:numPr>
          <w:ilvl w:val="0"/>
          <w:numId w:val="12"/>
        </w:numPr>
        <w:ind w:left="0" w:hanging="425"/>
        <w:jc w:val="both"/>
      </w:pPr>
      <w:r>
        <w:t xml:space="preserve">Vlastnické právo k předmětu </w:t>
      </w:r>
      <w:r w:rsidR="0081184C">
        <w:t>d</w:t>
      </w:r>
      <w:r>
        <w:t xml:space="preserve">íla nabývá okamžikem jeho vzniku </w:t>
      </w:r>
      <w:r w:rsidR="0081184C">
        <w:t>z</w:t>
      </w:r>
      <w:r>
        <w:t>hotovitel.</w:t>
      </w:r>
    </w:p>
    <w:p w:rsidR="00CB6E6D" w:rsidRDefault="00D21F9A" w:rsidP="00557D85">
      <w:pPr>
        <w:numPr>
          <w:ilvl w:val="0"/>
          <w:numId w:val="12"/>
        </w:numPr>
        <w:ind w:left="0" w:hanging="425"/>
        <w:jc w:val="both"/>
      </w:pPr>
      <w:r>
        <w:t xml:space="preserve">Objednatel nabývá vlastnické právo k předmětu </w:t>
      </w:r>
      <w:r w:rsidR="0081184C">
        <w:t>d</w:t>
      </w:r>
      <w:r>
        <w:t xml:space="preserve">íla jeho převzetím podle této </w:t>
      </w:r>
      <w:r w:rsidR="0081184C">
        <w:t>s</w:t>
      </w:r>
      <w:r>
        <w:t xml:space="preserve">mlouvy. Stejným okamžikem přechází na </w:t>
      </w:r>
      <w:r w:rsidR="0081184C">
        <w:t>o</w:t>
      </w:r>
      <w:r>
        <w:t xml:space="preserve">bjednatele i nebezpečí škody na věci, která je předmětem </w:t>
      </w:r>
      <w:r w:rsidR="0081184C">
        <w:t>d</w:t>
      </w:r>
      <w:r>
        <w:t>íla.</w:t>
      </w:r>
    </w:p>
    <w:p w:rsidR="0081184C" w:rsidRDefault="0081184C" w:rsidP="00557D85">
      <w:pPr>
        <w:jc w:val="center"/>
      </w:pPr>
      <w:r>
        <w:t>VI.</w:t>
      </w:r>
    </w:p>
    <w:p w:rsidR="00D21F9A" w:rsidRDefault="00D21F9A" w:rsidP="00557D85">
      <w:pPr>
        <w:jc w:val="center"/>
      </w:pPr>
      <w:r>
        <w:t>PŘEDÁNÍ A PŘEVZETÍ DÍLA</w:t>
      </w:r>
    </w:p>
    <w:p w:rsidR="00F67B11" w:rsidRDefault="00F67B11" w:rsidP="00557D85">
      <w:pPr>
        <w:jc w:val="center"/>
      </w:pPr>
    </w:p>
    <w:p w:rsidR="00D21F9A" w:rsidRPr="0081184C" w:rsidRDefault="00D21F9A" w:rsidP="00557D85">
      <w:pPr>
        <w:numPr>
          <w:ilvl w:val="0"/>
          <w:numId w:val="14"/>
        </w:numPr>
        <w:ind w:left="0" w:hanging="425"/>
        <w:jc w:val="both"/>
      </w:pPr>
      <w:r w:rsidRPr="0081184C">
        <w:t xml:space="preserve">Nejpozději do </w:t>
      </w:r>
      <w:r w:rsidR="00262DFB" w:rsidRPr="0081184C">
        <w:t>7</w:t>
      </w:r>
      <w:r w:rsidRPr="0081184C">
        <w:t xml:space="preserve"> dnů po dokončení provádění </w:t>
      </w:r>
      <w:r w:rsidR="009E54ED">
        <w:t>d</w:t>
      </w:r>
      <w:r w:rsidRPr="0081184C">
        <w:t xml:space="preserve">íla, nejpozději však v poslední den </w:t>
      </w:r>
      <w:r w:rsidR="009E54ED">
        <w:t>d</w:t>
      </w:r>
      <w:r w:rsidRPr="0081184C">
        <w:t>oby pl</w:t>
      </w:r>
      <w:r w:rsidR="00262DFB" w:rsidRPr="0081184C">
        <w:t xml:space="preserve">nění, vyzve </w:t>
      </w:r>
      <w:r w:rsidR="009E54ED">
        <w:t>z</w:t>
      </w:r>
      <w:r w:rsidR="00262DFB" w:rsidRPr="0081184C">
        <w:t xml:space="preserve">hotovitel </w:t>
      </w:r>
      <w:r w:rsidR="009E54ED">
        <w:t>o</w:t>
      </w:r>
      <w:r w:rsidRPr="0081184C">
        <w:t>bjednatele k převzet</w:t>
      </w:r>
      <w:r w:rsidR="00262DFB" w:rsidRPr="0081184C">
        <w:t xml:space="preserve">í </w:t>
      </w:r>
      <w:r w:rsidR="009E54ED">
        <w:t>d</w:t>
      </w:r>
      <w:r w:rsidR="00262DFB" w:rsidRPr="0081184C">
        <w:t>íla v místě plnění</w:t>
      </w:r>
      <w:r w:rsidRPr="0081184C">
        <w:t>.</w:t>
      </w:r>
    </w:p>
    <w:p w:rsidR="00D21F9A" w:rsidRPr="0081184C" w:rsidRDefault="00D21F9A" w:rsidP="00557D85">
      <w:pPr>
        <w:numPr>
          <w:ilvl w:val="0"/>
          <w:numId w:val="14"/>
        </w:numPr>
        <w:ind w:left="0" w:hanging="425"/>
        <w:jc w:val="both"/>
      </w:pPr>
      <w:r w:rsidRPr="0081184C">
        <w:t xml:space="preserve">Objednatel převezme provedené </w:t>
      </w:r>
      <w:r w:rsidR="009E54ED">
        <w:t>d</w:t>
      </w:r>
      <w:r w:rsidRPr="0081184C">
        <w:t xml:space="preserve">ílo </w:t>
      </w:r>
      <w:r w:rsidR="00213F50" w:rsidRPr="0081184C">
        <w:t>na</w:t>
      </w:r>
      <w:r w:rsidR="00262DFB" w:rsidRPr="0081184C">
        <w:t xml:space="preserve"> místě </w:t>
      </w:r>
      <w:r w:rsidR="000F4173">
        <w:t>plnění</w:t>
      </w:r>
      <w:r w:rsidR="00213F50" w:rsidRPr="0081184C">
        <w:t xml:space="preserve"> od </w:t>
      </w:r>
      <w:r w:rsidR="009E54ED">
        <w:t>z</w:t>
      </w:r>
      <w:r w:rsidR="00262DFB" w:rsidRPr="0081184C">
        <w:t>hotovitele do 7</w:t>
      </w:r>
      <w:r w:rsidRPr="0081184C">
        <w:t xml:space="preserve"> dnů od oznámení </w:t>
      </w:r>
      <w:r w:rsidR="009E54ED">
        <w:t>z</w:t>
      </w:r>
      <w:r w:rsidRPr="0081184C">
        <w:t>hotovitele o dokončení provádění díl</w:t>
      </w:r>
      <w:r w:rsidR="00D56056" w:rsidRPr="0081184C">
        <w:t>a</w:t>
      </w:r>
      <w:r w:rsidRPr="0081184C">
        <w:t>.</w:t>
      </w:r>
    </w:p>
    <w:p w:rsidR="00D21F9A" w:rsidRPr="0081184C" w:rsidRDefault="00D21F9A" w:rsidP="00557D85">
      <w:pPr>
        <w:numPr>
          <w:ilvl w:val="0"/>
          <w:numId w:val="14"/>
        </w:numPr>
        <w:ind w:left="0" w:hanging="425"/>
        <w:jc w:val="both"/>
      </w:pPr>
      <w:r w:rsidRPr="0081184C">
        <w:t xml:space="preserve">O předání provedeného </w:t>
      </w:r>
      <w:r w:rsidR="009E54ED">
        <w:t>d</w:t>
      </w:r>
      <w:r w:rsidRPr="0081184C">
        <w:t xml:space="preserve">íla </w:t>
      </w:r>
      <w:r w:rsidR="009E54ED">
        <w:t>z</w:t>
      </w:r>
      <w:r w:rsidRPr="0081184C">
        <w:t xml:space="preserve">hotovitelem a převzetí provedeného </w:t>
      </w:r>
      <w:r w:rsidR="009E54ED">
        <w:t>d</w:t>
      </w:r>
      <w:r w:rsidRPr="0081184C">
        <w:t xml:space="preserve">íla </w:t>
      </w:r>
      <w:r w:rsidR="009E54ED">
        <w:t>o</w:t>
      </w:r>
      <w:r w:rsidRPr="0081184C">
        <w:t xml:space="preserve">bjednatelem sepíší smluvní strany této </w:t>
      </w:r>
      <w:r w:rsidR="009E54ED">
        <w:t>s</w:t>
      </w:r>
      <w:r w:rsidRPr="0081184C">
        <w:t xml:space="preserve">mlouvy předávací protokol, který bude obsahovat i případné výhrady </w:t>
      </w:r>
      <w:r w:rsidR="009E54ED">
        <w:t>o</w:t>
      </w:r>
      <w:r w:rsidRPr="0081184C">
        <w:t>bjednatele.</w:t>
      </w:r>
    </w:p>
    <w:p w:rsidR="001040FB" w:rsidRPr="0081184C" w:rsidRDefault="00D21F9A" w:rsidP="00557D85">
      <w:pPr>
        <w:numPr>
          <w:ilvl w:val="0"/>
          <w:numId w:val="14"/>
        </w:numPr>
        <w:ind w:left="0" w:hanging="425"/>
        <w:jc w:val="both"/>
      </w:pPr>
      <w:r w:rsidRPr="0081184C">
        <w:t xml:space="preserve">Současně s </w:t>
      </w:r>
      <w:r w:rsidR="009E54ED">
        <w:t>d</w:t>
      </w:r>
      <w:r w:rsidRPr="0081184C">
        <w:t xml:space="preserve">ílem je </w:t>
      </w:r>
      <w:r w:rsidR="009E54ED">
        <w:t>z</w:t>
      </w:r>
      <w:r w:rsidRPr="0081184C">
        <w:t xml:space="preserve">hotovitel povinen předat </w:t>
      </w:r>
      <w:r w:rsidR="009E54ED">
        <w:t>o</w:t>
      </w:r>
      <w:r w:rsidRPr="0081184C">
        <w:t xml:space="preserve">bjednateli veškeré dokumenty, plány a jiné listiny, které </w:t>
      </w:r>
      <w:r w:rsidR="009E54ED">
        <w:t>z</w:t>
      </w:r>
      <w:r w:rsidRPr="0081184C">
        <w:t xml:space="preserve">hotovitel získal nebo měl získat v souvislosti s </w:t>
      </w:r>
      <w:r w:rsidR="009E54ED">
        <w:t>d</w:t>
      </w:r>
      <w:r w:rsidRPr="0081184C">
        <w:t>ílem či jeho provedením.</w:t>
      </w:r>
    </w:p>
    <w:p w:rsidR="007F3B8D" w:rsidRDefault="007F3B8D" w:rsidP="00557D85">
      <w:pPr>
        <w:jc w:val="center"/>
      </w:pPr>
    </w:p>
    <w:p w:rsidR="0081184C" w:rsidRDefault="0081184C" w:rsidP="00557D85">
      <w:pPr>
        <w:jc w:val="center"/>
      </w:pPr>
      <w:r>
        <w:t>VII.</w:t>
      </w:r>
    </w:p>
    <w:p w:rsidR="00D21F9A" w:rsidRDefault="00D21F9A" w:rsidP="00557D85">
      <w:pPr>
        <w:jc w:val="center"/>
      </w:pPr>
      <w:r>
        <w:t>POVINNOSTI ZHOTOVITELE</w:t>
      </w:r>
    </w:p>
    <w:p w:rsidR="00F67B11" w:rsidRDefault="00F67B11" w:rsidP="00557D85">
      <w:pPr>
        <w:jc w:val="center"/>
      </w:pPr>
    </w:p>
    <w:p w:rsidR="00D21F9A" w:rsidRPr="005A55BC" w:rsidRDefault="00D21F9A" w:rsidP="00557D85">
      <w:pPr>
        <w:numPr>
          <w:ilvl w:val="0"/>
          <w:numId w:val="15"/>
        </w:numPr>
        <w:ind w:left="0" w:hanging="425"/>
        <w:jc w:val="both"/>
      </w:pPr>
      <w:r w:rsidRPr="005A55BC">
        <w:t xml:space="preserve">Zhotovitel je povinen provést </w:t>
      </w:r>
      <w:r w:rsidR="009E54ED" w:rsidRPr="005A55BC">
        <w:t>d</w:t>
      </w:r>
      <w:r w:rsidRPr="005A55BC">
        <w:t xml:space="preserve">ílo v souladu s touto </w:t>
      </w:r>
      <w:r w:rsidR="009E54ED" w:rsidRPr="005A55BC">
        <w:t>s</w:t>
      </w:r>
      <w:r w:rsidRPr="005A55BC">
        <w:t>mlouvou.</w:t>
      </w:r>
    </w:p>
    <w:p w:rsidR="00D21F9A" w:rsidRPr="005A55BC" w:rsidRDefault="00D21F9A" w:rsidP="00557D85">
      <w:pPr>
        <w:numPr>
          <w:ilvl w:val="0"/>
          <w:numId w:val="15"/>
        </w:numPr>
        <w:ind w:left="0" w:hanging="425"/>
        <w:jc w:val="both"/>
      </w:pPr>
      <w:r w:rsidRPr="005A55BC">
        <w:t xml:space="preserve">Zhotovitel je povinen pravidelně informovat </w:t>
      </w:r>
      <w:r w:rsidR="009E54ED" w:rsidRPr="005A55BC">
        <w:t>o</w:t>
      </w:r>
      <w:r w:rsidRPr="005A55BC">
        <w:t xml:space="preserve">bjednatele o stavu prováděného </w:t>
      </w:r>
      <w:r w:rsidR="009E54ED" w:rsidRPr="005A55BC">
        <w:t>d</w:t>
      </w:r>
      <w:r w:rsidRPr="005A55BC">
        <w:t xml:space="preserve">íla a na vyžádání </w:t>
      </w:r>
      <w:r w:rsidR="009E54ED" w:rsidRPr="005A55BC">
        <w:t>o</w:t>
      </w:r>
      <w:r w:rsidRPr="005A55BC">
        <w:t xml:space="preserve">bjednatele provedené v souladu s touto </w:t>
      </w:r>
      <w:r w:rsidR="009E54ED" w:rsidRPr="005A55BC">
        <w:t>s</w:t>
      </w:r>
      <w:r w:rsidRPr="005A55BC">
        <w:t xml:space="preserve">mlouvou prokázat </w:t>
      </w:r>
      <w:r w:rsidR="009E54ED" w:rsidRPr="005A55BC">
        <w:t>o</w:t>
      </w:r>
      <w:r w:rsidRPr="005A55BC">
        <w:t xml:space="preserve">bjednateli skutečný stav prováděného </w:t>
      </w:r>
      <w:r w:rsidR="009E54ED" w:rsidRPr="005A55BC">
        <w:t>d</w:t>
      </w:r>
      <w:r w:rsidRPr="005A55BC">
        <w:t>íla.</w:t>
      </w:r>
    </w:p>
    <w:p w:rsidR="0081184C" w:rsidRDefault="0081184C" w:rsidP="00557D85">
      <w:pPr>
        <w:jc w:val="center"/>
      </w:pPr>
      <w:r>
        <w:t>VIII.</w:t>
      </w:r>
    </w:p>
    <w:p w:rsidR="008A0545" w:rsidRDefault="008A0545" w:rsidP="00557D85">
      <w:pPr>
        <w:jc w:val="center"/>
      </w:pPr>
      <w:r>
        <w:t>ZÁRUKA</w:t>
      </w:r>
      <w:r w:rsidR="0081184C">
        <w:t xml:space="preserve"> A </w:t>
      </w:r>
      <w:r>
        <w:t xml:space="preserve">ZÁRUČNÍ </w:t>
      </w:r>
      <w:r w:rsidR="009E54ED">
        <w:t>DOBA</w:t>
      </w:r>
    </w:p>
    <w:p w:rsidR="00F67B11" w:rsidRDefault="00F67B11" w:rsidP="00557D85">
      <w:pPr>
        <w:jc w:val="center"/>
      </w:pPr>
    </w:p>
    <w:p w:rsidR="001A7610" w:rsidRDefault="001A7610" w:rsidP="00557D85">
      <w:pPr>
        <w:numPr>
          <w:ilvl w:val="0"/>
          <w:numId w:val="16"/>
        </w:numPr>
        <w:ind w:left="0" w:hanging="425"/>
        <w:jc w:val="both"/>
      </w:pPr>
      <w:r>
        <w:t>Zhotovitel odpovídá za vady, jež má dílo v době svého předání, a dále odpovídá</w:t>
      </w:r>
      <w:r w:rsidR="009B6B88">
        <w:t xml:space="preserve"> </w:t>
      </w:r>
      <w:r>
        <w:t>za vady díla zjištěné v záruční době.</w:t>
      </w:r>
    </w:p>
    <w:p w:rsidR="001A7610" w:rsidRPr="00656765" w:rsidRDefault="001A7610" w:rsidP="00557D85">
      <w:pPr>
        <w:numPr>
          <w:ilvl w:val="0"/>
          <w:numId w:val="16"/>
        </w:numPr>
        <w:ind w:left="0" w:hanging="425"/>
        <w:jc w:val="both"/>
        <w:rPr>
          <w:b/>
        </w:rPr>
      </w:pPr>
      <w:r w:rsidRPr="00656765">
        <w:rPr>
          <w:b/>
        </w:rPr>
        <w:t xml:space="preserve">Záruční </w:t>
      </w:r>
      <w:r w:rsidR="009E54ED" w:rsidRPr="00656765">
        <w:rPr>
          <w:b/>
        </w:rPr>
        <w:t xml:space="preserve">doba </w:t>
      </w:r>
      <w:r w:rsidRPr="00656765">
        <w:rPr>
          <w:b/>
        </w:rPr>
        <w:t>činí 60 měsíců.</w:t>
      </w:r>
    </w:p>
    <w:p w:rsidR="001A7610" w:rsidRDefault="001A7610" w:rsidP="00557D85">
      <w:pPr>
        <w:numPr>
          <w:ilvl w:val="0"/>
          <w:numId w:val="16"/>
        </w:numPr>
        <w:ind w:left="0" w:hanging="425"/>
        <w:jc w:val="both"/>
      </w:pPr>
      <w:r>
        <w:t xml:space="preserve">Záruční </w:t>
      </w:r>
      <w:r w:rsidR="009E54ED">
        <w:t xml:space="preserve">doba </w:t>
      </w:r>
      <w:r>
        <w:t>začíná běžet dnem podpisu protokolu o předání a převzetí celého díla.</w:t>
      </w:r>
    </w:p>
    <w:p w:rsidR="000E33A0" w:rsidRDefault="001A7610" w:rsidP="000A69A8">
      <w:pPr>
        <w:numPr>
          <w:ilvl w:val="0"/>
          <w:numId w:val="16"/>
        </w:numPr>
        <w:ind w:left="0" w:hanging="425"/>
        <w:jc w:val="both"/>
      </w:pPr>
      <w:r>
        <w:t xml:space="preserve">Záruční </w:t>
      </w:r>
      <w:r w:rsidR="009E54ED">
        <w:t xml:space="preserve">doba </w:t>
      </w:r>
      <w:r>
        <w:t>neběží u jednotlivých částí díla ode dne doručení reklamace do dne</w:t>
      </w:r>
      <w:r w:rsidR="009B6B88">
        <w:t xml:space="preserve"> </w:t>
      </w:r>
      <w:r>
        <w:t>odstranění vady.</w:t>
      </w:r>
    </w:p>
    <w:p w:rsidR="005A594C" w:rsidRDefault="005A594C" w:rsidP="00557D85">
      <w:pPr>
        <w:numPr>
          <w:ilvl w:val="0"/>
          <w:numId w:val="16"/>
        </w:numPr>
        <w:ind w:left="0" w:hanging="425"/>
        <w:jc w:val="both"/>
      </w:pPr>
      <w:r w:rsidRPr="005A55BC">
        <w:t xml:space="preserve">Objednatel je povinen oznámit písemně zhotoviteli vady díla nejpozději do 5 dnů poté, kdy je zjistil. V písemném oznámení vad uvede objednatel konkrétně, jaké vady zjistil a jak se projevují. </w:t>
      </w:r>
    </w:p>
    <w:p w:rsidR="005A594C" w:rsidRDefault="005A594C" w:rsidP="00557D85">
      <w:pPr>
        <w:numPr>
          <w:ilvl w:val="0"/>
          <w:numId w:val="16"/>
        </w:numPr>
        <w:ind w:left="0" w:hanging="425"/>
        <w:jc w:val="both"/>
      </w:pPr>
      <w:r w:rsidRPr="005A55BC">
        <w:t>Zhotovitel je povinen nejpozději do 3 dnů po obdržení oznámení vad díla písemně oznámit objednateli, zda vady díla uznává či neuznává. Pokud tak neučiní, má se za to, že reklamované vady uznává. Dojde-li k uznání vad díla, je zhotovitel povinen písemně sdělit, v jaké lhůtě či termínu nastoupí k odstranění vady</w:t>
      </w:r>
      <w:r w:rsidR="003C79CE" w:rsidRPr="005A55BC">
        <w:t xml:space="preserve"> (vad)</w:t>
      </w:r>
      <w:r w:rsidRPr="005A55BC">
        <w:t xml:space="preserve">. Tato lhůta nesmí být delší než </w:t>
      </w:r>
      <w:r w:rsidR="00E24D2B">
        <w:t xml:space="preserve">    </w:t>
      </w:r>
      <w:r w:rsidRPr="005A55BC">
        <w:lastRenderedPageBreak/>
        <w:t>5 dnů ode dne obdržení reklamace vad díla. Zhotovitel je povinen vadu (vady) odstranit nejpozději do 5 dnů ode dne, kdy k jejímu (jejich) odstranění nastoupil.</w:t>
      </w:r>
    </w:p>
    <w:p w:rsidR="005A594C" w:rsidRPr="005A55BC" w:rsidRDefault="005A594C" w:rsidP="00557D85">
      <w:pPr>
        <w:numPr>
          <w:ilvl w:val="0"/>
          <w:numId w:val="16"/>
        </w:numPr>
        <w:ind w:left="0" w:hanging="425"/>
        <w:jc w:val="both"/>
      </w:pPr>
      <w:r w:rsidRPr="005A55BC">
        <w:t xml:space="preserve">Nenastoupí-li zhotovitel k odstranění reklamované vady, příp. reklamovaných vad, ve sjednané lhůtě, je objednatel oprávněn pověřit odstraněním vady (vad) jinou odbornou právnickou nebo fyzickou osobu. Veškeré takto vzniklé náklady je povinen uhradit objednateli zhotovitel. </w:t>
      </w:r>
    </w:p>
    <w:p w:rsidR="001040FB" w:rsidRPr="008C374C" w:rsidRDefault="001A7610" w:rsidP="00557D85">
      <w:pPr>
        <w:numPr>
          <w:ilvl w:val="0"/>
          <w:numId w:val="16"/>
        </w:numPr>
        <w:ind w:left="0" w:hanging="425"/>
        <w:jc w:val="both"/>
      </w:pPr>
      <w:r>
        <w:t xml:space="preserve">Pro ty části díla, které byly v důsledku oprávněné reklamace objednatele zhotovitelem vyměněny, </w:t>
      </w:r>
      <w:r w:rsidR="00863758">
        <w:t xml:space="preserve">pokračuje běh záruční </w:t>
      </w:r>
      <w:r w:rsidR="009B6B88">
        <w:t xml:space="preserve">doby </w:t>
      </w:r>
      <w:r>
        <w:t>opětovně ode dne provedení reklamační opravy.</w:t>
      </w:r>
    </w:p>
    <w:p w:rsidR="007F3B8D" w:rsidRDefault="007F3B8D" w:rsidP="00557D85">
      <w:pPr>
        <w:pStyle w:val="Standard"/>
        <w:autoSpaceDE w:val="0"/>
        <w:jc w:val="center"/>
      </w:pPr>
    </w:p>
    <w:p w:rsidR="0081184C" w:rsidRPr="00DE6B0A" w:rsidRDefault="0081184C" w:rsidP="00557D85">
      <w:pPr>
        <w:pStyle w:val="Standard"/>
        <w:autoSpaceDE w:val="0"/>
        <w:jc w:val="center"/>
      </w:pPr>
      <w:r w:rsidRPr="00DE6B0A">
        <w:t>IX.</w:t>
      </w:r>
    </w:p>
    <w:p w:rsidR="007156E8" w:rsidRDefault="0081184C" w:rsidP="00557D85">
      <w:pPr>
        <w:pStyle w:val="Standard"/>
        <w:autoSpaceDE w:val="0"/>
        <w:jc w:val="center"/>
        <w:rPr>
          <w:rFonts w:eastAsia="Lucida Sans Unicode" w:cs="Tahoma"/>
          <w:bCs/>
        </w:rPr>
      </w:pPr>
      <w:r w:rsidRPr="00DE6B0A">
        <w:t xml:space="preserve">ODPOVĚDNOST </w:t>
      </w:r>
      <w:r w:rsidR="007156E8" w:rsidRPr="00DE6B0A">
        <w:rPr>
          <w:rFonts w:eastAsia="Lucida Sans Unicode" w:cs="Tahoma"/>
          <w:bCs/>
        </w:rPr>
        <w:t>ZA ŠKODU A SMLUVNÍ POKUTY</w:t>
      </w:r>
    </w:p>
    <w:p w:rsidR="00F67B11" w:rsidRPr="00DE6B0A" w:rsidRDefault="00F67B11" w:rsidP="00557D85">
      <w:pPr>
        <w:pStyle w:val="Standard"/>
        <w:autoSpaceDE w:val="0"/>
        <w:jc w:val="center"/>
        <w:rPr>
          <w:rFonts w:eastAsia="Lucida Sans Unicode" w:cs="Tahoma"/>
          <w:bCs/>
        </w:rPr>
      </w:pPr>
    </w:p>
    <w:p w:rsidR="007156E8" w:rsidRDefault="007156E8" w:rsidP="00557D85">
      <w:pPr>
        <w:numPr>
          <w:ilvl w:val="0"/>
          <w:numId w:val="17"/>
        </w:numPr>
        <w:ind w:left="0" w:hanging="425"/>
        <w:jc w:val="both"/>
      </w:pPr>
      <w:r w:rsidRPr="009B6B88">
        <w:t xml:space="preserve">Pokud činností zhotovitele dojde ke způsobení škody objednateli nebo třetím osobám </w:t>
      </w:r>
      <w:r w:rsidR="00E24D2B">
        <w:t xml:space="preserve">        </w:t>
      </w:r>
      <w:r w:rsidRPr="009B6B88">
        <w:t xml:space="preserve">z titulu opomenutí, nedbalosti nebo neplnění podmínek vyplývajících ze zákona, technických nebo jiných norem nebo vyplývajících z této smlouvy, je zhotovitel povinen bez zbytečného odkladu tuto škodu odstranit, a není-li to možné, tak finančně nahradit. Veškeré náklady </w:t>
      </w:r>
      <w:r w:rsidR="00E24D2B">
        <w:t xml:space="preserve">    </w:t>
      </w:r>
      <w:r w:rsidRPr="009B6B88">
        <w:t>s tím spojené nese zhotovitel.</w:t>
      </w:r>
    </w:p>
    <w:p w:rsidR="009B6B88" w:rsidRDefault="007156E8" w:rsidP="00557D85">
      <w:pPr>
        <w:numPr>
          <w:ilvl w:val="0"/>
          <w:numId w:val="17"/>
        </w:numPr>
        <w:ind w:left="0" w:hanging="425"/>
        <w:jc w:val="both"/>
      </w:pPr>
      <w:r w:rsidRPr="009B6B88">
        <w:t>Zhotovitel odpovídá i za škodu způsobenou činností těch, kteří pro něj dílo provádějí.</w:t>
      </w:r>
    </w:p>
    <w:p w:rsidR="007156E8" w:rsidRDefault="007156E8" w:rsidP="00557D85">
      <w:pPr>
        <w:numPr>
          <w:ilvl w:val="0"/>
          <w:numId w:val="17"/>
        </w:numPr>
        <w:ind w:left="0" w:hanging="425"/>
        <w:jc w:val="both"/>
      </w:pPr>
      <w:r w:rsidRPr="009B6B88">
        <w:t xml:space="preserve">Zhotovitel odpovídá za škodu způsobenou okolnostmi, které mají původ v povaze strojů, přístrojů nebo jiných věcí, které zhotovitel použil nebo hodlal použít při provádění díla. </w:t>
      </w:r>
    </w:p>
    <w:p w:rsidR="007156E8" w:rsidRDefault="007156E8" w:rsidP="00557D85">
      <w:pPr>
        <w:numPr>
          <w:ilvl w:val="0"/>
          <w:numId w:val="17"/>
        </w:numPr>
        <w:ind w:left="0" w:hanging="425"/>
        <w:jc w:val="both"/>
      </w:pPr>
      <w:r w:rsidRPr="009B6B88">
        <w:t xml:space="preserve">Pro případ, že zhotovitel poruší svou povinnost řádně provést a dokončit dílo ve lhůtě uvedené v článku </w:t>
      </w:r>
      <w:r w:rsidR="009E54ED" w:rsidRPr="009B6B88">
        <w:t>IV.</w:t>
      </w:r>
      <w:r w:rsidRPr="009B6B88">
        <w:t xml:space="preserve"> této smlouvy, sjednávají smluvní strany smluvní pokutu ve výši 2</w:t>
      </w:r>
      <w:r w:rsidR="00590E4E">
        <w:t> </w:t>
      </w:r>
      <w:r w:rsidRPr="009B6B88">
        <w:t>000</w:t>
      </w:r>
      <w:r w:rsidR="009E54ED" w:rsidRPr="009B6B88">
        <w:t>,-</w:t>
      </w:r>
      <w:r w:rsidRPr="009B6B88">
        <w:t>Kč (slovy: dva</w:t>
      </w:r>
      <w:r w:rsidR="009E54ED" w:rsidRPr="009B6B88">
        <w:t xml:space="preserve"> </w:t>
      </w:r>
      <w:r w:rsidRPr="009B6B88">
        <w:t xml:space="preserve">tisíce korun českých) za každý i započatý den prodlení. </w:t>
      </w:r>
    </w:p>
    <w:p w:rsidR="007156E8" w:rsidRDefault="007156E8" w:rsidP="005F5803">
      <w:pPr>
        <w:numPr>
          <w:ilvl w:val="0"/>
          <w:numId w:val="17"/>
        </w:numPr>
        <w:ind w:left="0" w:hanging="425"/>
        <w:jc w:val="both"/>
      </w:pPr>
      <w:r w:rsidRPr="009B6B88">
        <w:t xml:space="preserve">Pro případ, že zhotovitel poruší svou povinnost stanovenou v článku </w:t>
      </w:r>
      <w:r w:rsidR="003C79CE" w:rsidRPr="009B6B88">
        <w:t>VIII.</w:t>
      </w:r>
      <w:r w:rsidR="005A594C" w:rsidRPr="009B6B88">
        <w:t xml:space="preserve"> odst. </w:t>
      </w:r>
      <w:r w:rsidR="003C79CE" w:rsidRPr="009B6B88">
        <w:t>6</w:t>
      </w:r>
      <w:r w:rsidRPr="009B6B88">
        <w:t xml:space="preserve"> této smlouvy, tedy nesdělí objednateli, v jaké lhůtě či termínu nastoupí k odstranění reklamované vady, sjednávají smluvní strany smluvní pokutu ve výši </w:t>
      </w:r>
      <w:r w:rsidR="00590E4E" w:rsidRPr="009B6B88">
        <w:t>2</w:t>
      </w:r>
      <w:r w:rsidR="00590E4E">
        <w:t> </w:t>
      </w:r>
      <w:r w:rsidR="00590E4E" w:rsidRPr="009B6B88">
        <w:t>000</w:t>
      </w:r>
      <w:r w:rsidR="009E54ED" w:rsidRPr="009B6B88">
        <w:t>,-</w:t>
      </w:r>
      <w:r w:rsidRPr="009B6B88">
        <w:t>Kč (slovy: dva</w:t>
      </w:r>
      <w:r w:rsidR="009E54ED" w:rsidRPr="009B6B88">
        <w:t xml:space="preserve"> </w:t>
      </w:r>
      <w:r w:rsidRPr="009B6B88">
        <w:t xml:space="preserve">tisíce korun českých) za každý i započatý den prodlení. </w:t>
      </w:r>
    </w:p>
    <w:p w:rsidR="007156E8" w:rsidRDefault="007156E8" w:rsidP="00557D85">
      <w:pPr>
        <w:numPr>
          <w:ilvl w:val="0"/>
          <w:numId w:val="17"/>
        </w:numPr>
        <w:ind w:left="0" w:hanging="425"/>
        <w:jc w:val="both"/>
      </w:pPr>
      <w:r w:rsidRPr="009B6B88">
        <w:t xml:space="preserve">Pro případ, že zhotovitel poruší svou povinnost stanovenou v článku </w:t>
      </w:r>
      <w:r w:rsidR="003C79CE" w:rsidRPr="009B6B88">
        <w:t xml:space="preserve">VIII. </w:t>
      </w:r>
      <w:r w:rsidRPr="009B6B88">
        <w:t xml:space="preserve">odst. </w:t>
      </w:r>
      <w:r w:rsidR="003C79CE" w:rsidRPr="009B6B88">
        <w:t>6</w:t>
      </w:r>
      <w:r w:rsidRPr="009B6B88">
        <w:t xml:space="preserve"> této smlouvy, tedy neodstraní vadu ve stanovené lhůtě, sjednávají smluvní strany smluvní pokutu ve výši </w:t>
      </w:r>
      <w:r w:rsidR="00590E4E" w:rsidRPr="009B6B88">
        <w:t>2</w:t>
      </w:r>
      <w:r w:rsidR="00590E4E">
        <w:t> </w:t>
      </w:r>
      <w:r w:rsidR="00590E4E" w:rsidRPr="009B6B88">
        <w:t>000</w:t>
      </w:r>
      <w:r w:rsidR="009E54ED" w:rsidRPr="009B6B88">
        <w:t>,-</w:t>
      </w:r>
      <w:r w:rsidRPr="009B6B88">
        <w:t>Kč (slovy: dva</w:t>
      </w:r>
      <w:r w:rsidR="009E54ED" w:rsidRPr="009B6B88">
        <w:t xml:space="preserve"> </w:t>
      </w:r>
      <w:r w:rsidRPr="009B6B88">
        <w:t>tisíce korun českých) za každý</w:t>
      </w:r>
      <w:r w:rsidR="006D540D">
        <w:t xml:space="preserve"> </w:t>
      </w:r>
      <w:r w:rsidRPr="009B6B88">
        <w:t>i započatý den prodlení, přičemž takto sjednaná smluvní pokuta se nijak netýká práva na náhradu škody porušením povinnosti způsobené zhotovitelem.</w:t>
      </w:r>
    </w:p>
    <w:p w:rsidR="00D21F9A" w:rsidRPr="009B6B88" w:rsidRDefault="007156E8" w:rsidP="00557D85">
      <w:pPr>
        <w:numPr>
          <w:ilvl w:val="0"/>
          <w:numId w:val="17"/>
        </w:numPr>
        <w:ind w:left="0" w:hanging="425"/>
        <w:jc w:val="both"/>
      </w:pPr>
      <w:r w:rsidRPr="009B6B88">
        <w:t xml:space="preserve">Veškeré smluvní pokuty dle této smlouvy jsou splatné do </w:t>
      </w:r>
      <w:r w:rsidR="003C79CE" w:rsidRPr="009B6B88">
        <w:t xml:space="preserve">21 </w:t>
      </w:r>
      <w:r w:rsidRPr="009B6B88">
        <w:t>dnů ode dne jejich písemného uplatnění vůči smluvní straně, která je povinna k jejich úhradě. Uhrazením smluvních pokut dle tohoto článku smlouvy není dotčeno právo objednatele na náhradu škody, která mu vznikne v příčinné souvislosti</w:t>
      </w:r>
      <w:r w:rsidR="00EF6866">
        <w:t xml:space="preserve"> </w:t>
      </w:r>
      <w:r w:rsidRPr="009B6B88">
        <w:t>s jednáním, nečinností či opomenutím zhotovitele.</w:t>
      </w:r>
    </w:p>
    <w:p w:rsidR="007D17E7" w:rsidRDefault="007D17E7" w:rsidP="00557D85">
      <w:pPr>
        <w:jc w:val="center"/>
      </w:pPr>
    </w:p>
    <w:p w:rsidR="0081184C" w:rsidRPr="00DE6B0A" w:rsidRDefault="0081184C" w:rsidP="00557D85">
      <w:pPr>
        <w:jc w:val="center"/>
      </w:pPr>
      <w:r w:rsidRPr="00DE6B0A">
        <w:t>X.</w:t>
      </w:r>
    </w:p>
    <w:p w:rsidR="00D21F9A" w:rsidRDefault="00D21F9A" w:rsidP="00557D85">
      <w:pPr>
        <w:jc w:val="center"/>
      </w:pPr>
      <w:r w:rsidRPr="00DE6B0A">
        <w:t>POVINNOSTI OBJEDNATELE</w:t>
      </w:r>
    </w:p>
    <w:p w:rsidR="00C470A1" w:rsidRPr="00DE6B0A" w:rsidRDefault="00C470A1" w:rsidP="00557D85">
      <w:pPr>
        <w:jc w:val="center"/>
      </w:pPr>
    </w:p>
    <w:p w:rsidR="00D21F9A" w:rsidRDefault="00D21F9A" w:rsidP="00557D85">
      <w:pPr>
        <w:numPr>
          <w:ilvl w:val="0"/>
          <w:numId w:val="18"/>
        </w:numPr>
        <w:ind w:left="0" w:hanging="425"/>
        <w:jc w:val="both"/>
      </w:pPr>
      <w:r>
        <w:t xml:space="preserve">Objednatel je povinen zaplatit </w:t>
      </w:r>
      <w:r w:rsidR="003C79CE">
        <w:t>z</w:t>
      </w:r>
      <w:r>
        <w:t xml:space="preserve">hotoviteli </w:t>
      </w:r>
      <w:r w:rsidR="003C79CE">
        <w:t>c</w:t>
      </w:r>
      <w:r>
        <w:t xml:space="preserve">enu podle této </w:t>
      </w:r>
      <w:r w:rsidR="003C79CE">
        <w:t>s</w:t>
      </w:r>
      <w:r>
        <w:t>mlouvy.</w:t>
      </w:r>
    </w:p>
    <w:p w:rsidR="00D21F9A" w:rsidRDefault="00D21F9A" w:rsidP="00557D85">
      <w:pPr>
        <w:numPr>
          <w:ilvl w:val="0"/>
          <w:numId w:val="18"/>
        </w:numPr>
        <w:ind w:left="0" w:hanging="425"/>
        <w:jc w:val="both"/>
      </w:pPr>
      <w:r>
        <w:t xml:space="preserve">Objednatel je povinen poskytnout </w:t>
      </w:r>
      <w:r w:rsidR="003C79CE">
        <w:t>z</w:t>
      </w:r>
      <w:r>
        <w:t xml:space="preserve">hotoviteli součinnost nezbytnou pro provedení </w:t>
      </w:r>
      <w:r w:rsidR="003C79CE">
        <w:t>d</w:t>
      </w:r>
      <w:r>
        <w:t xml:space="preserve">íla dle této </w:t>
      </w:r>
      <w:r w:rsidR="003C79CE">
        <w:t>s</w:t>
      </w:r>
      <w:r>
        <w:t>mlouvy.</w:t>
      </w:r>
    </w:p>
    <w:p w:rsidR="00CB6E6D" w:rsidRDefault="00CB6E6D" w:rsidP="00557D85">
      <w:pPr>
        <w:jc w:val="both"/>
      </w:pPr>
    </w:p>
    <w:p w:rsidR="00E72C7C" w:rsidRDefault="00E72C7C" w:rsidP="00557D85">
      <w:pPr>
        <w:jc w:val="both"/>
      </w:pPr>
    </w:p>
    <w:p w:rsidR="00E72C7C" w:rsidRDefault="00E72C7C" w:rsidP="00557D85">
      <w:pPr>
        <w:jc w:val="both"/>
      </w:pPr>
    </w:p>
    <w:p w:rsidR="00E72C7C" w:rsidRDefault="00E72C7C" w:rsidP="00557D85">
      <w:pPr>
        <w:jc w:val="both"/>
      </w:pPr>
    </w:p>
    <w:p w:rsidR="0081184C" w:rsidRPr="00DE6B0A" w:rsidRDefault="0081184C" w:rsidP="00557D85">
      <w:pPr>
        <w:jc w:val="center"/>
      </w:pPr>
      <w:r w:rsidRPr="00DE6B0A">
        <w:t>XI.</w:t>
      </w:r>
    </w:p>
    <w:p w:rsidR="00D21F9A" w:rsidRDefault="00D21F9A" w:rsidP="00557D85">
      <w:pPr>
        <w:jc w:val="center"/>
      </w:pPr>
      <w:r w:rsidRPr="00DE6B0A">
        <w:lastRenderedPageBreak/>
        <w:t>ZÁVĚREČNÁ USTANOVENÍ</w:t>
      </w:r>
    </w:p>
    <w:p w:rsidR="00C470A1" w:rsidRPr="00DE6B0A" w:rsidRDefault="00C470A1" w:rsidP="00557D85">
      <w:pPr>
        <w:jc w:val="center"/>
      </w:pPr>
    </w:p>
    <w:p w:rsidR="007156E8" w:rsidRPr="009B6B88" w:rsidRDefault="00D21F9A" w:rsidP="00557D85">
      <w:pPr>
        <w:numPr>
          <w:ilvl w:val="0"/>
          <w:numId w:val="19"/>
        </w:numPr>
        <w:ind w:left="0" w:hanging="425"/>
        <w:jc w:val="both"/>
      </w:pPr>
      <w:r>
        <w:t xml:space="preserve">Tato </w:t>
      </w:r>
      <w:r w:rsidR="003C79CE">
        <w:t>s</w:t>
      </w:r>
      <w:r>
        <w:t xml:space="preserve">mlouva nabývá </w:t>
      </w:r>
      <w:r w:rsidR="007156E8">
        <w:t>platnosti</w:t>
      </w:r>
      <w:r>
        <w:t xml:space="preserve"> dnem podpisu oběma smluvními stranami</w:t>
      </w:r>
      <w:r w:rsidR="006D540D">
        <w:t xml:space="preserve"> </w:t>
      </w:r>
      <w:r w:rsidR="007156E8">
        <w:t xml:space="preserve">a účinnosti </w:t>
      </w:r>
      <w:r w:rsidR="007156E8" w:rsidRPr="009B6B88">
        <w:t>dnem jejího uveřejnění v registru smluv dle zákona č. 340/2015 Sb., o zvláštních podmínkách účinnosti některých smluv, uveřejňování těchto smluv a o registru smluv (zákon o registru smluv), ve znění pozdějších předpisů.</w:t>
      </w:r>
    </w:p>
    <w:p w:rsidR="00D21F9A" w:rsidRDefault="00D21F9A" w:rsidP="00557D85">
      <w:pPr>
        <w:numPr>
          <w:ilvl w:val="0"/>
          <w:numId w:val="19"/>
        </w:numPr>
        <w:ind w:left="0" w:hanging="425"/>
        <w:jc w:val="both"/>
      </w:pPr>
      <w:r>
        <w:t xml:space="preserve">Tato </w:t>
      </w:r>
      <w:r w:rsidR="003C79CE">
        <w:t>s</w:t>
      </w:r>
      <w:r>
        <w:t>mlouva může být měněna a do</w:t>
      </w:r>
      <w:r w:rsidR="00863758">
        <w:t xml:space="preserve">plňována pouze formou písemných a číslovaných </w:t>
      </w:r>
      <w:r>
        <w:t>dodatků podepsaných oběma smluvními stranami.</w:t>
      </w:r>
    </w:p>
    <w:p w:rsidR="00D21F9A" w:rsidRDefault="00D21F9A" w:rsidP="00557D85">
      <w:pPr>
        <w:numPr>
          <w:ilvl w:val="0"/>
          <w:numId w:val="19"/>
        </w:numPr>
        <w:ind w:left="0" w:hanging="425"/>
        <w:jc w:val="both"/>
      </w:pPr>
      <w:r>
        <w:t xml:space="preserve">Tato </w:t>
      </w:r>
      <w:r w:rsidR="003C79CE">
        <w:t>s</w:t>
      </w:r>
      <w:r>
        <w:t xml:space="preserve">mlouva se řídí </w:t>
      </w:r>
      <w:r w:rsidR="003C79CE">
        <w:t xml:space="preserve">právním řádem </w:t>
      </w:r>
      <w:r>
        <w:t>České republiky.</w:t>
      </w:r>
    </w:p>
    <w:p w:rsidR="00D21F9A" w:rsidRDefault="00D21F9A" w:rsidP="00557D85">
      <w:pPr>
        <w:numPr>
          <w:ilvl w:val="0"/>
          <w:numId w:val="19"/>
        </w:numPr>
        <w:ind w:left="0" w:hanging="425"/>
        <w:jc w:val="both"/>
      </w:pPr>
      <w:r>
        <w:t xml:space="preserve">Tato </w:t>
      </w:r>
      <w:r w:rsidR="003C79CE">
        <w:t>s</w:t>
      </w:r>
      <w:r>
        <w:t xml:space="preserve">mlouva je vyhotovena ve </w:t>
      </w:r>
      <w:r w:rsidR="002C761A">
        <w:t>čty</w:t>
      </w:r>
      <w:r w:rsidR="00D56056">
        <w:t xml:space="preserve">řech </w:t>
      </w:r>
      <w:r>
        <w:t xml:space="preserve">originálech, z nichž </w:t>
      </w:r>
      <w:r w:rsidR="003C79CE">
        <w:t>o</w:t>
      </w:r>
      <w:r w:rsidR="00D56056">
        <w:t>bjednatel o</w:t>
      </w:r>
      <w:r w:rsidR="002C761A">
        <w:t>bdrží tři</w:t>
      </w:r>
      <w:r w:rsidR="001C4503">
        <w:t xml:space="preserve"> vyhotovení originálu </w:t>
      </w:r>
      <w:r w:rsidR="003C79CE">
        <w:t>s</w:t>
      </w:r>
      <w:r w:rsidR="001C4503">
        <w:t xml:space="preserve">mlouvy a </w:t>
      </w:r>
      <w:r w:rsidR="003C79CE">
        <w:t>z</w:t>
      </w:r>
      <w:r w:rsidR="00D56056">
        <w:t>hotovi</w:t>
      </w:r>
      <w:r w:rsidR="001C4503">
        <w:t xml:space="preserve">tel jedno vyhotovení originálu </w:t>
      </w:r>
      <w:r w:rsidR="003C79CE">
        <w:t>s</w:t>
      </w:r>
      <w:r w:rsidR="00D56056">
        <w:t xml:space="preserve">mlouvy. </w:t>
      </w:r>
    </w:p>
    <w:p w:rsidR="00D21F9A" w:rsidRDefault="00D21F9A" w:rsidP="00557D85">
      <w:pPr>
        <w:numPr>
          <w:ilvl w:val="0"/>
          <w:numId w:val="19"/>
        </w:numPr>
        <w:ind w:left="0" w:hanging="425"/>
        <w:jc w:val="both"/>
      </w:pPr>
      <w:r>
        <w:t xml:space="preserve">Smluvní strany po přečtení této </w:t>
      </w:r>
      <w:r w:rsidR="003C79CE">
        <w:t>s</w:t>
      </w:r>
      <w:r>
        <w:t xml:space="preserve">mlouvy prohlašují, že souhlasí s jejím obsahem, že tato </w:t>
      </w:r>
      <w:r w:rsidR="003C79CE">
        <w:t>s</w:t>
      </w:r>
      <w:r>
        <w:t>mlouva byla sepsána vážně, určitě, srozumitelně a na základě jejich pravé a svobodné vůle, na důkaz čehož připojují své podpisy.</w:t>
      </w:r>
    </w:p>
    <w:p w:rsidR="00C6596E" w:rsidRPr="009B6B88" w:rsidRDefault="00284346" w:rsidP="00557D85">
      <w:pPr>
        <w:numPr>
          <w:ilvl w:val="0"/>
          <w:numId w:val="19"/>
        </w:numPr>
        <w:ind w:left="0" w:hanging="425"/>
        <w:jc w:val="both"/>
      </w:pPr>
      <w:r>
        <w:t>Zhotovitel</w:t>
      </w:r>
      <w:r w:rsidR="00502DC2">
        <w:t xml:space="preserve"> podpisem této smlouvy uděluje </w:t>
      </w:r>
      <w:r w:rsidR="003C79CE">
        <w:t>o</w:t>
      </w:r>
      <w:r>
        <w:t xml:space="preserve">bjednateli výslovný souhlas s uvedením údajů </w:t>
      </w:r>
      <w:r w:rsidR="007F3B8D">
        <w:t xml:space="preserve">                 </w:t>
      </w:r>
      <w:r>
        <w:t>o</w:t>
      </w:r>
      <w:r w:rsidR="00D103FF">
        <w:t xml:space="preserve"> </w:t>
      </w:r>
      <w:r>
        <w:t>uh</w:t>
      </w:r>
      <w:r w:rsidRPr="009B6B88">
        <w:t>razených daňových d</w:t>
      </w:r>
      <w:r w:rsidR="00502DC2" w:rsidRPr="009B6B88">
        <w:t xml:space="preserve">okladech zhotovitele ze strany </w:t>
      </w:r>
      <w:r w:rsidR="003C79CE" w:rsidRPr="009B6B88">
        <w:t>o</w:t>
      </w:r>
      <w:r w:rsidRPr="009B6B88">
        <w:t>bj</w:t>
      </w:r>
      <w:r w:rsidR="00502DC2" w:rsidRPr="009B6B88">
        <w:t xml:space="preserve">ednatele na webových stránkách </w:t>
      </w:r>
      <w:r w:rsidR="003C79CE" w:rsidRPr="009B6B88">
        <w:t>o</w:t>
      </w:r>
      <w:r w:rsidRPr="009B6B88">
        <w:t xml:space="preserve">bjednatele, a to ve formě uvedení firmy </w:t>
      </w:r>
      <w:r w:rsidR="003C79CE" w:rsidRPr="009B6B88">
        <w:t>z</w:t>
      </w:r>
      <w:r w:rsidR="00C6596E" w:rsidRPr="009B6B88">
        <w:t>hotovitele</w:t>
      </w:r>
      <w:r w:rsidRPr="009B6B88">
        <w:t>,</w:t>
      </w:r>
      <w:r w:rsidR="00C6596E" w:rsidRPr="009B6B88">
        <w:t xml:space="preserve"> jeho IČ</w:t>
      </w:r>
      <w:r w:rsidR="003C79CE" w:rsidRPr="009B6B88">
        <w:t>O</w:t>
      </w:r>
      <w:r w:rsidR="00C6596E" w:rsidRPr="009B6B88">
        <w:t>, výše uhrazené částky.</w:t>
      </w:r>
    </w:p>
    <w:p w:rsidR="00323AD0" w:rsidRDefault="00517374" w:rsidP="00557D85">
      <w:pPr>
        <w:numPr>
          <w:ilvl w:val="0"/>
          <w:numId w:val="19"/>
        </w:numPr>
        <w:ind w:left="0" w:hanging="425"/>
        <w:jc w:val="both"/>
      </w:pPr>
      <w:r w:rsidRPr="009B6B88">
        <w:t>Smluvní strany výslovně souhlasí s tím, aby tato smlouva ve svém úplném znění byla uvedena</w:t>
      </w:r>
      <w:r w:rsidR="007F3B8D">
        <w:t xml:space="preserve"> </w:t>
      </w:r>
      <w:r w:rsidRPr="009B6B88">
        <w:t>a zveřejněna na webových stránkách města Kroměříže a příp. dále v</w:t>
      </w:r>
      <w:r w:rsidR="00863758" w:rsidRPr="009B6B88">
        <w:t> </w:t>
      </w:r>
      <w:r w:rsidRPr="009B6B88">
        <w:t>Registru</w:t>
      </w:r>
      <w:r w:rsidR="00863758" w:rsidRPr="009B6B88">
        <w:t xml:space="preserve"> </w:t>
      </w:r>
      <w:r w:rsidRPr="009B6B88">
        <w:t xml:space="preserve">smluv na portálu veřejné správy. </w:t>
      </w:r>
    </w:p>
    <w:p w:rsidR="006A5FDF" w:rsidRDefault="007156E8" w:rsidP="00557D85">
      <w:pPr>
        <w:numPr>
          <w:ilvl w:val="0"/>
          <w:numId w:val="19"/>
        </w:numPr>
        <w:ind w:left="0" w:hanging="425"/>
        <w:jc w:val="both"/>
      </w:pPr>
      <w:r w:rsidRPr="008C374C">
        <w:t xml:space="preserve">S odkazem na zákon č. 340/2015 Sb., o zvláštních podmínkách účinnosti některých smluv, uveřejňování těchto smluv a o registru smluv (zákon o registru smluv), </w:t>
      </w:r>
      <w:r w:rsidR="005A55BC">
        <w:t>ve znění pozdějších předpisů</w:t>
      </w:r>
      <w:r w:rsidRPr="008C374C">
        <w:t>, se smluvní strany dohodly, že tuto smlouvu uveřejní v registru smluv za podmínek stanovených uvedeným zákonem objednatel.  Smluvní strany prohlašují, že skutečnosti uvedené v této smlouvě nepovažují za obchodní tajemství ve smyslu ust. § 504 občanského zákoníku a udělují svolení</w:t>
      </w:r>
      <w:r w:rsidR="00EF6866">
        <w:t xml:space="preserve"> </w:t>
      </w:r>
      <w:r w:rsidRPr="008C374C">
        <w:t>k</w:t>
      </w:r>
      <w:r w:rsidR="00AC0064">
        <w:t xml:space="preserve"> </w:t>
      </w:r>
      <w:r w:rsidRPr="008C374C">
        <w:t>jejich užití a zveřejnění bez ustanovení jakýchkoliv dalších podmínek.</w:t>
      </w:r>
    </w:p>
    <w:p w:rsidR="00725504" w:rsidRPr="00DB130D" w:rsidRDefault="00725504" w:rsidP="00557D85">
      <w:pPr>
        <w:numPr>
          <w:ilvl w:val="0"/>
          <w:numId w:val="19"/>
        </w:numPr>
        <w:ind w:left="0" w:hanging="425"/>
        <w:jc w:val="both"/>
      </w:pPr>
      <w:r w:rsidRPr="00DB130D">
        <w:rPr>
          <w:rFonts w:cs="Lucida Sans Unicode"/>
        </w:rPr>
        <w:t xml:space="preserve">Uzavření této smlouvy bylo schváleno radou města na </w:t>
      </w:r>
      <w:r w:rsidR="004B609A">
        <w:rPr>
          <w:rFonts w:cs="Lucida Sans Unicode"/>
        </w:rPr>
        <w:t>46.</w:t>
      </w:r>
      <w:r w:rsidRPr="00DB130D">
        <w:rPr>
          <w:rFonts w:cs="Lucida Sans Unicode"/>
        </w:rPr>
        <w:t xml:space="preserve"> schůzi konané dne </w:t>
      </w:r>
      <w:r w:rsidR="004B609A">
        <w:rPr>
          <w:rFonts w:cs="Lucida Sans Unicode"/>
        </w:rPr>
        <w:t xml:space="preserve">14. 6. 2024 </w:t>
      </w:r>
      <w:r w:rsidRPr="00DB130D">
        <w:rPr>
          <w:rFonts w:cs="Lucida Sans Unicode"/>
        </w:rPr>
        <w:t xml:space="preserve">usnesením číslo </w:t>
      </w:r>
      <w:r w:rsidR="004B609A">
        <w:rPr>
          <w:rFonts w:cs="Lucida Sans Unicode"/>
        </w:rPr>
        <w:t>RMK/24/46/1363.</w:t>
      </w:r>
    </w:p>
    <w:p w:rsidR="00B461F4" w:rsidRDefault="00B461F4" w:rsidP="00557D85">
      <w:pPr>
        <w:spacing w:after="40"/>
        <w:jc w:val="both"/>
      </w:pPr>
    </w:p>
    <w:p w:rsidR="00B461F4" w:rsidRDefault="00B461F4" w:rsidP="00557D85">
      <w:pPr>
        <w:tabs>
          <w:tab w:val="left" w:pos="4253"/>
        </w:tabs>
        <w:spacing w:after="40"/>
        <w:jc w:val="both"/>
      </w:pPr>
      <w:r>
        <w:t>V Kroměříži dne …………………….</w:t>
      </w:r>
      <w:r>
        <w:tab/>
        <w:t>V Kroměříži dne …………………….</w:t>
      </w:r>
    </w:p>
    <w:p w:rsidR="00B461F4" w:rsidRDefault="00B461F4" w:rsidP="00557D85">
      <w:pPr>
        <w:spacing w:after="40"/>
        <w:jc w:val="both"/>
      </w:pPr>
    </w:p>
    <w:p w:rsidR="00EF6866" w:rsidRDefault="00EF6866" w:rsidP="00557D85">
      <w:pPr>
        <w:jc w:val="both"/>
      </w:pPr>
    </w:p>
    <w:p w:rsidR="00B461F4" w:rsidRDefault="00B461F4" w:rsidP="00557D85">
      <w:pPr>
        <w:jc w:val="both"/>
      </w:pPr>
    </w:p>
    <w:p w:rsidR="00B461F4" w:rsidRDefault="00B461F4" w:rsidP="00557D85">
      <w:pPr>
        <w:tabs>
          <w:tab w:val="center" w:pos="2268"/>
          <w:tab w:val="center" w:pos="6379"/>
        </w:tabs>
        <w:jc w:val="both"/>
      </w:pPr>
      <w:r>
        <w:tab/>
        <w:t>…………………………….</w:t>
      </w:r>
      <w:r>
        <w:tab/>
        <w:t>…………………………….</w:t>
      </w:r>
    </w:p>
    <w:p w:rsidR="00B461F4" w:rsidRPr="004F5F09" w:rsidRDefault="00B461F4" w:rsidP="00557D85">
      <w:pPr>
        <w:tabs>
          <w:tab w:val="center" w:pos="2268"/>
          <w:tab w:val="center" w:pos="6379"/>
        </w:tabs>
        <w:jc w:val="both"/>
        <w:rPr>
          <w:strike/>
        </w:rPr>
      </w:pPr>
      <w:r>
        <w:tab/>
      </w:r>
      <w:r>
        <w:tab/>
      </w:r>
    </w:p>
    <w:p w:rsidR="00B461F4" w:rsidRPr="00590E4E" w:rsidRDefault="00B461F4" w:rsidP="00557D85">
      <w:pPr>
        <w:tabs>
          <w:tab w:val="center" w:pos="2268"/>
          <w:tab w:val="center" w:pos="6379"/>
        </w:tabs>
        <w:jc w:val="both"/>
        <w:rPr>
          <w:b/>
        </w:rPr>
      </w:pPr>
      <w:r>
        <w:tab/>
      </w:r>
      <w:r w:rsidR="00C925B2">
        <w:rPr>
          <w:b/>
        </w:rPr>
        <w:t>Mgr. Bc. Karel Holík, BA, MBA</w:t>
      </w:r>
      <w:r w:rsidRPr="00590E4E">
        <w:rPr>
          <w:b/>
        </w:rPr>
        <w:tab/>
        <w:t xml:space="preserve">Mgr. </w:t>
      </w:r>
      <w:r w:rsidR="00D67F5D">
        <w:rPr>
          <w:b/>
        </w:rPr>
        <w:t>Tomáš Opatrný</w:t>
      </w:r>
    </w:p>
    <w:p w:rsidR="00B461F4" w:rsidRDefault="00B461F4" w:rsidP="00557D85">
      <w:pPr>
        <w:tabs>
          <w:tab w:val="center" w:pos="2268"/>
          <w:tab w:val="center" w:pos="6379"/>
        </w:tabs>
        <w:jc w:val="both"/>
      </w:pPr>
      <w:r>
        <w:tab/>
        <w:t>jednatel společnosti</w:t>
      </w:r>
      <w:r>
        <w:tab/>
        <w:t>starosta města</w:t>
      </w:r>
    </w:p>
    <w:p w:rsidR="00C16B7C" w:rsidRDefault="00C16B7C" w:rsidP="00557D85">
      <w:pPr>
        <w:tabs>
          <w:tab w:val="center" w:pos="2268"/>
          <w:tab w:val="center" w:pos="6379"/>
        </w:tabs>
        <w:jc w:val="both"/>
      </w:pPr>
    </w:p>
    <w:p w:rsidR="00C16B7C" w:rsidRDefault="00C16B7C" w:rsidP="00557D85">
      <w:pPr>
        <w:tabs>
          <w:tab w:val="center" w:pos="2268"/>
          <w:tab w:val="center" w:pos="6379"/>
        </w:tabs>
        <w:jc w:val="both"/>
      </w:pPr>
    </w:p>
    <w:p w:rsidR="00C16B7C" w:rsidRDefault="00C925B2" w:rsidP="00557D85">
      <w:pPr>
        <w:tabs>
          <w:tab w:val="center" w:pos="2268"/>
          <w:tab w:val="center" w:pos="6379"/>
        </w:tabs>
        <w:jc w:val="both"/>
      </w:pPr>
      <w:r>
        <w:t xml:space="preserve">              </w:t>
      </w:r>
    </w:p>
    <w:p w:rsidR="00C16B7C" w:rsidRDefault="00656765" w:rsidP="00557D85">
      <w:pPr>
        <w:tabs>
          <w:tab w:val="center" w:pos="2268"/>
          <w:tab w:val="center" w:pos="6379"/>
        </w:tabs>
        <w:jc w:val="both"/>
      </w:pPr>
      <w:r>
        <w:t xml:space="preserve">          …………………………………..</w:t>
      </w:r>
    </w:p>
    <w:p w:rsidR="00656765" w:rsidRPr="00AC0064" w:rsidRDefault="00656765" w:rsidP="00557D85">
      <w:pPr>
        <w:tabs>
          <w:tab w:val="center" w:pos="2268"/>
          <w:tab w:val="center" w:pos="6379"/>
        </w:tabs>
        <w:jc w:val="both"/>
        <w:rPr>
          <w:b/>
        </w:rPr>
      </w:pPr>
      <w:r w:rsidRPr="00AC0064">
        <w:rPr>
          <w:b/>
        </w:rPr>
        <w:t xml:space="preserve">            </w:t>
      </w:r>
      <w:r w:rsidR="00AC0064" w:rsidRPr="00AC0064">
        <w:rPr>
          <w:b/>
        </w:rPr>
        <w:t>Mgr. Bc. Jan Hebnar, MBA</w:t>
      </w:r>
    </w:p>
    <w:p w:rsidR="00C16B7C" w:rsidRDefault="00656765" w:rsidP="00557D85">
      <w:pPr>
        <w:tabs>
          <w:tab w:val="center" w:pos="2268"/>
          <w:tab w:val="center" w:pos="6379"/>
        </w:tabs>
        <w:jc w:val="both"/>
      </w:pPr>
      <w:r>
        <w:t xml:space="preserve">             </w:t>
      </w:r>
      <w:r w:rsidR="00EF6866">
        <w:t xml:space="preserve">   </w:t>
      </w:r>
      <w:r>
        <w:t xml:space="preserve">  jednatel společnosti</w:t>
      </w:r>
      <w:r w:rsidR="00C16B7C">
        <w:t xml:space="preserve">  </w:t>
      </w:r>
      <w:r w:rsidR="00C925B2">
        <w:t xml:space="preserve">  </w:t>
      </w:r>
    </w:p>
    <w:sectPr w:rsidR="00C16B7C" w:rsidSect="00557D8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FE" w:rsidRDefault="006373FE" w:rsidP="00FB18B8">
      <w:r>
        <w:separator/>
      </w:r>
    </w:p>
  </w:endnote>
  <w:endnote w:type="continuationSeparator" w:id="0">
    <w:p w:rsidR="006373FE" w:rsidRDefault="006373FE" w:rsidP="00FB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2B" w:rsidRDefault="00E24D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40D" w:rsidRDefault="006D540D">
    <w:pPr>
      <w:pStyle w:val="Zpat"/>
      <w:jc w:val="center"/>
    </w:pPr>
    <w:r>
      <w:fldChar w:fldCharType="begin"/>
    </w:r>
    <w:r>
      <w:instrText>PAGE   \* MERGEFORMAT</w:instrText>
    </w:r>
    <w:r>
      <w:fldChar w:fldCharType="separate"/>
    </w:r>
    <w:r w:rsidR="002664D6">
      <w:rPr>
        <w:noProof/>
      </w:rPr>
      <w:t>1</w:t>
    </w:r>
    <w:r>
      <w:fldChar w:fldCharType="end"/>
    </w:r>
  </w:p>
  <w:p w:rsidR="006D540D" w:rsidRDefault="006D54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2B" w:rsidRDefault="00E24D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FE" w:rsidRDefault="006373FE" w:rsidP="00FB18B8">
      <w:r>
        <w:separator/>
      </w:r>
    </w:p>
  </w:footnote>
  <w:footnote w:type="continuationSeparator" w:id="0">
    <w:p w:rsidR="006373FE" w:rsidRDefault="006373FE" w:rsidP="00FB1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2B" w:rsidRDefault="00E24D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2B" w:rsidRPr="00E24D2B" w:rsidRDefault="00E24D2B" w:rsidP="00E24D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2B" w:rsidRDefault="00E24D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79FB"/>
    <w:multiLevelType w:val="hybridMultilevel"/>
    <w:tmpl w:val="64B29A3A"/>
    <w:lvl w:ilvl="0" w:tplc="4FBA2C5C">
      <w:start w:val="1"/>
      <w:numFmt w:val="decimal"/>
      <w:lvlText w:val="%1."/>
      <w:lvlJc w:val="left"/>
      <w:pPr>
        <w:ind w:left="1425" w:hanging="360"/>
      </w:pPr>
      <w:rPr>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099120C7"/>
    <w:multiLevelType w:val="hybridMultilevel"/>
    <w:tmpl w:val="3E6877A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2F0928"/>
    <w:multiLevelType w:val="hybridMultilevel"/>
    <w:tmpl w:val="0B2E55F6"/>
    <w:lvl w:ilvl="0" w:tplc="92BCD4FA">
      <w:start w:val="3"/>
      <w:numFmt w:val="upperRoman"/>
      <w:lvlText w:val="%1."/>
      <w:lvlJc w:val="left"/>
      <w:pPr>
        <w:ind w:left="-3360" w:firstLine="647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C64BF"/>
    <w:multiLevelType w:val="hybridMultilevel"/>
    <w:tmpl w:val="64B29A3A"/>
    <w:lvl w:ilvl="0" w:tplc="4FBA2C5C">
      <w:start w:val="1"/>
      <w:numFmt w:val="decimal"/>
      <w:lvlText w:val="%1."/>
      <w:lvlJc w:val="left"/>
      <w:pPr>
        <w:ind w:left="1425" w:hanging="360"/>
      </w:pPr>
      <w:rPr>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4BF714A"/>
    <w:multiLevelType w:val="hybridMultilevel"/>
    <w:tmpl w:val="64B29A3A"/>
    <w:lvl w:ilvl="0" w:tplc="4FBA2C5C">
      <w:start w:val="1"/>
      <w:numFmt w:val="decimal"/>
      <w:lvlText w:val="%1."/>
      <w:lvlJc w:val="left"/>
      <w:pPr>
        <w:ind w:left="1425" w:hanging="360"/>
      </w:pPr>
      <w:rPr>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263A40D9"/>
    <w:multiLevelType w:val="hybridMultilevel"/>
    <w:tmpl w:val="3E6877A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30030F35"/>
    <w:multiLevelType w:val="hybridMultilevel"/>
    <w:tmpl w:val="945E8394"/>
    <w:lvl w:ilvl="0" w:tplc="CF28BF1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31401741"/>
    <w:multiLevelType w:val="hybridMultilevel"/>
    <w:tmpl w:val="1D1ABA4E"/>
    <w:lvl w:ilvl="0" w:tplc="BD02691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195146"/>
    <w:multiLevelType w:val="multilevel"/>
    <w:tmpl w:val="200859B8"/>
    <w:lvl w:ilvl="0">
      <w:start w:val="1"/>
      <w:numFmt w:val="decimal"/>
      <w:lvlText w:val="%1"/>
      <w:lvlJc w:val="left"/>
      <w:pPr>
        <w:ind w:left="405" w:hanging="405"/>
      </w:pPr>
      <w:rPr>
        <w:rFonts w:hint="default"/>
      </w:rPr>
    </w:lvl>
    <w:lvl w:ilvl="1">
      <w:start w:val="1"/>
      <w:numFmt w:val="decimal"/>
      <w:lvlText w:val="%2."/>
      <w:lvlJc w:val="left"/>
      <w:pPr>
        <w:ind w:left="1110" w:hanging="405"/>
      </w:pPr>
      <w:rPr>
        <w:rFonts w:hint="default"/>
        <w:strike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379F15A3"/>
    <w:multiLevelType w:val="multilevel"/>
    <w:tmpl w:val="9454F596"/>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F38117A"/>
    <w:multiLevelType w:val="hybridMultilevel"/>
    <w:tmpl w:val="59707F20"/>
    <w:lvl w:ilvl="0" w:tplc="6040D502">
      <w:start w:val="1"/>
      <w:numFmt w:val="decimal"/>
      <w:lvlText w:val="%1."/>
      <w:lvlJc w:val="left"/>
      <w:pPr>
        <w:ind w:left="1470" w:hanging="360"/>
      </w:pPr>
      <w:rPr>
        <w:rFonts w:hint="default"/>
      </w:r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11" w15:restartNumberingAfterBreak="0">
    <w:nsid w:val="41AC2671"/>
    <w:multiLevelType w:val="hybridMultilevel"/>
    <w:tmpl w:val="64B29A3A"/>
    <w:lvl w:ilvl="0" w:tplc="4FBA2C5C">
      <w:start w:val="1"/>
      <w:numFmt w:val="decimal"/>
      <w:lvlText w:val="%1."/>
      <w:lvlJc w:val="left"/>
      <w:pPr>
        <w:ind w:left="1425" w:hanging="360"/>
      </w:pPr>
      <w:rPr>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4E9E3DE7"/>
    <w:multiLevelType w:val="multilevel"/>
    <w:tmpl w:val="C8420420"/>
    <w:lvl w:ilvl="0">
      <w:start w:val="1"/>
      <w:numFmt w:val="decimal"/>
      <w:lvlText w:val="%1"/>
      <w:lvlJc w:val="left"/>
      <w:pPr>
        <w:ind w:left="405" w:hanging="405"/>
      </w:pPr>
      <w:rPr>
        <w:rFonts w:hint="default"/>
      </w:rPr>
    </w:lvl>
    <w:lvl w:ilvl="1">
      <w:start w:val="1"/>
      <w:numFmt w:val="decimal"/>
      <w:lvlText w:val="%2."/>
      <w:lvlJc w:val="left"/>
      <w:pPr>
        <w:ind w:left="1110" w:hanging="405"/>
      </w:pPr>
      <w:rPr>
        <w:rFonts w:hint="default"/>
        <w:strike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500E7D1B"/>
    <w:multiLevelType w:val="hybridMultilevel"/>
    <w:tmpl w:val="64B29A3A"/>
    <w:lvl w:ilvl="0" w:tplc="4FBA2C5C">
      <w:start w:val="1"/>
      <w:numFmt w:val="decimal"/>
      <w:lvlText w:val="%1."/>
      <w:lvlJc w:val="left"/>
      <w:pPr>
        <w:ind w:left="1425" w:hanging="360"/>
      </w:pPr>
      <w:rPr>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51852615"/>
    <w:multiLevelType w:val="hybridMultilevel"/>
    <w:tmpl w:val="4D483562"/>
    <w:lvl w:ilvl="0" w:tplc="0405000F">
      <w:start w:val="9"/>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51FD0DE2"/>
    <w:multiLevelType w:val="multilevel"/>
    <w:tmpl w:val="878A47E4"/>
    <w:lvl w:ilvl="0">
      <w:start w:val="1"/>
      <w:numFmt w:val="decimal"/>
      <w:lvlText w:val="%1"/>
      <w:lvlJc w:val="left"/>
      <w:pPr>
        <w:ind w:left="405" w:hanging="405"/>
      </w:pPr>
      <w:rPr>
        <w:rFonts w:hint="default"/>
      </w:rPr>
    </w:lvl>
    <w:lvl w:ilvl="1">
      <w:start w:val="1"/>
      <w:numFmt w:val="decimal"/>
      <w:lvlText w:val="%2."/>
      <w:lvlJc w:val="left"/>
      <w:pPr>
        <w:ind w:left="1110" w:hanging="405"/>
      </w:pPr>
      <w:rPr>
        <w:rFonts w:hint="default"/>
        <w:strike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5A815A0F"/>
    <w:multiLevelType w:val="hybridMultilevel"/>
    <w:tmpl w:val="03C05016"/>
    <w:lvl w:ilvl="0" w:tplc="DCAE8028">
      <w:start w:val="9"/>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7" w15:restartNumberingAfterBreak="0">
    <w:nsid w:val="5E290414"/>
    <w:multiLevelType w:val="hybridMultilevel"/>
    <w:tmpl w:val="B896E8AE"/>
    <w:lvl w:ilvl="0" w:tplc="8110AD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D04F28"/>
    <w:multiLevelType w:val="hybridMultilevel"/>
    <w:tmpl w:val="23083B36"/>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9" w15:restartNumberingAfterBreak="0">
    <w:nsid w:val="708D2F54"/>
    <w:multiLevelType w:val="multilevel"/>
    <w:tmpl w:val="7B02A15A"/>
    <w:lvl w:ilvl="0">
      <w:start w:val="1"/>
      <w:numFmt w:val="decimal"/>
      <w:lvlText w:val="%1"/>
      <w:lvlJc w:val="left"/>
      <w:pPr>
        <w:ind w:left="405" w:hanging="405"/>
      </w:pPr>
      <w:rPr>
        <w:rFonts w:hint="default"/>
      </w:rPr>
    </w:lvl>
    <w:lvl w:ilvl="1">
      <w:start w:val="1"/>
      <w:numFmt w:val="decimal"/>
      <w:lvlText w:val="%2."/>
      <w:lvlJc w:val="left"/>
      <w:pPr>
        <w:ind w:left="1110" w:hanging="405"/>
      </w:pPr>
      <w:rPr>
        <w:rFonts w:hint="default"/>
        <w:strike w:val="0"/>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70F06B57"/>
    <w:multiLevelType w:val="multilevel"/>
    <w:tmpl w:val="200859B8"/>
    <w:lvl w:ilvl="0">
      <w:start w:val="1"/>
      <w:numFmt w:val="decimal"/>
      <w:lvlText w:val="%1"/>
      <w:lvlJc w:val="left"/>
      <w:pPr>
        <w:ind w:left="405" w:hanging="405"/>
      </w:pPr>
      <w:rPr>
        <w:rFonts w:hint="default"/>
      </w:rPr>
    </w:lvl>
    <w:lvl w:ilvl="1">
      <w:start w:val="1"/>
      <w:numFmt w:val="decimal"/>
      <w:lvlText w:val="%2."/>
      <w:lvlJc w:val="left"/>
      <w:pPr>
        <w:ind w:left="1110" w:hanging="405"/>
      </w:pPr>
      <w:rPr>
        <w:rFonts w:hint="default"/>
        <w:strike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9"/>
  </w:num>
  <w:num w:numId="3">
    <w:abstractNumId w:val="16"/>
  </w:num>
  <w:num w:numId="4">
    <w:abstractNumId w:val="14"/>
  </w:num>
  <w:num w:numId="5">
    <w:abstractNumId w:val="20"/>
  </w:num>
  <w:num w:numId="6">
    <w:abstractNumId w:val="12"/>
  </w:num>
  <w:num w:numId="7">
    <w:abstractNumId w:val="10"/>
  </w:num>
  <w:num w:numId="8">
    <w:abstractNumId w:val="8"/>
  </w:num>
  <w:num w:numId="9">
    <w:abstractNumId w:val="15"/>
  </w:num>
  <w:num w:numId="10">
    <w:abstractNumId w:val="7"/>
  </w:num>
  <w:num w:numId="11">
    <w:abstractNumId w:val="18"/>
  </w:num>
  <w:num w:numId="12">
    <w:abstractNumId w:val="1"/>
  </w:num>
  <w:num w:numId="13">
    <w:abstractNumId w:val="6"/>
  </w:num>
  <w:num w:numId="14">
    <w:abstractNumId w:val="5"/>
  </w:num>
  <w:num w:numId="15">
    <w:abstractNumId w:val="13"/>
  </w:num>
  <w:num w:numId="16">
    <w:abstractNumId w:val="4"/>
  </w:num>
  <w:num w:numId="17">
    <w:abstractNumId w:val="3"/>
  </w:num>
  <w:num w:numId="18">
    <w:abstractNumId w:val="11"/>
  </w:num>
  <w:num w:numId="19">
    <w:abstractNumId w:val="0"/>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77"/>
    <w:rsid w:val="0000175C"/>
    <w:rsid w:val="000131E5"/>
    <w:rsid w:val="00015EF0"/>
    <w:rsid w:val="00022EBC"/>
    <w:rsid w:val="00055D7D"/>
    <w:rsid w:val="000752EF"/>
    <w:rsid w:val="00075AFA"/>
    <w:rsid w:val="00076706"/>
    <w:rsid w:val="00082688"/>
    <w:rsid w:val="000839FD"/>
    <w:rsid w:val="000865B7"/>
    <w:rsid w:val="000A69A8"/>
    <w:rsid w:val="000B4BB7"/>
    <w:rsid w:val="000B7B51"/>
    <w:rsid w:val="000C4C84"/>
    <w:rsid w:val="000D29F2"/>
    <w:rsid w:val="000E33A0"/>
    <w:rsid w:val="000E354C"/>
    <w:rsid w:val="000E51BB"/>
    <w:rsid w:val="000F4173"/>
    <w:rsid w:val="00103817"/>
    <w:rsid w:val="00103B51"/>
    <w:rsid w:val="001040FB"/>
    <w:rsid w:val="00110EDF"/>
    <w:rsid w:val="0011737B"/>
    <w:rsid w:val="00122A21"/>
    <w:rsid w:val="0012703C"/>
    <w:rsid w:val="00134869"/>
    <w:rsid w:val="00164895"/>
    <w:rsid w:val="001973C5"/>
    <w:rsid w:val="001A1174"/>
    <w:rsid w:val="001A3ADD"/>
    <w:rsid w:val="001A7610"/>
    <w:rsid w:val="001B57CB"/>
    <w:rsid w:val="001B7042"/>
    <w:rsid w:val="001C0DDD"/>
    <w:rsid w:val="001C4503"/>
    <w:rsid w:val="001F5E41"/>
    <w:rsid w:val="001F77E0"/>
    <w:rsid w:val="002043BB"/>
    <w:rsid w:val="002047BB"/>
    <w:rsid w:val="00210555"/>
    <w:rsid w:val="00213F50"/>
    <w:rsid w:val="0021479F"/>
    <w:rsid w:val="00240710"/>
    <w:rsid w:val="0024264C"/>
    <w:rsid w:val="00252B9D"/>
    <w:rsid w:val="00255CD9"/>
    <w:rsid w:val="00262DFB"/>
    <w:rsid w:val="002664D6"/>
    <w:rsid w:val="0027610B"/>
    <w:rsid w:val="002766B3"/>
    <w:rsid w:val="00283092"/>
    <w:rsid w:val="00284346"/>
    <w:rsid w:val="002918A0"/>
    <w:rsid w:val="002A16D5"/>
    <w:rsid w:val="002A526A"/>
    <w:rsid w:val="002C761A"/>
    <w:rsid w:val="002E6AC8"/>
    <w:rsid w:val="00323AD0"/>
    <w:rsid w:val="00327563"/>
    <w:rsid w:val="003466BE"/>
    <w:rsid w:val="00355E6A"/>
    <w:rsid w:val="00357502"/>
    <w:rsid w:val="00366C2D"/>
    <w:rsid w:val="003716D2"/>
    <w:rsid w:val="00381202"/>
    <w:rsid w:val="003A32D0"/>
    <w:rsid w:val="003A4D40"/>
    <w:rsid w:val="003B06B8"/>
    <w:rsid w:val="003B23B4"/>
    <w:rsid w:val="003B4112"/>
    <w:rsid w:val="003B4DD8"/>
    <w:rsid w:val="003C79CE"/>
    <w:rsid w:val="003D1B19"/>
    <w:rsid w:val="003D4459"/>
    <w:rsid w:val="003F0CB2"/>
    <w:rsid w:val="0042376E"/>
    <w:rsid w:val="00451660"/>
    <w:rsid w:val="00452F24"/>
    <w:rsid w:val="004566B1"/>
    <w:rsid w:val="00472605"/>
    <w:rsid w:val="00486BA1"/>
    <w:rsid w:val="00490DD5"/>
    <w:rsid w:val="004927EE"/>
    <w:rsid w:val="00495E31"/>
    <w:rsid w:val="004A2CBA"/>
    <w:rsid w:val="004B0415"/>
    <w:rsid w:val="004B609A"/>
    <w:rsid w:val="004E1FB9"/>
    <w:rsid w:val="004F0A22"/>
    <w:rsid w:val="00502DC2"/>
    <w:rsid w:val="00517374"/>
    <w:rsid w:val="005344F6"/>
    <w:rsid w:val="00534796"/>
    <w:rsid w:val="0053785A"/>
    <w:rsid w:val="005545D5"/>
    <w:rsid w:val="00555C53"/>
    <w:rsid w:val="00557D85"/>
    <w:rsid w:val="00574A8C"/>
    <w:rsid w:val="00587604"/>
    <w:rsid w:val="00590E4E"/>
    <w:rsid w:val="0059406F"/>
    <w:rsid w:val="005A4C7B"/>
    <w:rsid w:val="005A55BC"/>
    <w:rsid w:val="005A594C"/>
    <w:rsid w:val="005B50A5"/>
    <w:rsid w:val="005D3E42"/>
    <w:rsid w:val="005E0703"/>
    <w:rsid w:val="005E33BC"/>
    <w:rsid w:val="005F430B"/>
    <w:rsid w:val="005F52D9"/>
    <w:rsid w:val="005F5803"/>
    <w:rsid w:val="00606EA8"/>
    <w:rsid w:val="0062155E"/>
    <w:rsid w:val="00631470"/>
    <w:rsid w:val="006373FE"/>
    <w:rsid w:val="0064660E"/>
    <w:rsid w:val="00650CB7"/>
    <w:rsid w:val="00656765"/>
    <w:rsid w:val="006621F8"/>
    <w:rsid w:val="00665E84"/>
    <w:rsid w:val="00675969"/>
    <w:rsid w:val="00684729"/>
    <w:rsid w:val="006A5FDF"/>
    <w:rsid w:val="006A65B4"/>
    <w:rsid w:val="006C1015"/>
    <w:rsid w:val="006D540D"/>
    <w:rsid w:val="006D7BC5"/>
    <w:rsid w:val="006E1109"/>
    <w:rsid w:val="006E54FF"/>
    <w:rsid w:val="007156E8"/>
    <w:rsid w:val="0071641A"/>
    <w:rsid w:val="00716CB6"/>
    <w:rsid w:val="00717979"/>
    <w:rsid w:val="00721901"/>
    <w:rsid w:val="00725504"/>
    <w:rsid w:val="007332E5"/>
    <w:rsid w:val="0073560F"/>
    <w:rsid w:val="00737B8E"/>
    <w:rsid w:val="00740A81"/>
    <w:rsid w:val="00745F3D"/>
    <w:rsid w:val="007500C9"/>
    <w:rsid w:val="00780442"/>
    <w:rsid w:val="0079286C"/>
    <w:rsid w:val="00793E6E"/>
    <w:rsid w:val="007979C2"/>
    <w:rsid w:val="007A11F0"/>
    <w:rsid w:val="007A16AB"/>
    <w:rsid w:val="007B13E3"/>
    <w:rsid w:val="007B17FD"/>
    <w:rsid w:val="007D17E7"/>
    <w:rsid w:val="007D744F"/>
    <w:rsid w:val="007F0012"/>
    <w:rsid w:val="007F3B8D"/>
    <w:rsid w:val="0081184C"/>
    <w:rsid w:val="008201B6"/>
    <w:rsid w:val="00834ED6"/>
    <w:rsid w:val="00836237"/>
    <w:rsid w:val="00836B01"/>
    <w:rsid w:val="00853DB0"/>
    <w:rsid w:val="00855B2A"/>
    <w:rsid w:val="00863758"/>
    <w:rsid w:val="0086420B"/>
    <w:rsid w:val="00864FB7"/>
    <w:rsid w:val="00865D5A"/>
    <w:rsid w:val="00887C48"/>
    <w:rsid w:val="00893BFC"/>
    <w:rsid w:val="00896F98"/>
    <w:rsid w:val="00897D88"/>
    <w:rsid w:val="008A0545"/>
    <w:rsid w:val="008A24D8"/>
    <w:rsid w:val="008B7DC6"/>
    <w:rsid w:val="008C374C"/>
    <w:rsid w:val="008C5F0D"/>
    <w:rsid w:val="008D0C81"/>
    <w:rsid w:val="008E0245"/>
    <w:rsid w:val="00903ABF"/>
    <w:rsid w:val="00917C21"/>
    <w:rsid w:val="009236B3"/>
    <w:rsid w:val="00951E26"/>
    <w:rsid w:val="009523CF"/>
    <w:rsid w:val="00952C0C"/>
    <w:rsid w:val="00972B56"/>
    <w:rsid w:val="0098407F"/>
    <w:rsid w:val="00990D86"/>
    <w:rsid w:val="00992FA3"/>
    <w:rsid w:val="00994A3F"/>
    <w:rsid w:val="009953F3"/>
    <w:rsid w:val="009B6B88"/>
    <w:rsid w:val="009C776E"/>
    <w:rsid w:val="009E54ED"/>
    <w:rsid w:val="009E5825"/>
    <w:rsid w:val="00A00DF3"/>
    <w:rsid w:val="00A067E0"/>
    <w:rsid w:val="00A44B0D"/>
    <w:rsid w:val="00A55DC7"/>
    <w:rsid w:val="00A65C6A"/>
    <w:rsid w:val="00A67B73"/>
    <w:rsid w:val="00A841AB"/>
    <w:rsid w:val="00A86881"/>
    <w:rsid w:val="00A8729E"/>
    <w:rsid w:val="00AA5A9E"/>
    <w:rsid w:val="00AB0E37"/>
    <w:rsid w:val="00AB7578"/>
    <w:rsid w:val="00AC0064"/>
    <w:rsid w:val="00AF155E"/>
    <w:rsid w:val="00AF286E"/>
    <w:rsid w:val="00AF2E0F"/>
    <w:rsid w:val="00AF573F"/>
    <w:rsid w:val="00B134A0"/>
    <w:rsid w:val="00B20EF1"/>
    <w:rsid w:val="00B2300B"/>
    <w:rsid w:val="00B342F4"/>
    <w:rsid w:val="00B461F4"/>
    <w:rsid w:val="00B470CD"/>
    <w:rsid w:val="00B706D0"/>
    <w:rsid w:val="00B83A5F"/>
    <w:rsid w:val="00BA403E"/>
    <w:rsid w:val="00BB2E39"/>
    <w:rsid w:val="00BE75F0"/>
    <w:rsid w:val="00C06F82"/>
    <w:rsid w:val="00C112E4"/>
    <w:rsid w:val="00C16B7C"/>
    <w:rsid w:val="00C22A13"/>
    <w:rsid w:val="00C25ACB"/>
    <w:rsid w:val="00C40964"/>
    <w:rsid w:val="00C470A1"/>
    <w:rsid w:val="00C500CC"/>
    <w:rsid w:val="00C541EF"/>
    <w:rsid w:val="00C55D7F"/>
    <w:rsid w:val="00C627F0"/>
    <w:rsid w:val="00C6596E"/>
    <w:rsid w:val="00C70568"/>
    <w:rsid w:val="00C925B2"/>
    <w:rsid w:val="00C94562"/>
    <w:rsid w:val="00C9753B"/>
    <w:rsid w:val="00CA2BDA"/>
    <w:rsid w:val="00CA73F5"/>
    <w:rsid w:val="00CB25C3"/>
    <w:rsid w:val="00CB6E6D"/>
    <w:rsid w:val="00CC0192"/>
    <w:rsid w:val="00CD750B"/>
    <w:rsid w:val="00D00547"/>
    <w:rsid w:val="00D036B6"/>
    <w:rsid w:val="00D103FF"/>
    <w:rsid w:val="00D21F9A"/>
    <w:rsid w:val="00D279EA"/>
    <w:rsid w:val="00D56056"/>
    <w:rsid w:val="00D56EA5"/>
    <w:rsid w:val="00D6518A"/>
    <w:rsid w:val="00D67F5D"/>
    <w:rsid w:val="00D713DE"/>
    <w:rsid w:val="00DA5A1E"/>
    <w:rsid w:val="00DB130D"/>
    <w:rsid w:val="00DB3E39"/>
    <w:rsid w:val="00DC1BC9"/>
    <w:rsid w:val="00DE6B0A"/>
    <w:rsid w:val="00E24D2B"/>
    <w:rsid w:val="00E25D93"/>
    <w:rsid w:val="00E4530F"/>
    <w:rsid w:val="00E53538"/>
    <w:rsid w:val="00E53C63"/>
    <w:rsid w:val="00E63695"/>
    <w:rsid w:val="00E72C7C"/>
    <w:rsid w:val="00E72F8B"/>
    <w:rsid w:val="00E8538D"/>
    <w:rsid w:val="00E9052A"/>
    <w:rsid w:val="00E910FB"/>
    <w:rsid w:val="00EA226D"/>
    <w:rsid w:val="00EA44BA"/>
    <w:rsid w:val="00EA6883"/>
    <w:rsid w:val="00EC1759"/>
    <w:rsid w:val="00EC1DA2"/>
    <w:rsid w:val="00ED3A91"/>
    <w:rsid w:val="00EE0E4B"/>
    <w:rsid w:val="00EE780B"/>
    <w:rsid w:val="00EF5B55"/>
    <w:rsid w:val="00EF5DD0"/>
    <w:rsid w:val="00EF6866"/>
    <w:rsid w:val="00F00B3B"/>
    <w:rsid w:val="00F0758B"/>
    <w:rsid w:val="00F165F6"/>
    <w:rsid w:val="00F26EF6"/>
    <w:rsid w:val="00F329EF"/>
    <w:rsid w:val="00F41DA2"/>
    <w:rsid w:val="00F67B11"/>
    <w:rsid w:val="00F7044C"/>
    <w:rsid w:val="00F74055"/>
    <w:rsid w:val="00F839BB"/>
    <w:rsid w:val="00F900D7"/>
    <w:rsid w:val="00F9088E"/>
    <w:rsid w:val="00F91097"/>
    <w:rsid w:val="00F916DB"/>
    <w:rsid w:val="00F92044"/>
    <w:rsid w:val="00F977BD"/>
    <w:rsid w:val="00FA2FA2"/>
    <w:rsid w:val="00FB18B8"/>
    <w:rsid w:val="00FB49F8"/>
    <w:rsid w:val="00FD16A8"/>
    <w:rsid w:val="00FD1A48"/>
    <w:rsid w:val="00FD6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959744-42F7-4A90-8252-5CA1EE4A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oSpacing">
    <w:name w:val="No Spacing"/>
    <w:rPr>
      <w:rFonts w:ascii="Cambria Math" w:hAnsi="Cambria Math"/>
      <w:sz w:val="22"/>
      <w:szCs w:val="22"/>
      <w:lang w:eastAsia="en-US"/>
    </w:rPr>
  </w:style>
  <w:style w:type="paragraph" w:styleId="Textbubliny">
    <w:name w:val="Balloon Text"/>
    <w:basedOn w:val="Normln"/>
    <w:link w:val="TextbublinyChar"/>
    <w:rsid w:val="00CC0192"/>
    <w:rPr>
      <w:sz w:val="18"/>
      <w:szCs w:val="18"/>
    </w:rPr>
  </w:style>
  <w:style w:type="character" w:customStyle="1" w:styleId="TextbublinyChar">
    <w:name w:val="Text bubliny Char"/>
    <w:link w:val="Textbubliny"/>
    <w:rsid w:val="00CC0192"/>
    <w:rPr>
      <w:rFonts w:ascii="Tahoma" w:hAnsi="Tahoma" w:cs="Tahoma"/>
      <w:sz w:val="18"/>
      <w:szCs w:val="18"/>
    </w:rPr>
  </w:style>
  <w:style w:type="paragraph" w:styleId="Odstavecseseznamem">
    <w:name w:val="List Paragraph"/>
    <w:basedOn w:val="Normln"/>
    <w:uiPriority w:val="34"/>
    <w:qFormat/>
    <w:rsid w:val="001040FB"/>
    <w:pPr>
      <w:ind w:left="708"/>
    </w:pPr>
  </w:style>
  <w:style w:type="paragraph" w:customStyle="1" w:styleId="Standard">
    <w:name w:val="Standard"/>
    <w:rsid w:val="007156E8"/>
    <w:pPr>
      <w:widowControl w:val="0"/>
      <w:suppressAutoHyphens/>
      <w:autoSpaceDN w:val="0"/>
      <w:textAlignment w:val="baseline"/>
    </w:pPr>
    <w:rPr>
      <w:rFonts w:eastAsia="Calibri" w:cs="Segoe UI"/>
      <w:color w:val="000000"/>
      <w:kern w:val="3"/>
      <w:sz w:val="24"/>
      <w:szCs w:val="24"/>
      <w:lang w:val="en-US" w:eastAsia="en-US" w:bidi="en-US"/>
    </w:rPr>
  </w:style>
  <w:style w:type="character" w:styleId="Odkaznakoment">
    <w:name w:val="annotation reference"/>
    <w:rsid w:val="00164895"/>
    <w:rPr>
      <w:sz w:val="16"/>
      <w:szCs w:val="16"/>
    </w:rPr>
  </w:style>
  <w:style w:type="paragraph" w:styleId="Textkomente">
    <w:name w:val="annotation text"/>
    <w:basedOn w:val="Normln"/>
    <w:link w:val="TextkomenteChar"/>
    <w:rsid w:val="00164895"/>
    <w:rPr>
      <w:sz w:val="20"/>
      <w:szCs w:val="20"/>
    </w:rPr>
  </w:style>
  <w:style w:type="character" w:customStyle="1" w:styleId="TextkomenteChar">
    <w:name w:val="Text komentáře Char"/>
    <w:basedOn w:val="Standardnpsmoodstavce"/>
    <w:link w:val="Textkomente"/>
    <w:rsid w:val="00164895"/>
  </w:style>
  <w:style w:type="paragraph" w:styleId="Pedmtkomente">
    <w:name w:val="annotation subject"/>
    <w:basedOn w:val="Textkomente"/>
    <w:next w:val="Textkomente"/>
    <w:link w:val="PedmtkomenteChar"/>
    <w:rsid w:val="00164895"/>
    <w:rPr>
      <w:b/>
      <w:bCs/>
    </w:rPr>
  </w:style>
  <w:style w:type="character" w:customStyle="1" w:styleId="PedmtkomenteChar">
    <w:name w:val="Předmět komentáře Char"/>
    <w:link w:val="Pedmtkomente"/>
    <w:rsid w:val="00164895"/>
    <w:rPr>
      <w:b/>
      <w:bCs/>
    </w:rPr>
  </w:style>
  <w:style w:type="paragraph" w:styleId="Zhlav">
    <w:name w:val="header"/>
    <w:basedOn w:val="Normln"/>
    <w:link w:val="ZhlavChar"/>
    <w:rsid w:val="00FB18B8"/>
    <w:pPr>
      <w:tabs>
        <w:tab w:val="center" w:pos="4536"/>
        <w:tab w:val="right" w:pos="9072"/>
      </w:tabs>
    </w:pPr>
  </w:style>
  <w:style w:type="character" w:customStyle="1" w:styleId="ZhlavChar">
    <w:name w:val="Záhlaví Char"/>
    <w:link w:val="Zhlav"/>
    <w:rsid w:val="00FB18B8"/>
    <w:rPr>
      <w:sz w:val="24"/>
      <w:szCs w:val="24"/>
    </w:rPr>
  </w:style>
  <w:style w:type="paragraph" w:styleId="Zpat">
    <w:name w:val="footer"/>
    <w:basedOn w:val="Normln"/>
    <w:link w:val="ZpatChar"/>
    <w:uiPriority w:val="99"/>
    <w:rsid w:val="00FB18B8"/>
    <w:pPr>
      <w:tabs>
        <w:tab w:val="center" w:pos="4536"/>
        <w:tab w:val="right" w:pos="9072"/>
      </w:tabs>
    </w:pPr>
  </w:style>
  <w:style w:type="character" w:customStyle="1" w:styleId="ZpatChar">
    <w:name w:val="Zápatí Char"/>
    <w:link w:val="Zpat"/>
    <w:uiPriority w:val="99"/>
    <w:rsid w:val="00FB1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CFF9-0735-4C60-A442-3B740611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9983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komisním prodeji</vt:lpstr>
    </vt:vector>
  </TitlesOfParts>
  <Company>kk</Company>
  <LinksUpToDate>false</LinksUpToDate>
  <CharactersWithSpaces>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komisním prodeji</dc:title>
  <dc:subject/>
  <dc:creator>František Obdržálek</dc:creator>
  <cp:keywords/>
  <dc:description/>
  <cp:lastModifiedBy>Macháčová Nicole</cp:lastModifiedBy>
  <cp:revision>2</cp:revision>
  <cp:lastPrinted>2023-06-12T09:16:00Z</cp:lastPrinted>
  <dcterms:created xsi:type="dcterms:W3CDTF">2024-06-27T11:08:00Z</dcterms:created>
  <dcterms:modified xsi:type="dcterms:W3CDTF">2024-06-27T11:08:00Z</dcterms:modified>
</cp:coreProperties>
</file>