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41E" w:rsidRDefault="00B534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4"/>
        <w:gridCol w:w="12"/>
        <w:gridCol w:w="99"/>
        <w:gridCol w:w="88"/>
        <w:gridCol w:w="11"/>
        <w:gridCol w:w="1278"/>
        <w:gridCol w:w="12"/>
        <w:gridCol w:w="1190"/>
        <w:gridCol w:w="993"/>
        <w:gridCol w:w="87"/>
        <w:gridCol w:w="12"/>
        <w:gridCol w:w="198"/>
        <w:gridCol w:w="298"/>
        <w:gridCol w:w="1587"/>
        <w:gridCol w:w="2383"/>
      </w:tblGrid>
      <w:tr w:rsidR="00B5341E">
        <w:trPr>
          <w:cantSplit/>
        </w:trPr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341E" w:rsidRDefault="0091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295400" cy="57531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57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B5341E" w:rsidRDefault="00C1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Městský úřad Kroměříž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B5341E" w:rsidRDefault="00C1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tel. +420 573 321 111</w:t>
            </w:r>
          </w:p>
        </w:tc>
      </w:tr>
      <w:tr w:rsidR="00B5341E">
        <w:trPr>
          <w:cantSplit/>
        </w:trPr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341E" w:rsidRDefault="00B5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B5341E" w:rsidRDefault="00C1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náměstí 115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B5341E" w:rsidRDefault="00C1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fax +420 573 331 481</w:t>
            </w:r>
          </w:p>
        </w:tc>
      </w:tr>
      <w:tr w:rsidR="00B5341E">
        <w:trPr>
          <w:cantSplit/>
        </w:trPr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341E" w:rsidRDefault="00B5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B5341E" w:rsidRDefault="00C1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 01 Kroměříž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B5341E" w:rsidRDefault="00C1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www.mesto-kromeriz.cz</w:t>
            </w:r>
          </w:p>
        </w:tc>
      </w:tr>
      <w:tr w:rsidR="00B5341E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341E" w:rsidRDefault="00B5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1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341E" w:rsidRDefault="00B5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5341E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341E" w:rsidRDefault="00B5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341E" w:rsidRDefault="00B5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4" w:type="dxa"/>
            <w:gridSpan w:val="6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B5341E" w:rsidRDefault="00C1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GORDIC spol. s r.o.</w:t>
            </w:r>
          </w:p>
        </w:tc>
      </w:tr>
      <w:tr w:rsidR="00B5341E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341E" w:rsidRDefault="00B5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341E" w:rsidRDefault="00B5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4" w:type="dxa"/>
            <w:gridSpan w:val="6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B5341E" w:rsidRDefault="00C1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Erbenova 2108/4</w:t>
            </w:r>
          </w:p>
        </w:tc>
      </w:tr>
      <w:tr w:rsidR="00B5341E">
        <w:trPr>
          <w:cantSplit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341E" w:rsidRDefault="00C1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Odbor informačních technologií</w:t>
            </w: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B5341E" w:rsidRDefault="00C1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58601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B5341E" w:rsidRDefault="00C1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Jihlava</w:t>
            </w:r>
          </w:p>
        </w:tc>
      </w:tr>
      <w:tr w:rsidR="00B5341E">
        <w:trPr>
          <w:cantSplit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341E" w:rsidRDefault="00B5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B5341E" w:rsidRDefault="00C1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B5341E" w:rsidRDefault="00C1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47903783</w:t>
            </w:r>
          </w:p>
        </w:tc>
      </w:tr>
      <w:tr w:rsidR="00B5341E">
        <w:trPr>
          <w:cantSplit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341E" w:rsidRDefault="00B5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:rsidR="00B5341E" w:rsidRDefault="00C1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B5341E" w:rsidRDefault="00C1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CZ47903783</w:t>
            </w:r>
          </w:p>
        </w:tc>
      </w:tr>
      <w:tr w:rsidR="00B5341E">
        <w:trPr>
          <w:cantSplit/>
        </w:trPr>
        <w:tc>
          <w:tcPr>
            <w:tcW w:w="9921" w:type="dxa"/>
            <w:gridSpan w:val="15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B5341E" w:rsidRDefault="00B5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5341E">
        <w:trPr>
          <w:cantSplit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B5341E" w:rsidRDefault="00C1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Váš dopis značky</w:t>
            </w:r>
          </w:p>
        </w:tc>
        <w:tc>
          <w:tcPr>
            <w:tcW w:w="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341E" w:rsidRDefault="00C1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41E" w:rsidRDefault="00C1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341E" w:rsidRDefault="00C1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41E" w:rsidRDefault="00C1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41E" w:rsidRDefault="00C1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linka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B5341E" w:rsidRDefault="00C1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 Kroměříži</w:t>
            </w:r>
          </w:p>
        </w:tc>
      </w:tr>
      <w:tr w:rsidR="00B5341E">
        <w:trPr>
          <w:cantSplit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41E" w:rsidRDefault="00B5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341E" w:rsidRDefault="00C1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41E" w:rsidRDefault="00C1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0.0.0000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341E" w:rsidRDefault="0003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proofErr w:type="spellEnd"/>
            <w:r w:rsidR="00C111D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B5341E" w:rsidRDefault="00C1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41E" w:rsidRDefault="0003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xxxxxxxxx</w:t>
            </w:r>
            <w:proofErr w:type="spellEnd"/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B5341E" w:rsidRDefault="00C1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26.6.2024</w:t>
            </w:r>
            <w:proofErr w:type="gramEnd"/>
          </w:p>
        </w:tc>
      </w:tr>
    </w:tbl>
    <w:p w:rsidR="00B5341E" w:rsidRDefault="00B534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5"/>
        <w:gridCol w:w="8136"/>
      </w:tblGrid>
      <w:tr w:rsidR="00B5341E">
        <w:trPr>
          <w:cantSplit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B5341E" w:rsidRDefault="00C1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OBJEDNÁVKA č.</w:t>
            </w:r>
          </w:p>
        </w:tc>
        <w:tc>
          <w:tcPr>
            <w:tcW w:w="8136" w:type="dxa"/>
            <w:tcBorders>
              <w:top w:val="nil"/>
              <w:left w:val="nil"/>
              <w:bottom w:val="nil"/>
              <w:right w:val="nil"/>
            </w:tcBorders>
          </w:tcPr>
          <w:p w:rsidR="00B5341E" w:rsidRDefault="00C1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OBJ/2024/1137/OIT</w:t>
            </w:r>
          </w:p>
        </w:tc>
      </w:tr>
    </w:tbl>
    <w:p w:rsidR="00B5341E" w:rsidRDefault="00B534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9"/>
        <w:gridCol w:w="595"/>
        <w:gridCol w:w="4465"/>
        <w:gridCol w:w="3572"/>
      </w:tblGrid>
      <w:tr w:rsidR="00B5341E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B5341E" w:rsidRDefault="00C1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Objednatel: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341E" w:rsidRDefault="00C1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Město Kroměříž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B5341E" w:rsidRDefault="00B5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5341E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B5341E" w:rsidRDefault="00B5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41E" w:rsidRDefault="00C1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nám. 115/1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B5341E" w:rsidRDefault="00B5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B5341E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B5341E" w:rsidRDefault="00B5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41E" w:rsidRDefault="00C1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76701 Kroměříž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B5341E" w:rsidRDefault="00B5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B5341E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B5341E" w:rsidRDefault="00B5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B5341E" w:rsidRDefault="00C1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B5341E" w:rsidRDefault="00C1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00287351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B5341E" w:rsidRDefault="00B5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5341E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B5341E" w:rsidRDefault="00B5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B5341E" w:rsidRDefault="00C1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B5341E" w:rsidRDefault="00C1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CZ00287351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B5341E" w:rsidRDefault="00B5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B5341E" w:rsidRDefault="00B5341E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color w:val="000000"/>
          <w:sz w:val="17"/>
          <w:szCs w:val="17"/>
        </w:rPr>
      </w:pPr>
    </w:p>
    <w:p w:rsidR="00B5341E" w:rsidRDefault="00B5341E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B5341E" w:rsidRDefault="00C111D2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Gordic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-  rozhraní XRG pro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Scarabeus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DMS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Objednáváme u Vás rozhraní XRG pro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Scarabeus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DMS - licence programových modulů </w:t>
      </w:r>
      <w:proofErr w:type="spellStart"/>
      <w:r>
        <w:rPr>
          <w:rFonts w:ascii="Times New Roman" w:hAnsi="Times New Roman" w:cs="Times New Roman"/>
          <w:color w:val="000000"/>
          <w:sz w:val="17"/>
          <w:szCs w:val="17"/>
        </w:rPr>
        <w:t>Ginis</w:t>
      </w:r>
      <w:proofErr w:type="spellEnd"/>
      <w:r>
        <w:rPr>
          <w:rFonts w:ascii="Times New Roman" w:hAnsi="Times New Roman" w:cs="Times New Roman"/>
          <w:color w:val="000000"/>
          <w:sz w:val="17"/>
          <w:szCs w:val="17"/>
        </w:rPr>
        <w:t xml:space="preserve"> včetně implementace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XRG - GIN Sdílené služby GINIS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XRG - DDP Příjmy a pohledávky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XRG - SSL Spisová služba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Cena celkem 162 970,00 Kč bez DPH</w:t>
      </w:r>
    </w:p>
    <w:p w:rsidR="00B5341E" w:rsidRDefault="00B534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4"/>
        <w:gridCol w:w="6747"/>
      </w:tblGrid>
      <w:tr w:rsidR="00B5341E">
        <w:trPr>
          <w:cantSplit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B5341E" w:rsidRDefault="00C1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Sjednaná cena včetně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DPH : do</w:t>
            </w:r>
            <w:proofErr w:type="gramEnd"/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B5341E" w:rsidRDefault="00C1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197 194,00 Kč</w:t>
            </w:r>
          </w:p>
        </w:tc>
      </w:tr>
    </w:tbl>
    <w:p w:rsidR="00B5341E" w:rsidRDefault="00B534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3"/>
        <w:gridCol w:w="7838"/>
      </w:tblGrid>
      <w:tr w:rsidR="00B5341E">
        <w:trPr>
          <w:cantSplit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B5341E" w:rsidRDefault="00C1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Termín dodání do: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B5341E" w:rsidRDefault="00C1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31.12.2024</w:t>
            </w:r>
            <w:proofErr w:type="gramEnd"/>
          </w:p>
        </w:tc>
      </w:tr>
    </w:tbl>
    <w:p w:rsidR="00B5341E" w:rsidRDefault="00B5341E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B5341E" w:rsidRDefault="00B5341E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B5341E" w:rsidRDefault="00B5341E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0"/>
        <w:gridCol w:w="4260"/>
        <w:gridCol w:w="6"/>
        <w:gridCol w:w="695"/>
      </w:tblGrid>
      <w:tr w:rsidR="00B5341E">
        <w:trPr>
          <w:cantSplit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B5341E" w:rsidRDefault="00B5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B5341E" w:rsidRDefault="0003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B5341E" w:rsidRDefault="00B5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5341E">
        <w:trPr>
          <w:cantSplit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B5341E" w:rsidRDefault="00B5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41E" w:rsidRDefault="00C11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Vedoucí odboru IT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B5341E" w:rsidRDefault="00B53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B5341E" w:rsidRDefault="00B5341E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C111D2" w:rsidRDefault="00C111D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sectPr w:rsidR="00C111D2">
      <w:headerReference w:type="default" r:id="rId7"/>
      <w:footerReference w:type="default" r:id="rId8"/>
      <w:pgSz w:w="11906" w:h="16838"/>
      <w:pgMar w:top="850" w:right="850" w:bottom="850" w:left="1133" w:header="850" w:footer="8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770" w:rsidRDefault="00A07770">
      <w:pPr>
        <w:spacing w:after="0" w:line="240" w:lineRule="auto"/>
      </w:pPr>
      <w:r>
        <w:separator/>
      </w:r>
    </w:p>
  </w:endnote>
  <w:endnote w:type="continuationSeparator" w:id="0">
    <w:p w:rsidR="00A07770" w:rsidRDefault="00A0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41E" w:rsidRDefault="00C111D2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 w:cs="Times New Roman"/>
        <w:color w:val="000000"/>
        <w:sz w:val="17"/>
        <w:szCs w:val="17"/>
      </w:rPr>
    </w:pPr>
    <w:r>
      <w:rPr>
        <w:rFonts w:ascii="Times New Roman" w:hAnsi="Times New Roman" w:cs="Times New Roman"/>
        <w:color w:val="000000"/>
        <w:sz w:val="17"/>
        <w:szCs w:val="17"/>
      </w:rPr>
      <w:t xml:space="preserve">Upozorňujeme Vás, že na webových stránkách Města Kroměříže budou uvedeny údaje o daňových dokladech uhrazených </w:t>
    </w:r>
    <w:proofErr w:type="gramStart"/>
    <w:r>
      <w:rPr>
        <w:rFonts w:ascii="Times New Roman" w:hAnsi="Times New Roman" w:cs="Times New Roman"/>
        <w:color w:val="000000"/>
        <w:sz w:val="17"/>
        <w:szCs w:val="17"/>
      </w:rPr>
      <w:t>Městem       Kroměříž</w:t>
    </w:r>
    <w:proofErr w:type="gramEnd"/>
    <w:r>
      <w:rPr>
        <w:rFonts w:ascii="Times New Roman" w:hAnsi="Times New Roman" w:cs="Times New Roman"/>
        <w:color w:val="000000"/>
        <w:sz w:val="17"/>
        <w:szCs w:val="17"/>
      </w:rPr>
      <w:t>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770" w:rsidRDefault="00A07770">
      <w:pPr>
        <w:spacing w:after="0" w:line="240" w:lineRule="auto"/>
      </w:pPr>
      <w:r>
        <w:separator/>
      </w:r>
    </w:p>
  </w:footnote>
  <w:footnote w:type="continuationSeparator" w:id="0">
    <w:p w:rsidR="00A07770" w:rsidRDefault="00A07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41E" w:rsidRDefault="00B5341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D7"/>
    <w:rsid w:val="00037768"/>
    <w:rsid w:val="009137D7"/>
    <w:rsid w:val="00A07770"/>
    <w:rsid w:val="00B5341E"/>
    <w:rsid w:val="00C1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00B60C-8DC6-414D-B044-3C15319E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Nováková</dc:creator>
  <cp:keywords/>
  <dc:description/>
  <cp:lastModifiedBy>Petra Nováková</cp:lastModifiedBy>
  <cp:revision>2</cp:revision>
  <dcterms:created xsi:type="dcterms:W3CDTF">2024-06-27T08:02:00Z</dcterms:created>
  <dcterms:modified xsi:type="dcterms:W3CDTF">2024-06-27T08:02:00Z</dcterms:modified>
</cp:coreProperties>
</file>