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685" w:type="dxa"/>
        <w:tblInd w:w="108" w:type="dxa"/>
        <w:tblLook w:val="04A0" w:firstRow="1" w:lastRow="0" w:firstColumn="1" w:lastColumn="0" w:noHBand="0" w:noVBand="1"/>
      </w:tblPr>
      <w:tblGrid>
        <w:gridCol w:w="2137"/>
        <w:gridCol w:w="412"/>
        <w:gridCol w:w="1967"/>
        <w:gridCol w:w="454"/>
        <w:gridCol w:w="30"/>
        <w:gridCol w:w="4685"/>
      </w:tblGrid>
      <w:tr w:rsidR="00E94A68" w14:paraId="324E1CCA" w14:textId="77777777" w:rsidTr="00AE36CB">
        <w:trPr>
          <w:trHeight w:val="232"/>
        </w:trPr>
        <w:tc>
          <w:tcPr>
            <w:tcW w:w="968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8BDA9B" w14:textId="77777777" w:rsidR="00E94A68" w:rsidRPr="00213FE6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OBJEDNATEL</w:t>
            </w:r>
          </w:p>
        </w:tc>
      </w:tr>
      <w:tr w:rsidR="00E94A68" w14:paraId="75475A7D" w14:textId="77777777" w:rsidTr="00AE36CB">
        <w:trPr>
          <w:trHeight w:val="197"/>
        </w:trPr>
        <w:tc>
          <w:tcPr>
            <w:tcW w:w="2137" w:type="dxa"/>
            <w:tcBorders>
              <w:left w:val="single" w:sz="18" w:space="0" w:color="auto"/>
            </w:tcBorders>
          </w:tcPr>
          <w:p w14:paraId="79B338DC" w14:textId="77777777" w:rsidR="00E94A68" w:rsidRPr="00E97514" w:rsidRDefault="001B3846" w:rsidP="002D650A">
            <w:bookmarkStart w:id="0" w:name="_Hlk103766842"/>
            <w:r>
              <w:t>F</w:t>
            </w:r>
            <w:r w:rsidR="00E94A68">
              <w:t>irma</w:t>
            </w:r>
            <w:r w:rsidR="001D4528">
              <w:t xml:space="preserve"> </w:t>
            </w:r>
            <w:r w:rsidR="00E94A68">
              <w:t>/</w:t>
            </w:r>
            <w:r w:rsidR="001D4528">
              <w:t xml:space="preserve"> </w:t>
            </w:r>
            <w:r w:rsidR="00E94A68">
              <w:t>název</w:t>
            </w:r>
            <w:r w:rsidR="00E94A68" w:rsidRPr="00E97514">
              <w:t>:</w:t>
            </w:r>
          </w:p>
        </w:tc>
        <w:tc>
          <w:tcPr>
            <w:tcW w:w="7548" w:type="dxa"/>
            <w:gridSpan w:val="5"/>
            <w:tcBorders>
              <w:right w:val="single" w:sz="18" w:space="0" w:color="auto"/>
            </w:tcBorders>
          </w:tcPr>
          <w:p w14:paraId="6B995B10" w14:textId="4813961E" w:rsidR="00E94A68" w:rsidRPr="00E97514" w:rsidRDefault="00593220" w:rsidP="002D650A">
            <w:r>
              <w:t>Komunistická strana Čech a Moravy</w:t>
            </w:r>
          </w:p>
        </w:tc>
      </w:tr>
      <w:tr w:rsidR="00E94A68" w14:paraId="750C06A8" w14:textId="77777777" w:rsidTr="00AE36CB">
        <w:trPr>
          <w:trHeight w:val="208"/>
        </w:trPr>
        <w:tc>
          <w:tcPr>
            <w:tcW w:w="2137" w:type="dxa"/>
            <w:tcBorders>
              <w:left w:val="single" w:sz="18" w:space="0" w:color="auto"/>
            </w:tcBorders>
          </w:tcPr>
          <w:p w14:paraId="4D6759FB" w14:textId="77777777" w:rsidR="00E94A68" w:rsidRPr="00E97514" w:rsidRDefault="00E94A68" w:rsidP="007B2FC1">
            <w:r>
              <w:t>Sídlo</w:t>
            </w:r>
            <w:r w:rsidR="007B2FC1">
              <w:t>:</w:t>
            </w:r>
          </w:p>
        </w:tc>
        <w:tc>
          <w:tcPr>
            <w:tcW w:w="7548" w:type="dxa"/>
            <w:gridSpan w:val="5"/>
            <w:tcBorders>
              <w:right w:val="single" w:sz="18" w:space="0" w:color="auto"/>
            </w:tcBorders>
          </w:tcPr>
          <w:p w14:paraId="10F3D3AB" w14:textId="22B0F1BE" w:rsidR="00E94A68" w:rsidRPr="00E97514" w:rsidRDefault="00593220" w:rsidP="002D650A">
            <w:r>
              <w:t>Politických vězňů 153/9, 111 21 Praha 1</w:t>
            </w:r>
          </w:p>
        </w:tc>
      </w:tr>
      <w:tr w:rsidR="00E94A68" w14:paraId="7102F67B" w14:textId="77777777" w:rsidTr="00AE36CB">
        <w:trPr>
          <w:trHeight w:val="197"/>
        </w:trPr>
        <w:tc>
          <w:tcPr>
            <w:tcW w:w="2137" w:type="dxa"/>
            <w:tcBorders>
              <w:left w:val="single" w:sz="18" w:space="0" w:color="auto"/>
            </w:tcBorders>
          </w:tcPr>
          <w:p w14:paraId="11FD50E9" w14:textId="77777777" w:rsidR="00E94A68" w:rsidRPr="00E97514" w:rsidRDefault="00E94A68" w:rsidP="002D650A">
            <w:r>
              <w:t>IČ:</w:t>
            </w:r>
          </w:p>
        </w:tc>
        <w:tc>
          <w:tcPr>
            <w:tcW w:w="2833" w:type="dxa"/>
            <w:gridSpan w:val="3"/>
            <w:tcBorders>
              <w:right w:val="single" w:sz="4" w:space="0" w:color="auto"/>
            </w:tcBorders>
          </w:tcPr>
          <w:p w14:paraId="3E15B4CA" w14:textId="5296565D" w:rsidR="00E94A68" w:rsidRPr="00E97514" w:rsidRDefault="00593220" w:rsidP="002D650A">
            <w:r>
              <w:t>00496936</w:t>
            </w:r>
          </w:p>
        </w:tc>
        <w:tc>
          <w:tcPr>
            <w:tcW w:w="471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1C5816C" w14:textId="79123205" w:rsidR="00E94A68" w:rsidRPr="00E97514" w:rsidRDefault="003C32B5" w:rsidP="002D650A">
            <w:r w:rsidRPr="00E97514">
              <w:t xml:space="preserve">DIČ: </w:t>
            </w:r>
            <w:r w:rsidRPr="00043879">
              <w:t>CZ</w:t>
            </w:r>
            <w:r w:rsidR="00593220">
              <w:t>00496936</w:t>
            </w:r>
          </w:p>
        </w:tc>
      </w:tr>
      <w:tr w:rsidR="00B46561" w14:paraId="0D4B294D" w14:textId="77777777" w:rsidTr="00AE36CB">
        <w:trPr>
          <w:trHeight w:val="208"/>
        </w:trPr>
        <w:tc>
          <w:tcPr>
            <w:tcW w:w="2137" w:type="dxa"/>
            <w:tcBorders>
              <w:left w:val="single" w:sz="18" w:space="0" w:color="auto"/>
            </w:tcBorders>
          </w:tcPr>
          <w:p w14:paraId="3C0270E9" w14:textId="77777777" w:rsidR="00B46561" w:rsidRPr="00E97514" w:rsidRDefault="001B3846" w:rsidP="002D650A">
            <w:r>
              <w:t>D</w:t>
            </w:r>
            <w:r w:rsidR="00B46ABA">
              <w:t>atová schránka:</w:t>
            </w:r>
          </w:p>
        </w:tc>
        <w:tc>
          <w:tcPr>
            <w:tcW w:w="7548" w:type="dxa"/>
            <w:gridSpan w:val="5"/>
            <w:tcBorders>
              <w:right w:val="single" w:sz="18" w:space="0" w:color="auto"/>
            </w:tcBorders>
          </w:tcPr>
          <w:p w14:paraId="44B2754F" w14:textId="35AA0D39" w:rsidR="00B46561" w:rsidRPr="00E97514" w:rsidRDefault="00AE36CB" w:rsidP="002D650A">
            <w:r>
              <w:t>hhnn93x</w:t>
            </w:r>
          </w:p>
        </w:tc>
      </w:tr>
      <w:bookmarkEnd w:id="0"/>
      <w:tr w:rsidR="00E94A68" w14:paraId="62326DBB" w14:textId="77777777" w:rsidTr="00AE36CB">
        <w:trPr>
          <w:trHeight w:val="197"/>
        </w:trPr>
        <w:tc>
          <w:tcPr>
            <w:tcW w:w="2137" w:type="dxa"/>
            <w:tcBorders>
              <w:left w:val="single" w:sz="18" w:space="0" w:color="auto"/>
            </w:tcBorders>
          </w:tcPr>
          <w:p w14:paraId="48C9BBC6" w14:textId="77777777" w:rsidR="00E94A68" w:rsidRPr="00E97514" w:rsidRDefault="001B3846" w:rsidP="002D650A">
            <w:r>
              <w:t>V</w:t>
            </w:r>
            <w:r w:rsidR="00E94A68" w:rsidRPr="00E97514">
              <w:t xml:space="preserve">yřizuje: </w:t>
            </w:r>
          </w:p>
        </w:tc>
        <w:tc>
          <w:tcPr>
            <w:tcW w:w="7548" w:type="dxa"/>
            <w:gridSpan w:val="5"/>
            <w:tcBorders>
              <w:right w:val="single" w:sz="18" w:space="0" w:color="auto"/>
            </w:tcBorders>
          </w:tcPr>
          <w:p w14:paraId="7E356A0D" w14:textId="7C9ACF00" w:rsidR="00E94A68" w:rsidRPr="00E97514" w:rsidRDefault="00593220" w:rsidP="002D650A">
            <w:r>
              <w:t>Ing. Miroslav Marek</w:t>
            </w:r>
          </w:p>
        </w:tc>
      </w:tr>
      <w:tr w:rsidR="00E94A68" w14:paraId="598202A7" w14:textId="77777777" w:rsidTr="00AE36CB">
        <w:trPr>
          <w:trHeight w:val="208"/>
        </w:trPr>
        <w:tc>
          <w:tcPr>
            <w:tcW w:w="2137" w:type="dxa"/>
            <w:tcBorders>
              <w:left w:val="single" w:sz="18" w:space="0" w:color="auto"/>
              <w:bottom w:val="single" w:sz="18" w:space="0" w:color="auto"/>
            </w:tcBorders>
          </w:tcPr>
          <w:p w14:paraId="43A88643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4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33337E53" w14:textId="3605B702" w:rsidR="00E94A68" w:rsidRPr="00E97514" w:rsidRDefault="000F70EB" w:rsidP="007B2FC1">
            <w:proofErr w:type="spellStart"/>
            <w:r>
              <w:t>xxx</w:t>
            </w:r>
            <w:proofErr w:type="spellEnd"/>
          </w:p>
        </w:tc>
      </w:tr>
      <w:tr w:rsidR="00BC5445" w14:paraId="04552C15" w14:textId="77777777" w:rsidTr="00AE36CB">
        <w:trPr>
          <w:trHeight w:val="208"/>
        </w:trPr>
        <w:tc>
          <w:tcPr>
            <w:tcW w:w="2137" w:type="dxa"/>
            <w:tcBorders>
              <w:left w:val="single" w:sz="18" w:space="0" w:color="auto"/>
              <w:bottom w:val="single" w:sz="18" w:space="0" w:color="auto"/>
            </w:tcBorders>
          </w:tcPr>
          <w:p w14:paraId="51B9E8E6" w14:textId="77777777" w:rsidR="00BC5445" w:rsidRDefault="00BC5445" w:rsidP="002D650A"/>
        </w:tc>
        <w:tc>
          <w:tcPr>
            <w:tcW w:w="754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642897D1" w14:textId="20CED5DD" w:rsidR="00841DA1" w:rsidRDefault="00841DA1" w:rsidP="007B2FC1"/>
        </w:tc>
      </w:tr>
      <w:tr w:rsidR="00E94A68" w14:paraId="5A4E00C4" w14:textId="77777777" w:rsidTr="00AE36CB">
        <w:trPr>
          <w:trHeight w:val="208"/>
        </w:trPr>
        <w:tc>
          <w:tcPr>
            <w:tcW w:w="968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BACABF7" w14:textId="77777777" w:rsidR="00E94A68" w:rsidRPr="00E97514" w:rsidRDefault="00245D88" w:rsidP="002D650A">
            <w:pPr>
              <w:rPr>
                <w:b/>
              </w:rPr>
            </w:pPr>
            <w:r>
              <w:rPr>
                <w:b/>
              </w:rPr>
              <w:t>PROVOZOVATEL</w:t>
            </w:r>
          </w:p>
        </w:tc>
      </w:tr>
      <w:tr w:rsidR="00E94A68" w14:paraId="32532FD9" w14:textId="77777777" w:rsidTr="00AE36CB">
        <w:trPr>
          <w:trHeight w:val="197"/>
        </w:trPr>
        <w:tc>
          <w:tcPr>
            <w:tcW w:w="2137" w:type="dxa"/>
            <w:tcBorders>
              <w:left w:val="single" w:sz="18" w:space="0" w:color="auto"/>
            </w:tcBorders>
          </w:tcPr>
          <w:p w14:paraId="7D80378A" w14:textId="77777777" w:rsidR="00E94A68" w:rsidRPr="00E97514" w:rsidRDefault="001B3846" w:rsidP="002D650A">
            <w:r>
              <w:t>F</w:t>
            </w:r>
            <w:r w:rsidR="00E94A68" w:rsidRPr="00E97514">
              <w:t>irma:</w:t>
            </w:r>
          </w:p>
        </w:tc>
        <w:tc>
          <w:tcPr>
            <w:tcW w:w="7548" w:type="dxa"/>
            <w:gridSpan w:val="5"/>
            <w:tcBorders>
              <w:right w:val="single" w:sz="18" w:space="0" w:color="auto"/>
            </w:tcBorders>
          </w:tcPr>
          <w:p w14:paraId="3ADFAF41" w14:textId="77777777" w:rsidR="00E94A68" w:rsidRPr="00E97514" w:rsidRDefault="00E94A68" w:rsidP="002A3230">
            <w:r w:rsidRPr="00E97514">
              <w:t xml:space="preserve">Dopravní podnik města </w:t>
            </w:r>
            <w:r w:rsidR="002A3230">
              <w:t>Olomouce</w:t>
            </w:r>
            <w:r w:rsidRPr="00E97514">
              <w:t>, a.</w:t>
            </w:r>
            <w:r w:rsidR="002A3230">
              <w:t xml:space="preserve"> </w:t>
            </w:r>
            <w:r w:rsidRPr="00E97514">
              <w:t>s.</w:t>
            </w:r>
          </w:p>
        </w:tc>
      </w:tr>
      <w:tr w:rsidR="00E94A68" w14:paraId="260A3E78" w14:textId="77777777" w:rsidTr="00AE36CB">
        <w:trPr>
          <w:trHeight w:val="208"/>
        </w:trPr>
        <w:tc>
          <w:tcPr>
            <w:tcW w:w="2137" w:type="dxa"/>
            <w:tcBorders>
              <w:left w:val="single" w:sz="18" w:space="0" w:color="auto"/>
            </w:tcBorders>
          </w:tcPr>
          <w:p w14:paraId="3C5F6C80" w14:textId="77777777" w:rsidR="00E94A68" w:rsidRPr="00E97514" w:rsidRDefault="001B3846" w:rsidP="002D650A">
            <w:r>
              <w:t>S</w:t>
            </w:r>
            <w:r w:rsidR="00E94A68" w:rsidRPr="00E97514">
              <w:t>ídlo:</w:t>
            </w:r>
          </w:p>
        </w:tc>
        <w:tc>
          <w:tcPr>
            <w:tcW w:w="7548" w:type="dxa"/>
            <w:gridSpan w:val="5"/>
            <w:tcBorders>
              <w:right w:val="single" w:sz="18" w:space="0" w:color="auto"/>
            </w:tcBorders>
          </w:tcPr>
          <w:p w14:paraId="33D24E15" w14:textId="77777777" w:rsidR="00E94A68" w:rsidRPr="00E97514" w:rsidRDefault="002A3230" w:rsidP="00043879">
            <w:r>
              <w:t>Koželužská 563/1</w:t>
            </w:r>
            <w:r w:rsidR="00E94A68" w:rsidRPr="00E97514">
              <w:t xml:space="preserve">, </w:t>
            </w:r>
            <w:r w:rsidR="00C31F1E">
              <w:t>779 00</w:t>
            </w:r>
            <w:r w:rsidR="00E94A68" w:rsidRPr="00E97514">
              <w:t xml:space="preserve"> </w:t>
            </w:r>
            <w:r w:rsidR="00043879">
              <w:t>Olomouc</w:t>
            </w:r>
          </w:p>
        </w:tc>
      </w:tr>
      <w:tr w:rsidR="00E94A68" w14:paraId="0F4AD721" w14:textId="77777777" w:rsidTr="00AE36CB">
        <w:trPr>
          <w:trHeight w:val="197"/>
        </w:trPr>
        <w:tc>
          <w:tcPr>
            <w:tcW w:w="2137" w:type="dxa"/>
            <w:tcBorders>
              <w:left w:val="single" w:sz="18" w:space="0" w:color="auto"/>
            </w:tcBorders>
          </w:tcPr>
          <w:p w14:paraId="720B35F7" w14:textId="77777777" w:rsidR="00E94A68" w:rsidRPr="00E97514" w:rsidRDefault="00E94A68" w:rsidP="002D650A">
            <w:r w:rsidRPr="00E97514">
              <w:t>IČ:</w:t>
            </w: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332243A9" w14:textId="77777777" w:rsidR="00E94A68" w:rsidRPr="00E97514" w:rsidRDefault="00043879" w:rsidP="002D650A">
            <w:r w:rsidRPr="00043879">
              <w:t>47676639</w:t>
            </w:r>
          </w:p>
        </w:tc>
        <w:tc>
          <w:tcPr>
            <w:tcW w:w="4684" w:type="dxa"/>
            <w:tcBorders>
              <w:left w:val="single" w:sz="4" w:space="0" w:color="auto"/>
              <w:right w:val="single" w:sz="18" w:space="0" w:color="auto"/>
            </w:tcBorders>
          </w:tcPr>
          <w:p w14:paraId="448A78D8" w14:textId="77777777" w:rsidR="00E94A68" w:rsidRPr="00E97514" w:rsidRDefault="00E94A68" w:rsidP="002D650A">
            <w:r w:rsidRPr="00E97514">
              <w:t xml:space="preserve">DIČ: </w:t>
            </w:r>
            <w:r w:rsidR="00043879" w:rsidRPr="00043879">
              <w:t>CZ47676639</w:t>
            </w:r>
          </w:p>
        </w:tc>
      </w:tr>
      <w:tr w:rsidR="00E94A68" w14:paraId="269E8799" w14:textId="77777777" w:rsidTr="00AE36CB">
        <w:trPr>
          <w:trHeight w:val="208"/>
        </w:trPr>
        <w:tc>
          <w:tcPr>
            <w:tcW w:w="2137" w:type="dxa"/>
            <w:tcBorders>
              <w:left w:val="single" w:sz="18" w:space="0" w:color="auto"/>
            </w:tcBorders>
          </w:tcPr>
          <w:p w14:paraId="452BCC9A" w14:textId="77777777" w:rsidR="00E94A68" w:rsidRPr="00E97514" w:rsidRDefault="001B3846" w:rsidP="002D650A">
            <w:r>
              <w:t>Z</w:t>
            </w:r>
            <w:r w:rsidR="00E94A68" w:rsidRPr="00E97514">
              <w:t>ápis v OR:</w:t>
            </w:r>
          </w:p>
        </w:tc>
        <w:tc>
          <w:tcPr>
            <w:tcW w:w="7548" w:type="dxa"/>
            <w:gridSpan w:val="5"/>
            <w:tcBorders>
              <w:right w:val="single" w:sz="18" w:space="0" w:color="auto"/>
            </w:tcBorders>
          </w:tcPr>
          <w:p w14:paraId="3C5511F4" w14:textId="77777777" w:rsidR="00E94A68" w:rsidRPr="00E97514" w:rsidRDefault="00B46561" w:rsidP="002D650A">
            <w:r>
              <w:t>Spisová značka B 803, vedená u Krajského soudu v Ostravě</w:t>
            </w:r>
          </w:p>
        </w:tc>
      </w:tr>
      <w:tr w:rsidR="00B46561" w14:paraId="60CCDE04" w14:textId="77777777" w:rsidTr="00AE36CB">
        <w:trPr>
          <w:trHeight w:val="208"/>
        </w:trPr>
        <w:tc>
          <w:tcPr>
            <w:tcW w:w="2137" w:type="dxa"/>
            <w:tcBorders>
              <w:left w:val="single" w:sz="18" w:space="0" w:color="auto"/>
            </w:tcBorders>
          </w:tcPr>
          <w:p w14:paraId="2AC4B6C6" w14:textId="77777777" w:rsidR="00B46561" w:rsidRPr="00E97514" w:rsidRDefault="001B3846" w:rsidP="002D650A">
            <w:r>
              <w:t>D</w:t>
            </w:r>
            <w:r w:rsidR="00B46561">
              <w:t>atová schránka:</w:t>
            </w:r>
          </w:p>
        </w:tc>
        <w:tc>
          <w:tcPr>
            <w:tcW w:w="7548" w:type="dxa"/>
            <w:gridSpan w:val="5"/>
            <w:tcBorders>
              <w:right w:val="single" w:sz="18" w:space="0" w:color="auto"/>
            </w:tcBorders>
          </w:tcPr>
          <w:p w14:paraId="57A49AA0" w14:textId="77777777" w:rsidR="00B46561" w:rsidRPr="00E97514" w:rsidRDefault="00B46561" w:rsidP="002D650A">
            <w:proofErr w:type="spellStart"/>
            <w:r w:rsidRPr="00B46561">
              <w:t>mtsdrnx</w:t>
            </w:r>
            <w:proofErr w:type="spellEnd"/>
          </w:p>
        </w:tc>
      </w:tr>
      <w:tr w:rsidR="00E94A68" w14:paraId="161BA284" w14:textId="77777777" w:rsidTr="00AE36CB">
        <w:trPr>
          <w:trHeight w:val="197"/>
        </w:trPr>
        <w:tc>
          <w:tcPr>
            <w:tcW w:w="2137" w:type="dxa"/>
            <w:tcBorders>
              <w:left w:val="single" w:sz="18" w:space="0" w:color="auto"/>
            </w:tcBorders>
          </w:tcPr>
          <w:p w14:paraId="2E6E1CE4" w14:textId="77777777" w:rsidR="00E94A68" w:rsidRPr="00E97514" w:rsidRDefault="001B3846" w:rsidP="002D650A">
            <w:r>
              <w:t>Č</w:t>
            </w:r>
            <w:r w:rsidR="00E94A68" w:rsidRPr="00E97514">
              <w:t>íslo účtu, banka</w:t>
            </w:r>
          </w:p>
        </w:tc>
        <w:tc>
          <w:tcPr>
            <w:tcW w:w="7548" w:type="dxa"/>
            <w:gridSpan w:val="5"/>
            <w:tcBorders>
              <w:right w:val="single" w:sz="18" w:space="0" w:color="auto"/>
            </w:tcBorders>
          </w:tcPr>
          <w:p w14:paraId="51571DB6" w14:textId="39F9A5AD" w:rsidR="00E94A68" w:rsidRPr="00E97514" w:rsidRDefault="000F70EB" w:rsidP="00753681">
            <w:proofErr w:type="spellStart"/>
            <w:r>
              <w:t>xxx</w:t>
            </w:r>
            <w:proofErr w:type="spellEnd"/>
            <w:r w:rsidR="00753681">
              <w:t xml:space="preserve">, </w:t>
            </w:r>
            <w:r w:rsidR="00753681" w:rsidRPr="00753681">
              <w:t>Československá obchodní banka, a. s.</w:t>
            </w:r>
          </w:p>
        </w:tc>
      </w:tr>
      <w:tr w:rsidR="00E94A68" w14:paraId="0302FEF4" w14:textId="77777777" w:rsidTr="00AE36CB">
        <w:trPr>
          <w:trHeight w:val="208"/>
        </w:trPr>
        <w:tc>
          <w:tcPr>
            <w:tcW w:w="2137" w:type="dxa"/>
            <w:tcBorders>
              <w:left w:val="single" w:sz="18" w:space="0" w:color="auto"/>
            </w:tcBorders>
          </w:tcPr>
          <w:p w14:paraId="3D365BCC" w14:textId="77777777" w:rsidR="00E94A68" w:rsidRPr="00E97514" w:rsidRDefault="001B3846" w:rsidP="002D650A">
            <w:r>
              <w:t>V</w:t>
            </w:r>
            <w:r w:rsidR="00E94A68" w:rsidRPr="00E97514">
              <w:t>yřizuje:</w:t>
            </w:r>
          </w:p>
        </w:tc>
        <w:tc>
          <w:tcPr>
            <w:tcW w:w="7548" w:type="dxa"/>
            <w:gridSpan w:val="5"/>
            <w:tcBorders>
              <w:right w:val="single" w:sz="18" w:space="0" w:color="auto"/>
            </w:tcBorders>
          </w:tcPr>
          <w:p w14:paraId="696C83A3" w14:textId="0B592471" w:rsidR="00E94A68" w:rsidRPr="00E97514" w:rsidRDefault="00B46561" w:rsidP="00B46561">
            <w:r>
              <w:t>Odbor</w:t>
            </w:r>
            <w:r w:rsidR="00E94A68" w:rsidRPr="00E97514">
              <w:t xml:space="preserve"> marketingu (</w:t>
            </w:r>
            <w:r>
              <w:t>Dagmar Neuschlová</w:t>
            </w:r>
            <w:r w:rsidR="00E94A68" w:rsidRPr="00E97514">
              <w:t xml:space="preserve">, </w:t>
            </w:r>
            <w:r w:rsidR="00D675EF">
              <w:t>Bc. Anna Sýkorová</w:t>
            </w:r>
            <w:r w:rsidR="00E94A68" w:rsidRPr="00E97514">
              <w:t>)</w:t>
            </w:r>
          </w:p>
        </w:tc>
      </w:tr>
      <w:tr w:rsidR="00E94A68" w14:paraId="781E21E3" w14:textId="77777777" w:rsidTr="00AE36CB">
        <w:trPr>
          <w:trHeight w:val="197"/>
        </w:trPr>
        <w:tc>
          <w:tcPr>
            <w:tcW w:w="2137" w:type="dxa"/>
            <w:tcBorders>
              <w:left w:val="single" w:sz="18" w:space="0" w:color="auto"/>
              <w:bottom w:val="single" w:sz="18" w:space="0" w:color="auto"/>
            </w:tcBorders>
          </w:tcPr>
          <w:p w14:paraId="24FB77FC" w14:textId="77777777" w:rsidR="00E94A68" w:rsidRPr="00E97514" w:rsidRDefault="001B3846" w:rsidP="002D650A">
            <w:r>
              <w:t>E</w:t>
            </w:r>
            <w:r w:rsidR="00E94A68" w:rsidRPr="00E97514">
              <w:t>-mail, telefon:</w:t>
            </w:r>
          </w:p>
        </w:tc>
        <w:tc>
          <w:tcPr>
            <w:tcW w:w="754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E36D1DE" w14:textId="13D3DE4A" w:rsidR="00E94A68" w:rsidRPr="00E97514" w:rsidRDefault="00000000" w:rsidP="00B46561">
            <w:hyperlink r:id="rId8" w:history="1">
              <w:r w:rsidR="00B46561">
                <w:rPr>
                  <w:rStyle w:val="Hypertextovodkaz"/>
                </w:rPr>
                <w:t>reklama@dpmo</w:t>
              </w:r>
              <w:r w:rsidR="00E94A68" w:rsidRPr="00E97514">
                <w:rPr>
                  <w:rStyle w:val="Hypertextovodkaz"/>
                </w:rPr>
                <w:t>.cz</w:t>
              </w:r>
            </w:hyperlink>
            <w:r w:rsidR="00E94A68" w:rsidRPr="00E97514">
              <w:t xml:space="preserve">, </w:t>
            </w:r>
            <w:proofErr w:type="spellStart"/>
            <w:proofErr w:type="gramStart"/>
            <w:r w:rsidR="000F70EB">
              <w:t>xxx</w:t>
            </w:r>
            <w:proofErr w:type="spellEnd"/>
            <w:r w:rsidR="000F70EB">
              <w:t xml:space="preserve">, </w:t>
            </w:r>
            <w:r w:rsidR="00B46561">
              <w:t xml:space="preserve"> 585</w:t>
            </w:r>
            <w:proofErr w:type="gramEnd"/>
            <w:r w:rsidR="00B46561">
              <w:t> 533 355</w:t>
            </w:r>
          </w:p>
        </w:tc>
      </w:tr>
      <w:tr w:rsidR="00E94A68" w14:paraId="59BCEFF8" w14:textId="77777777" w:rsidTr="00AE36CB">
        <w:trPr>
          <w:trHeight w:val="220"/>
        </w:trPr>
        <w:tc>
          <w:tcPr>
            <w:tcW w:w="9685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07056A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</w:p>
          <w:p w14:paraId="23678867" w14:textId="77777777" w:rsidR="00E94A68" w:rsidRDefault="00E94A68" w:rsidP="002D650A">
            <w:pPr>
              <w:rPr>
                <w:b/>
                <w:sz w:val="24"/>
                <w:szCs w:val="24"/>
              </w:rPr>
            </w:pPr>
            <w:r w:rsidRPr="00213FE6">
              <w:rPr>
                <w:b/>
                <w:sz w:val="24"/>
                <w:szCs w:val="24"/>
              </w:rPr>
              <w:t>PŘEDMĚT OBJEDNÁVKY</w:t>
            </w:r>
            <w:r>
              <w:rPr>
                <w:b/>
                <w:sz w:val="24"/>
                <w:szCs w:val="24"/>
              </w:rPr>
              <w:t>:</w:t>
            </w:r>
          </w:p>
          <w:p w14:paraId="55E8A98A" w14:textId="77777777" w:rsidR="00E94A68" w:rsidRPr="009B1981" w:rsidRDefault="00E94A68" w:rsidP="002D650A">
            <w:pPr>
              <w:rPr>
                <w:sz w:val="24"/>
                <w:szCs w:val="24"/>
              </w:rPr>
            </w:pPr>
          </w:p>
        </w:tc>
      </w:tr>
      <w:tr w:rsidR="00E94A68" w14:paraId="63AB9BBE" w14:textId="77777777" w:rsidTr="00AE36CB">
        <w:trPr>
          <w:trHeight w:val="406"/>
        </w:trPr>
        <w:tc>
          <w:tcPr>
            <w:tcW w:w="2549" w:type="dxa"/>
            <w:gridSpan w:val="2"/>
            <w:tcBorders>
              <w:left w:val="single" w:sz="18" w:space="0" w:color="auto"/>
            </w:tcBorders>
          </w:tcPr>
          <w:p w14:paraId="404ED8F5" w14:textId="77777777" w:rsidR="00E94A68" w:rsidRDefault="001B3846" w:rsidP="002D650A">
            <w:r>
              <w:t>D</w:t>
            </w:r>
            <w:r w:rsidR="00E94A68">
              <w:t xml:space="preserve">ruh reklamy: </w:t>
            </w:r>
          </w:p>
          <w:p w14:paraId="2BE5FD01" w14:textId="77777777" w:rsidR="00E94A68" w:rsidRPr="000C7BCB" w:rsidRDefault="00E94A68" w:rsidP="002D650A"/>
        </w:tc>
        <w:tc>
          <w:tcPr>
            <w:tcW w:w="7136" w:type="dxa"/>
            <w:gridSpan w:val="4"/>
            <w:tcBorders>
              <w:right w:val="single" w:sz="18" w:space="0" w:color="auto"/>
            </w:tcBorders>
          </w:tcPr>
          <w:p w14:paraId="3127EC93" w14:textId="65ADF1F5" w:rsidR="00E94A68" w:rsidRPr="000C7BCB" w:rsidRDefault="007E0382" w:rsidP="002D650A">
            <w:r>
              <w:t>Zadní okna autobusy, samolepky 250x55cm tramvaje, letáky A4</w:t>
            </w:r>
          </w:p>
        </w:tc>
      </w:tr>
      <w:tr w:rsidR="001D4528" w14:paraId="1B8379C2" w14:textId="77777777" w:rsidTr="00AE36CB">
        <w:trPr>
          <w:trHeight w:val="208"/>
        </w:trPr>
        <w:tc>
          <w:tcPr>
            <w:tcW w:w="2549" w:type="dxa"/>
            <w:gridSpan w:val="2"/>
            <w:tcBorders>
              <w:left w:val="single" w:sz="18" w:space="0" w:color="auto"/>
              <w:bottom w:val="nil"/>
            </w:tcBorders>
          </w:tcPr>
          <w:p w14:paraId="4982A7C8" w14:textId="28CDAC50" w:rsidR="001D4528" w:rsidRDefault="001D4528" w:rsidP="002D650A">
            <w:r>
              <w:t>Umístění:</w:t>
            </w:r>
          </w:p>
        </w:tc>
        <w:tc>
          <w:tcPr>
            <w:tcW w:w="7136" w:type="dxa"/>
            <w:gridSpan w:val="4"/>
            <w:tcBorders>
              <w:bottom w:val="nil"/>
              <w:right w:val="single" w:sz="18" w:space="0" w:color="auto"/>
            </w:tcBorders>
          </w:tcPr>
          <w:p w14:paraId="346B82BE" w14:textId="640FD1D2" w:rsidR="001D4528" w:rsidRDefault="007E0382" w:rsidP="002D650A">
            <w:r>
              <w:t xml:space="preserve">Zadní </w:t>
            </w:r>
            <w:proofErr w:type="gramStart"/>
            <w:r>
              <w:t xml:space="preserve">okna  </w:t>
            </w:r>
            <w:proofErr w:type="spellStart"/>
            <w:r>
              <w:t>Solaris</w:t>
            </w:r>
            <w:proofErr w:type="spellEnd"/>
            <w:proofErr w:type="gramEnd"/>
            <w:r>
              <w:t xml:space="preserve"> U18</w:t>
            </w:r>
            <w:r w:rsidR="00DD3276">
              <w:t xml:space="preserve"> a </w:t>
            </w:r>
            <w:proofErr w:type="spellStart"/>
            <w:r>
              <w:t>Solaris</w:t>
            </w:r>
            <w:proofErr w:type="spellEnd"/>
            <w:r>
              <w:t xml:space="preserve"> U12        letáky A4 na výšku </w:t>
            </w:r>
            <w:proofErr w:type="spellStart"/>
            <w:r>
              <w:t>tram+busy</w:t>
            </w:r>
            <w:proofErr w:type="spellEnd"/>
          </w:p>
        </w:tc>
      </w:tr>
      <w:tr w:rsidR="001D4528" w14:paraId="52EEC036" w14:textId="77777777" w:rsidTr="00AE36CB">
        <w:trPr>
          <w:trHeight w:val="208"/>
        </w:trPr>
        <w:tc>
          <w:tcPr>
            <w:tcW w:w="2549" w:type="dxa"/>
            <w:gridSpan w:val="2"/>
            <w:tcBorders>
              <w:top w:val="nil"/>
              <w:left w:val="single" w:sz="18" w:space="0" w:color="auto"/>
            </w:tcBorders>
          </w:tcPr>
          <w:p w14:paraId="1DE2CCF0" w14:textId="77777777" w:rsidR="001D4528" w:rsidRDefault="001D4528" w:rsidP="002D650A"/>
        </w:tc>
        <w:tc>
          <w:tcPr>
            <w:tcW w:w="7136" w:type="dxa"/>
            <w:gridSpan w:val="4"/>
            <w:tcBorders>
              <w:top w:val="nil"/>
              <w:right w:val="single" w:sz="18" w:space="0" w:color="auto"/>
            </w:tcBorders>
          </w:tcPr>
          <w:p w14:paraId="20DCD547" w14:textId="2030628C" w:rsidR="001D4528" w:rsidRDefault="007E0382" w:rsidP="002D650A">
            <w:r>
              <w:t xml:space="preserve">Samolepky </w:t>
            </w:r>
            <w:proofErr w:type="spellStart"/>
            <w:r>
              <w:t>Vario</w:t>
            </w:r>
            <w:proofErr w:type="spellEnd"/>
            <w:r>
              <w:t xml:space="preserve"> LF a oboustranné </w:t>
            </w:r>
            <w:proofErr w:type="spellStart"/>
            <w:r w:rsidR="00DD3276">
              <w:t>V</w:t>
            </w:r>
            <w:r>
              <w:t>ario</w:t>
            </w:r>
            <w:proofErr w:type="spellEnd"/>
            <w:r>
              <w:t xml:space="preserve"> LF plus</w:t>
            </w:r>
          </w:p>
        </w:tc>
      </w:tr>
      <w:tr w:rsidR="00E94A68" w14:paraId="4315AF25" w14:textId="77777777" w:rsidTr="00AE36CB">
        <w:trPr>
          <w:trHeight w:val="406"/>
        </w:trPr>
        <w:tc>
          <w:tcPr>
            <w:tcW w:w="2549" w:type="dxa"/>
            <w:gridSpan w:val="2"/>
            <w:tcBorders>
              <w:left w:val="single" w:sz="18" w:space="0" w:color="auto"/>
            </w:tcBorders>
          </w:tcPr>
          <w:p w14:paraId="2C50B308" w14:textId="77777777" w:rsidR="00E94A68" w:rsidRDefault="001B3846" w:rsidP="002D650A">
            <w:r>
              <w:t>P</w:t>
            </w:r>
            <w:r w:rsidR="00E94A68">
              <w:t>očet ks:</w:t>
            </w:r>
          </w:p>
          <w:p w14:paraId="2EF10476" w14:textId="77777777" w:rsidR="00E94A68" w:rsidRPr="000C7BCB" w:rsidRDefault="00E94A68" w:rsidP="002D650A"/>
        </w:tc>
        <w:tc>
          <w:tcPr>
            <w:tcW w:w="7136" w:type="dxa"/>
            <w:gridSpan w:val="4"/>
            <w:tcBorders>
              <w:right w:val="single" w:sz="18" w:space="0" w:color="auto"/>
            </w:tcBorders>
          </w:tcPr>
          <w:p w14:paraId="4B734992" w14:textId="77777777" w:rsidR="00017761" w:rsidRDefault="00DD3276" w:rsidP="002D650A">
            <w:proofErr w:type="spellStart"/>
            <w:r>
              <w:t>Solaris</w:t>
            </w:r>
            <w:proofErr w:type="spellEnd"/>
            <w:r>
              <w:t xml:space="preserve"> U18 2ks, </w:t>
            </w:r>
            <w:proofErr w:type="spellStart"/>
            <w:r>
              <w:t>Solaris</w:t>
            </w:r>
            <w:proofErr w:type="spellEnd"/>
            <w:r>
              <w:t xml:space="preserve"> U12 2ks                letáky busy 144 ks, tram 70ks</w:t>
            </w:r>
          </w:p>
          <w:p w14:paraId="6F44F270" w14:textId="65DE8BC3" w:rsidR="00DD3276" w:rsidRPr="000C7BCB" w:rsidRDefault="00DD3276" w:rsidP="002D650A">
            <w:r>
              <w:t xml:space="preserve">Samolepky 2ks </w:t>
            </w:r>
            <w:proofErr w:type="spellStart"/>
            <w:r>
              <w:t>Vario</w:t>
            </w:r>
            <w:proofErr w:type="spellEnd"/>
            <w:r>
              <w:t xml:space="preserve"> LF a 1 ks </w:t>
            </w:r>
            <w:proofErr w:type="spellStart"/>
            <w:r>
              <w:t>Vario</w:t>
            </w:r>
            <w:proofErr w:type="spellEnd"/>
            <w:r>
              <w:t xml:space="preserve"> LF plus</w:t>
            </w:r>
          </w:p>
        </w:tc>
      </w:tr>
      <w:tr w:rsidR="00E94A68" w14:paraId="06675698" w14:textId="77777777" w:rsidTr="00AE36CB">
        <w:trPr>
          <w:trHeight w:val="417"/>
        </w:trPr>
        <w:tc>
          <w:tcPr>
            <w:tcW w:w="2549" w:type="dxa"/>
            <w:gridSpan w:val="2"/>
            <w:tcBorders>
              <w:left w:val="single" w:sz="18" w:space="0" w:color="auto"/>
            </w:tcBorders>
          </w:tcPr>
          <w:p w14:paraId="31ECED0B" w14:textId="77777777" w:rsidR="00E94A68" w:rsidRDefault="00C62B83" w:rsidP="002D650A">
            <w:r>
              <w:t>PRONÁJEM</w:t>
            </w:r>
          </w:p>
          <w:p w14:paraId="694E873A" w14:textId="77777777" w:rsidR="00E94A68" w:rsidRPr="000C7BCB" w:rsidRDefault="001B3846" w:rsidP="002D650A">
            <w:r>
              <w:t>C</w:t>
            </w:r>
            <w:r w:rsidR="00C62B83">
              <w:t>ena za ks bez DPH</w:t>
            </w:r>
            <w:r w:rsidR="001D4528">
              <w:t xml:space="preserve"> [Kč]</w:t>
            </w:r>
            <w:r w:rsidR="00C62B83">
              <w:t>:</w:t>
            </w:r>
          </w:p>
        </w:tc>
        <w:tc>
          <w:tcPr>
            <w:tcW w:w="7136" w:type="dxa"/>
            <w:gridSpan w:val="4"/>
            <w:tcBorders>
              <w:right w:val="single" w:sz="18" w:space="0" w:color="auto"/>
            </w:tcBorders>
          </w:tcPr>
          <w:p w14:paraId="5C053F17" w14:textId="77777777" w:rsidR="00DD3276" w:rsidRDefault="00DD3276" w:rsidP="002D650A">
            <w:r>
              <w:t xml:space="preserve">zadní </w:t>
            </w:r>
            <w:proofErr w:type="gramStart"/>
            <w:r>
              <w:t>okno  2.</w:t>
            </w:r>
            <w:proofErr w:type="gramEnd"/>
            <w:r>
              <w:t>700,-            letáky 80,-</w:t>
            </w:r>
          </w:p>
          <w:p w14:paraId="04A699CF" w14:textId="087FB1E2" w:rsidR="00DD3276" w:rsidRPr="000C7BCB" w:rsidRDefault="00DD3276" w:rsidP="002D650A">
            <w:proofErr w:type="gramStart"/>
            <w:r>
              <w:t>samolepky  2.300</w:t>
            </w:r>
            <w:proofErr w:type="gramEnd"/>
            <w:r>
              <w:t>,-</w:t>
            </w:r>
          </w:p>
        </w:tc>
      </w:tr>
      <w:tr w:rsidR="00DD3276" w14:paraId="54F1301B" w14:textId="77777777" w:rsidTr="00AE36CB">
        <w:trPr>
          <w:trHeight w:val="197"/>
        </w:trPr>
        <w:tc>
          <w:tcPr>
            <w:tcW w:w="2549" w:type="dxa"/>
            <w:gridSpan w:val="2"/>
            <w:tcBorders>
              <w:left w:val="single" w:sz="18" w:space="0" w:color="auto"/>
              <w:bottom w:val="nil"/>
            </w:tcBorders>
          </w:tcPr>
          <w:p w14:paraId="4571C821" w14:textId="17258E1F" w:rsidR="00DD3276" w:rsidRPr="000C7BCB" w:rsidRDefault="00DD3276" w:rsidP="00DD3276">
            <w:r>
              <w:t xml:space="preserve">Výroba </w:t>
            </w:r>
          </w:p>
        </w:tc>
        <w:tc>
          <w:tcPr>
            <w:tcW w:w="7136" w:type="dxa"/>
            <w:gridSpan w:val="4"/>
            <w:vMerge w:val="restart"/>
            <w:tcBorders>
              <w:right w:val="single" w:sz="18" w:space="0" w:color="auto"/>
            </w:tcBorders>
          </w:tcPr>
          <w:p w14:paraId="48A57084" w14:textId="77777777" w:rsidR="00DD3276" w:rsidRDefault="00DD3276" w:rsidP="00DD3276">
            <w:r>
              <w:t xml:space="preserve">Zadní okno </w:t>
            </w:r>
            <w:proofErr w:type="gramStart"/>
            <w:r>
              <w:t>2.310,-</w:t>
            </w:r>
            <w:proofErr w:type="gramEnd"/>
            <w:r>
              <w:t xml:space="preserve"> bez UV laminace,    </w:t>
            </w:r>
          </w:p>
          <w:p w14:paraId="39177BB2" w14:textId="0DDA4D00" w:rsidR="00DD3276" w:rsidRDefault="00DD3276" w:rsidP="00DD3276">
            <w:r>
              <w:t>Samolepky 980,- s UV laminací</w:t>
            </w:r>
          </w:p>
        </w:tc>
      </w:tr>
      <w:tr w:rsidR="00DD3276" w14:paraId="288C8086" w14:textId="77777777" w:rsidTr="00AE36CB">
        <w:trPr>
          <w:trHeight w:val="208"/>
        </w:trPr>
        <w:tc>
          <w:tcPr>
            <w:tcW w:w="2549" w:type="dxa"/>
            <w:gridSpan w:val="2"/>
            <w:tcBorders>
              <w:top w:val="nil"/>
              <w:left w:val="single" w:sz="18" w:space="0" w:color="auto"/>
            </w:tcBorders>
          </w:tcPr>
          <w:p w14:paraId="43CF70D9" w14:textId="77777777" w:rsidR="00DD3276" w:rsidRPr="000C7BCB" w:rsidRDefault="00DD3276" w:rsidP="00DD3276">
            <w:r>
              <w:t>Cena za ks bez DPH [Kč]:</w:t>
            </w:r>
          </w:p>
        </w:tc>
        <w:tc>
          <w:tcPr>
            <w:tcW w:w="7136" w:type="dxa"/>
            <w:gridSpan w:val="4"/>
            <w:vMerge/>
            <w:tcBorders>
              <w:right w:val="single" w:sz="18" w:space="0" w:color="auto"/>
            </w:tcBorders>
          </w:tcPr>
          <w:p w14:paraId="08290409" w14:textId="77777777" w:rsidR="00DD3276" w:rsidRDefault="00DD3276" w:rsidP="00DD3276"/>
        </w:tc>
      </w:tr>
      <w:tr w:rsidR="00DD3276" w14:paraId="6D0906B8" w14:textId="77777777" w:rsidTr="00AE36CB">
        <w:trPr>
          <w:trHeight w:val="208"/>
        </w:trPr>
        <w:tc>
          <w:tcPr>
            <w:tcW w:w="2549" w:type="dxa"/>
            <w:gridSpan w:val="2"/>
            <w:tcBorders>
              <w:left w:val="single" w:sz="18" w:space="0" w:color="auto"/>
              <w:bottom w:val="nil"/>
            </w:tcBorders>
          </w:tcPr>
          <w:p w14:paraId="312B5173" w14:textId="30C63429" w:rsidR="00DD3276" w:rsidRPr="000C7BCB" w:rsidRDefault="00DD3276" w:rsidP="00DD3276">
            <w:r>
              <w:t>Instalace a odstranění</w:t>
            </w:r>
          </w:p>
        </w:tc>
        <w:tc>
          <w:tcPr>
            <w:tcW w:w="7136" w:type="dxa"/>
            <w:gridSpan w:val="4"/>
            <w:vMerge w:val="restart"/>
            <w:tcBorders>
              <w:right w:val="single" w:sz="18" w:space="0" w:color="auto"/>
            </w:tcBorders>
          </w:tcPr>
          <w:p w14:paraId="41FCEF81" w14:textId="77777777" w:rsidR="00DD3276" w:rsidRDefault="00DD3276" w:rsidP="00DD3276">
            <w:r>
              <w:t xml:space="preserve">Zadní </w:t>
            </w:r>
            <w:proofErr w:type="gramStart"/>
            <w:r>
              <w:t>okno  1.000</w:t>
            </w:r>
            <w:proofErr w:type="gramEnd"/>
            <w:r>
              <w:t xml:space="preserve">,- </w:t>
            </w:r>
          </w:p>
          <w:p w14:paraId="65E0682A" w14:textId="5F0FE49D" w:rsidR="00DD3276" w:rsidRDefault="00DD3276" w:rsidP="00DD3276">
            <w:proofErr w:type="gramStart"/>
            <w:r>
              <w:t>Samolepky  500</w:t>
            </w:r>
            <w:proofErr w:type="gramEnd"/>
            <w:r>
              <w:t>,-</w:t>
            </w:r>
          </w:p>
        </w:tc>
      </w:tr>
      <w:tr w:rsidR="00DD3276" w14:paraId="70238A6F" w14:textId="77777777" w:rsidTr="00AE36CB">
        <w:trPr>
          <w:trHeight w:val="197"/>
        </w:trPr>
        <w:tc>
          <w:tcPr>
            <w:tcW w:w="2549" w:type="dxa"/>
            <w:gridSpan w:val="2"/>
            <w:tcBorders>
              <w:top w:val="nil"/>
              <w:left w:val="single" w:sz="18" w:space="0" w:color="auto"/>
            </w:tcBorders>
          </w:tcPr>
          <w:p w14:paraId="0E53BD87" w14:textId="77777777" w:rsidR="00DD3276" w:rsidRPr="000C7BCB" w:rsidRDefault="00DD3276" w:rsidP="00DD3276">
            <w:r>
              <w:t>Cena za ks bez DPH [Kč]:</w:t>
            </w:r>
          </w:p>
        </w:tc>
        <w:tc>
          <w:tcPr>
            <w:tcW w:w="7136" w:type="dxa"/>
            <w:gridSpan w:val="4"/>
            <w:vMerge/>
            <w:tcBorders>
              <w:right w:val="single" w:sz="18" w:space="0" w:color="auto"/>
            </w:tcBorders>
          </w:tcPr>
          <w:p w14:paraId="3D9AA11C" w14:textId="77777777" w:rsidR="00DD3276" w:rsidRDefault="00DD3276" w:rsidP="00DD3276"/>
        </w:tc>
      </w:tr>
      <w:tr w:rsidR="00DD3276" w14:paraId="1A0F1462" w14:textId="77777777" w:rsidTr="00AE36CB">
        <w:trPr>
          <w:trHeight w:val="417"/>
        </w:trPr>
        <w:tc>
          <w:tcPr>
            <w:tcW w:w="2549" w:type="dxa"/>
            <w:gridSpan w:val="2"/>
            <w:tcBorders>
              <w:left w:val="single" w:sz="18" w:space="0" w:color="auto"/>
            </w:tcBorders>
          </w:tcPr>
          <w:p w14:paraId="1E82A74F" w14:textId="77777777" w:rsidR="00DD3276" w:rsidRPr="000C7BCB" w:rsidRDefault="00DD3276" w:rsidP="00DD3276">
            <w:r>
              <w:t>C</w:t>
            </w:r>
            <w:r w:rsidRPr="000C7BCB">
              <w:t>ena celkem bez DPH</w:t>
            </w:r>
            <w:r>
              <w:t xml:space="preserve"> [Kč]</w:t>
            </w:r>
            <w:r w:rsidRPr="000C7BCB">
              <w:t>:</w:t>
            </w:r>
          </w:p>
        </w:tc>
        <w:tc>
          <w:tcPr>
            <w:tcW w:w="7136" w:type="dxa"/>
            <w:gridSpan w:val="4"/>
            <w:tcBorders>
              <w:right w:val="single" w:sz="18" w:space="0" w:color="auto"/>
            </w:tcBorders>
          </w:tcPr>
          <w:p w14:paraId="1559333B" w14:textId="7706F8F3" w:rsidR="00DD3276" w:rsidRPr="000C7BCB" w:rsidRDefault="00DD3276" w:rsidP="00DD3276">
            <w:proofErr w:type="gramStart"/>
            <w:r>
              <w:t>52.500,-</w:t>
            </w:r>
            <w:proofErr w:type="gramEnd"/>
          </w:p>
        </w:tc>
      </w:tr>
      <w:tr w:rsidR="00DD3276" w14:paraId="3A57F3D8" w14:textId="77777777" w:rsidTr="00AE36CB">
        <w:trPr>
          <w:trHeight w:val="197"/>
        </w:trPr>
        <w:tc>
          <w:tcPr>
            <w:tcW w:w="2549" w:type="dxa"/>
            <w:gridSpan w:val="2"/>
            <w:tcBorders>
              <w:left w:val="single" w:sz="18" w:space="0" w:color="auto"/>
              <w:bottom w:val="nil"/>
            </w:tcBorders>
          </w:tcPr>
          <w:p w14:paraId="4F8DC50C" w14:textId="77777777" w:rsidR="00DD3276" w:rsidRPr="000C7BCB" w:rsidRDefault="00DD3276" w:rsidP="00DD3276">
            <w:r>
              <w:t xml:space="preserve">CENA CELKEM S DPH </w:t>
            </w:r>
            <w:r w:rsidRPr="00262BF1">
              <w:rPr>
                <w:lang w:val="pl-PL"/>
              </w:rPr>
              <w:t>[</w:t>
            </w:r>
            <w:r>
              <w:t>Kč]:</w:t>
            </w:r>
          </w:p>
        </w:tc>
        <w:tc>
          <w:tcPr>
            <w:tcW w:w="7136" w:type="dxa"/>
            <w:gridSpan w:val="4"/>
            <w:tcBorders>
              <w:bottom w:val="nil"/>
              <w:right w:val="single" w:sz="18" w:space="0" w:color="auto"/>
            </w:tcBorders>
          </w:tcPr>
          <w:p w14:paraId="0CCD4836" w14:textId="7E442B25" w:rsidR="00DD3276" w:rsidRPr="000C7BCB" w:rsidRDefault="00DD3276" w:rsidP="00DD3276">
            <w:proofErr w:type="gramStart"/>
            <w:r>
              <w:t>63.525,-</w:t>
            </w:r>
            <w:proofErr w:type="gramEnd"/>
          </w:p>
        </w:tc>
      </w:tr>
      <w:tr w:rsidR="00DD3276" w14:paraId="4D92DD19" w14:textId="77777777" w:rsidTr="00AE36CB">
        <w:trPr>
          <w:trHeight w:val="208"/>
        </w:trPr>
        <w:tc>
          <w:tcPr>
            <w:tcW w:w="2549" w:type="dxa"/>
            <w:gridSpan w:val="2"/>
            <w:tcBorders>
              <w:top w:val="nil"/>
              <w:left w:val="single" w:sz="18" w:space="0" w:color="auto"/>
            </w:tcBorders>
          </w:tcPr>
          <w:p w14:paraId="5B327019" w14:textId="77777777" w:rsidR="00DD3276" w:rsidRPr="000C7BCB" w:rsidRDefault="00DD3276" w:rsidP="00DD3276"/>
        </w:tc>
        <w:tc>
          <w:tcPr>
            <w:tcW w:w="7136" w:type="dxa"/>
            <w:gridSpan w:val="4"/>
            <w:tcBorders>
              <w:top w:val="nil"/>
              <w:right w:val="single" w:sz="18" w:space="0" w:color="auto"/>
            </w:tcBorders>
          </w:tcPr>
          <w:p w14:paraId="390345A0" w14:textId="77777777" w:rsidR="00DD3276" w:rsidRPr="000C7BCB" w:rsidRDefault="00DD3276" w:rsidP="00DD3276"/>
        </w:tc>
      </w:tr>
      <w:tr w:rsidR="00DD3276" w14:paraId="19C8479C" w14:textId="77777777" w:rsidTr="00AE36CB">
        <w:trPr>
          <w:trHeight w:val="208"/>
        </w:trPr>
        <w:tc>
          <w:tcPr>
            <w:tcW w:w="2549" w:type="dxa"/>
            <w:gridSpan w:val="2"/>
            <w:vMerge w:val="restart"/>
            <w:tcBorders>
              <w:left w:val="single" w:sz="18" w:space="0" w:color="auto"/>
            </w:tcBorders>
          </w:tcPr>
          <w:p w14:paraId="1638D6FC" w14:textId="77777777" w:rsidR="00DD3276" w:rsidRPr="000C7BCB" w:rsidRDefault="00DD3276" w:rsidP="00DD3276">
            <w:r>
              <w:t>D</w:t>
            </w:r>
            <w:r w:rsidRPr="000C7BCB">
              <w:t>oba plnění:</w:t>
            </w:r>
          </w:p>
          <w:p w14:paraId="1D9C3F4A" w14:textId="77777777" w:rsidR="00DD3276" w:rsidRPr="000C7BCB" w:rsidRDefault="00DD3276" w:rsidP="00DD3276"/>
        </w:tc>
        <w:tc>
          <w:tcPr>
            <w:tcW w:w="7136" w:type="dxa"/>
            <w:gridSpan w:val="4"/>
            <w:tcBorders>
              <w:bottom w:val="nil"/>
              <w:right w:val="single" w:sz="18" w:space="0" w:color="auto"/>
            </w:tcBorders>
          </w:tcPr>
          <w:p w14:paraId="0E34C723" w14:textId="5B6B76FF" w:rsidR="00DD3276" w:rsidRPr="000C7BCB" w:rsidRDefault="00DD3276" w:rsidP="00DD3276">
            <w:r>
              <w:t xml:space="preserve">Zadní okna 20. 8. -19.9. 2024               letáky </w:t>
            </w:r>
            <w:r w:rsidR="00204597">
              <w:t>2.9. -22.9.2024</w:t>
            </w:r>
          </w:p>
        </w:tc>
      </w:tr>
      <w:tr w:rsidR="00DD3276" w14:paraId="4CB741BE" w14:textId="77777777" w:rsidTr="00AE36CB">
        <w:trPr>
          <w:trHeight w:val="208"/>
        </w:trPr>
        <w:tc>
          <w:tcPr>
            <w:tcW w:w="2549" w:type="dxa"/>
            <w:gridSpan w:val="2"/>
            <w:vMerge/>
            <w:tcBorders>
              <w:left w:val="single" w:sz="18" w:space="0" w:color="auto"/>
            </w:tcBorders>
          </w:tcPr>
          <w:p w14:paraId="336FE07F" w14:textId="77777777" w:rsidR="00DD3276" w:rsidRDefault="00DD3276" w:rsidP="00DD3276"/>
        </w:tc>
        <w:tc>
          <w:tcPr>
            <w:tcW w:w="7136" w:type="dxa"/>
            <w:gridSpan w:val="4"/>
            <w:tcBorders>
              <w:top w:val="nil"/>
              <w:right w:val="single" w:sz="18" w:space="0" w:color="auto"/>
            </w:tcBorders>
          </w:tcPr>
          <w:p w14:paraId="66044426" w14:textId="6BECCF37" w:rsidR="00DD3276" w:rsidRPr="000C7BCB" w:rsidRDefault="00204597" w:rsidP="00DD3276">
            <w:r>
              <w:t>Samolepky 17.8. – 16.9.2024</w:t>
            </w:r>
          </w:p>
        </w:tc>
      </w:tr>
      <w:tr w:rsidR="00DD3276" w14:paraId="754235BC" w14:textId="77777777" w:rsidTr="00AE36CB">
        <w:trPr>
          <w:trHeight w:val="1241"/>
        </w:trPr>
        <w:tc>
          <w:tcPr>
            <w:tcW w:w="2549" w:type="dxa"/>
            <w:gridSpan w:val="2"/>
            <w:tcBorders>
              <w:left w:val="single" w:sz="18" w:space="0" w:color="auto"/>
            </w:tcBorders>
          </w:tcPr>
          <w:p w14:paraId="2D61EAFE" w14:textId="77777777" w:rsidR="00DD3276" w:rsidRPr="000C7BCB" w:rsidRDefault="00DD3276" w:rsidP="00DD3276">
            <w:r>
              <w:t>Specifické podmínky:</w:t>
            </w:r>
          </w:p>
        </w:tc>
        <w:tc>
          <w:tcPr>
            <w:tcW w:w="7136" w:type="dxa"/>
            <w:gridSpan w:val="4"/>
            <w:tcBorders>
              <w:right w:val="single" w:sz="18" w:space="0" w:color="auto"/>
            </w:tcBorders>
          </w:tcPr>
          <w:p w14:paraId="2080EB5E" w14:textId="77777777" w:rsidR="00DD3276" w:rsidRPr="00515226" w:rsidRDefault="00DD3276" w:rsidP="00DD3276">
            <w:pPr>
              <w:jc w:val="both"/>
            </w:pPr>
            <w:r w:rsidRPr="00515226">
              <w:t>Smlouva, na níž se vztahuje povinnost uveřejnění prostřednictvím registru smluv podle zákona č. 340/2015 Sb. o registru smluv, nabývá účinnosti nejdříve dnem uveřejnění.</w:t>
            </w:r>
          </w:p>
          <w:p w14:paraId="0CD22781" w14:textId="77777777" w:rsidR="00DD3276" w:rsidRPr="00515226" w:rsidRDefault="00DD3276" w:rsidP="00DD3276">
            <w:pPr>
              <w:jc w:val="both"/>
            </w:pPr>
            <w:r w:rsidRPr="00515226">
              <w:t>Smluvní strany se dohodly, že uveřejňovat smlouvy v</w:t>
            </w:r>
            <w:r>
              <w:t xml:space="preserve"> registru smluv podle zákona </w:t>
            </w:r>
            <w:r w:rsidRPr="00515226">
              <w:t>č. 340/2015 Sb. o registru smluv bude provozovatel. Pokud se smluvní strany nedohodnou jinak, uzavřená smlouva se zveřejní celá.</w:t>
            </w:r>
          </w:p>
        </w:tc>
      </w:tr>
      <w:tr w:rsidR="00DD3276" w14:paraId="6D0FF950" w14:textId="77777777" w:rsidTr="00AE36CB">
        <w:trPr>
          <w:trHeight w:val="417"/>
        </w:trPr>
        <w:tc>
          <w:tcPr>
            <w:tcW w:w="2549" w:type="dxa"/>
            <w:gridSpan w:val="2"/>
            <w:tcBorders>
              <w:left w:val="single" w:sz="18" w:space="0" w:color="auto"/>
            </w:tcBorders>
          </w:tcPr>
          <w:p w14:paraId="08145E25" w14:textId="77777777" w:rsidR="00DD3276" w:rsidRPr="000C7BCB" w:rsidRDefault="00DD3276" w:rsidP="00DD3276">
            <w:r>
              <w:t>Platební podmínky:</w:t>
            </w:r>
          </w:p>
        </w:tc>
        <w:tc>
          <w:tcPr>
            <w:tcW w:w="7136" w:type="dxa"/>
            <w:gridSpan w:val="4"/>
            <w:tcBorders>
              <w:right w:val="single" w:sz="18" w:space="0" w:color="auto"/>
            </w:tcBorders>
          </w:tcPr>
          <w:p w14:paraId="106C53D6" w14:textId="4378C882" w:rsidR="00DD3276" w:rsidRDefault="00DD3276" w:rsidP="00DD3276">
            <w:r>
              <w:t>Platba předem na účet uvedený na faktuře nebo zálohové faktuře</w:t>
            </w:r>
          </w:p>
          <w:p w14:paraId="26D8FA88" w14:textId="77777777" w:rsidR="00DD3276" w:rsidRPr="000C7BCB" w:rsidRDefault="00DD3276" w:rsidP="00DD3276"/>
        </w:tc>
      </w:tr>
      <w:tr w:rsidR="00DD3276" w14:paraId="6D4334EA" w14:textId="77777777" w:rsidTr="00AE36CB">
        <w:trPr>
          <w:trHeight w:val="3318"/>
        </w:trPr>
        <w:tc>
          <w:tcPr>
            <w:tcW w:w="2549" w:type="dxa"/>
            <w:gridSpan w:val="2"/>
            <w:tcBorders>
              <w:left w:val="single" w:sz="18" w:space="0" w:color="auto"/>
            </w:tcBorders>
          </w:tcPr>
          <w:p w14:paraId="18DC5DF6" w14:textId="77777777" w:rsidR="00DD3276" w:rsidRPr="000C7BCB" w:rsidRDefault="00DD3276" w:rsidP="00DD3276">
            <w:r>
              <w:lastRenderedPageBreak/>
              <w:t>O</w:t>
            </w:r>
            <w:r w:rsidRPr="000C7BCB">
              <w:t>statní ujednání:</w:t>
            </w:r>
          </w:p>
        </w:tc>
        <w:tc>
          <w:tcPr>
            <w:tcW w:w="7136" w:type="dxa"/>
            <w:gridSpan w:val="4"/>
            <w:tcBorders>
              <w:right w:val="single" w:sz="18" w:space="0" w:color="auto"/>
            </w:tcBorders>
          </w:tcPr>
          <w:p w14:paraId="69527261" w14:textId="77777777" w:rsidR="00DD3276" w:rsidRPr="001D4528" w:rsidRDefault="00DD3276" w:rsidP="00DD3276">
            <w:pPr>
              <w:jc w:val="both"/>
            </w:pPr>
            <w:r w:rsidRPr="001D4528">
              <w:t>Právní vztah mezi provozovatelem a objednatelem se řídí podle §1746, odst. 2 zákona č. 89/2012 Sb. občanského zákoníku v platném znění.</w:t>
            </w:r>
          </w:p>
          <w:p w14:paraId="1AFAD76C" w14:textId="77777777" w:rsidR="00DD3276" w:rsidRPr="001D4528" w:rsidRDefault="00DD3276" w:rsidP="00DD3276">
            <w:pPr>
              <w:jc w:val="both"/>
            </w:pPr>
            <w:r w:rsidRPr="001D4528">
              <w:t>Cena za provozování reklamy se řídí ceníkem provozovatele, který je platný v okamžiku uzavření této smlouvy. Při tvorbě cen pro reklamu na dopravních prostředcích je zakalkulován výpadek z provozování reklamy (opravy a údržby vozidla, omezení provozu v letním období a v období vánočních svátků) v rozsahu 25 % dnů z období uvedené doby plnění.</w:t>
            </w:r>
          </w:p>
          <w:p w14:paraId="2426F818" w14:textId="77777777" w:rsidR="00DD3276" w:rsidRPr="001D4528" w:rsidRDefault="00DD3276" w:rsidP="00DD3276">
            <w:pPr>
              <w:jc w:val="both"/>
            </w:pPr>
            <w:r w:rsidRPr="001D4528">
              <w:t>Dosáhne-li výpadek z provozování reklamy většího rozsahu než 25 % dnů z období uvedeného v článku III. odst. 1 zavazuje se provozovatel:</w:t>
            </w:r>
          </w:p>
          <w:p w14:paraId="06086A7E" w14:textId="77777777" w:rsidR="00DD3276" w:rsidRPr="001D4528" w:rsidRDefault="00DD3276" w:rsidP="00DD3276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001D4528">
              <w:t>k prodloužení doby provozování reklamy na vozidle MHD, kdy takovéto prodloužení bude odpovídat počtu dnů přesahujících zakalkulovaný výpadek z provozování reklamy</w:t>
            </w:r>
          </w:p>
          <w:p w14:paraId="0BEA18FA" w14:textId="77777777" w:rsidR="00DD3276" w:rsidRPr="001D4528" w:rsidRDefault="00DD3276" w:rsidP="00DD3276">
            <w:pPr>
              <w:jc w:val="both"/>
            </w:pPr>
            <w:r w:rsidRPr="001D4528">
              <w:t>nebo</w:t>
            </w:r>
          </w:p>
          <w:p w14:paraId="66D750CA" w14:textId="2ECCE0F3" w:rsidR="00DD3276" w:rsidRPr="001D4528" w:rsidRDefault="00DD3276" w:rsidP="00DD3276">
            <w:pPr>
              <w:jc w:val="both"/>
            </w:pPr>
            <w:r w:rsidRPr="001D4528">
              <w:t>v případě, že nelze prodloužit dobu trvání smlouvy, poskytne objednateli slevu z ceny za provozování, a to o poměrnou část odpovídající počtu dnů přesahujících zakalkulovaný výpadek z provozování reklamy.</w:t>
            </w:r>
          </w:p>
        </w:tc>
      </w:tr>
      <w:tr w:rsidR="00DD3276" w14:paraId="0C1A8F10" w14:textId="77777777" w:rsidTr="00AE36CB">
        <w:trPr>
          <w:trHeight w:val="417"/>
        </w:trPr>
        <w:tc>
          <w:tcPr>
            <w:tcW w:w="2549" w:type="dxa"/>
            <w:gridSpan w:val="2"/>
            <w:tcBorders>
              <w:left w:val="single" w:sz="18" w:space="0" w:color="auto"/>
            </w:tcBorders>
          </w:tcPr>
          <w:p w14:paraId="4651E58D" w14:textId="77777777" w:rsidR="00DD3276" w:rsidRDefault="00DD3276" w:rsidP="00DD3276">
            <w:r>
              <w:t>Datum</w:t>
            </w:r>
            <w:r w:rsidRPr="000C7BCB">
              <w:t>:</w:t>
            </w:r>
          </w:p>
          <w:p w14:paraId="4EE02578" w14:textId="77777777" w:rsidR="00DD3276" w:rsidRPr="000C7BCB" w:rsidRDefault="00DD3276" w:rsidP="00DD3276"/>
        </w:tc>
        <w:tc>
          <w:tcPr>
            <w:tcW w:w="7136" w:type="dxa"/>
            <w:gridSpan w:val="4"/>
            <w:tcBorders>
              <w:right w:val="single" w:sz="18" w:space="0" w:color="auto"/>
            </w:tcBorders>
          </w:tcPr>
          <w:p w14:paraId="080A3EDE" w14:textId="5CC6C381" w:rsidR="00DD3276" w:rsidRPr="000C7BCB" w:rsidRDefault="000D0EFA" w:rsidP="00DD3276">
            <w:r>
              <w:t>26.6.2024</w:t>
            </w:r>
          </w:p>
        </w:tc>
      </w:tr>
      <w:tr w:rsidR="00DD3276" w14:paraId="1F6B8BB0" w14:textId="77777777" w:rsidTr="00AE36CB">
        <w:trPr>
          <w:trHeight w:val="2067"/>
        </w:trPr>
        <w:tc>
          <w:tcPr>
            <w:tcW w:w="4516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1EF0611" w14:textId="77777777" w:rsidR="00DD3276" w:rsidRPr="000C7BCB" w:rsidRDefault="00DD3276" w:rsidP="00DD3276">
            <w:r>
              <w:t>Z</w:t>
            </w:r>
            <w:r w:rsidRPr="000C7BCB">
              <w:t xml:space="preserve">a objednatele (podpis + razítko):    </w:t>
            </w:r>
          </w:p>
          <w:p w14:paraId="5497ADB8" w14:textId="77777777" w:rsidR="00AE36CB" w:rsidRDefault="00AE36CB" w:rsidP="00DD3276"/>
          <w:p w14:paraId="22F98021" w14:textId="4D4E6C25" w:rsidR="00DD3276" w:rsidRDefault="00AE36CB" w:rsidP="00DD3276">
            <w:r>
              <w:t>Ing. Miroslav Marek</w:t>
            </w:r>
          </w:p>
          <w:p w14:paraId="2BD80206" w14:textId="5224D2B7" w:rsidR="00AE36CB" w:rsidRDefault="00AE36CB" w:rsidP="00DD3276">
            <w:r>
              <w:t>Tajemník KV KSČM Olomouc</w:t>
            </w:r>
          </w:p>
          <w:p w14:paraId="58B52829" w14:textId="77777777" w:rsidR="00DD3276" w:rsidRDefault="00DD3276" w:rsidP="00DD3276"/>
          <w:p w14:paraId="38D2933F" w14:textId="77777777" w:rsidR="00DD3276" w:rsidRDefault="00DD3276" w:rsidP="00DD3276"/>
          <w:p w14:paraId="36DC4185" w14:textId="77777777" w:rsidR="00AE36CB" w:rsidRDefault="00AE36CB" w:rsidP="00DD3276"/>
          <w:p w14:paraId="0167B660" w14:textId="77777777" w:rsidR="00DD3276" w:rsidRPr="000C7BCB" w:rsidRDefault="00DD3276" w:rsidP="00DD3276"/>
        </w:tc>
        <w:tc>
          <w:tcPr>
            <w:tcW w:w="5168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2CC363A" w14:textId="77777777" w:rsidR="00DD3276" w:rsidRPr="000C7BCB" w:rsidRDefault="00DD3276" w:rsidP="00DD3276">
            <w:r>
              <w:t>Z</w:t>
            </w:r>
            <w:r w:rsidRPr="000C7BCB">
              <w:t xml:space="preserve">a </w:t>
            </w:r>
            <w:r>
              <w:t>provozovatele</w:t>
            </w:r>
            <w:r w:rsidRPr="000C7BCB">
              <w:t xml:space="preserve"> (podpis + razítko):</w:t>
            </w:r>
          </w:p>
          <w:p w14:paraId="6F490F22" w14:textId="77777777" w:rsidR="00DD3276" w:rsidRPr="000C7BCB" w:rsidRDefault="00DD3276" w:rsidP="00DD3276"/>
          <w:p w14:paraId="539A74BF" w14:textId="77777777" w:rsidR="00DD3276" w:rsidRDefault="00C510F3" w:rsidP="00DD3276">
            <w:r>
              <w:t>Ing. Jaroslav Michalík</w:t>
            </w:r>
          </w:p>
          <w:p w14:paraId="60D67C4D" w14:textId="4FB2DE45" w:rsidR="00C510F3" w:rsidRPr="000C7BCB" w:rsidRDefault="00C510F3" w:rsidP="00DD3276">
            <w:r>
              <w:t>Předseda představenstva</w:t>
            </w:r>
          </w:p>
        </w:tc>
      </w:tr>
    </w:tbl>
    <w:p w14:paraId="7BDAA01F" w14:textId="77777777" w:rsidR="00175D1C" w:rsidRDefault="00175D1C"/>
    <w:sectPr w:rsidR="00175D1C" w:rsidSect="00C62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0B39C" w14:textId="77777777" w:rsidR="00966D02" w:rsidRDefault="00966D02" w:rsidP="00E94A68">
      <w:pPr>
        <w:spacing w:after="0" w:line="240" w:lineRule="auto"/>
      </w:pPr>
      <w:r>
        <w:separator/>
      </w:r>
    </w:p>
  </w:endnote>
  <w:endnote w:type="continuationSeparator" w:id="0">
    <w:p w14:paraId="39964719" w14:textId="77777777" w:rsidR="00966D02" w:rsidRDefault="00966D02" w:rsidP="00E94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9C88" w14:textId="77777777" w:rsidR="000D0EFA" w:rsidRDefault="000D0E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82B6E" w14:textId="77777777" w:rsidR="000D0EFA" w:rsidRDefault="000D0E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C2B9" w14:textId="77777777" w:rsidR="000D0EFA" w:rsidRDefault="000D0E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FD33" w14:textId="77777777" w:rsidR="00966D02" w:rsidRDefault="00966D02" w:rsidP="00E94A68">
      <w:pPr>
        <w:spacing w:after="0" w:line="240" w:lineRule="auto"/>
      </w:pPr>
      <w:r>
        <w:separator/>
      </w:r>
    </w:p>
  </w:footnote>
  <w:footnote w:type="continuationSeparator" w:id="0">
    <w:p w14:paraId="0DCFF99F" w14:textId="77777777" w:rsidR="00966D02" w:rsidRDefault="00966D02" w:rsidP="00E94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3BBA5" w14:textId="77777777" w:rsidR="000D0EFA" w:rsidRDefault="000D0E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9A5C" w14:textId="4C7321B0" w:rsidR="00595D7F" w:rsidRDefault="00C200AC">
    <w:pPr>
      <w:pStyle w:val="Zhlav"/>
    </w:pPr>
    <w:r w:rsidRPr="002A323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6A3EEA1" wp14:editId="3B1EB32B">
          <wp:simplePos x="0" y="0"/>
          <wp:positionH relativeFrom="column">
            <wp:posOffset>5452110</wp:posOffset>
          </wp:positionH>
          <wp:positionV relativeFrom="paragraph">
            <wp:posOffset>-40640</wp:posOffset>
          </wp:positionV>
          <wp:extent cx="733425" cy="297180"/>
          <wp:effectExtent l="0" t="0" r="9525" b="7620"/>
          <wp:wrapTight wrapText="bothSides">
            <wp:wrapPolygon edited="0">
              <wp:start x="0" y="0"/>
              <wp:lineTo x="0" y="20769"/>
              <wp:lineTo x="21319" y="20769"/>
              <wp:lineTo x="2131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PMO_čer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595D7F">
      <w:t>Objednávka  č.</w:t>
    </w:r>
    <w:proofErr w:type="gramEnd"/>
    <w:r w:rsidR="005865AE">
      <w:t xml:space="preserve"> </w:t>
    </w:r>
    <w:r w:rsidR="00DC7278" w:rsidRPr="005865AE">
      <w:rPr>
        <w:b/>
        <w:bCs/>
        <w:sz w:val="24"/>
        <w:szCs w:val="24"/>
      </w:rPr>
      <w:t>DPMO/</w:t>
    </w:r>
    <w:r w:rsidR="00127F1B" w:rsidRPr="005865AE">
      <w:rPr>
        <w:b/>
        <w:bCs/>
        <w:sz w:val="24"/>
        <w:szCs w:val="24"/>
      </w:rPr>
      <w:t>2024/26001/0</w:t>
    </w:r>
    <w:r w:rsidR="00593220" w:rsidRPr="005865AE">
      <w:rPr>
        <w:b/>
        <w:bCs/>
        <w:sz w:val="24"/>
        <w:szCs w:val="24"/>
      </w:rPr>
      <w:t>17</w:t>
    </w:r>
  </w:p>
  <w:p w14:paraId="2501753A" w14:textId="2440589C" w:rsidR="00C200AC" w:rsidRDefault="00595D7F">
    <w:pPr>
      <w:pStyle w:val="Zhlav"/>
    </w:pPr>
    <w:r>
      <w:t xml:space="preserve">(nad </w:t>
    </w:r>
    <w:proofErr w:type="gramStart"/>
    <w:r>
      <w:t>50.000,-</w:t>
    </w:r>
    <w:proofErr w:type="gramEnd"/>
    <w:r>
      <w:t xml:space="preserve"> Kč bez DPH se objednávka stává smlouvou)</w:t>
    </w:r>
    <w:r w:rsidR="002A3230" w:rsidRPr="002A3230">
      <w:t xml:space="preserve"> </w:t>
    </w:r>
  </w:p>
  <w:p w14:paraId="0E305BE9" w14:textId="497EDDA8" w:rsidR="00C200AC" w:rsidRDefault="00C200AC">
    <w:pPr>
      <w:pStyle w:val="Zhlav"/>
    </w:pPr>
  </w:p>
  <w:p w14:paraId="494E8C0E" w14:textId="765B6C29" w:rsidR="00C200AC" w:rsidRDefault="002A3230">
    <w:pPr>
      <w:pStyle w:val="Zhlav"/>
      <w:rPr>
        <w:noProof/>
        <w:lang w:eastAsia="cs-CZ"/>
      </w:rPr>
    </w:pPr>
    <w:r w:rsidRPr="002A3230">
      <w:ptab w:relativeTo="margin" w:alignment="center" w:leader="none"/>
    </w:r>
    <w:r w:rsidRPr="002A3230">
      <w:t>Dopravní podnik města Olomouce, a.s.</w:t>
    </w:r>
    <w:r w:rsidR="00C200AC" w:rsidRPr="00C200AC">
      <w:rPr>
        <w:noProof/>
        <w:lang w:eastAsia="cs-CZ"/>
      </w:rPr>
      <w:t xml:space="preserve"> </w:t>
    </w:r>
  </w:p>
  <w:p w14:paraId="2C514DD8" w14:textId="77777777" w:rsidR="00C200AC" w:rsidRDefault="00C200AC">
    <w:pPr>
      <w:pStyle w:val="Zhlav"/>
    </w:pPr>
  </w:p>
  <w:p w14:paraId="75457C3B" w14:textId="4C1F4E0F" w:rsidR="00E94A68" w:rsidRDefault="002A3230">
    <w:pPr>
      <w:pStyle w:val="Zhlav"/>
    </w:pPr>
    <w:r w:rsidRPr="002A3230">
      <w:ptab w:relativeTo="margin" w:alignment="right" w:leader="none"/>
    </w:r>
  </w:p>
  <w:p w14:paraId="68027CA0" w14:textId="77777777" w:rsidR="00C200AC" w:rsidRDefault="00C200AC">
    <w:pPr>
      <w:pStyle w:val="Zhlav"/>
    </w:pPr>
  </w:p>
  <w:p w14:paraId="4C98EF0F" w14:textId="77777777" w:rsidR="00C200AC" w:rsidRPr="002A3230" w:rsidRDefault="00C200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9925" w14:textId="77777777" w:rsidR="000D0EFA" w:rsidRDefault="000D0E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31C6F"/>
    <w:multiLevelType w:val="hybridMultilevel"/>
    <w:tmpl w:val="F46C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96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68"/>
    <w:rsid w:val="000102A9"/>
    <w:rsid w:val="00017761"/>
    <w:rsid w:val="00043879"/>
    <w:rsid w:val="000D0D7B"/>
    <w:rsid w:val="000D0EFA"/>
    <w:rsid w:val="000D7228"/>
    <w:rsid w:val="000F70EB"/>
    <w:rsid w:val="00127F1B"/>
    <w:rsid w:val="00175D1C"/>
    <w:rsid w:val="0019120C"/>
    <w:rsid w:val="001B3846"/>
    <w:rsid w:val="001D4528"/>
    <w:rsid w:val="00204597"/>
    <w:rsid w:val="00205691"/>
    <w:rsid w:val="00245D88"/>
    <w:rsid w:val="00262BF1"/>
    <w:rsid w:val="00287DEB"/>
    <w:rsid w:val="002A3230"/>
    <w:rsid w:val="002B4E49"/>
    <w:rsid w:val="003A67EC"/>
    <w:rsid w:val="003C32B5"/>
    <w:rsid w:val="003D0FC1"/>
    <w:rsid w:val="0047529C"/>
    <w:rsid w:val="004771BC"/>
    <w:rsid w:val="0050181A"/>
    <w:rsid w:val="00515226"/>
    <w:rsid w:val="00541794"/>
    <w:rsid w:val="00583E52"/>
    <w:rsid w:val="005865AE"/>
    <w:rsid w:val="00593220"/>
    <w:rsid w:val="005948C4"/>
    <w:rsid w:val="00595D7F"/>
    <w:rsid w:val="005A2B1B"/>
    <w:rsid w:val="005A7852"/>
    <w:rsid w:val="00616ECC"/>
    <w:rsid w:val="00672A27"/>
    <w:rsid w:val="006F2B31"/>
    <w:rsid w:val="00712DB9"/>
    <w:rsid w:val="00715787"/>
    <w:rsid w:val="00741F26"/>
    <w:rsid w:val="00753681"/>
    <w:rsid w:val="007B2FC1"/>
    <w:rsid w:val="007E0382"/>
    <w:rsid w:val="00832428"/>
    <w:rsid w:val="00833C48"/>
    <w:rsid w:val="00841DA1"/>
    <w:rsid w:val="008A596B"/>
    <w:rsid w:val="00922183"/>
    <w:rsid w:val="009222FC"/>
    <w:rsid w:val="00950A1C"/>
    <w:rsid w:val="00966D02"/>
    <w:rsid w:val="009F3BF1"/>
    <w:rsid w:val="00A329BA"/>
    <w:rsid w:val="00AE36CB"/>
    <w:rsid w:val="00B10231"/>
    <w:rsid w:val="00B13B33"/>
    <w:rsid w:val="00B46561"/>
    <w:rsid w:val="00B46ABA"/>
    <w:rsid w:val="00BC5445"/>
    <w:rsid w:val="00BE211B"/>
    <w:rsid w:val="00C200AC"/>
    <w:rsid w:val="00C31F1E"/>
    <w:rsid w:val="00C510F3"/>
    <w:rsid w:val="00C62B83"/>
    <w:rsid w:val="00CC109A"/>
    <w:rsid w:val="00CE5A52"/>
    <w:rsid w:val="00D10AB7"/>
    <w:rsid w:val="00D4557C"/>
    <w:rsid w:val="00D675EF"/>
    <w:rsid w:val="00DC7278"/>
    <w:rsid w:val="00DD3276"/>
    <w:rsid w:val="00E3399D"/>
    <w:rsid w:val="00E64B2B"/>
    <w:rsid w:val="00E94A68"/>
    <w:rsid w:val="00EC2DFC"/>
    <w:rsid w:val="00EE4A7A"/>
    <w:rsid w:val="00F02DA7"/>
    <w:rsid w:val="00F16354"/>
    <w:rsid w:val="00F32458"/>
    <w:rsid w:val="00F53F74"/>
    <w:rsid w:val="00F712A7"/>
    <w:rsid w:val="00F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15834"/>
  <w15:docId w15:val="{4B70F898-8EF7-4708-B673-174419C5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4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4A6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A68"/>
  </w:style>
  <w:style w:type="paragraph" w:styleId="Zpat">
    <w:name w:val="footer"/>
    <w:basedOn w:val="Normln"/>
    <w:link w:val="ZpatChar"/>
    <w:uiPriority w:val="99"/>
    <w:unhideWhenUsed/>
    <w:rsid w:val="00E9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A68"/>
  </w:style>
  <w:style w:type="paragraph" w:styleId="Textbubliny">
    <w:name w:val="Balloon Text"/>
    <w:basedOn w:val="Normln"/>
    <w:link w:val="TextbublinyChar"/>
    <w:uiPriority w:val="99"/>
    <w:semiHidden/>
    <w:unhideWhenUsed/>
    <w:rsid w:val="00E9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A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2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C7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@dpmcb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816A-489D-416A-A624-69942377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Křenková, Lenka</dc:creator>
  <cp:lastModifiedBy>Svobodová Jana</cp:lastModifiedBy>
  <cp:revision>6</cp:revision>
  <cp:lastPrinted>2022-05-18T10:00:00Z</cp:lastPrinted>
  <dcterms:created xsi:type="dcterms:W3CDTF">2024-06-27T10:19:00Z</dcterms:created>
  <dcterms:modified xsi:type="dcterms:W3CDTF">2024-06-27T10:27:00Z</dcterms:modified>
</cp:coreProperties>
</file>