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86F5F63" w14:textId="773714DD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ONL/EV/2024/04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F463C5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F463C5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F463C5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F463C5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38EF2155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A953BC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– ředitel provozovny na základě plné moci</w:t>
      </w:r>
    </w:p>
    <w:p w14:paraId="1886FF7A" w14:textId="00558D60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77777777" w:rsidR="00FA3E2F" w:rsidRPr="00F463C5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7B1C25E0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, oddíl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19</w:t>
      </w:r>
      <w:bookmarkStart w:id="0" w:name="_GoBack"/>
      <w:bookmarkEnd w:id="0"/>
      <w:r w:rsidRPr="00F463C5">
        <w:rPr>
          <w:rFonts w:ascii="Calibri" w:eastAsia="Calibri" w:hAnsi="Calibri" w:cs="Calibri"/>
          <w:sz w:val="22"/>
          <w:szCs w:val="22"/>
          <w:lang w:eastAsia="en-US"/>
        </w:rPr>
        <w:t>775</w:t>
      </w:r>
    </w:p>
    <w:p w14:paraId="7B9A7906" w14:textId="24B1B3DE" w:rsidR="00AA3FAC" w:rsidRPr="00F463C5" w:rsidRDefault="00F463C5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FA6D3D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</w:t>
      </w:r>
      <w:r w:rsidR="00FA6D3D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="00A643E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349B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email: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xxxxxxxxxxxxxx</w:t>
      </w:r>
      <w:r w:rsidR="00A643E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A643EA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tel.: </w:t>
      </w:r>
      <w:r w:rsidR="00A643EA">
        <w:rPr>
          <w:rFonts w:ascii="Calibri" w:eastAsia="Calibri" w:hAnsi="Calibri" w:cs="Calibri"/>
          <w:sz w:val="22"/>
          <w:szCs w:val="22"/>
          <w:lang w:eastAsia="en-US"/>
        </w:rPr>
        <w:t>+420 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</w:t>
      </w:r>
      <w:r w:rsidR="00A643EA" w:rsidRPr="00F463C5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60CBE641" w14:textId="77777777" w:rsidR="0004307F" w:rsidRPr="00F463C5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F463C5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F463C5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F463C5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F463C5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F463C5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F463C5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13000 Praha 3</w:t>
      </w:r>
    </w:p>
    <w:p w14:paraId="1EDF0F9F" w14:textId="4EA67CB3" w:rsidR="00432C63" w:rsidRPr="00F463C5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77777777" w:rsidR="00432C63" w:rsidRPr="00F463C5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datová schránka: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  <w:t>i48ae3q</w:t>
      </w:r>
    </w:p>
    <w:p w14:paraId="38E0DC95" w14:textId="77777777" w:rsidR="00432C63" w:rsidRPr="00F463C5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  <w:t>Česká národní banka</w:t>
      </w:r>
    </w:p>
    <w:p w14:paraId="257B0883" w14:textId="596125AB" w:rsidR="00432C63" w:rsidRPr="00F463C5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3321FF" w:rsidRPr="003321FF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F463C5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F463C5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zřízena zákonem č. 551/1991 Sb., o Všeobecné zdravotní pojišťovně České republiky, není zapsána v obchodním rejstříku</w:t>
      </w:r>
    </w:p>
    <w:p w14:paraId="1D0E4F1D" w14:textId="7E0385F2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15C41710" w:rsidR="005349BD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kontaktní </w:t>
      </w:r>
      <w:r w:rsidR="00D71B3F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osoba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 w:rsidR="00FA6D3D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="00A57CD6"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email:</w:t>
      </w:r>
      <w:r w:rsidR="00D71B3F" w:rsidRPr="00F463C5">
        <w:rPr>
          <w:rFonts w:ascii="Calibri" w:hAnsi="Calibri" w:cs="Calibri"/>
          <w:sz w:val="22"/>
          <w:szCs w:val="22"/>
        </w:rPr>
        <w:t xml:space="preserve">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 w:rsidR="00FA6D3D">
        <w:rPr>
          <w:rFonts w:ascii="Calibri" w:eastAsia="Calibri" w:hAnsi="Calibri" w:cs="Calibri"/>
          <w:sz w:val="22"/>
          <w:szCs w:val="22"/>
          <w:lang w:eastAsia="en-US"/>
        </w:rPr>
        <w:t>, tel.:</w:t>
      </w:r>
      <w:r w:rsidR="00EC2179">
        <w:rPr>
          <w:rFonts w:ascii="Calibri" w:eastAsia="Calibri" w:hAnsi="Calibri" w:cs="Calibri"/>
          <w:sz w:val="22"/>
          <w:szCs w:val="22"/>
          <w:lang w:eastAsia="en-US"/>
        </w:rPr>
        <w:t xml:space="preserve"> +420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xxxxxxxxxxxxxxx</w:t>
      </w:r>
    </w:p>
    <w:p w14:paraId="3B356646" w14:textId="09023DE5" w:rsidR="00AF116C" w:rsidRPr="00F463C5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9C701F">
        <w:rPr>
          <w:rFonts w:ascii="Calibri" w:eastAsia="Calibri" w:hAnsi="Calibri" w:cs="Calibri"/>
          <w:sz w:val="22"/>
          <w:szCs w:val="22"/>
          <w:lang w:eastAsia="en-US"/>
        </w:rPr>
        <w:t>xxxxxxxxxxxxxxxxx</w:t>
      </w:r>
    </w:p>
    <w:p w14:paraId="064D9C86" w14:textId="77777777" w:rsidR="005349BD" w:rsidRPr="00F463C5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F463C5" w:rsidRDefault="2252B44E" w:rsidP="2252B44E">
      <w:pPr>
        <w:rPr>
          <w:rFonts w:ascii="Calibri" w:hAnsi="Calibri" w:cs="Calibri"/>
          <w:sz w:val="22"/>
          <w:szCs w:val="22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F463C5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F463C5" w:rsidRDefault="00CE0D18" w:rsidP="00E2742A">
      <w:pPr>
        <w:rPr>
          <w:rFonts w:ascii="Calibri" w:hAnsi="Calibri" w:cs="Calibri"/>
          <w:sz w:val="22"/>
          <w:szCs w:val="22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F463C5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F463C5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18F260F9" w:rsidR="00F90A29" w:rsidRPr="00F463C5" w:rsidRDefault="00F90A29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F463C5" w:rsidRDefault="00F90A29" w:rsidP="00A7167F">
      <w:pPr>
        <w:rPr>
          <w:rFonts w:ascii="Calibri" w:hAnsi="Calibri" w:cs="Calibri"/>
          <w:sz w:val="22"/>
          <w:szCs w:val="22"/>
        </w:rPr>
      </w:pPr>
    </w:p>
    <w:p w14:paraId="1174B4F3" w14:textId="77777777" w:rsidR="00432C63" w:rsidRPr="00F463C5" w:rsidRDefault="00432C63" w:rsidP="2252B44E">
      <w:pPr>
        <w:rPr>
          <w:rFonts w:ascii="Calibri" w:hAnsi="Calibri" w:cs="Calibri"/>
          <w:sz w:val="22"/>
          <w:szCs w:val="22"/>
        </w:rPr>
      </w:pPr>
    </w:p>
    <w:p w14:paraId="6FB21C56" w14:textId="77777777" w:rsidR="00432C63" w:rsidRPr="00F463C5" w:rsidRDefault="00432C63" w:rsidP="2252B44E">
      <w:pPr>
        <w:rPr>
          <w:rFonts w:ascii="Calibri" w:hAnsi="Calibri" w:cs="Calibri"/>
          <w:sz w:val="22"/>
          <w:szCs w:val="22"/>
        </w:rPr>
      </w:pPr>
    </w:p>
    <w:p w14:paraId="5C93CA03" w14:textId="77777777" w:rsidR="00432C63" w:rsidRPr="00F463C5" w:rsidRDefault="00432C63" w:rsidP="2252B44E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I.</w:t>
      </w:r>
    </w:p>
    <w:p w14:paraId="0470685E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F463C5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F463C5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F463C5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F463C5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F463C5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F463C5">
        <w:rPr>
          <w:rFonts w:ascii="Calibri" w:hAnsi="Calibri" w:cs="Calibri"/>
          <w:bCs/>
          <w:sz w:val="22"/>
          <w:szCs w:val="22"/>
        </w:rPr>
        <w:t>určeného pro</w:t>
      </w:r>
      <w:r w:rsidR="00166593" w:rsidRPr="00F463C5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F463C5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F463C5">
        <w:rPr>
          <w:rFonts w:ascii="Calibri" w:hAnsi="Calibri" w:cs="Calibri"/>
          <w:bCs/>
          <w:sz w:val="22"/>
          <w:szCs w:val="22"/>
        </w:rPr>
        <w:t>odpad</w:t>
      </w:r>
      <w:r w:rsidR="006B238D" w:rsidRPr="00F463C5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F463C5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F463C5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F463C5">
        <w:rPr>
          <w:rFonts w:ascii="Calibri" w:hAnsi="Calibri" w:cs="Calibri"/>
          <w:sz w:val="22"/>
          <w:szCs w:val="22"/>
        </w:rPr>
        <w:t xml:space="preserve">je </w:t>
      </w:r>
      <w:r w:rsidR="00AA3FAC" w:rsidRPr="00F463C5">
        <w:rPr>
          <w:rFonts w:ascii="Calibri" w:hAnsi="Calibri" w:cs="Calibri"/>
          <w:sz w:val="22"/>
          <w:szCs w:val="22"/>
        </w:rPr>
        <w:t xml:space="preserve">movitá věc blíže </w:t>
      </w:r>
      <w:r w:rsidRPr="00F463C5">
        <w:rPr>
          <w:rFonts w:ascii="Calibri" w:hAnsi="Calibri" w:cs="Calibri"/>
          <w:sz w:val="22"/>
          <w:szCs w:val="22"/>
        </w:rPr>
        <w:t>specifikov</w:t>
      </w:r>
      <w:r w:rsidR="00AA3FAC" w:rsidRPr="00F463C5">
        <w:rPr>
          <w:rFonts w:ascii="Calibri" w:hAnsi="Calibri" w:cs="Calibri"/>
          <w:sz w:val="22"/>
          <w:szCs w:val="22"/>
        </w:rPr>
        <w:t>ána</w:t>
      </w:r>
      <w:r w:rsidRPr="00F463C5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F463C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Svozové místo</w:t>
      </w:r>
      <w:r w:rsidRPr="00F463C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F463C5">
        <w:rPr>
          <w:rFonts w:ascii="Calibri" w:hAnsi="Calibri" w:cs="Calibri"/>
          <w:sz w:val="22"/>
          <w:szCs w:val="22"/>
        </w:rPr>
        <w:t xml:space="preserve"> odpadu</w:t>
      </w:r>
      <w:r w:rsidRPr="00F463C5">
        <w:rPr>
          <w:rFonts w:ascii="Calibri" w:hAnsi="Calibri" w:cs="Calibri"/>
          <w:sz w:val="22"/>
          <w:szCs w:val="22"/>
        </w:rPr>
        <w:t xml:space="preserve">; </w:t>
      </w:r>
      <w:r w:rsidR="00A54BF5" w:rsidRPr="00F463C5">
        <w:rPr>
          <w:rFonts w:ascii="Calibri" w:hAnsi="Calibri" w:cs="Calibri"/>
          <w:sz w:val="22"/>
          <w:szCs w:val="22"/>
        </w:rPr>
        <w:t>seznam svozových míst</w:t>
      </w:r>
      <w:r w:rsidRPr="00F463C5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F463C5">
        <w:rPr>
          <w:rFonts w:ascii="Calibri" w:hAnsi="Calibri" w:cs="Calibri"/>
          <w:sz w:val="22"/>
          <w:szCs w:val="22"/>
        </w:rPr>
        <w:t>1</w:t>
      </w:r>
      <w:r w:rsidRPr="00F463C5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F463C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Sběrné nádoby</w:t>
      </w:r>
      <w:r w:rsidRPr="00F463C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F463C5">
        <w:rPr>
          <w:rFonts w:ascii="Calibri" w:hAnsi="Calibri" w:cs="Calibri"/>
          <w:sz w:val="22"/>
          <w:szCs w:val="22"/>
        </w:rPr>
        <w:t xml:space="preserve">je </w:t>
      </w:r>
      <w:r w:rsidR="006B238D" w:rsidRPr="00F463C5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F463C5">
        <w:rPr>
          <w:rFonts w:ascii="Calibri" w:hAnsi="Calibri" w:cs="Calibri"/>
          <w:sz w:val="22"/>
          <w:szCs w:val="22"/>
        </w:rPr>
        <w:t>odpad</w:t>
      </w:r>
      <w:r w:rsidRPr="00F463C5">
        <w:rPr>
          <w:rFonts w:ascii="Calibri" w:hAnsi="Calibri" w:cs="Calibri"/>
          <w:sz w:val="22"/>
          <w:szCs w:val="22"/>
        </w:rPr>
        <w:t>. V</w:t>
      </w:r>
      <w:r w:rsidR="00181269" w:rsidRPr="00F463C5">
        <w:rPr>
          <w:rFonts w:ascii="Calibri" w:hAnsi="Calibri" w:cs="Calibri"/>
          <w:sz w:val="22"/>
          <w:szCs w:val="22"/>
        </w:rPr>
        <w:t> </w:t>
      </w:r>
      <w:r w:rsidRPr="00F463C5">
        <w:rPr>
          <w:rFonts w:ascii="Calibri" w:hAnsi="Calibri" w:cs="Calibri"/>
          <w:sz w:val="22"/>
          <w:szCs w:val="22"/>
        </w:rPr>
        <w:t>případě</w:t>
      </w:r>
      <w:r w:rsidR="00181269" w:rsidRPr="00F463C5">
        <w:rPr>
          <w:rFonts w:ascii="Calibri" w:hAnsi="Calibri" w:cs="Calibri"/>
          <w:sz w:val="22"/>
          <w:szCs w:val="22"/>
        </w:rPr>
        <w:t>, že</w:t>
      </w:r>
      <w:r w:rsidR="00B57045" w:rsidRPr="00F463C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F463C5">
        <w:rPr>
          <w:rFonts w:ascii="Calibri" w:hAnsi="Calibri" w:cs="Calibri"/>
          <w:sz w:val="22"/>
          <w:szCs w:val="22"/>
        </w:rPr>
        <w:t>zhotovitel</w:t>
      </w:r>
      <w:r w:rsidR="00B57045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F463C5">
        <w:rPr>
          <w:rFonts w:ascii="Calibri" w:hAnsi="Calibri" w:cs="Calibri"/>
          <w:sz w:val="22"/>
          <w:szCs w:val="22"/>
        </w:rPr>
        <w:t xml:space="preserve"> (typ)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6C026F" w:rsidRPr="00F463C5">
        <w:rPr>
          <w:rFonts w:ascii="Calibri" w:hAnsi="Calibri" w:cs="Calibri"/>
          <w:sz w:val="22"/>
          <w:szCs w:val="22"/>
        </w:rPr>
        <w:t xml:space="preserve">a počet </w:t>
      </w:r>
      <w:r w:rsidR="00B57045" w:rsidRPr="00F463C5">
        <w:rPr>
          <w:rFonts w:ascii="Calibri" w:hAnsi="Calibri" w:cs="Calibri"/>
          <w:sz w:val="22"/>
          <w:szCs w:val="22"/>
        </w:rPr>
        <w:t xml:space="preserve">bude </w:t>
      </w:r>
      <w:r w:rsidRPr="00F463C5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F463C5">
        <w:rPr>
          <w:rFonts w:ascii="Calibri" w:hAnsi="Calibri" w:cs="Calibri"/>
          <w:sz w:val="22"/>
          <w:szCs w:val="22"/>
        </w:rPr>
        <w:t>1</w:t>
      </w:r>
      <w:r w:rsidRPr="00F463C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F463C5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F463C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F463C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F463C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F463C5">
        <w:rPr>
          <w:rFonts w:ascii="Calibri" w:hAnsi="Calibri" w:cs="Calibri"/>
          <w:sz w:val="22"/>
          <w:szCs w:val="22"/>
        </w:rPr>
        <w:t>typ a velikost t</w:t>
      </w:r>
      <w:r w:rsidR="006C026F" w:rsidRPr="00F463C5">
        <w:rPr>
          <w:rFonts w:ascii="Calibri" w:hAnsi="Calibri" w:cs="Calibri"/>
          <w:sz w:val="22"/>
          <w:szCs w:val="22"/>
        </w:rPr>
        <w:t xml:space="preserve">akových </w:t>
      </w:r>
      <w:r w:rsidR="00AA7B4A" w:rsidRPr="00F463C5">
        <w:rPr>
          <w:rFonts w:ascii="Calibri" w:hAnsi="Calibri" w:cs="Calibri"/>
          <w:sz w:val="22"/>
          <w:szCs w:val="22"/>
        </w:rPr>
        <w:t>sběrn</w:t>
      </w:r>
      <w:r w:rsidR="006C026F" w:rsidRPr="00F463C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F463C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F463C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F463C5">
        <w:rPr>
          <w:rFonts w:ascii="Calibri" w:hAnsi="Calibri" w:cs="Calibri"/>
          <w:sz w:val="22"/>
          <w:szCs w:val="22"/>
        </w:rPr>
        <w:t>odmítnout ne</w:t>
      </w:r>
      <w:r w:rsidR="0012324B" w:rsidRPr="00F463C5">
        <w:rPr>
          <w:rFonts w:ascii="Calibri" w:hAnsi="Calibri" w:cs="Calibri"/>
          <w:sz w:val="22"/>
          <w:szCs w:val="22"/>
        </w:rPr>
        <w:t>schválenou</w:t>
      </w:r>
      <w:r w:rsidR="006C026F" w:rsidRPr="00F463C5">
        <w:rPr>
          <w:rFonts w:ascii="Calibri" w:hAnsi="Calibri" w:cs="Calibri"/>
          <w:sz w:val="22"/>
          <w:szCs w:val="22"/>
        </w:rPr>
        <w:t xml:space="preserve"> </w:t>
      </w:r>
      <w:r w:rsidR="00AA7B4A" w:rsidRPr="00F463C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7FF46009" w:rsidR="004A441B" w:rsidRPr="00F463C5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F463C5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F463C5">
        <w:rPr>
          <w:rFonts w:ascii="Calibri" w:hAnsi="Calibri" w:cs="Calibri"/>
          <w:sz w:val="22"/>
          <w:szCs w:val="22"/>
        </w:rPr>
        <w:t xml:space="preserve"> </w:t>
      </w:r>
      <w:r w:rsidR="00713C69" w:rsidRPr="00F463C5">
        <w:rPr>
          <w:rFonts w:ascii="Calibri" w:hAnsi="Calibri" w:cs="Calibri"/>
          <w:sz w:val="22"/>
          <w:szCs w:val="22"/>
        </w:rPr>
        <w:t xml:space="preserve">je za </w:t>
      </w:r>
      <w:r w:rsidR="004A441B" w:rsidRPr="00F463C5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F463C5">
        <w:rPr>
          <w:rFonts w:ascii="Calibri" w:hAnsi="Calibri" w:cs="Calibri"/>
          <w:sz w:val="22"/>
          <w:szCs w:val="22"/>
        </w:rPr>
        <w:t>v</w:t>
      </w:r>
      <w:r w:rsidR="00B42BD2" w:rsidRPr="00F463C5">
        <w:rPr>
          <w:rFonts w:ascii="Calibri" w:hAnsi="Calibri" w:cs="Calibri"/>
          <w:sz w:val="22"/>
          <w:szCs w:val="22"/>
        </w:rPr>
        <w:t> </w:t>
      </w:r>
      <w:r w:rsidR="0068423B" w:rsidRPr="00F463C5">
        <w:rPr>
          <w:rFonts w:ascii="Calibri" w:hAnsi="Calibri" w:cs="Calibri"/>
          <w:sz w:val="22"/>
          <w:szCs w:val="22"/>
        </w:rPr>
        <w:t>pravidelných</w:t>
      </w:r>
      <w:r w:rsidR="00B42BD2" w:rsidRPr="00F463C5">
        <w:rPr>
          <w:rFonts w:ascii="Calibri" w:hAnsi="Calibri" w:cs="Calibri"/>
          <w:sz w:val="22"/>
          <w:szCs w:val="22"/>
        </w:rPr>
        <w:t xml:space="preserve"> </w:t>
      </w:r>
      <w:r w:rsidR="0068423B" w:rsidRPr="00F463C5">
        <w:rPr>
          <w:rFonts w:ascii="Calibri" w:hAnsi="Calibri" w:cs="Calibri"/>
          <w:sz w:val="22"/>
          <w:szCs w:val="22"/>
        </w:rPr>
        <w:t>intervalech</w:t>
      </w:r>
      <w:r w:rsidR="00921F96" w:rsidRPr="00F463C5">
        <w:rPr>
          <w:rFonts w:ascii="Calibri" w:hAnsi="Calibri" w:cs="Calibri"/>
          <w:sz w:val="22"/>
          <w:szCs w:val="22"/>
        </w:rPr>
        <w:t>, a to</w:t>
      </w:r>
      <w:r w:rsidR="0068423B" w:rsidRPr="00F463C5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F463C5">
        <w:rPr>
          <w:rFonts w:ascii="Calibri" w:hAnsi="Calibri" w:cs="Calibri"/>
          <w:sz w:val="22"/>
          <w:szCs w:val="22"/>
        </w:rPr>
        <w:t xml:space="preserve">zpracování </w:t>
      </w:r>
      <w:r w:rsidR="0068423B" w:rsidRPr="00F463C5">
        <w:rPr>
          <w:rFonts w:ascii="Calibri" w:hAnsi="Calibri" w:cs="Calibri"/>
          <w:sz w:val="22"/>
          <w:szCs w:val="22"/>
        </w:rPr>
        <w:t>odpadu</w:t>
      </w:r>
      <w:r w:rsidR="003F46B5" w:rsidRPr="00F463C5">
        <w:rPr>
          <w:rFonts w:ascii="Calibri" w:hAnsi="Calibri" w:cs="Calibri"/>
          <w:sz w:val="22"/>
          <w:szCs w:val="22"/>
        </w:rPr>
        <w:t xml:space="preserve"> </w:t>
      </w:r>
      <w:r w:rsidR="004C5B80" w:rsidRPr="00F463C5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F463C5">
        <w:rPr>
          <w:rFonts w:ascii="Calibri" w:hAnsi="Calibri" w:cs="Calibri"/>
          <w:sz w:val="22"/>
          <w:szCs w:val="22"/>
        </w:rPr>
        <w:t>objednatelem</w:t>
      </w:r>
      <w:r w:rsidR="003F46B5" w:rsidRPr="00F463C5">
        <w:rPr>
          <w:rFonts w:ascii="Calibri" w:hAnsi="Calibri" w:cs="Calibri"/>
          <w:sz w:val="22"/>
          <w:szCs w:val="22"/>
        </w:rPr>
        <w:t xml:space="preserve"> ve sběrných nádobách</w:t>
      </w:r>
      <w:r w:rsidRPr="00F463C5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F463C5">
        <w:rPr>
          <w:rFonts w:ascii="Calibri" w:hAnsi="Calibri" w:cs="Calibri"/>
          <w:b/>
          <w:sz w:val="22"/>
          <w:szCs w:val="22"/>
        </w:rPr>
        <w:t>Jednotková cena v roce 2024</w:t>
      </w:r>
      <w:r w:rsidRPr="00F463C5">
        <w:rPr>
          <w:rFonts w:ascii="Calibri" w:hAnsi="Calibri" w:cs="Calibri"/>
          <w:sz w:val="22"/>
          <w:szCs w:val="22"/>
        </w:rPr>
        <w:t>“)</w:t>
      </w:r>
      <w:r w:rsidR="0068423B" w:rsidRPr="00F463C5">
        <w:rPr>
          <w:rFonts w:ascii="Calibri" w:hAnsi="Calibri" w:cs="Calibri"/>
          <w:sz w:val="22"/>
          <w:szCs w:val="22"/>
        </w:rPr>
        <w:t xml:space="preserve">. Jednotková cena </w:t>
      </w:r>
      <w:r w:rsidRPr="00F463C5">
        <w:rPr>
          <w:rFonts w:ascii="Calibri" w:hAnsi="Calibri" w:cs="Calibri"/>
          <w:sz w:val="22"/>
          <w:szCs w:val="22"/>
        </w:rPr>
        <w:t xml:space="preserve">v roce 2024 </w:t>
      </w:r>
      <w:r w:rsidR="0068423B" w:rsidRPr="00F463C5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0D5AD6B4" w:rsidR="00564B34" w:rsidRPr="00F463C5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F463C5">
        <w:rPr>
          <w:rFonts w:ascii="Calibri" w:hAnsi="Calibri" w:cs="Calibri"/>
          <w:b/>
          <w:sz w:val="22"/>
          <w:szCs w:val="22"/>
        </w:rPr>
        <w:t xml:space="preserve">1 </w:t>
      </w:r>
      <w:r w:rsidRPr="00F463C5">
        <w:rPr>
          <w:rFonts w:ascii="Calibri" w:hAnsi="Calibri" w:cs="Calibri"/>
          <w:b/>
          <w:sz w:val="22"/>
          <w:szCs w:val="22"/>
        </w:rPr>
        <w:t>nádoby v období 1.1.-30.6.2025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713C69" w:rsidRPr="00F463C5">
        <w:rPr>
          <w:rFonts w:ascii="Calibri" w:hAnsi="Calibri" w:cs="Calibri"/>
          <w:sz w:val="22"/>
          <w:szCs w:val="22"/>
        </w:rPr>
        <w:t>je za</w:t>
      </w:r>
      <w:r w:rsidR="00713C69" w:rsidRPr="00F463C5">
        <w:rPr>
          <w:rFonts w:ascii="Calibri" w:hAnsi="Calibri" w:cs="Calibri"/>
          <w:b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F463C5">
        <w:rPr>
          <w:rFonts w:ascii="Calibri" w:hAnsi="Calibri" w:cs="Calibri"/>
          <w:b/>
          <w:sz w:val="22"/>
          <w:szCs w:val="22"/>
        </w:rPr>
        <w:t>Jednotková cena v roce 2025</w:t>
      </w:r>
      <w:r w:rsidRPr="00F463C5">
        <w:rPr>
          <w:rFonts w:ascii="Calibri" w:hAnsi="Calibri" w:cs="Calibri"/>
          <w:sz w:val="22"/>
          <w:szCs w:val="22"/>
        </w:rPr>
        <w:t xml:space="preserve">“). </w:t>
      </w:r>
      <w:r w:rsidR="00564B34" w:rsidRPr="00F463C5">
        <w:rPr>
          <w:rFonts w:ascii="Calibri" w:hAnsi="Calibri" w:cs="Calibri"/>
          <w:sz w:val="22"/>
          <w:szCs w:val="22"/>
        </w:rPr>
        <w:t xml:space="preserve">Jednotková cena </w:t>
      </w:r>
      <w:r w:rsidRPr="00F463C5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F463C5">
        <w:rPr>
          <w:rFonts w:ascii="Calibri" w:hAnsi="Calibri" w:cs="Calibri"/>
          <w:sz w:val="22"/>
          <w:szCs w:val="22"/>
        </w:rPr>
        <w:t>uveden</w:t>
      </w:r>
      <w:r w:rsidRPr="00F463C5">
        <w:rPr>
          <w:rFonts w:ascii="Calibri" w:hAnsi="Calibri" w:cs="Calibri"/>
          <w:sz w:val="22"/>
          <w:szCs w:val="22"/>
        </w:rPr>
        <w:t>a</w:t>
      </w:r>
      <w:r w:rsidR="00564B34" w:rsidRPr="00F463C5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37E2A67E" w14:textId="26D448BB" w:rsidR="004A441B" w:rsidRPr="00F463C5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F463C5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F463C5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F463C5">
        <w:rPr>
          <w:rFonts w:ascii="Calibri" w:hAnsi="Calibri" w:cs="Calibri"/>
          <w:sz w:val="22"/>
          <w:szCs w:val="22"/>
        </w:rPr>
        <w:t>ne</w:t>
      </w:r>
      <w:r w:rsidR="0068423B" w:rsidRPr="00F463C5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F463C5">
        <w:rPr>
          <w:rFonts w:ascii="Calibri" w:hAnsi="Calibri" w:cs="Calibri"/>
          <w:sz w:val="22"/>
          <w:szCs w:val="22"/>
        </w:rPr>
        <w:t>,</w:t>
      </w:r>
      <w:r w:rsidR="0068423B" w:rsidRPr="00F463C5">
        <w:rPr>
          <w:rFonts w:ascii="Calibri" w:hAnsi="Calibri" w:cs="Calibri"/>
          <w:sz w:val="22"/>
          <w:szCs w:val="22"/>
        </w:rPr>
        <w:t xml:space="preserve">  </w:t>
      </w:r>
      <w:r w:rsidR="00D26CD5" w:rsidRPr="00F463C5">
        <w:rPr>
          <w:rFonts w:ascii="Calibri" w:hAnsi="Calibri" w:cs="Calibri"/>
          <w:sz w:val="22"/>
          <w:szCs w:val="22"/>
        </w:rPr>
        <w:t>proto</w:t>
      </w:r>
      <w:r w:rsidR="0068423B" w:rsidRPr="00F463C5">
        <w:rPr>
          <w:rFonts w:ascii="Calibri" w:hAnsi="Calibri" w:cs="Calibri"/>
          <w:sz w:val="22"/>
          <w:szCs w:val="22"/>
        </w:rPr>
        <w:t xml:space="preserve">že služba </w:t>
      </w:r>
      <w:r w:rsidR="002829E7" w:rsidRPr="00F463C5">
        <w:rPr>
          <w:rFonts w:ascii="Calibri" w:hAnsi="Calibri" w:cs="Calibri"/>
          <w:sz w:val="22"/>
          <w:szCs w:val="22"/>
        </w:rPr>
        <w:t xml:space="preserve">již </w:t>
      </w:r>
      <w:r w:rsidR="00D26CD5" w:rsidRPr="00F463C5">
        <w:rPr>
          <w:rFonts w:ascii="Calibri" w:hAnsi="Calibri" w:cs="Calibri"/>
          <w:sz w:val="22"/>
          <w:szCs w:val="22"/>
        </w:rPr>
        <w:t xml:space="preserve">je </w:t>
      </w:r>
      <w:r w:rsidR="0068423B" w:rsidRPr="00F463C5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F463C5">
        <w:rPr>
          <w:rFonts w:ascii="Calibri" w:hAnsi="Calibri" w:cs="Calibri"/>
          <w:sz w:val="22"/>
          <w:szCs w:val="22"/>
        </w:rPr>
        <w:t>uveden</w:t>
      </w:r>
      <w:r w:rsidR="00713C69" w:rsidRPr="00F463C5">
        <w:rPr>
          <w:rFonts w:ascii="Calibri" w:hAnsi="Calibri" w:cs="Calibri"/>
          <w:sz w:val="22"/>
          <w:szCs w:val="22"/>
        </w:rPr>
        <w:t>é</w:t>
      </w:r>
      <w:r w:rsidR="002829E7" w:rsidRPr="00F463C5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F463C5">
        <w:rPr>
          <w:rFonts w:ascii="Calibri" w:hAnsi="Calibri" w:cs="Calibri"/>
          <w:sz w:val="22"/>
          <w:szCs w:val="22"/>
        </w:rPr>
        <w:t>.</w:t>
      </w:r>
    </w:p>
    <w:bookmarkEnd w:id="1"/>
    <w:p w14:paraId="7AD9B0CF" w14:textId="77777777" w:rsidR="000A03B9" w:rsidRPr="00F463C5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57CA2F88" w14:textId="77777777" w:rsidR="00167FF1" w:rsidRPr="00F463C5" w:rsidRDefault="00167FF1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F463C5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5E66570B" w:rsidR="005349BD" w:rsidRPr="00F463C5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F463C5">
        <w:rPr>
          <w:rFonts w:ascii="Calibri" w:hAnsi="Calibri" w:cs="Calibri"/>
          <w:sz w:val="22"/>
          <w:szCs w:val="22"/>
        </w:rPr>
        <w:t xml:space="preserve"> evidovanou ve VZP ČR pod číslem 2400300 a názvem „Svoz a likvidace komunálních a</w:t>
      </w:r>
      <w:r w:rsidR="00BE4F4C" w:rsidRPr="00F463C5">
        <w:rPr>
          <w:rFonts w:ascii="Calibri" w:hAnsi="Calibri" w:cs="Calibri"/>
          <w:sz w:val="22"/>
          <w:szCs w:val="22"/>
        </w:rPr>
        <w:t> </w:t>
      </w:r>
      <w:r w:rsidR="00713C69" w:rsidRPr="00F463C5">
        <w:rPr>
          <w:rFonts w:ascii="Calibri" w:hAnsi="Calibri" w:cs="Calibri"/>
          <w:sz w:val="22"/>
          <w:szCs w:val="22"/>
        </w:rPr>
        <w:t>tříděných odpadů - RP Praha, Část 2 – Slaný"</w:t>
      </w:r>
      <w:r w:rsidRPr="00F463C5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F463C5">
        <w:rPr>
          <w:rFonts w:ascii="Calibri" w:hAnsi="Calibri" w:cs="Calibri"/>
          <w:sz w:val="22"/>
          <w:szCs w:val="22"/>
        </w:rPr>
        <w:t xml:space="preserve"> odpadu v objektu </w:t>
      </w:r>
      <w:r w:rsidR="00BE4F4C" w:rsidRPr="00F463C5">
        <w:rPr>
          <w:rFonts w:ascii="Calibri" w:hAnsi="Calibri" w:cs="Calibri"/>
          <w:b/>
          <w:sz w:val="22"/>
          <w:szCs w:val="22"/>
        </w:rPr>
        <w:t>Třebízského 161, 274 01 Slaný</w:t>
      </w:r>
      <w:r w:rsidR="00DF738B" w:rsidRPr="00F463C5">
        <w:rPr>
          <w:rFonts w:ascii="Calibri" w:hAnsi="Calibri" w:cs="Calibri"/>
          <w:sz w:val="22"/>
          <w:szCs w:val="22"/>
        </w:rPr>
        <w:t xml:space="preserve"> </w:t>
      </w:r>
      <w:r w:rsidR="00066710" w:rsidRPr="00F463C5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F463C5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F463C5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F463C5">
        <w:rPr>
          <w:rFonts w:ascii="Calibri" w:hAnsi="Calibri" w:cs="Calibri"/>
          <w:sz w:val="22"/>
          <w:szCs w:val="22"/>
        </w:rPr>
        <w:t>jejichž bližší specifikace je uvedena</w:t>
      </w:r>
      <w:r w:rsidRPr="00F463C5">
        <w:rPr>
          <w:rFonts w:ascii="Calibri" w:hAnsi="Calibri" w:cs="Calibri"/>
          <w:sz w:val="22"/>
          <w:szCs w:val="22"/>
        </w:rPr>
        <w:t xml:space="preserve"> </w:t>
      </w:r>
      <w:r w:rsidR="00BE4F4C" w:rsidRPr="00F463C5">
        <w:rPr>
          <w:rFonts w:ascii="Calibri" w:hAnsi="Calibri" w:cs="Calibri"/>
          <w:sz w:val="22"/>
          <w:szCs w:val="22"/>
        </w:rPr>
        <w:t>v </w:t>
      </w:r>
      <w:r w:rsidRPr="00F463C5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F463C5">
        <w:rPr>
          <w:rFonts w:ascii="Calibri" w:hAnsi="Calibri" w:cs="Calibri"/>
          <w:sz w:val="22"/>
          <w:szCs w:val="22"/>
        </w:rPr>
        <w:t>, tj. zajistit je</w:t>
      </w:r>
      <w:r w:rsidR="00D369E9" w:rsidRPr="00F463C5">
        <w:rPr>
          <w:rFonts w:ascii="Calibri" w:hAnsi="Calibri" w:cs="Calibri"/>
          <w:sz w:val="22"/>
          <w:szCs w:val="22"/>
        </w:rPr>
        <w:t>jich</w:t>
      </w:r>
      <w:r w:rsidR="00DD0434" w:rsidRPr="00F463C5">
        <w:rPr>
          <w:rFonts w:ascii="Calibri" w:hAnsi="Calibri" w:cs="Calibri"/>
          <w:sz w:val="22"/>
          <w:szCs w:val="22"/>
        </w:rPr>
        <w:t xml:space="preserve"> sběr, svoz </w:t>
      </w:r>
      <w:r w:rsidR="00BE4F4C" w:rsidRPr="00F463C5">
        <w:rPr>
          <w:rFonts w:ascii="Calibri" w:hAnsi="Calibri" w:cs="Calibri"/>
          <w:sz w:val="22"/>
          <w:szCs w:val="22"/>
        </w:rPr>
        <w:t>a </w:t>
      </w:r>
      <w:r w:rsidR="000D505E" w:rsidRPr="00F463C5">
        <w:rPr>
          <w:rFonts w:ascii="Calibri" w:hAnsi="Calibri" w:cs="Calibri"/>
          <w:sz w:val="22"/>
          <w:szCs w:val="22"/>
        </w:rPr>
        <w:t>zpracování</w:t>
      </w:r>
      <w:r w:rsidR="00DD0434" w:rsidRPr="00F463C5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F463C5">
        <w:rPr>
          <w:rFonts w:ascii="Calibri" w:hAnsi="Calibri" w:cs="Calibri"/>
          <w:sz w:val="22"/>
          <w:szCs w:val="22"/>
        </w:rPr>
        <w:t>.</w:t>
      </w:r>
    </w:p>
    <w:p w14:paraId="6291F6F3" w14:textId="64DFBD7B" w:rsidR="00EA76F1" w:rsidRPr="00F463C5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F463C5">
        <w:rPr>
          <w:rFonts w:ascii="Calibri" w:hAnsi="Calibri" w:cs="Calibri"/>
          <w:sz w:val="22"/>
          <w:szCs w:val="22"/>
        </w:rPr>
        <w:t xml:space="preserve">, </w:t>
      </w:r>
      <w:r w:rsidRPr="00F463C5">
        <w:rPr>
          <w:rFonts w:ascii="Calibri" w:hAnsi="Calibri" w:cs="Calibri"/>
          <w:sz w:val="22"/>
          <w:szCs w:val="22"/>
        </w:rPr>
        <w:t xml:space="preserve">a za </w:t>
      </w:r>
      <w:r w:rsidR="00F23D89" w:rsidRPr="00F463C5">
        <w:rPr>
          <w:rFonts w:ascii="Calibri" w:hAnsi="Calibri" w:cs="Calibri"/>
          <w:sz w:val="22"/>
          <w:szCs w:val="22"/>
        </w:rPr>
        <w:t xml:space="preserve">Poskytované služby </w:t>
      </w:r>
      <w:r w:rsidRPr="00F463C5">
        <w:rPr>
          <w:rFonts w:ascii="Calibri" w:hAnsi="Calibri" w:cs="Calibri"/>
          <w:sz w:val="22"/>
          <w:szCs w:val="22"/>
        </w:rPr>
        <w:t xml:space="preserve">zhotovitelem </w:t>
      </w:r>
      <w:r w:rsidR="00A32C74" w:rsidRPr="00F463C5">
        <w:rPr>
          <w:rFonts w:ascii="Calibri" w:hAnsi="Calibri" w:cs="Calibri"/>
          <w:sz w:val="22"/>
          <w:szCs w:val="22"/>
        </w:rPr>
        <w:t xml:space="preserve">dle čl. II </w:t>
      </w:r>
      <w:r w:rsidRPr="00F463C5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F463C5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F463C5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F463C5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F463C5">
        <w:rPr>
          <w:rFonts w:ascii="Calibri" w:hAnsi="Calibri" w:cs="Calibri"/>
          <w:sz w:val="22"/>
          <w:szCs w:val="22"/>
        </w:rPr>
        <w:t> </w:t>
      </w:r>
      <w:r w:rsidR="0086568B" w:rsidRPr="00F463C5">
        <w:rPr>
          <w:rFonts w:ascii="Calibri" w:hAnsi="Calibri" w:cs="Calibri"/>
          <w:sz w:val="22"/>
          <w:szCs w:val="22"/>
        </w:rPr>
        <w:t>odpadem</w:t>
      </w:r>
      <w:r w:rsidR="00DB1E1B" w:rsidRPr="00F463C5">
        <w:rPr>
          <w:rFonts w:ascii="Calibri" w:hAnsi="Calibri" w:cs="Calibri"/>
          <w:sz w:val="22"/>
          <w:szCs w:val="22"/>
        </w:rPr>
        <w:t xml:space="preserve"> </w:t>
      </w:r>
      <w:r w:rsidR="005F35CD" w:rsidRPr="00F463C5">
        <w:rPr>
          <w:rFonts w:ascii="Calibri" w:hAnsi="Calibri" w:cs="Calibri"/>
          <w:sz w:val="22"/>
          <w:szCs w:val="22"/>
        </w:rPr>
        <w:t xml:space="preserve">v roce 2025 </w:t>
      </w:r>
      <w:r w:rsidR="00DB1E1B" w:rsidRPr="00F463C5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F463C5">
        <w:rPr>
          <w:rFonts w:ascii="Calibri" w:hAnsi="Calibri" w:cs="Calibri"/>
          <w:sz w:val="22"/>
          <w:szCs w:val="22"/>
        </w:rPr>
        <w:t xml:space="preserve"> </w:t>
      </w:r>
      <w:r w:rsidR="005F35CD" w:rsidRPr="00F463C5">
        <w:rPr>
          <w:rFonts w:ascii="Calibri" w:hAnsi="Calibri" w:cs="Calibri"/>
          <w:sz w:val="22"/>
          <w:szCs w:val="22"/>
        </w:rPr>
        <w:t>(</w:t>
      </w:r>
      <w:r w:rsidR="00FB5C0D" w:rsidRPr="00F463C5">
        <w:rPr>
          <w:rFonts w:ascii="Calibri" w:hAnsi="Calibri" w:cs="Calibri"/>
          <w:sz w:val="22"/>
          <w:szCs w:val="22"/>
        </w:rPr>
        <w:t>dále též jako „</w:t>
      </w:r>
      <w:r w:rsidR="00FB5C0D" w:rsidRPr="00F463C5">
        <w:rPr>
          <w:rFonts w:ascii="Calibri" w:hAnsi="Calibri" w:cs="Calibri"/>
          <w:b/>
          <w:sz w:val="22"/>
          <w:szCs w:val="22"/>
        </w:rPr>
        <w:t>Cena služeb</w:t>
      </w:r>
      <w:r w:rsidR="00FB5C0D" w:rsidRPr="00F463C5">
        <w:rPr>
          <w:rFonts w:ascii="Calibri" w:hAnsi="Calibri" w:cs="Calibri"/>
          <w:sz w:val="22"/>
          <w:szCs w:val="22"/>
        </w:rPr>
        <w:t>“)</w:t>
      </w:r>
      <w:r w:rsidR="000669F6" w:rsidRPr="00F463C5">
        <w:rPr>
          <w:rFonts w:ascii="Calibri" w:hAnsi="Calibri" w:cs="Calibri"/>
          <w:sz w:val="22"/>
          <w:szCs w:val="22"/>
        </w:rPr>
        <w:t>.</w:t>
      </w:r>
      <w:r w:rsidR="00DB1E1B" w:rsidRPr="00F463C5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F463C5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F463C5">
        <w:rPr>
          <w:rFonts w:ascii="Calibri" w:hAnsi="Calibri" w:cs="Calibri"/>
          <w:sz w:val="22"/>
          <w:szCs w:val="22"/>
        </w:rPr>
        <w:t xml:space="preserve">je </w:t>
      </w:r>
      <w:r w:rsidRPr="00F463C5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F463C5">
        <w:rPr>
          <w:rFonts w:ascii="Calibri" w:hAnsi="Calibri" w:cs="Calibri"/>
          <w:b/>
          <w:sz w:val="22"/>
          <w:szCs w:val="22"/>
        </w:rPr>
        <w:t>dopravce</w:t>
      </w:r>
      <w:r w:rsidRPr="00F463C5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F463C5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F463C5">
        <w:rPr>
          <w:rFonts w:ascii="Calibri" w:hAnsi="Calibri" w:cs="Calibri"/>
          <w:sz w:val="22"/>
          <w:szCs w:val="22"/>
        </w:rPr>
        <w:t xml:space="preserve">, </w:t>
      </w:r>
      <w:r w:rsidRPr="00F463C5">
        <w:rPr>
          <w:rFonts w:ascii="Calibri" w:hAnsi="Calibri" w:cs="Calibri"/>
          <w:sz w:val="22"/>
          <w:szCs w:val="22"/>
        </w:rPr>
        <w:t>na které je přijímán odpad</w:t>
      </w:r>
      <w:r w:rsidR="008C5664" w:rsidRPr="00F463C5">
        <w:rPr>
          <w:rFonts w:ascii="Calibri" w:hAnsi="Calibri" w:cs="Calibri"/>
          <w:sz w:val="22"/>
          <w:szCs w:val="22"/>
        </w:rPr>
        <w:t xml:space="preserve">, </w:t>
      </w:r>
      <w:r w:rsidRPr="00F463C5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F463C5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F463C5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F463C5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</w:t>
      </w:r>
      <w:r w:rsidR="00BE621D" w:rsidRPr="00F463C5">
        <w:rPr>
          <w:rFonts w:ascii="Calibri" w:hAnsi="Calibri" w:cs="Calibri"/>
          <w:sz w:val="22"/>
          <w:szCs w:val="22"/>
        </w:rPr>
        <w:t>kamžikem převzetí odpadu zhotovitelem</w:t>
      </w:r>
      <w:r w:rsidRPr="00F463C5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F463C5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F463C5">
        <w:rPr>
          <w:rFonts w:ascii="Calibri" w:hAnsi="Calibri" w:cs="Calibri"/>
          <w:sz w:val="22"/>
          <w:szCs w:val="22"/>
        </w:rPr>
        <w:t xml:space="preserve">1 </w:t>
      </w:r>
      <w:r w:rsidR="00BE621D" w:rsidRPr="00F463C5">
        <w:rPr>
          <w:rFonts w:ascii="Calibri" w:hAnsi="Calibri" w:cs="Calibri"/>
          <w:sz w:val="22"/>
          <w:szCs w:val="22"/>
        </w:rPr>
        <w:t>zákona o odpadech</w:t>
      </w:r>
      <w:r w:rsidRPr="00F463C5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F463C5">
        <w:rPr>
          <w:rFonts w:ascii="Calibri" w:hAnsi="Calibri" w:cs="Calibri"/>
          <w:sz w:val="22"/>
          <w:szCs w:val="22"/>
        </w:rPr>
        <w:t xml:space="preserve">má zhotovitel </w:t>
      </w:r>
      <w:r w:rsidRPr="00F463C5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F463C5">
        <w:rPr>
          <w:rFonts w:ascii="Calibri" w:hAnsi="Calibri" w:cs="Calibri"/>
          <w:sz w:val="22"/>
          <w:szCs w:val="22"/>
        </w:rPr>
        <w:t>.</w:t>
      </w:r>
      <w:r w:rsidR="00EA76F1" w:rsidRPr="00F463C5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F463C5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lastRenderedPageBreak/>
        <w:t xml:space="preserve">Smluvní strany se dohodly na tom, že místem předání a převzetí odpadu, a tedy i místem naložení odpadu je svozové místo uvedené u konkrétního </w:t>
      </w:r>
      <w:r w:rsidR="003800AE" w:rsidRPr="00F463C5">
        <w:rPr>
          <w:rFonts w:ascii="Calibri" w:hAnsi="Calibri" w:cs="Calibri"/>
          <w:sz w:val="22"/>
          <w:szCs w:val="22"/>
        </w:rPr>
        <w:t xml:space="preserve">druhu </w:t>
      </w:r>
      <w:r w:rsidRPr="00F463C5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F463C5">
        <w:rPr>
          <w:rFonts w:ascii="Calibri" w:hAnsi="Calibri" w:cs="Calibri"/>
          <w:sz w:val="22"/>
          <w:szCs w:val="22"/>
        </w:rPr>
        <w:t>1</w:t>
      </w:r>
      <w:r w:rsidR="003800AE" w:rsidRPr="00F463C5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F463C5">
        <w:rPr>
          <w:rFonts w:ascii="Calibri" w:hAnsi="Calibri" w:cs="Calibri"/>
          <w:sz w:val="22"/>
          <w:szCs w:val="22"/>
        </w:rPr>
        <w:t>.</w:t>
      </w:r>
    </w:p>
    <w:p w14:paraId="3281D503" w14:textId="65A62EE1" w:rsidR="00BF2E2C" w:rsidRPr="00F463C5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6B27B29" w14:textId="77777777" w:rsidR="00D251C2" w:rsidRPr="00F463C5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F463C5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F463C5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F463C5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F463C5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F463C5">
        <w:rPr>
          <w:rFonts w:ascii="Calibri" w:hAnsi="Calibri" w:cs="Calibri"/>
          <w:sz w:val="22"/>
          <w:szCs w:val="22"/>
        </w:rPr>
        <w:t xml:space="preserve">soustředěného </w:t>
      </w:r>
      <w:r w:rsidRPr="00F463C5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F463C5">
        <w:rPr>
          <w:rFonts w:ascii="Calibri" w:hAnsi="Calibri" w:cs="Calibri"/>
          <w:sz w:val="22"/>
          <w:szCs w:val="22"/>
        </w:rPr>
        <w:t xml:space="preserve"> ze svozového místa</w:t>
      </w:r>
      <w:r w:rsidRPr="00F463C5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F463C5">
        <w:rPr>
          <w:rFonts w:ascii="Calibri" w:hAnsi="Calibri" w:cs="Calibri"/>
          <w:sz w:val="22"/>
          <w:szCs w:val="22"/>
        </w:rPr>
        <w:t>1</w:t>
      </w:r>
      <w:r w:rsidR="004F6166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F463C5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je</w:t>
      </w:r>
      <w:r w:rsidR="00D2156A" w:rsidRPr="00F463C5">
        <w:rPr>
          <w:rFonts w:ascii="Calibri" w:hAnsi="Calibri" w:cs="Calibri"/>
          <w:sz w:val="22"/>
          <w:szCs w:val="22"/>
        </w:rPr>
        <w:t xml:space="preserve"> zejména </w:t>
      </w:r>
      <w:r w:rsidRPr="00F463C5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F463C5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>ajistit volný přístup k</w:t>
      </w:r>
      <w:r w:rsidR="007C35A1" w:rsidRPr="00F463C5">
        <w:rPr>
          <w:rFonts w:ascii="Calibri" w:hAnsi="Calibri" w:cs="Calibri"/>
          <w:sz w:val="22"/>
          <w:szCs w:val="22"/>
        </w:rPr>
        <w:t>e sběrným</w:t>
      </w:r>
      <w:r w:rsidR="000974CD" w:rsidRPr="00F463C5">
        <w:rPr>
          <w:rFonts w:ascii="Calibri" w:hAnsi="Calibri" w:cs="Calibri"/>
          <w:sz w:val="22"/>
          <w:szCs w:val="22"/>
        </w:rPr>
        <w:t> nádobám v</w:t>
      </w:r>
      <w:r w:rsidR="007C35A1" w:rsidRPr="00F463C5">
        <w:rPr>
          <w:rFonts w:ascii="Calibri" w:hAnsi="Calibri" w:cs="Calibri"/>
          <w:sz w:val="22"/>
          <w:szCs w:val="22"/>
        </w:rPr>
        <w:t> době probíhajícího svozu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F463C5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F463C5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F463C5">
        <w:rPr>
          <w:rFonts w:ascii="Calibri" w:hAnsi="Calibri" w:cs="Calibri"/>
          <w:sz w:val="22"/>
          <w:szCs w:val="22"/>
        </w:rPr>
        <w:t>m</w:t>
      </w:r>
      <w:r w:rsidR="007C35A1" w:rsidRPr="00F463C5">
        <w:rPr>
          <w:rFonts w:ascii="Calibri" w:hAnsi="Calibri" w:cs="Calibri"/>
          <w:sz w:val="22"/>
          <w:szCs w:val="22"/>
        </w:rPr>
        <w:t xml:space="preserve"> nádob</w:t>
      </w:r>
      <w:r w:rsidR="00E651B0" w:rsidRPr="00F463C5">
        <w:rPr>
          <w:rFonts w:ascii="Calibri" w:hAnsi="Calibri" w:cs="Calibri"/>
          <w:sz w:val="22"/>
          <w:szCs w:val="22"/>
        </w:rPr>
        <w:t>ám</w:t>
      </w:r>
      <w:r w:rsidR="007C35A1" w:rsidRPr="00F463C5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F463C5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>ajistit</w:t>
      </w:r>
      <w:r w:rsidR="007D13AC" w:rsidRPr="00F463C5">
        <w:rPr>
          <w:rFonts w:ascii="Calibri" w:hAnsi="Calibri" w:cs="Calibri"/>
          <w:sz w:val="22"/>
          <w:szCs w:val="22"/>
        </w:rPr>
        <w:t xml:space="preserve"> s</w:t>
      </w:r>
      <w:r w:rsidR="004C5B80" w:rsidRPr="00F463C5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F463C5">
        <w:rPr>
          <w:rFonts w:ascii="Calibri" w:hAnsi="Calibri" w:cs="Calibri"/>
          <w:sz w:val="22"/>
          <w:szCs w:val="22"/>
        </w:rPr>
        <w:t>odpadu</w:t>
      </w:r>
      <w:r w:rsidR="006A10D7" w:rsidRPr="00F463C5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F463C5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F463C5">
        <w:rPr>
          <w:rFonts w:ascii="Calibri" w:hAnsi="Calibri" w:cs="Calibri"/>
          <w:sz w:val="22"/>
          <w:szCs w:val="22"/>
        </w:rPr>
        <w:t xml:space="preserve">sběrné </w:t>
      </w:r>
      <w:r w:rsidR="000974CD" w:rsidRPr="00F463C5">
        <w:rPr>
          <w:rFonts w:ascii="Calibri" w:hAnsi="Calibri" w:cs="Calibri"/>
          <w:sz w:val="22"/>
          <w:szCs w:val="22"/>
        </w:rPr>
        <w:t xml:space="preserve">nádoby. </w:t>
      </w:r>
      <w:r w:rsidR="003800AE" w:rsidRPr="00F463C5">
        <w:rPr>
          <w:rFonts w:ascii="Calibri" w:hAnsi="Calibri" w:cs="Calibri"/>
          <w:sz w:val="22"/>
          <w:szCs w:val="22"/>
        </w:rPr>
        <w:t>V případě, že bude odpad</w:t>
      </w:r>
      <w:r w:rsidR="000974CD" w:rsidRPr="00F463C5">
        <w:rPr>
          <w:rFonts w:ascii="Calibri" w:hAnsi="Calibri" w:cs="Calibri"/>
          <w:sz w:val="22"/>
          <w:szCs w:val="22"/>
        </w:rPr>
        <w:t xml:space="preserve"> </w:t>
      </w:r>
      <w:r w:rsidR="004C5B80" w:rsidRPr="00F463C5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F463C5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F463C5">
        <w:rPr>
          <w:rFonts w:ascii="Calibri" w:hAnsi="Calibri" w:cs="Calibri"/>
          <w:sz w:val="22"/>
          <w:szCs w:val="22"/>
        </w:rPr>
        <w:t xml:space="preserve">vedle </w:t>
      </w:r>
      <w:r w:rsidR="00BF2E2C" w:rsidRPr="00F463C5">
        <w:rPr>
          <w:rFonts w:ascii="Calibri" w:hAnsi="Calibri" w:cs="Calibri"/>
          <w:sz w:val="22"/>
          <w:szCs w:val="22"/>
        </w:rPr>
        <w:t xml:space="preserve">sběrných </w:t>
      </w:r>
      <w:r w:rsidR="000974CD" w:rsidRPr="00F463C5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F463C5">
        <w:rPr>
          <w:rFonts w:ascii="Calibri" w:hAnsi="Calibri" w:cs="Calibri"/>
          <w:sz w:val="22"/>
          <w:szCs w:val="22"/>
        </w:rPr>
        <w:t>takový odpad převzít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F463C5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F463C5">
        <w:rPr>
          <w:rFonts w:ascii="Calibri" w:hAnsi="Calibri" w:cs="Calibri"/>
          <w:sz w:val="22"/>
          <w:szCs w:val="22"/>
        </w:rPr>
        <w:t xml:space="preserve">přebíraného </w:t>
      </w:r>
      <w:r w:rsidRPr="00F463C5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54A949D3" w14:textId="383B385E" w:rsidR="000974CD" w:rsidRPr="00F463C5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</w:t>
      </w:r>
      <w:r w:rsidR="000974CD" w:rsidRPr="00F463C5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F463C5">
        <w:rPr>
          <w:rFonts w:ascii="Calibri" w:hAnsi="Calibri" w:cs="Calibri"/>
          <w:sz w:val="22"/>
          <w:szCs w:val="22"/>
        </w:rPr>
        <w:t>v souladu s katalogem odpadů</w:t>
      </w:r>
      <w:r w:rsidR="000974CD" w:rsidRPr="00F463C5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F463C5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F463C5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F463C5">
        <w:rPr>
          <w:rFonts w:ascii="Calibri" w:hAnsi="Calibri" w:cs="Calibri"/>
          <w:sz w:val="22"/>
          <w:szCs w:val="22"/>
        </w:rPr>
        <w:t xml:space="preserve"> (</w:t>
      </w:r>
      <w:r w:rsidR="000D505E" w:rsidRPr="00F463C5">
        <w:rPr>
          <w:rFonts w:ascii="Calibri" w:hAnsi="Calibri" w:cs="Calibri"/>
          <w:sz w:val="22"/>
          <w:szCs w:val="22"/>
        </w:rPr>
        <w:t xml:space="preserve">tj. </w:t>
      </w:r>
      <w:r w:rsidRPr="00F463C5">
        <w:rPr>
          <w:rFonts w:ascii="Calibri" w:hAnsi="Calibri" w:cs="Calibri"/>
          <w:sz w:val="22"/>
          <w:szCs w:val="22"/>
        </w:rPr>
        <w:t xml:space="preserve">zejména </w:t>
      </w:r>
      <w:r w:rsidR="000D505E" w:rsidRPr="00F463C5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F463C5">
        <w:rPr>
          <w:rFonts w:ascii="Calibri" w:hAnsi="Calibri" w:cs="Calibri"/>
          <w:sz w:val="22"/>
          <w:szCs w:val="22"/>
        </w:rPr>
        <w:t xml:space="preserve">) </w:t>
      </w:r>
      <w:r w:rsidR="000D505E" w:rsidRPr="00F463C5">
        <w:rPr>
          <w:rFonts w:ascii="Calibri" w:hAnsi="Calibri" w:cs="Calibri"/>
          <w:sz w:val="22"/>
          <w:szCs w:val="22"/>
        </w:rPr>
        <w:t xml:space="preserve">pro daný druh </w:t>
      </w:r>
      <w:r w:rsidRPr="00F463C5">
        <w:rPr>
          <w:rFonts w:ascii="Calibri" w:hAnsi="Calibri" w:cs="Calibri"/>
          <w:sz w:val="22"/>
          <w:szCs w:val="22"/>
        </w:rPr>
        <w:t>předávaných odpadů</w:t>
      </w:r>
      <w:r w:rsidR="000D505E" w:rsidRPr="00F463C5">
        <w:rPr>
          <w:rFonts w:ascii="Calibri" w:hAnsi="Calibri" w:cs="Calibri"/>
          <w:sz w:val="22"/>
          <w:szCs w:val="22"/>
        </w:rPr>
        <w:t xml:space="preserve"> vyžadují</w:t>
      </w:r>
      <w:r w:rsidR="008077CC" w:rsidRPr="00F463C5">
        <w:rPr>
          <w:rFonts w:ascii="Calibri" w:hAnsi="Calibri" w:cs="Calibri"/>
          <w:sz w:val="22"/>
          <w:szCs w:val="22"/>
        </w:rPr>
        <w:t>, není-li mezi stranami dohodnuto jinak</w:t>
      </w:r>
      <w:r w:rsidRPr="00F463C5">
        <w:rPr>
          <w:rFonts w:ascii="Calibri" w:hAnsi="Calibri" w:cs="Calibri"/>
          <w:sz w:val="22"/>
          <w:szCs w:val="22"/>
        </w:rPr>
        <w:t>.</w:t>
      </w:r>
      <w:r w:rsidR="0087738B" w:rsidRPr="00F463C5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F463C5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V př</w:t>
      </w:r>
      <w:r w:rsidR="00760157" w:rsidRPr="00F463C5">
        <w:rPr>
          <w:rFonts w:ascii="Calibri" w:hAnsi="Calibri" w:cs="Calibri"/>
          <w:sz w:val="22"/>
          <w:szCs w:val="22"/>
        </w:rPr>
        <w:t>í</w:t>
      </w:r>
      <w:r w:rsidRPr="00F463C5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F463C5">
        <w:rPr>
          <w:rFonts w:ascii="Calibri" w:hAnsi="Calibri" w:cs="Calibri"/>
          <w:sz w:val="22"/>
          <w:szCs w:val="22"/>
        </w:rPr>
        <w:t xml:space="preserve"> soustřeďování </w:t>
      </w:r>
      <w:r w:rsidRPr="00F463C5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F463C5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F463C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F463C5">
        <w:rPr>
          <w:rFonts w:ascii="Calibri" w:hAnsi="Calibri" w:cs="Calibri"/>
          <w:sz w:val="22"/>
          <w:szCs w:val="22"/>
        </w:rPr>
        <w:t>, svozové místo</w:t>
      </w:r>
      <w:r w:rsidRPr="00F463C5">
        <w:rPr>
          <w:rFonts w:ascii="Calibri" w:hAnsi="Calibri" w:cs="Calibri"/>
          <w:sz w:val="22"/>
          <w:szCs w:val="22"/>
        </w:rPr>
        <w:t xml:space="preserve"> a </w:t>
      </w:r>
      <w:r w:rsidR="001D7C5A" w:rsidRPr="00F463C5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F463C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F463C5">
        <w:rPr>
          <w:rFonts w:ascii="Calibri" w:hAnsi="Calibri" w:cs="Calibri"/>
          <w:sz w:val="22"/>
          <w:szCs w:val="22"/>
        </w:rPr>
        <w:t xml:space="preserve">dohodou </w:t>
      </w:r>
      <w:r w:rsidR="001D7C5A" w:rsidRPr="00F463C5">
        <w:rPr>
          <w:rFonts w:ascii="Calibri" w:hAnsi="Calibri" w:cs="Calibri"/>
          <w:sz w:val="22"/>
          <w:szCs w:val="22"/>
        </w:rPr>
        <w:t xml:space="preserve">smluvních </w:t>
      </w:r>
      <w:r w:rsidR="00D824E3" w:rsidRPr="00F463C5">
        <w:rPr>
          <w:rFonts w:ascii="Calibri" w:hAnsi="Calibri" w:cs="Calibri"/>
          <w:sz w:val="22"/>
          <w:szCs w:val="22"/>
        </w:rPr>
        <w:t>stran</w:t>
      </w:r>
      <w:r w:rsidR="001D7C5A" w:rsidRPr="00F463C5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F463C5">
        <w:rPr>
          <w:rFonts w:ascii="Calibri" w:hAnsi="Calibri" w:cs="Calibri"/>
          <w:sz w:val="22"/>
          <w:szCs w:val="22"/>
        </w:rPr>
        <w:t>.</w:t>
      </w:r>
    </w:p>
    <w:p w14:paraId="42FCB92B" w14:textId="14296983" w:rsidR="00C07AD0" w:rsidRPr="00F463C5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br/>
      </w:r>
    </w:p>
    <w:p w14:paraId="37DA1A1F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F463C5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Cena</w:t>
      </w:r>
      <w:r w:rsidR="00AB77E0" w:rsidRPr="00F463C5">
        <w:rPr>
          <w:rFonts w:ascii="Calibri" w:hAnsi="Calibri" w:cs="Calibri"/>
          <w:sz w:val="22"/>
          <w:szCs w:val="22"/>
        </w:rPr>
        <w:t xml:space="preserve"> </w:t>
      </w:r>
      <w:r w:rsidR="00BC752A" w:rsidRPr="00F463C5">
        <w:rPr>
          <w:rFonts w:ascii="Calibri" w:hAnsi="Calibri" w:cs="Calibri"/>
          <w:sz w:val="22"/>
          <w:szCs w:val="22"/>
        </w:rPr>
        <w:t>služ</w:t>
      </w:r>
      <w:r w:rsidR="00AB77E0" w:rsidRPr="00F463C5">
        <w:rPr>
          <w:rFonts w:ascii="Calibri" w:hAnsi="Calibri" w:cs="Calibri"/>
          <w:sz w:val="22"/>
          <w:szCs w:val="22"/>
        </w:rPr>
        <w:t>e</w:t>
      </w:r>
      <w:r w:rsidR="00BC752A" w:rsidRPr="00F463C5">
        <w:rPr>
          <w:rFonts w:ascii="Calibri" w:hAnsi="Calibri" w:cs="Calibri"/>
          <w:sz w:val="22"/>
          <w:szCs w:val="22"/>
        </w:rPr>
        <w:t>b</w:t>
      </w:r>
      <w:r w:rsidR="2252B44E" w:rsidRPr="00F463C5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F463C5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F463C5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F463C5">
        <w:rPr>
          <w:rFonts w:ascii="Calibri" w:hAnsi="Calibri" w:cs="Calibri"/>
          <w:b/>
          <w:bCs/>
          <w:sz w:val="22"/>
          <w:szCs w:val="22"/>
        </w:rPr>
        <w:t>faktura</w:t>
      </w:r>
      <w:r w:rsidRPr="00F463C5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F463C5">
        <w:rPr>
          <w:rFonts w:ascii="Calibri" w:hAnsi="Calibri" w:cs="Calibri"/>
          <w:sz w:val="22"/>
          <w:szCs w:val="22"/>
        </w:rPr>
        <w:t>1</w:t>
      </w:r>
      <w:r w:rsidRPr="00F463C5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F463C5">
        <w:rPr>
          <w:rFonts w:ascii="Calibri" w:hAnsi="Calibri" w:cs="Calibri"/>
          <w:sz w:val="22"/>
          <w:szCs w:val="22"/>
        </w:rPr>
        <w:t xml:space="preserve">Zhotovitel odešle </w:t>
      </w:r>
      <w:r w:rsidRPr="00F463C5">
        <w:rPr>
          <w:rFonts w:ascii="Calibri" w:hAnsi="Calibri" w:cs="Calibri"/>
          <w:sz w:val="22"/>
          <w:szCs w:val="22"/>
        </w:rPr>
        <w:t>fakturu</w:t>
      </w:r>
      <w:r w:rsidR="2252B44E" w:rsidRPr="00F463C5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F463C5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F463C5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F463C5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F463C5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</w:t>
      </w:r>
      <w:r w:rsidRPr="00F463C5">
        <w:rPr>
          <w:rFonts w:ascii="Calibri" w:hAnsi="Calibri" w:cs="Calibri"/>
          <w:sz w:val="22"/>
          <w:szCs w:val="22"/>
        </w:rPr>
        <w:lastRenderedPageBreak/>
        <w:t>3 zákona č. 235/2004 Sb.</w:t>
      </w:r>
      <w:r w:rsidR="002B2CF4" w:rsidRPr="00F463C5">
        <w:rPr>
          <w:rFonts w:ascii="Calibri" w:hAnsi="Calibri" w:cs="Calibri"/>
          <w:sz w:val="22"/>
          <w:szCs w:val="22"/>
        </w:rPr>
        <w:t>,</w:t>
      </w:r>
      <w:r w:rsidRPr="00F463C5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F463C5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F463C5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F463C5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F463C5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F463C5">
        <w:rPr>
          <w:rFonts w:ascii="Calibri" w:hAnsi="Calibri" w:cs="Calibri"/>
          <w:sz w:val="22"/>
          <w:szCs w:val="22"/>
        </w:rPr>
        <w:t>e</w:t>
      </w:r>
      <w:r w:rsidRPr="00F463C5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F463C5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F463C5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F463C5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F463C5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F463C5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F463C5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F463C5">
        <w:rPr>
          <w:rFonts w:ascii="Calibri" w:hAnsi="Calibri" w:cs="Calibri"/>
          <w:sz w:val="22"/>
          <w:szCs w:val="22"/>
        </w:rPr>
        <w:t>, odvody</w:t>
      </w:r>
      <w:r w:rsidRPr="00F463C5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F463C5">
        <w:rPr>
          <w:rFonts w:ascii="Calibri" w:hAnsi="Calibri" w:cs="Calibri"/>
          <w:sz w:val="22"/>
          <w:szCs w:val="22"/>
        </w:rPr>
        <w:t xml:space="preserve">vystavenou </w:t>
      </w:r>
      <w:r w:rsidRPr="00F463C5">
        <w:rPr>
          <w:rFonts w:ascii="Calibri" w:hAnsi="Calibri" w:cs="Calibri"/>
          <w:sz w:val="22"/>
          <w:szCs w:val="22"/>
        </w:rPr>
        <w:t xml:space="preserve">na </w:t>
      </w:r>
      <w:r w:rsidR="00D8469C" w:rsidRPr="00F463C5">
        <w:rPr>
          <w:rFonts w:ascii="Calibri" w:hAnsi="Calibri" w:cs="Calibri"/>
          <w:sz w:val="22"/>
          <w:szCs w:val="22"/>
        </w:rPr>
        <w:t>C</w:t>
      </w:r>
      <w:r w:rsidRPr="00F463C5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F463C5">
        <w:rPr>
          <w:rFonts w:ascii="Calibri" w:hAnsi="Calibri" w:cs="Calibri"/>
          <w:sz w:val="22"/>
          <w:szCs w:val="22"/>
        </w:rPr>
        <w:t>30</w:t>
      </w:r>
      <w:r w:rsidR="00A26A96" w:rsidRPr="00F463C5">
        <w:rPr>
          <w:rFonts w:ascii="Calibri" w:hAnsi="Calibri" w:cs="Calibri"/>
          <w:sz w:val="22"/>
          <w:szCs w:val="22"/>
        </w:rPr>
        <w:t>. den ode dne jejího vystavení</w:t>
      </w:r>
      <w:r w:rsidRPr="00F463C5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F463C5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0D0C159C" w14:textId="77777777" w:rsidR="00D53108" w:rsidRPr="00F463C5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7709230A" w14:textId="77777777" w:rsidR="00076AE1" w:rsidRPr="00F463C5" w:rsidRDefault="00076AE1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F463C5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F463C5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F463C5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F463C5">
        <w:rPr>
          <w:rFonts w:ascii="Calibri" w:hAnsi="Calibri" w:cs="Calibri"/>
          <w:sz w:val="22"/>
          <w:szCs w:val="22"/>
        </w:rPr>
        <w:t xml:space="preserve">peněžité </w:t>
      </w:r>
      <w:r w:rsidRPr="00F463C5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F463C5">
        <w:rPr>
          <w:rFonts w:ascii="Calibri" w:hAnsi="Calibri" w:cs="Calibri"/>
          <w:sz w:val="22"/>
          <w:szCs w:val="22"/>
        </w:rPr>
        <w:t>2</w:t>
      </w:r>
      <w:r w:rsidR="00C62DF5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F463C5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F463C5">
        <w:rPr>
          <w:rFonts w:ascii="Calibri" w:hAnsi="Calibri" w:cs="Calibri"/>
          <w:sz w:val="22"/>
          <w:szCs w:val="22"/>
        </w:rPr>
        <w:t>dokladech</w:t>
      </w:r>
      <w:r w:rsidRPr="00F463C5">
        <w:rPr>
          <w:rFonts w:ascii="Calibri" w:hAnsi="Calibri" w:cs="Calibri"/>
          <w:sz w:val="22"/>
          <w:szCs w:val="22"/>
        </w:rPr>
        <w:t xml:space="preserve"> vystaven</w:t>
      </w:r>
      <w:r w:rsidR="00745E2C" w:rsidRPr="00F463C5">
        <w:rPr>
          <w:rFonts w:ascii="Calibri" w:hAnsi="Calibri" w:cs="Calibri"/>
          <w:sz w:val="22"/>
          <w:szCs w:val="22"/>
        </w:rPr>
        <w:t>é</w:t>
      </w:r>
      <w:r w:rsidRPr="00F463C5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F463C5">
        <w:rPr>
          <w:rFonts w:ascii="Calibri" w:hAnsi="Calibri" w:cs="Calibri"/>
          <w:sz w:val="22"/>
          <w:szCs w:val="22"/>
        </w:rPr>
        <w:t xml:space="preserve">odst. </w:t>
      </w:r>
      <w:r w:rsidR="004C7DF4" w:rsidRPr="00F463C5">
        <w:rPr>
          <w:rFonts w:ascii="Calibri" w:hAnsi="Calibri" w:cs="Calibri"/>
          <w:sz w:val="22"/>
          <w:szCs w:val="22"/>
        </w:rPr>
        <w:t>3</w:t>
      </w:r>
      <w:r w:rsidR="00C1733C" w:rsidRPr="00F463C5">
        <w:rPr>
          <w:rFonts w:ascii="Calibri" w:hAnsi="Calibri" w:cs="Calibri"/>
          <w:sz w:val="22"/>
          <w:szCs w:val="22"/>
        </w:rPr>
        <w:t xml:space="preserve"> </w:t>
      </w:r>
      <w:r w:rsidRPr="00F463C5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F463C5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F463C5">
        <w:rPr>
          <w:rFonts w:ascii="Calibri" w:hAnsi="Calibri" w:cs="Calibri"/>
          <w:sz w:val="22"/>
          <w:szCs w:val="22"/>
        </w:rPr>
        <w:t>odpad</w:t>
      </w:r>
      <w:r w:rsidR="00034B8E" w:rsidRPr="00F463C5">
        <w:rPr>
          <w:rFonts w:ascii="Calibri" w:hAnsi="Calibri" w:cs="Calibri"/>
          <w:sz w:val="22"/>
          <w:szCs w:val="22"/>
        </w:rPr>
        <w:t>u</w:t>
      </w:r>
      <w:r w:rsidR="00187ACD" w:rsidRPr="00F463C5">
        <w:rPr>
          <w:rFonts w:ascii="Calibri" w:hAnsi="Calibri" w:cs="Calibri"/>
          <w:sz w:val="22"/>
          <w:szCs w:val="22"/>
        </w:rPr>
        <w:t xml:space="preserve"> odmítnout</w:t>
      </w:r>
      <w:r w:rsidR="000A3637" w:rsidRPr="00F463C5">
        <w:rPr>
          <w:rFonts w:ascii="Calibri" w:hAnsi="Calibri" w:cs="Calibri"/>
          <w:sz w:val="22"/>
          <w:szCs w:val="22"/>
        </w:rPr>
        <w:t xml:space="preserve">, a to i </w:t>
      </w:r>
      <w:r w:rsidR="00187ACD" w:rsidRPr="00F463C5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F463C5">
        <w:rPr>
          <w:rFonts w:ascii="Calibri" w:hAnsi="Calibri" w:cs="Calibri"/>
          <w:sz w:val="22"/>
          <w:szCs w:val="22"/>
        </w:rPr>
        <w:t>.</w:t>
      </w:r>
      <w:r w:rsidRPr="00F463C5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F463C5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225BB53E" w:rsidR="00C54690" w:rsidRPr="00F463C5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3344BE8D" w14:textId="77777777" w:rsidR="00B82A20" w:rsidRPr="00F463C5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F463C5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5AEDA2" w14:textId="27BB1A52" w:rsidR="00310E97" w:rsidRPr="00F463C5" w:rsidRDefault="005F35CD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Se pro účely této smlouvy nepoužije.</w:t>
      </w:r>
    </w:p>
    <w:p w14:paraId="147A37C5" w14:textId="77777777" w:rsidR="00E1720A" w:rsidRPr="00F463C5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B2E1819" w14:textId="77777777" w:rsidR="00167FF1" w:rsidRPr="00F463C5" w:rsidRDefault="00167FF1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F463C5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F463C5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Smlouva se uzavírá na dobu</w:t>
      </w:r>
      <w:r w:rsidR="000D505E" w:rsidRPr="00F463C5">
        <w:rPr>
          <w:rFonts w:ascii="Calibri" w:hAnsi="Calibri" w:cs="Calibri"/>
          <w:sz w:val="22"/>
          <w:szCs w:val="22"/>
        </w:rPr>
        <w:t xml:space="preserve"> určitou</w:t>
      </w:r>
      <w:r w:rsidR="00066710" w:rsidRPr="00F463C5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F463C5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F463C5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F463C5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F463C5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F463C5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F463C5">
        <w:rPr>
          <w:rFonts w:ascii="Calibri" w:hAnsi="Calibri" w:cs="Calibri"/>
          <w:sz w:val="22"/>
          <w:szCs w:val="22"/>
        </w:rPr>
        <w:t xml:space="preserve">3 </w:t>
      </w:r>
      <w:r w:rsidRPr="00F463C5">
        <w:rPr>
          <w:rFonts w:ascii="Calibri" w:hAnsi="Calibri" w:cs="Calibri"/>
          <w:sz w:val="22"/>
          <w:szCs w:val="22"/>
        </w:rPr>
        <w:t>měsíc</w:t>
      </w:r>
      <w:r w:rsidR="000928C0" w:rsidRPr="00F463C5">
        <w:rPr>
          <w:rFonts w:ascii="Calibri" w:hAnsi="Calibri" w:cs="Calibri"/>
          <w:sz w:val="22"/>
          <w:szCs w:val="22"/>
        </w:rPr>
        <w:t>e</w:t>
      </w:r>
      <w:r w:rsidRPr="00F463C5">
        <w:rPr>
          <w:rFonts w:ascii="Calibri" w:hAnsi="Calibri" w:cs="Calibri"/>
          <w:sz w:val="22"/>
          <w:szCs w:val="22"/>
        </w:rPr>
        <w:t xml:space="preserve">. </w:t>
      </w:r>
      <w:r w:rsidR="000505A7" w:rsidRPr="00F463C5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F463C5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F463C5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F463C5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(i) </w:t>
      </w:r>
      <w:bookmarkStart w:id="2" w:name="_Hlk54615758"/>
      <w:r w:rsidR="00A84CBF" w:rsidRPr="00F463C5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3" w:name="_Hlk30526395"/>
      <w:bookmarkEnd w:id="2"/>
      <w:r w:rsidRPr="00F463C5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F463C5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F463C5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4" w:name="_Hlk54615789"/>
      <w:r w:rsidR="00A84CBF" w:rsidRPr="00F463C5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3"/>
      <w:bookmarkEnd w:id="4"/>
      <w:r w:rsidR="00A84CBF" w:rsidRPr="00F463C5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F463C5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5" w:name="_Hlk30528496"/>
    </w:p>
    <w:p w14:paraId="566D93C9" w14:textId="275C273A" w:rsidR="00773DEC" w:rsidRPr="00F463C5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6" w:name="_Hlk54615874"/>
      <w:r w:rsidRPr="00F463C5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F463C5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F463C5">
        <w:rPr>
          <w:rFonts w:ascii="Calibri" w:hAnsi="Calibri" w:cs="Calibri"/>
          <w:sz w:val="22"/>
          <w:szCs w:val="22"/>
        </w:rPr>
        <w:t>.</w:t>
      </w:r>
    </w:p>
    <w:bookmarkEnd w:id="5"/>
    <w:bookmarkEnd w:id="6"/>
    <w:p w14:paraId="6D7E3D3B" w14:textId="588A736E" w:rsidR="00796F00" w:rsidRPr="00F463C5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5E5FD523" w14:textId="7E8B7CDB" w:rsidR="00A73D1C" w:rsidRPr="00F463C5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4841EB06" w14:textId="77777777" w:rsidR="00663A2D" w:rsidRPr="00F463C5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49845AC" w14:textId="2349FEF2" w:rsidR="00887D50" w:rsidRPr="00F463C5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VIII</w:t>
      </w:r>
      <w:r w:rsidR="2252B44E" w:rsidRPr="00F463C5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F463C5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F463C5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F463C5">
        <w:rPr>
          <w:rFonts w:ascii="Calibri" w:hAnsi="Calibri" w:cs="Calibri"/>
          <w:sz w:val="22"/>
          <w:szCs w:val="22"/>
        </w:rPr>
        <w:t xml:space="preserve">místně </w:t>
      </w:r>
      <w:r w:rsidRPr="00F463C5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63058E31" w14:textId="53CBD5B2" w:rsidR="000A03B9" w:rsidRPr="00F463C5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F463C5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F463C5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F463C5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463C5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F463C5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F463C5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F463C5">
        <w:rPr>
          <w:rFonts w:ascii="Calibri" w:hAnsi="Calibri" w:cs="Calibri"/>
          <w:sz w:val="22"/>
          <w:szCs w:val="22"/>
        </w:rPr>
        <w:t xml:space="preserve">a </w:t>
      </w:r>
      <w:r w:rsidRPr="00F463C5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F463C5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F463C5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F463C5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F463C5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F463C5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F463C5">
        <w:rPr>
          <w:rFonts w:ascii="Calibri" w:hAnsi="Calibri" w:cs="Calibri"/>
          <w:sz w:val="22"/>
          <w:szCs w:val="22"/>
        </w:rPr>
        <w:t xml:space="preserve">smluvních ujednání </w:t>
      </w:r>
      <w:r w:rsidRPr="00F463C5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F463C5">
        <w:rPr>
          <w:rFonts w:ascii="Calibri" w:hAnsi="Calibri" w:cs="Calibri"/>
          <w:sz w:val="22"/>
          <w:szCs w:val="22"/>
        </w:rPr>
        <w:t>,</w:t>
      </w:r>
      <w:r w:rsidRPr="00F463C5">
        <w:rPr>
          <w:rFonts w:ascii="Calibri" w:hAnsi="Calibri" w:cs="Calibri"/>
          <w:sz w:val="22"/>
          <w:szCs w:val="22"/>
        </w:rPr>
        <w:t xml:space="preserve"> a </w:t>
      </w:r>
      <w:r w:rsidR="002E3E5E" w:rsidRPr="00F463C5">
        <w:rPr>
          <w:rFonts w:ascii="Calibri" w:hAnsi="Calibri" w:cs="Calibri"/>
          <w:sz w:val="22"/>
          <w:szCs w:val="22"/>
        </w:rPr>
        <w:t xml:space="preserve">to </w:t>
      </w:r>
      <w:r w:rsidRPr="00F463C5">
        <w:rPr>
          <w:rFonts w:ascii="Calibri" w:hAnsi="Calibri" w:cs="Calibri"/>
          <w:sz w:val="22"/>
          <w:szCs w:val="22"/>
        </w:rPr>
        <w:t>v</w:t>
      </w:r>
      <w:r w:rsidR="00AB22D1" w:rsidRPr="00F463C5">
        <w:rPr>
          <w:rFonts w:ascii="Calibri" w:hAnsi="Calibri" w:cs="Calibri"/>
          <w:sz w:val="22"/>
          <w:szCs w:val="22"/>
        </w:rPr>
        <w:t xml:space="preserve"> podobě nové </w:t>
      </w:r>
      <w:r w:rsidRPr="00F463C5">
        <w:rPr>
          <w:rFonts w:ascii="Calibri" w:hAnsi="Calibri" w:cs="Calibri"/>
          <w:sz w:val="22"/>
          <w:szCs w:val="22"/>
        </w:rPr>
        <w:t xml:space="preserve">písemné </w:t>
      </w:r>
      <w:r w:rsidR="00AB22D1" w:rsidRPr="00F463C5">
        <w:rPr>
          <w:rFonts w:ascii="Calibri" w:hAnsi="Calibri" w:cs="Calibri"/>
          <w:sz w:val="22"/>
          <w:szCs w:val="22"/>
        </w:rPr>
        <w:t>smlouvy</w:t>
      </w:r>
      <w:r w:rsidRPr="00F463C5">
        <w:rPr>
          <w:rFonts w:ascii="Calibri" w:hAnsi="Calibri" w:cs="Calibri"/>
          <w:sz w:val="22"/>
          <w:szCs w:val="22"/>
        </w:rPr>
        <w:t>,</w:t>
      </w:r>
      <w:r w:rsidR="00AB22D1" w:rsidRPr="00F463C5">
        <w:rPr>
          <w:rFonts w:ascii="Calibri" w:hAnsi="Calibri" w:cs="Calibri"/>
          <w:sz w:val="22"/>
          <w:szCs w:val="22"/>
        </w:rPr>
        <w:t xml:space="preserve"> </w:t>
      </w:r>
      <w:bookmarkStart w:id="7" w:name="_Hlk54624879"/>
      <w:r w:rsidR="00AB22D1" w:rsidRPr="00F463C5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F463C5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7"/>
      <w:r w:rsidR="00760157" w:rsidRPr="00F463C5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F463C5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F463C5">
        <w:rPr>
          <w:rFonts w:ascii="Calibri" w:hAnsi="Calibri" w:cs="Calibri"/>
          <w:sz w:val="22"/>
          <w:szCs w:val="22"/>
        </w:rPr>
        <w:t xml:space="preserve">mahatelnost </w:t>
      </w:r>
      <w:r w:rsidRPr="00F463C5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F463C5">
        <w:rPr>
          <w:rFonts w:ascii="Calibri" w:hAnsi="Calibri" w:cs="Calibri"/>
          <w:sz w:val="22"/>
          <w:szCs w:val="22"/>
        </w:rPr>
        <w:t xml:space="preserve">mahatelnost </w:t>
      </w:r>
      <w:r w:rsidRPr="00F463C5">
        <w:rPr>
          <w:rFonts w:ascii="Calibri" w:hAnsi="Calibri" w:cs="Calibri"/>
          <w:sz w:val="22"/>
          <w:szCs w:val="22"/>
        </w:rPr>
        <w:t>ostatních ustanovení</w:t>
      </w:r>
      <w:r w:rsidR="000D505E" w:rsidRPr="00F463C5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F463C5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lastRenderedPageBreak/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F463C5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2470F0F1" w:rsidR="00B26258" w:rsidRPr="00F463C5" w:rsidRDefault="00F463C5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</w:t>
      </w:r>
      <w:r w:rsidR="00D26CD5" w:rsidRPr="00F463C5">
        <w:rPr>
          <w:rFonts w:ascii="Calibri" w:hAnsi="Calibri" w:cs="Calibri"/>
          <w:sz w:val="22"/>
          <w:szCs w:val="22"/>
        </w:rPr>
        <w:t>.</w:t>
      </w:r>
      <w:r w:rsidR="004B67E7" w:rsidRPr="00F463C5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F463C5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8FE70F1" w14:textId="77777777" w:rsidR="00432C63" w:rsidRPr="00F463C5" w:rsidRDefault="00432C63" w:rsidP="00BE4F4C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Nedílnou součást této smlouvy je:</w:t>
      </w:r>
    </w:p>
    <w:p w14:paraId="1CE24C84" w14:textId="21EB29DF" w:rsidR="00432C63" w:rsidRDefault="00432C63" w:rsidP="00BE4F4C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55B214B8" w14:textId="78623160" w:rsidR="00FA6D3D" w:rsidRPr="00F463C5" w:rsidRDefault="00FA6D3D" w:rsidP="00E2742A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Plná moc </w:t>
      </w:r>
      <w:r w:rsidR="009C701F">
        <w:rPr>
          <w:rFonts w:ascii="Calibri" w:hAnsi="Calibri" w:cs="Calibri"/>
          <w:sz w:val="22"/>
          <w:szCs w:val="22"/>
        </w:rPr>
        <w:t>xxxxxxxxxxxxxx</w:t>
      </w:r>
    </w:p>
    <w:p w14:paraId="1CB864C4" w14:textId="0DB2F24C" w:rsidR="00432C63" w:rsidRPr="00F463C5" w:rsidRDefault="00432C63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5060C07" w14:textId="740827C8" w:rsidR="005F35CD" w:rsidRPr="00F463C5" w:rsidRDefault="005F35CD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7EB092E" w14:textId="77777777" w:rsidR="005F35CD" w:rsidRPr="00F463C5" w:rsidRDefault="005F35CD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3E8E9CE" w14:textId="77777777" w:rsidR="00432C63" w:rsidRPr="00F463C5" w:rsidRDefault="00432C63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D07CD33" w14:textId="48D3A139" w:rsidR="000617CD" w:rsidRPr="00F463C5" w:rsidRDefault="00FA6D3D" w:rsidP="2252B44E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 w:rsidR="000617CD" w:rsidRPr="00F463C5">
        <w:rPr>
          <w:rFonts w:ascii="Calibri" w:hAnsi="Calibri" w:cs="Calibri"/>
          <w:sz w:val="22"/>
          <w:szCs w:val="22"/>
        </w:rPr>
        <w:tab/>
      </w:r>
      <w:r w:rsidR="000617CD" w:rsidRPr="00F463C5">
        <w:rPr>
          <w:rFonts w:ascii="Calibri" w:hAnsi="Calibri" w:cs="Calibri"/>
          <w:sz w:val="22"/>
          <w:szCs w:val="22"/>
        </w:rPr>
        <w:tab/>
      </w:r>
      <w:r w:rsidR="00D74D0F" w:rsidRPr="00F463C5">
        <w:rPr>
          <w:rFonts w:ascii="Calibri" w:hAnsi="Calibri" w:cs="Calibri"/>
          <w:sz w:val="22"/>
          <w:szCs w:val="22"/>
        </w:rPr>
        <w:t xml:space="preserve"> </w:t>
      </w:r>
      <w:r w:rsidR="00CE33EF" w:rsidRPr="00F463C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5F5815A3" w14:textId="0ECC2EB6" w:rsidR="00887D50" w:rsidRPr="00F463C5" w:rsidRDefault="00887D50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A28BF7A" w14:textId="1846907A" w:rsidR="005F35CD" w:rsidRPr="00F463C5" w:rsidRDefault="005F35CD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6215409" w14:textId="77777777" w:rsidR="005F35CD" w:rsidRPr="00F463C5" w:rsidRDefault="005F35CD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9649B2E" w14:textId="079E8265" w:rsidR="00432C63" w:rsidRPr="00F463C5" w:rsidRDefault="00AE2E41" w:rsidP="00432C63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 w:rsidR="00BE621D"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BE621D" w:rsidRPr="00F463C5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2C18A1" w:rsidRPr="00F463C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</w:t>
      </w:r>
      <w:r w:rsidR="00AA3FAC"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432C63"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Všeobecná zdravotní pojišťovna </w:t>
      </w:r>
    </w:p>
    <w:p w14:paraId="1902EDBB" w14:textId="79DCD1E2" w:rsidR="00AA3FAC" w:rsidRPr="00F463C5" w:rsidRDefault="00432C63" w:rsidP="00E2742A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F463C5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České republiky</w:t>
      </w:r>
    </w:p>
    <w:p w14:paraId="1AAAB740" w14:textId="27A1D48F" w:rsidR="00432C63" w:rsidRPr="00F463C5" w:rsidRDefault="00432C63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06642C06" w14:textId="4BF98CE3" w:rsidR="005F35CD" w:rsidRPr="00F463C5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3F9ECED6" w14:textId="77777777" w:rsidR="005F35CD" w:rsidRPr="00F463C5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4A9F380" w14:textId="13B2E6B2" w:rsidR="00432C63" w:rsidRPr="00F463C5" w:rsidRDefault="00432C63" w:rsidP="00BE4F4C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 w:rsidRPr="00F463C5">
        <w:rPr>
          <w:rFonts w:ascii="Calibri" w:hAnsi="Calibri" w:cs="Calibri"/>
          <w:bCs/>
          <w:sz w:val="22"/>
          <w:szCs w:val="22"/>
        </w:rPr>
        <w:t>_______________________________</w:t>
      </w:r>
      <w:r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ab/>
      </w:r>
      <w:r w:rsidR="00D562AD" w:rsidRPr="00F463C5">
        <w:rPr>
          <w:rFonts w:ascii="Calibri" w:hAnsi="Calibri" w:cs="Calibri"/>
          <w:sz w:val="22"/>
          <w:szCs w:val="22"/>
        </w:rPr>
        <w:tab/>
      </w:r>
      <w:r w:rsidRPr="00F463C5">
        <w:rPr>
          <w:rFonts w:ascii="Calibri" w:hAnsi="Calibri" w:cs="Calibri"/>
          <w:sz w:val="22"/>
          <w:szCs w:val="22"/>
        </w:rPr>
        <w:t xml:space="preserve">  </w:t>
      </w:r>
      <w:r w:rsidRPr="00F463C5">
        <w:rPr>
          <w:rFonts w:ascii="Calibri" w:hAnsi="Calibri" w:cs="Calibri"/>
          <w:bCs/>
          <w:sz w:val="22"/>
          <w:szCs w:val="22"/>
        </w:rPr>
        <w:t>________________________________</w:t>
      </w:r>
      <w:r w:rsidRPr="00F463C5">
        <w:rPr>
          <w:rFonts w:ascii="Calibri" w:hAnsi="Calibri" w:cs="Calibri"/>
          <w:bCs/>
          <w:sz w:val="22"/>
          <w:szCs w:val="22"/>
        </w:rPr>
        <w:tab/>
      </w:r>
    </w:p>
    <w:p w14:paraId="000BE0E3" w14:textId="0ED59CEA" w:rsidR="00AA3FAC" w:rsidRPr="00F463C5" w:rsidRDefault="009C701F" w:rsidP="00BE4F4C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xxxxxxxxxxxxxxxx</w:t>
      </w:r>
      <w:r w:rsidR="00A953BC" w:rsidRPr="00F463C5">
        <w:rPr>
          <w:rFonts w:ascii="Calibri" w:hAnsi="Calibri" w:cs="Calibri"/>
          <w:b/>
          <w:sz w:val="22"/>
          <w:szCs w:val="22"/>
        </w:rPr>
        <w:tab/>
      </w:r>
      <w:r w:rsidR="00A953BC" w:rsidRPr="00F463C5">
        <w:rPr>
          <w:rFonts w:ascii="Calibri" w:hAnsi="Calibri" w:cs="Calibri"/>
          <w:b/>
          <w:sz w:val="22"/>
          <w:szCs w:val="22"/>
        </w:rPr>
        <w:tab/>
      </w:r>
      <w:r w:rsidR="00A953BC" w:rsidRPr="00F463C5">
        <w:rPr>
          <w:rFonts w:ascii="Calibri" w:hAnsi="Calibri" w:cs="Calibri"/>
          <w:b/>
          <w:sz w:val="22"/>
          <w:szCs w:val="22"/>
        </w:rPr>
        <w:tab/>
      </w:r>
      <w:r w:rsidR="00AA3FAC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A3FAC" w:rsidRPr="00F463C5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A6D3D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</w:t>
      </w:r>
      <w:r w:rsidR="00432C63" w:rsidRPr="00F463C5">
        <w:rPr>
          <w:rFonts w:ascii="Calibri" w:eastAsia="Calibri" w:hAnsi="Calibri" w:cs="Calibri"/>
          <w:sz w:val="22"/>
          <w:szCs w:val="22"/>
          <w:lang w:eastAsia="en-US"/>
        </w:rPr>
        <w:t>Ing. Zdeněk Kabátek</w:t>
      </w:r>
    </w:p>
    <w:p w14:paraId="46C64D7B" w14:textId="18DE5BC5" w:rsidR="005F35CD" w:rsidRPr="00F463C5" w:rsidRDefault="00FA6D3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</w:t>
      </w:r>
      <w:r w:rsidR="00A953BC" w:rsidRPr="00F463C5">
        <w:rPr>
          <w:rFonts w:ascii="Calibri" w:hAnsi="Calibri" w:cs="Calibri"/>
          <w:bCs/>
          <w:sz w:val="22"/>
          <w:szCs w:val="22"/>
        </w:rPr>
        <w:t>editel provozovny na základě plné moci</w:t>
      </w:r>
      <w:r w:rsidR="00A953BC" w:rsidRPr="00F463C5">
        <w:rPr>
          <w:rFonts w:ascii="Calibri" w:hAnsi="Calibri" w:cs="Calibri"/>
          <w:bCs/>
          <w:sz w:val="22"/>
          <w:szCs w:val="22"/>
        </w:rPr>
        <w:tab/>
      </w:r>
      <w:r w:rsidR="00A953BC" w:rsidRPr="00F463C5">
        <w:rPr>
          <w:rFonts w:ascii="Calibri" w:hAnsi="Calibri" w:cs="Calibri"/>
          <w:bCs/>
          <w:sz w:val="22"/>
          <w:szCs w:val="22"/>
        </w:rPr>
        <w:tab/>
      </w:r>
      <w:r w:rsidR="00A953BC" w:rsidRPr="00F463C5">
        <w:rPr>
          <w:rFonts w:ascii="Calibri" w:hAnsi="Calibri" w:cs="Calibri"/>
          <w:bCs/>
          <w:sz w:val="22"/>
          <w:szCs w:val="22"/>
        </w:rPr>
        <w:tab/>
        <w:t xml:space="preserve">  ředitel</w:t>
      </w:r>
    </w:p>
    <w:p w14:paraId="289BB416" w14:textId="6877DF2F" w:rsidR="005F35CD" w:rsidRPr="00F463C5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59BA0B6E" w14:textId="77777777" w:rsidR="005F35CD" w:rsidRPr="00F463C5" w:rsidRDefault="005F35CD" w:rsidP="00BE4F4C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04AC9247" w14:textId="6B74605E" w:rsidR="005F35CD" w:rsidRPr="00F463C5" w:rsidRDefault="005F35CD" w:rsidP="00BE4F4C">
      <w:pPr>
        <w:spacing w:line="276" w:lineRule="auto"/>
        <w:ind w:firstLine="567"/>
        <w:rPr>
          <w:rFonts w:ascii="Calibri" w:eastAsia="Calibri" w:hAnsi="Calibri" w:cs="Calibri"/>
          <w:sz w:val="22"/>
          <w:szCs w:val="22"/>
          <w:lang w:eastAsia="en-US"/>
        </w:rPr>
      </w:pPr>
    </w:p>
    <w:p w14:paraId="6DEEC1E0" w14:textId="77777777" w:rsidR="005F35CD" w:rsidRPr="00F463C5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  <w:sectPr w:rsidR="005F35CD" w:rsidRPr="00F463C5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Pr="00F463C5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F463C5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7E75A0A6" w14:textId="28172E7A" w:rsidR="00E42C6A" w:rsidRPr="00F463C5" w:rsidRDefault="00E42C6A" w:rsidP="00BE4F4C">
      <w:pPr>
        <w:ind w:lef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D992119" w14:textId="036DB270" w:rsidR="005F35CD" w:rsidRPr="00F463C5" w:rsidRDefault="005F35CD" w:rsidP="00BE4F4C">
      <w:pPr>
        <w:ind w:left="284"/>
        <w:rPr>
          <w:rFonts w:ascii="Calibri" w:hAnsi="Calibri" w:cs="Calibri"/>
          <w:sz w:val="22"/>
          <w:szCs w:val="22"/>
        </w:rPr>
      </w:pPr>
    </w:p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3415"/>
        <w:gridCol w:w="1153"/>
        <w:gridCol w:w="1041"/>
        <w:gridCol w:w="1107"/>
        <w:gridCol w:w="1625"/>
        <w:gridCol w:w="1532"/>
        <w:gridCol w:w="2126"/>
        <w:gridCol w:w="2219"/>
        <w:gridCol w:w="6"/>
      </w:tblGrid>
      <w:tr w:rsidR="00BE4F4C" w:rsidRPr="00F463C5" w14:paraId="07631217" w14:textId="77777777" w:rsidTr="00BE4F4C">
        <w:trPr>
          <w:trHeight w:val="274"/>
        </w:trPr>
        <w:tc>
          <w:tcPr>
            <w:tcW w:w="155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016B0" w14:textId="7BBADAAF" w:rsidR="00BE4F4C" w:rsidRPr="00F463C5" w:rsidRDefault="00BE4F4C" w:rsidP="00BE4F4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F463C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Objekt: Slaný, Třebizského 161</w:t>
            </w:r>
          </w:p>
        </w:tc>
      </w:tr>
      <w:tr w:rsidR="00BE4F4C" w:rsidRPr="00BE4F4C" w14:paraId="7899647C" w14:textId="77777777" w:rsidTr="00BE4F4C">
        <w:trPr>
          <w:gridAfter w:val="1"/>
          <w:wAfter w:w="6" w:type="dxa"/>
          <w:trHeight w:val="262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C167F8" w14:textId="77777777" w:rsidR="005F35CD" w:rsidRPr="00BE4F4C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BE5BC0" w14:textId="77777777" w:rsidR="005F35CD" w:rsidRPr="00BE4F4C" w:rsidRDefault="005F35CD" w:rsidP="005F35C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2B99A" w14:textId="77777777" w:rsidR="005F35CD" w:rsidRPr="00BE4F4C" w:rsidRDefault="005F35CD" w:rsidP="005F35C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273584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3CEA5C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F7AA5B" w14:textId="77777777" w:rsidR="005F35CD" w:rsidRPr="00BE4F4C" w:rsidRDefault="005F35CD" w:rsidP="005F35C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4F4437" w14:textId="77777777" w:rsidR="005F35CD" w:rsidRPr="00BE4F4C" w:rsidRDefault="005F35CD" w:rsidP="005F35C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9F8E60C" w14:textId="77777777" w:rsidR="005F35CD" w:rsidRPr="00BE4F4C" w:rsidRDefault="005F35CD" w:rsidP="005F35C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C9E1BB3" w14:textId="77777777" w:rsidR="005F35CD" w:rsidRPr="00BE4F4C" w:rsidRDefault="005F35CD" w:rsidP="005F35C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4F4C" w:rsidRPr="00BE4F4C" w14:paraId="3BE98556" w14:textId="77777777" w:rsidTr="00BE4F4C">
        <w:trPr>
          <w:gridAfter w:val="1"/>
          <w:wAfter w:w="6" w:type="dxa"/>
          <w:trHeight w:val="403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2FB0EDAC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Katalogové číslo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319AA671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Druh odpadu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14F0176B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Objem nádob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0000"/>
            <w:hideMark/>
          </w:tcPr>
          <w:p w14:paraId="59BF1998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Počet nádob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1345BF21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Frekvence svozu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75C1FF78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2E729E6C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Jednotková cena </w:t>
            </w: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br/>
              <w:t>za 1 svoz 1 nádoby za období 1.7.-31.12.2024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hideMark/>
          </w:tcPr>
          <w:p w14:paraId="7E346A93" w14:textId="77777777" w:rsidR="005F35CD" w:rsidRPr="00BE4F4C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Jednotková cena </w:t>
            </w:r>
            <w:r w:rsidRPr="00BE4F4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br/>
              <w:t>za 1 svoz 1 nádoby za období 1.1.-30.6.2025</w:t>
            </w:r>
          </w:p>
        </w:tc>
      </w:tr>
      <w:tr w:rsidR="00BE4F4C" w:rsidRPr="00BE4F4C" w14:paraId="2670642B" w14:textId="77777777" w:rsidTr="00BE4F4C">
        <w:trPr>
          <w:gridAfter w:val="1"/>
          <w:wAfter w:w="6" w:type="dxa"/>
          <w:trHeight w:val="734"/>
        </w:trPr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CF881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328B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DFBDA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1603AFB1" w14:textId="77777777" w:rsidR="005F35CD" w:rsidRPr="00F45E88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5E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 nájmu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2677D672" w14:textId="77777777" w:rsidR="005F35CD" w:rsidRPr="00F45E88" w:rsidRDefault="005F35CD" w:rsidP="005F35C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45E8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vlastní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A8F48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9C04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1DA4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14C4" w14:textId="77777777" w:rsidR="005F35CD" w:rsidRPr="00F45E88" w:rsidRDefault="005F35CD" w:rsidP="005F35CD">
            <w:pP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E4F4C" w:rsidRPr="00BE4F4C" w14:paraId="1DFB5168" w14:textId="77777777" w:rsidTr="00BE4F4C">
        <w:trPr>
          <w:gridAfter w:val="1"/>
          <w:wAfter w:w="6" w:type="dxa"/>
          <w:trHeight w:val="35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B9B" w14:textId="77777777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5D0" w14:textId="77777777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směsný komunální odpad (SKO)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417F" w14:textId="77777777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 l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832C" w14:textId="272447F6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BE4F4C"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073F" w14:textId="77777777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ks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FB0A" w14:textId="77777777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1x za 2 týdny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91EA" w14:textId="77777777" w:rsidR="005F35CD" w:rsidRPr="00BE4F4C" w:rsidRDefault="005F35CD" w:rsidP="00BE4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8B69" w14:textId="16CF0D5A" w:rsidR="005F35CD" w:rsidRPr="00BE4F4C" w:rsidRDefault="005F35CD" w:rsidP="00BE4F4C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200,00</w:t>
            </w:r>
            <w:r w:rsidR="00BE4F4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06F9" w14:textId="2407F1C7" w:rsidR="005F35CD" w:rsidRPr="00BE4F4C" w:rsidRDefault="005F35CD" w:rsidP="00BE4F4C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BE4F4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235,00 </w:t>
            </w:r>
            <w:r w:rsidR="00BE4F4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Kč bez DPH</w:t>
            </w:r>
          </w:p>
        </w:tc>
      </w:tr>
    </w:tbl>
    <w:p w14:paraId="22633800" w14:textId="77777777" w:rsidR="005F35CD" w:rsidRDefault="005F35CD" w:rsidP="00BE4F4C">
      <w:pPr>
        <w:ind w:left="284"/>
        <w:rPr>
          <w:rFonts w:ascii="Calibri" w:hAnsi="Calibri" w:cs="Calibri"/>
          <w:sz w:val="22"/>
          <w:szCs w:val="22"/>
        </w:rPr>
      </w:pPr>
    </w:p>
    <w:sectPr w:rsidR="005F35CD" w:rsidSect="00BE4F4C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79A0" w14:textId="77777777" w:rsidR="00A4010D" w:rsidRDefault="00A4010D" w:rsidP="00DE214A">
      <w:r>
        <w:separator/>
      </w:r>
    </w:p>
  </w:endnote>
  <w:endnote w:type="continuationSeparator" w:id="0">
    <w:p w14:paraId="2D889965" w14:textId="77777777" w:rsidR="00A4010D" w:rsidRDefault="00A4010D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398BB100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9C701F">
      <w:rPr>
        <w:rFonts w:ascii="Calibri" w:hAnsi="Calibri" w:cs="Calibri"/>
        <w:noProof/>
        <w:sz w:val="20"/>
        <w:szCs w:val="22"/>
      </w:rPr>
      <w:t>6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AADA" w14:textId="77777777" w:rsidR="00A4010D" w:rsidRDefault="00A4010D" w:rsidP="00DE214A">
      <w:r>
        <w:separator/>
      </w:r>
    </w:p>
  </w:footnote>
  <w:footnote w:type="continuationSeparator" w:id="0">
    <w:p w14:paraId="61BFAEA7" w14:textId="77777777" w:rsidR="00A4010D" w:rsidRDefault="00A4010D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C5C"/>
    <w:rsid w:val="0005662A"/>
    <w:rsid w:val="000617CD"/>
    <w:rsid w:val="00065249"/>
    <w:rsid w:val="000654DC"/>
    <w:rsid w:val="00066710"/>
    <w:rsid w:val="000669F6"/>
    <w:rsid w:val="00066B09"/>
    <w:rsid w:val="00076AE1"/>
    <w:rsid w:val="00080F46"/>
    <w:rsid w:val="000928C0"/>
    <w:rsid w:val="00094BD7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F42DE"/>
    <w:rsid w:val="001065D0"/>
    <w:rsid w:val="0011007C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95489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21FF"/>
    <w:rsid w:val="0033429D"/>
    <w:rsid w:val="003342A2"/>
    <w:rsid w:val="00340079"/>
    <w:rsid w:val="0034069F"/>
    <w:rsid w:val="00343B9B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D49"/>
    <w:rsid w:val="004241AF"/>
    <w:rsid w:val="0042568A"/>
    <w:rsid w:val="00426F5C"/>
    <w:rsid w:val="00427128"/>
    <w:rsid w:val="00432C63"/>
    <w:rsid w:val="004402C8"/>
    <w:rsid w:val="00440A9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3DCD"/>
    <w:rsid w:val="004B67E7"/>
    <w:rsid w:val="004B77A5"/>
    <w:rsid w:val="004B7833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9BD"/>
    <w:rsid w:val="005415E8"/>
    <w:rsid w:val="00545CC9"/>
    <w:rsid w:val="00551E5A"/>
    <w:rsid w:val="005559B3"/>
    <w:rsid w:val="00556ADB"/>
    <w:rsid w:val="00564B34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35CD"/>
    <w:rsid w:val="005F42C5"/>
    <w:rsid w:val="006001E2"/>
    <w:rsid w:val="00601016"/>
    <w:rsid w:val="00614488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90D2A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3594"/>
    <w:rsid w:val="00796F00"/>
    <w:rsid w:val="007A097B"/>
    <w:rsid w:val="007C35A1"/>
    <w:rsid w:val="007C501F"/>
    <w:rsid w:val="007C7BD9"/>
    <w:rsid w:val="007D13AC"/>
    <w:rsid w:val="007D2300"/>
    <w:rsid w:val="007D259F"/>
    <w:rsid w:val="007E1CD7"/>
    <w:rsid w:val="007E5B11"/>
    <w:rsid w:val="007E7860"/>
    <w:rsid w:val="00807379"/>
    <w:rsid w:val="008077CC"/>
    <w:rsid w:val="008163EF"/>
    <w:rsid w:val="00822A90"/>
    <w:rsid w:val="00823879"/>
    <w:rsid w:val="00837DCA"/>
    <w:rsid w:val="00852A7C"/>
    <w:rsid w:val="00861AE7"/>
    <w:rsid w:val="00863A39"/>
    <w:rsid w:val="0086568B"/>
    <w:rsid w:val="00865E7B"/>
    <w:rsid w:val="0086694D"/>
    <w:rsid w:val="0087738B"/>
    <w:rsid w:val="00884499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1477"/>
    <w:rsid w:val="008E292C"/>
    <w:rsid w:val="008E365F"/>
    <w:rsid w:val="008E60ED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41D17"/>
    <w:rsid w:val="00946175"/>
    <w:rsid w:val="009540CC"/>
    <w:rsid w:val="009557B2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7A1D"/>
    <w:rsid w:val="009C701F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27B13"/>
    <w:rsid w:val="00A30E52"/>
    <w:rsid w:val="00A31126"/>
    <w:rsid w:val="00A32C74"/>
    <w:rsid w:val="00A3438E"/>
    <w:rsid w:val="00A34E30"/>
    <w:rsid w:val="00A4010D"/>
    <w:rsid w:val="00A44245"/>
    <w:rsid w:val="00A456C4"/>
    <w:rsid w:val="00A4769C"/>
    <w:rsid w:val="00A5045C"/>
    <w:rsid w:val="00A50B94"/>
    <w:rsid w:val="00A54BF5"/>
    <w:rsid w:val="00A57CD6"/>
    <w:rsid w:val="00A627E8"/>
    <w:rsid w:val="00A64158"/>
    <w:rsid w:val="00A6424D"/>
    <w:rsid w:val="00A643EA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23"/>
    <w:rsid w:val="00B94195"/>
    <w:rsid w:val="00B959A3"/>
    <w:rsid w:val="00B96EC4"/>
    <w:rsid w:val="00B97794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7294"/>
    <w:rsid w:val="00CC2F72"/>
    <w:rsid w:val="00CC3B6D"/>
    <w:rsid w:val="00CC5F83"/>
    <w:rsid w:val="00CC7897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017FD"/>
    <w:rsid w:val="00D14096"/>
    <w:rsid w:val="00D2156A"/>
    <w:rsid w:val="00D249E1"/>
    <w:rsid w:val="00D251C2"/>
    <w:rsid w:val="00D26CD5"/>
    <w:rsid w:val="00D30A97"/>
    <w:rsid w:val="00D34281"/>
    <w:rsid w:val="00D369E9"/>
    <w:rsid w:val="00D41683"/>
    <w:rsid w:val="00D41886"/>
    <w:rsid w:val="00D46219"/>
    <w:rsid w:val="00D53108"/>
    <w:rsid w:val="00D562AD"/>
    <w:rsid w:val="00D63064"/>
    <w:rsid w:val="00D669A2"/>
    <w:rsid w:val="00D67E6E"/>
    <w:rsid w:val="00D71B3F"/>
    <w:rsid w:val="00D74D0F"/>
    <w:rsid w:val="00D77E39"/>
    <w:rsid w:val="00D824E3"/>
    <w:rsid w:val="00D8469C"/>
    <w:rsid w:val="00DA041E"/>
    <w:rsid w:val="00DA1D87"/>
    <w:rsid w:val="00DA20BF"/>
    <w:rsid w:val="00DA2A46"/>
    <w:rsid w:val="00DA409D"/>
    <w:rsid w:val="00DA5E38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94"/>
    <w:rsid w:val="00DF738B"/>
    <w:rsid w:val="00E1720A"/>
    <w:rsid w:val="00E17B1B"/>
    <w:rsid w:val="00E20E86"/>
    <w:rsid w:val="00E23CD8"/>
    <w:rsid w:val="00E23E82"/>
    <w:rsid w:val="00E2742A"/>
    <w:rsid w:val="00E31E8E"/>
    <w:rsid w:val="00E35A83"/>
    <w:rsid w:val="00E36342"/>
    <w:rsid w:val="00E40927"/>
    <w:rsid w:val="00E40931"/>
    <w:rsid w:val="00E40C9E"/>
    <w:rsid w:val="00E42C6A"/>
    <w:rsid w:val="00E4333F"/>
    <w:rsid w:val="00E507D0"/>
    <w:rsid w:val="00E5087A"/>
    <w:rsid w:val="00E651B0"/>
    <w:rsid w:val="00E77ED1"/>
    <w:rsid w:val="00E9214F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179"/>
    <w:rsid w:val="00EC2B64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145AA"/>
    <w:rsid w:val="00F16E9C"/>
    <w:rsid w:val="00F2278C"/>
    <w:rsid w:val="00F23D89"/>
    <w:rsid w:val="00F2415D"/>
    <w:rsid w:val="00F24F46"/>
    <w:rsid w:val="00F363B6"/>
    <w:rsid w:val="00F42805"/>
    <w:rsid w:val="00F450D7"/>
    <w:rsid w:val="00F45E88"/>
    <w:rsid w:val="00F463C5"/>
    <w:rsid w:val="00F562B2"/>
    <w:rsid w:val="00F66CFA"/>
    <w:rsid w:val="00F74B26"/>
    <w:rsid w:val="00F75120"/>
    <w:rsid w:val="00F80EAC"/>
    <w:rsid w:val="00F8267F"/>
    <w:rsid w:val="00F87F10"/>
    <w:rsid w:val="00F90179"/>
    <w:rsid w:val="00F90A29"/>
    <w:rsid w:val="00F9596D"/>
    <w:rsid w:val="00FA3E2F"/>
    <w:rsid w:val="00FA6D3D"/>
    <w:rsid w:val="00FB5C0D"/>
    <w:rsid w:val="00FB66D4"/>
    <w:rsid w:val="00FC5654"/>
    <w:rsid w:val="00FC5B4B"/>
    <w:rsid w:val="00FD0BE1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43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43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3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5E23-592C-4494-984A-8E299E5497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AC549-44CB-4506-B743-5C17E57E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2824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2024-06-25T11:54:00Z</dcterms:created>
  <dcterms:modified xsi:type="dcterms:W3CDTF">2024-06-25T11:54:00Z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