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2C095" w14:textId="77777777" w:rsidR="00113D42" w:rsidRPr="00320147" w:rsidRDefault="005E51E5" w:rsidP="003824F0">
      <w:pPr>
        <w:pStyle w:val="Nzev"/>
        <w:jc w:val="left"/>
        <w:rPr>
          <w:rFonts w:asciiTheme="minorHAnsi" w:eastAsia="Arial Unicode MS" w:hAnsiTheme="minorHAnsi" w:cstheme="minorHAnsi"/>
          <w:sz w:val="24"/>
          <w:szCs w:val="24"/>
          <w:u w:val="none"/>
        </w:rPr>
      </w:pPr>
      <w:r w:rsidRPr="00320147">
        <w:rPr>
          <w:rFonts w:asciiTheme="minorHAnsi" w:hAnsiTheme="minorHAnsi" w:cstheme="minorHAnsi"/>
          <w:noProof/>
          <w:sz w:val="24"/>
          <w:szCs w:val="24"/>
          <w:u w:val="none"/>
        </w:rPr>
        <w:drawing>
          <wp:anchor distT="0" distB="0" distL="114300" distR="114300" simplePos="0" relativeHeight="251661312" behindDoc="1" locked="0" layoutInCell="1" allowOverlap="1" wp14:anchorId="7903C838" wp14:editId="21250DAC">
            <wp:simplePos x="0" y="0"/>
            <wp:positionH relativeFrom="margin">
              <wp:posOffset>5534025</wp:posOffset>
            </wp:positionH>
            <wp:positionV relativeFrom="paragraph">
              <wp:posOffset>-429260</wp:posOffset>
            </wp:positionV>
            <wp:extent cx="1242060" cy="620154"/>
            <wp:effectExtent l="0" t="0" r="0" b="8890"/>
            <wp:wrapNone/>
            <wp:docPr id="825220423"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20423" name="Obrázek 1" descr="Obsah obrázku text, Písmo, logo, Grafika&#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620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314ED" w14:textId="77777777" w:rsidR="00A466F4" w:rsidRPr="00320147" w:rsidRDefault="00A466F4" w:rsidP="00540597">
      <w:pPr>
        <w:pStyle w:val="Nzev"/>
        <w:rPr>
          <w:rFonts w:asciiTheme="minorHAnsi" w:eastAsia="Arial Unicode MS" w:hAnsiTheme="minorHAnsi" w:cstheme="minorHAnsi"/>
          <w:sz w:val="22"/>
          <w:szCs w:val="22"/>
        </w:rPr>
      </w:pPr>
    </w:p>
    <w:p w14:paraId="1F0373AF" w14:textId="77777777" w:rsidR="00761B7A" w:rsidRDefault="009B4D5A" w:rsidP="001E243E">
      <w:pPr>
        <w:pStyle w:val="Nzev"/>
        <w:spacing w:line="276" w:lineRule="auto"/>
        <w:rPr>
          <w:rFonts w:asciiTheme="minorHAnsi" w:eastAsia="Arial Unicode MS" w:hAnsiTheme="minorHAnsi" w:cstheme="minorHAnsi"/>
          <w:sz w:val="28"/>
          <w:szCs w:val="28"/>
        </w:rPr>
      </w:pPr>
      <w:r w:rsidRPr="00320147">
        <w:rPr>
          <w:rFonts w:asciiTheme="minorHAnsi" w:eastAsia="Arial Unicode MS" w:hAnsiTheme="minorHAnsi" w:cstheme="minorHAnsi"/>
          <w:sz w:val="28"/>
          <w:szCs w:val="28"/>
        </w:rPr>
        <w:t>Sm</w:t>
      </w:r>
      <w:r w:rsidR="00A72931" w:rsidRPr="00320147">
        <w:rPr>
          <w:rFonts w:asciiTheme="minorHAnsi" w:eastAsia="Arial Unicode MS" w:hAnsiTheme="minorHAnsi" w:cstheme="minorHAnsi"/>
          <w:sz w:val="28"/>
          <w:szCs w:val="28"/>
        </w:rPr>
        <w:t xml:space="preserve">louva o </w:t>
      </w:r>
      <w:r w:rsidR="00B71305" w:rsidRPr="00320147">
        <w:rPr>
          <w:rFonts w:asciiTheme="minorHAnsi" w:eastAsia="Arial Unicode MS" w:hAnsiTheme="minorHAnsi" w:cstheme="minorHAnsi"/>
          <w:sz w:val="28"/>
          <w:szCs w:val="28"/>
        </w:rPr>
        <w:t>poskytování služeb v odpadovém hospodářství</w:t>
      </w:r>
    </w:p>
    <w:p w14:paraId="6279D4A4" w14:textId="77777777" w:rsidR="00A17DEF" w:rsidRPr="00320147" w:rsidRDefault="009B73D1" w:rsidP="001E243E">
      <w:pPr>
        <w:pStyle w:val="Nzev"/>
        <w:spacing w:line="276" w:lineRule="auto"/>
        <w:rPr>
          <w:rFonts w:asciiTheme="minorHAnsi" w:eastAsia="Arial Unicode MS" w:hAnsiTheme="minorHAnsi" w:cstheme="minorHAnsi"/>
          <w:sz w:val="28"/>
          <w:szCs w:val="28"/>
        </w:rPr>
      </w:pPr>
      <w:r>
        <w:rPr>
          <w:rFonts w:asciiTheme="minorHAnsi" w:eastAsia="Arial Unicode MS" w:hAnsiTheme="minorHAnsi" w:cstheme="minorHAnsi"/>
          <w:sz w:val="28"/>
          <w:szCs w:val="28"/>
        </w:rPr>
        <w:t>č. ONL/EV/2024/16</w:t>
      </w:r>
    </w:p>
    <w:p w14:paraId="76DF9022" w14:textId="77777777" w:rsidR="00E7020A" w:rsidRPr="00320147" w:rsidRDefault="00E7020A" w:rsidP="002659CA">
      <w:pPr>
        <w:spacing w:line="276" w:lineRule="auto"/>
        <w:jc w:val="both"/>
        <w:rPr>
          <w:rFonts w:asciiTheme="minorHAnsi" w:eastAsia="Arial Unicode MS" w:hAnsiTheme="minorHAnsi" w:cstheme="minorHAnsi"/>
          <w:sz w:val="22"/>
          <w:szCs w:val="22"/>
        </w:rPr>
      </w:pPr>
    </w:p>
    <w:p w14:paraId="79A97284" w14:textId="25B06418" w:rsidR="00650DD7" w:rsidRDefault="005D72EF" w:rsidP="005D72EF">
      <w:pPr>
        <w:spacing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uzavřená podle ustanovení § 1746 odst. 2 zákona č. 89/2012 Sb., občanský zákoník, ve znění pozdějších předpisů a dle zákona č. 541/2020 Sb., o odpadech, v platném a účinném znění (dále jen „</w:t>
      </w:r>
      <w:r>
        <w:rPr>
          <w:rFonts w:ascii="Calibri" w:eastAsia="Calibri" w:hAnsi="Calibri" w:cs="Calibri"/>
          <w:b/>
          <w:bCs/>
          <w:sz w:val="22"/>
          <w:szCs w:val="22"/>
          <w:lang w:eastAsia="en-US"/>
        </w:rPr>
        <w:t>zákon o odpadech</w:t>
      </w:r>
      <w:r>
        <w:rPr>
          <w:rFonts w:ascii="Calibri" w:eastAsia="Calibri" w:hAnsi="Calibri" w:cs="Calibri"/>
          <w:sz w:val="22"/>
          <w:szCs w:val="22"/>
          <w:lang w:eastAsia="en-US"/>
        </w:rPr>
        <w:t>“) a (dále jen „</w:t>
      </w:r>
      <w:r>
        <w:rPr>
          <w:rFonts w:ascii="Calibri" w:eastAsia="Calibri" w:hAnsi="Calibri" w:cs="Calibri"/>
          <w:b/>
          <w:sz w:val="22"/>
          <w:szCs w:val="22"/>
          <w:lang w:eastAsia="en-US"/>
        </w:rPr>
        <w:t>smlouva</w:t>
      </w:r>
      <w:r>
        <w:rPr>
          <w:rFonts w:ascii="Calibri" w:eastAsia="Calibri" w:hAnsi="Calibri" w:cs="Calibri"/>
          <w:sz w:val="22"/>
          <w:szCs w:val="22"/>
          <w:lang w:eastAsia="en-US"/>
        </w:rPr>
        <w:t>“) níže uvedeného dne mezi:</w:t>
      </w:r>
    </w:p>
    <w:p w14:paraId="7AFCB47F" w14:textId="77777777" w:rsidR="005D72EF" w:rsidRPr="00320147" w:rsidRDefault="005D72EF" w:rsidP="00ED1D73">
      <w:pPr>
        <w:spacing w:line="276" w:lineRule="auto"/>
        <w:jc w:val="center"/>
        <w:rPr>
          <w:rFonts w:asciiTheme="minorHAnsi" w:eastAsia="Arial Unicode MS" w:hAnsiTheme="minorHAnsi" w:cstheme="minorHAnsi"/>
          <w:sz w:val="22"/>
          <w:szCs w:val="22"/>
        </w:rPr>
      </w:pPr>
    </w:p>
    <w:p w14:paraId="749B300E" w14:textId="2BC2DCFD" w:rsidR="00540597" w:rsidRPr="00320147" w:rsidRDefault="00540597" w:rsidP="002659CA">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b/>
          <w:bCs/>
          <w:sz w:val="22"/>
          <w:szCs w:val="22"/>
        </w:rPr>
        <w:t>COMPAG MLADÁ BOLESLAV s.r.o.</w:t>
      </w:r>
    </w:p>
    <w:p w14:paraId="1BDDC14A" w14:textId="0685B6DB" w:rsidR="00266283" w:rsidRPr="00320147" w:rsidRDefault="00540597" w:rsidP="00E30598">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se sídlem:</w:t>
      </w:r>
      <w:r w:rsidR="0057766C" w:rsidRPr="00320147" w:rsidDel="0057766C">
        <w:rPr>
          <w:rFonts w:asciiTheme="minorHAnsi" w:eastAsia="Arial Unicode MS" w:hAnsiTheme="minorHAnsi" w:cstheme="minorHAnsi"/>
          <w:sz w:val="22"/>
          <w:szCs w:val="22"/>
        </w:rPr>
        <w:t xml:space="preserve"> </w:t>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Pr="00320147">
        <w:rPr>
          <w:rFonts w:asciiTheme="minorHAnsi" w:eastAsia="Arial Unicode MS" w:hAnsiTheme="minorHAnsi" w:cstheme="minorHAnsi"/>
          <w:sz w:val="22"/>
          <w:szCs w:val="22"/>
        </w:rPr>
        <w:t xml:space="preserve">Vančurova </w:t>
      </w:r>
      <w:r w:rsidR="005A7FD3" w:rsidRPr="00320147">
        <w:rPr>
          <w:rFonts w:asciiTheme="minorHAnsi" w:eastAsia="Arial Unicode MS" w:hAnsiTheme="minorHAnsi" w:cstheme="minorHAnsi"/>
          <w:sz w:val="22"/>
          <w:szCs w:val="22"/>
        </w:rPr>
        <w:t>1425,</w:t>
      </w:r>
      <w:r w:rsidRPr="00320147">
        <w:rPr>
          <w:rFonts w:asciiTheme="minorHAnsi" w:eastAsia="Arial Unicode MS" w:hAnsiTheme="minorHAnsi" w:cstheme="minorHAnsi"/>
          <w:sz w:val="22"/>
          <w:szCs w:val="22"/>
        </w:rPr>
        <w:t xml:space="preserve"> </w:t>
      </w:r>
      <w:r w:rsidR="0057766C">
        <w:rPr>
          <w:rFonts w:asciiTheme="minorHAnsi" w:eastAsia="Arial Unicode MS" w:hAnsiTheme="minorHAnsi" w:cstheme="minorHAnsi"/>
          <w:sz w:val="22"/>
          <w:szCs w:val="22"/>
        </w:rPr>
        <w:t xml:space="preserve">Mladá Boleslav III, </w:t>
      </w:r>
      <w:r w:rsidRPr="00320147">
        <w:rPr>
          <w:rFonts w:asciiTheme="minorHAnsi" w:eastAsia="Arial Unicode MS" w:hAnsiTheme="minorHAnsi" w:cstheme="minorHAnsi"/>
          <w:sz w:val="22"/>
          <w:szCs w:val="22"/>
        </w:rPr>
        <w:t>293 0</w:t>
      </w:r>
      <w:r w:rsidR="00BE2BD9" w:rsidRPr="00320147">
        <w:rPr>
          <w:rFonts w:asciiTheme="minorHAnsi" w:eastAsia="Arial Unicode MS" w:hAnsiTheme="minorHAnsi" w:cstheme="minorHAnsi"/>
          <w:sz w:val="22"/>
          <w:szCs w:val="22"/>
        </w:rPr>
        <w:t>1</w:t>
      </w:r>
      <w:r w:rsidRPr="00320147">
        <w:rPr>
          <w:rFonts w:asciiTheme="minorHAnsi" w:eastAsia="Arial Unicode MS" w:hAnsiTheme="minorHAnsi" w:cstheme="minorHAnsi"/>
          <w:sz w:val="22"/>
          <w:szCs w:val="22"/>
        </w:rPr>
        <w:t xml:space="preserve"> Mladá Boleslav</w:t>
      </w:r>
    </w:p>
    <w:p w14:paraId="1531909F" w14:textId="69E983D4" w:rsidR="00D15B50" w:rsidRPr="00320147" w:rsidRDefault="00F26129" w:rsidP="00E30598">
      <w:p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kterou zastupuje</w:t>
      </w:r>
      <w:r w:rsidR="00540597" w:rsidRPr="00320147">
        <w:rPr>
          <w:rFonts w:asciiTheme="minorHAnsi" w:eastAsia="Arial Unicode MS" w:hAnsiTheme="minorHAnsi" w:cstheme="minorHAnsi"/>
          <w:sz w:val="22"/>
          <w:szCs w:val="22"/>
        </w:rPr>
        <w:t>:</w:t>
      </w:r>
      <w:r w:rsidR="0057766C">
        <w:rPr>
          <w:rFonts w:asciiTheme="minorHAnsi" w:eastAsia="Arial Unicode MS" w:hAnsiTheme="minorHAnsi" w:cstheme="minorHAnsi"/>
          <w:sz w:val="22"/>
          <w:szCs w:val="22"/>
        </w:rPr>
        <w:t xml:space="preserve"> </w:t>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40597" w:rsidRPr="00320147">
        <w:rPr>
          <w:rFonts w:asciiTheme="minorHAnsi" w:eastAsia="Arial Unicode MS" w:hAnsiTheme="minorHAnsi" w:cstheme="minorHAnsi"/>
          <w:sz w:val="22"/>
          <w:szCs w:val="22"/>
        </w:rPr>
        <w:t>Rad</w:t>
      </w:r>
      <w:r>
        <w:rPr>
          <w:rFonts w:asciiTheme="minorHAnsi" w:eastAsia="Arial Unicode MS" w:hAnsiTheme="minorHAnsi" w:cstheme="minorHAnsi"/>
          <w:sz w:val="22"/>
          <w:szCs w:val="22"/>
        </w:rPr>
        <w:t>e</w:t>
      </w:r>
      <w:r w:rsidR="00540597" w:rsidRPr="00320147">
        <w:rPr>
          <w:rFonts w:asciiTheme="minorHAnsi" w:eastAsia="Arial Unicode MS" w:hAnsiTheme="minorHAnsi" w:cstheme="minorHAnsi"/>
          <w:sz w:val="22"/>
          <w:szCs w:val="22"/>
        </w:rPr>
        <w:t xml:space="preserve">k </w:t>
      </w:r>
      <w:proofErr w:type="spellStart"/>
      <w:r w:rsidR="00540597" w:rsidRPr="00320147">
        <w:rPr>
          <w:rFonts w:asciiTheme="minorHAnsi" w:eastAsia="Arial Unicode MS" w:hAnsiTheme="minorHAnsi" w:cstheme="minorHAnsi"/>
          <w:sz w:val="22"/>
          <w:szCs w:val="22"/>
        </w:rPr>
        <w:t>Liz</w:t>
      </w:r>
      <w:r>
        <w:rPr>
          <w:rFonts w:asciiTheme="minorHAnsi" w:eastAsia="Arial Unicode MS" w:hAnsiTheme="minorHAnsi" w:cstheme="minorHAnsi"/>
          <w:sz w:val="22"/>
          <w:szCs w:val="22"/>
        </w:rPr>
        <w:t>e</w:t>
      </w:r>
      <w:r w:rsidR="00540597" w:rsidRPr="00320147">
        <w:rPr>
          <w:rFonts w:asciiTheme="minorHAnsi" w:eastAsia="Arial Unicode MS" w:hAnsiTheme="minorHAnsi" w:cstheme="minorHAnsi"/>
          <w:sz w:val="22"/>
          <w:szCs w:val="22"/>
        </w:rPr>
        <w:t>c</w:t>
      </w:r>
      <w:proofErr w:type="spellEnd"/>
      <w:r>
        <w:rPr>
          <w:rFonts w:asciiTheme="minorHAnsi" w:eastAsia="Arial Unicode MS" w:hAnsiTheme="minorHAnsi" w:cstheme="minorHAnsi"/>
          <w:sz w:val="22"/>
          <w:szCs w:val="22"/>
        </w:rPr>
        <w:t xml:space="preserve"> a</w:t>
      </w:r>
      <w:r w:rsidR="00540597" w:rsidRPr="00320147">
        <w:rPr>
          <w:rFonts w:asciiTheme="minorHAnsi" w:eastAsia="Arial Unicode MS" w:hAnsiTheme="minorHAnsi" w:cstheme="minorHAnsi"/>
          <w:sz w:val="22"/>
          <w:szCs w:val="22"/>
        </w:rPr>
        <w:t xml:space="preserve"> </w:t>
      </w:r>
      <w:r w:rsidR="000164AC" w:rsidRPr="00320147">
        <w:rPr>
          <w:rFonts w:asciiTheme="minorHAnsi" w:eastAsia="Arial Unicode MS" w:hAnsiTheme="minorHAnsi" w:cstheme="minorHAnsi"/>
          <w:sz w:val="22"/>
          <w:szCs w:val="22"/>
        </w:rPr>
        <w:t>Miloslav Neuman, jednatel</w:t>
      </w:r>
      <w:r>
        <w:rPr>
          <w:rFonts w:asciiTheme="minorHAnsi" w:eastAsia="Arial Unicode MS" w:hAnsiTheme="minorHAnsi" w:cstheme="minorHAnsi"/>
          <w:sz w:val="22"/>
          <w:szCs w:val="22"/>
        </w:rPr>
        <w:t>é</w:t>
      </w:r>
    </w:p>
    <w:p w14:paraId="2985D661" w14:textId="77777777" w:rsidR="00511B94" w:rsidRDefault="00540597" w:rsidP="00511B94">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IČ</w:t>
      </w:r>
      <w:r w:rsidR="0080559F" w:rsidRPr="00320147">
        <w:rPr>
          <w:rFonts w:asciiTheme="minorHAnsi" w:eastAsia="Arial Unicode MS" w:hAnsiTheme="minorHAnsi" w:cstheme="minorHAnsi"/>
          <w:sz w:val="22"/>
          <w:szCs w:val="22"/>
        </w:rPr>
        <w:t>O:</w:t>
      </w:r>
      <w:r w:rsidR="008E6FC7">
        <w:rPr>
          <w:rFonts w:asciiTheme="minorHAnsi" w:eastAsia="Arial Unicode MS" w:hAnsiTheme="minorHAnsi" w:cstheme="minorHAnsi"/>
          <w:sz w:val="22"/>
          <w:szCs w:val="22"/>
        </w:rPr>
        <w:t xml:space="preserve"> </w:t>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Pr="00320147">
        <w:rPr>
          <w:rFonts w:asciiTheme="minorHAnsi" w:eastAsia="Arial Unicode MS" w:hAnsiTheme="minorHAnsi" w:cstheme="minorHAnsi"/>
          <w:sz w:val="22"/>
          <w:szCs w:val="22"/>
        </w:rPr>
        <w:t>47551984</w:t>
      </w:r>
    </w:p>
    <w:p w14:paraId="0E7E0253" w14:textId="6E0818EE" w:rsidR="00540597" w:rsidRDefault="00540597" w:rsidP="00511B94">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DIČ </w:t>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Pr="00320147">
        <w:rPr>
          <w:rFonts w:asciiTheme="minorHAnsi" w:eastAsia="Arial Unicode MS" w:hAnsiTheme="minorHAnsi" w:cstheme="minorHAnsi"/>
          <w:sz w:val="22"/>
          <w:szCs w:val="22"/>
        </w:rPr>
        <w:t>CZ47551984</w:t>
      </w:r>
    </w:p>
    <w:p w14:paraId="132BD307" w14:textId="77777777" w:rsidR="0057766C" w:rsidRPr="00320147" w:rsidRDefault="0057766C" w:rsidP="00E30598">
      <w:p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datová schránka: </w:t>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sidRPr="00E30598">
        <w:rPr>
          <w:rFonts w:asciiTheme="minorHAnsi" w:eastAsia="Arial Unicode MS" w:hAnsiTheme="minorHAnsi" w:cstheme="minorHAnsi"/>
          <w:sz w:val="22"/>
          <w:szCs w:val="22"/>
        </w:rPr>
        <w:t>gr9n9g4</w:t>
      </w:r>
    </w:p>
    <w:p w14:paraId="134B7D76" w14:textId="34840BA2" w:rsidR="00511B94" w:rsidRDefault="00540597" w:rsidP="00511B94">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bankovní spojení:</w:t>
      </w:r>
      <w:r w:rsidR="0057766C" w:rsidRPr="00320147" w:rsidDel="0057766C">
        <w:rPr>
          <w:rFonts w:asciiTheme="minorHAnsi" w:eastAsia="Arial Unicode MS" w:hAnsiTheme="minorHAnsi" w:cstheme="minorHAnsi"/>
          <w:sz w:val="22"/>
          <w:szCs w:val="22"/>
        </w:rPr>
        <w:t xml:space="preserve"> </w:t>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A80520" w:rsidRPr="00320147">
        <w:rPr>
          <w:rFonts w:asciiTheme="minorHAnsi" w:eastAsia="Arial Unicode MS" w:hAnsiTheme="minorHAnsi" w:cstheme="minorHAnsi"/>
          <w:sz w:val="22"/>
          <w:szCs w:val="22"/>
        </w:rPr>
        <w:t>Česká spořitelna</w:t>
      </w:r>
    </w:p>
    <w:p w14:paraId="5218E5C1" w14:textId="4DF16658" w:rsidR="00D15B50" w:rsidRDefault="00A80520" w:rsidP="00511B94">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č</w:t>
      </w:r>
      <w:r w:rsidR="00511B94">
        <w:rPr>
          <w:rFonts w:asciiTheme="minorHAnsi" w:eastAsia="Arial Unicode MS" w:hAnsiTheme="minorHAnsi" w:cstheme="minorHAnsi"/>
          <w:sz w:val="22"/>
          <w:szCs w:val="22"/>
        </w:rPr>
        <w:t xml:space="preserve">íslo </w:t>
      </w:r>
      <w:r w:rsidRPr="00320147">
        <w:rPr>
          <w:rFonts w:asciiTheme="minorHAnsi" w:eastAsia="Arial Unicode MS" w:hAnsiTheme="minorHAnsi" w:cstheme="minorHAnsi"/>
          <w:sz w:val="22"/>
          <w:szCs w:val="22"/>
        </w:rPr>
        <w:t>ú</w:t>
      </w:r>
      <w:r w:rsidR="00511B94">
        <w:rPr>
          <w:rFonts w:asciiTheme="minorHAnsi" w:eastAsia="Arial Unicode MS" w:hAnsiTheme="minorHAnsi" w:cstheme="minorHAnsi"/>
          <w:sz w:val="22"/>
          <w:szCs w:val="22"/>
        </w:rPr>
        <w:t>čtu</w:t>
      </w:r>
      <w:r w:rsidRPr="00320147">
        <w:rPr>
          <w:rFonts w:asciiTheme="minorHAnsi" w:eastAsia="Arial Unicode MS" w:hAnsiTheme="minorHAnsi" w:cstheme="minorHAnsi"/>
          <w:sz w:val="22"/>
          <w:szCs w:val="22"/>
        </w:rPr>
        <w:t xml:space="preserve">: </w:t>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57766C">
        <w:rPr>
          <w:rFonts w:asciiTheme="minorHAnsi" w:eastAsia="Arial Unicode MS" w:hAnsiTheme="minorHAnsi" w:cstheme="minorHAnsi"/>
          <w:sz w:val="22"/>
          <w:szCs w:val="22"/>
        </w:rPr>
        <w:tab/>
      </w:r>
      <w:r w:rsidR="00746136" w:rsidRPr="00320147">
        <w:rPr>
          <w:rFonts w:asciiTheme="minorHAnsi" w:eastAsia="Arial Unicode MS" w:hAnsiTheme="minorHAnsi" w:cstheme="minorHAnsi"/>
          <w:sz w:val="22"/>
          <w:szCs w:val="22"/>
        </w:rPr>
        <w:t>5708892/0800</w:t>
      </w:r>
    </w:p>
    <w:p w14:paraId="2033030E" w14:textId="77777777" w:rsidR="0057766C" w:rsidRDefault="0057766C" w:rsidP="00511B94">
      <w:pPr>
        <w:spacing w:line="276" w:lineRule="auto"/>
        <w:jc w:val="both"/>
        <w:rPr>
          <w:rFonts w:asciiTheme="minorHAnsi" w:eastAsia="Arial Unicode MS" w:hAnsiTheme="minorHAnsi" w:cstheme="minorHAnsi"/>
          <w:sz w:val="22"/>
          <w:szCs w:val="22"/>
        </w:rPr>
      </w:pPr>
    </w:p>
    <w:p w14:paraId="6008FB76" w14:textId="40F00E98" w:rsidR="00511B94" w:rsidRPr="00320147" w:rsidRDefault="00511B94" w:rsidP="00511B94">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zapsán</w:t>
      </w:r>
      <w:r w:rsidR="00244EB7">
        <w:rPr>
          <w:rFonts w:asciiTheme="minorHAnsi" w:eastAsia="Arial Unicode MS" w:hAnsiTheme="minorHAnsi" w:cstheme="minorHAnsi"/>
          <w:sz w:val="22"/>
          <w:szCs w:val="22"/>
        </w:rPr>
        <w:t>a</w:t>
      </w:r>
      <w:r w:rsidRPr="00320147">
        <w:rPr>
          <w:rFonts w:asciiTheme="minorHAnsi" w:eastAsia="Arial Unicode MS" w:hAnsiTheme="minorHAnsi" w:cstheme="minorHAnsi"/>
          <w:sz w:val="22"/>
          <w:szCs w:val="22"/>
        </w:rPr>
        <w:t xml:space="preserve"> v obchodním rejstříku vedeném Městským soudem v Praze, oddíl C, vl</w:t>
      </w:r>
      <w:r w:rsidR="0057766C">
        <w:rPr>
          <w:rFonts w:asciiTheme="minorHAnsi" w:eastAsia="Arial Unicode MS" w:hAnsiTheme="minorHAnsi" w:cstheme="minorHAnsi"/>
          <w:sz w:val="22"/>
          <w:szCs w:val="22"/>
        </w:rPr>
        <w:t>ožka</w:t>
      </w:r>
      <w:r w:rsidRPr="00320147">
        <w:rPr>
          <w:rFonts w:asciiTheme="minorHAnsi" w:eastAsia="Arial Unicode MS" w:hAnsiTheme="minorHAnsi" w:cstheme="minorHAnsi"/>
          <w:sz w:val="22"/>
          <w:szCs w:val="22"/>
        </w:rPr>
        <w:t xml:space="preserve"> 22798</w:t>
      </w:r>
    </w:p>
    <w:p w14:paraId="53A3D3BA" w14:textId="77777777" w:rsidR="00511B94" w:rsidRPr="00320147" w:rsidRDefault="00511B94" w:rsidP="00E30598">
      <w:pPr>
        <w:spacing w:line="276" w:lineRule="auto"/>
        <w:jc w:val="both"/>
        <w:rPr>
          <w:rFonts w:asciiTheme="minorHAnsi" w:eastAsia="Arial Unicode MS" w:hAnsiTheme="minorHAnsi" w:cstheme="minorHAnsi"/>
          <w:sz w:val="22"/>
          <w:szCs w:val="22"/>
        </w:rPr>
      </w:pPr>
    </w:p>
    <w:p w14:paraId="4EFE7C0F" w14:textId="10A1C4F5" w:rsidR="00D15B50" w:rsidRPr="00320147" w:rsidRDefault="00C22F19" w:rsidP="00E30598">
      <w:p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kontaktní osoba ve věcech obchodních:</w:t>
      </w:r>
      <w:r w:rsidRPr="00320147">
        <w:rPr>
          <w:rFonts w:asciiTheme="minorHAnsi" w:eastAsia="Arial Unicode MS" w:hAnsiTheme="minorHAnsi" w:cstheme="minorHAnsi"/>
          <w:sz w:val="22"/>
          <w:szCs w:val="22"/>
        </w:rPr>
        <w:tab/>
      </w:r>
      <w:r w:rsidR="00F84292">
        <w:rPr>
          <w:rFonts w:asciiTheme="minorHAnsi" w:eastAsia="Arial Unicode MS" w:hAnsiTheme="minorHAnsi" w:cstheme="minorHAnsi"/>
          <w:sz w:val="22"/>
          <w:szCs w:val="22"/>
        </w:rPr>
        <w:t>xxxxxxxxxxxx</w:t>
      </w:r>
      <w:r w:rsidR="00244EB7">
        <w:rPr>
          <w:rFonts w:asciiTheme="minorHAnsi" w:eastAsia="Arial Unicode MS" w:hAnsiTheme="minorHAnsi" w:cstheme="minorHAnsi"/>
          <w:sz w:val="22"/>
          <w:szCs w:val="22"/>
        </w:rPr>
        <w:t>;</w:t>
      </w:r>
      <w:r w:rsidR="00C90E2C" w:rsidRPr="00320147">
        <w:rPr>
          <w:rFonts w:asciiTheme="minorHAnsi" w:eastAsia="Arial Unicode MS" w:hAnsiTheme="minorHAnsi" w:cstheme="minorHAnsi"/>
          <w:sz w:val="22"/>
          <w:szCs w:val="22"/>
        </w:rPr>
        <w:t xml:space="preserve"> </w:t>
      </w:r>
      <w:r w:rsidR="00244EB7">
        <w:rPr>
          <w:rFonts w:asciiTheme="minorHAnsi" w:eastAsia="Arial Unicode MS" w:hAnsiTheme="minorHAnsi" w:cstheme="minorHAnsi"/>
          <w:sz w:val="22"/>
          <w:szCs w:val="22"/>
        </w:rPr>
        <w:t xml:space="preserve">tel.: </w:t>
      </w:r>
      <w:r w:rsidR="00CB2A3E">
        <w:rPr>
          <w:rFonts w:asciiTheme="minorHAnsi" w:eastAsia="Arial Unicode MS" w:hAnsiTheme="minorHAnsi" w:cstheme="minorHAnsi"/>
          <w:sz w:val="22"/>
          <w:szCs w:val="22"/>
        </w:rPr>
        <w:t>+420 </w:t>
      </w:r>
      <w:r w:rsidR="00F84292">
        <w:rPr>
          <w:rFonts w:asciiTheme="minorHAnsi" w:eastAsia="Arial Unicode MS" w:hAnsiTheme="minorHAnsi" w:cstheme="minorHAnsi"/>
          <w:sz w:val="22"/>
          <w:szCs w:val="22"/>
        </w:rPr>
        <w:t>xxxxxxxxxxxx</w:t>
      </w:r>
      <w:r w:rsidR="00C90E2C" w:rsidRPr="00320147">
        <w:rPr>
          <w:rFonts w:asciiTheme="minorHAnsi" w:eastAsia="Arial Unicode MS" w:hAnsiTheme="minorHAnsi" w:cstheme="minorHAnsi"/>
          <w:sz w:val="22"/>
          <w:szCs w:val="22"/>
        </w:rPr>
        <w:t xml:space="preserve">, </w:t>
      </w:r>
      <w:r w:rsidR="00244EB7">
        <w:rPr>
          <w:rFonts w:asciiTheme="minorHAnsi" w:eastAsia="Arial Unicode MS" w:hAnsiTheme="minorHAnsi" w:cstheme="minorHAnsi"/>
          <w:sz w:val="22"/>
          <w:szCs w:val="22"/>
        </w:rPr>
        <w:t xml:space="preserve">e-mail: </w:t>
      </w:r>
      <w:r w:rsidR="00F84292">
        <w:rPr>
          <w:rFonts w:asciiTheme="minorHAnsi" w:eastAsia="Arial Unicode MS" w:hAnsiTheme="minorHAnsi" w:cstheme="minorHAnsi"/>
          <w:sz w:val="22"/>
          <w:szCs w:val="22"/>
        </w:rPr>
        <w:t>xxxxxxxxxxxx</w:t>
      </w:r>
    </w:p>
    <w:p w14:paraId="13EA1E19" w14:textId="6F1D1B24" w:rsidR="00C22F19" w:rsidRPr="00320147" w:rsidRDefault="00C22F19" w:rsidP="00E30598">
      <w:p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kontaktní osoba ve věcech provozních:</w:t>
      </w:r>
      <w:r w:rsidRPr="00320147">
        <w:rPr>
          <w:rFonts w:asciiTheme="minorHAnsi" w:eastAsia="Arial Unicode MS" w:hAnsiTheme="minorHAnsi" w:cstheme="minorHAnsi"/>
          <w:sz w:val="22"/>
          <w:szCs w:val="22"/>
        </w:rPr>
        <w:tab/>
      </w:r>
      <w:r w:rsidR="00F84292">
        <w:rPr>
          <w:rFonts w:asciiTheme="minorHAnsi" w:eastAsia="Arial Unicode MS" w:hAnsiTheme="minorHAnsi" w:cstheme="minorHAnsi"/>
          <w:sz w:val="22"/>
          <w:szCs w:val="22"/>
        </w:rPr>
        <w:t>xxxxxxxxxxxx</w:t>
      </w:r>
      <w:r w:rsidR="00244EB7">
        <w:rPr>
          <w:rFonts w:asciiTheme="minorHAnsi" w:eastAsia="Arial Unicode MS" w:hAnsiTheme="minorHAnsi" w:cstheme="minorHAnsi"/>
          <w:sz w:val="22"/>
          <w:szCs w:val="22"/>
        </w:rPr>
        <w:t>;</w:t>
      </w:r>
      <w:r w:rsidR="00722E2A" w:rsidRPr="00320147">
        <w:rPr>
          <w:rFonts w:asciiTheme="minorHAnsi" w:eastAsia="Arial Unicode MS" w:hAnsiTheme="minorHAnsi" w:cstheme="minorHAnsi"/>
          <w:sz w:val="22"/>
          <w:szCs w:val="22"/>
        </w:rPr>
        <w:t xml:space="preserve"> </w:t>
      </w:r>
      <w:r w:rsidR="00244EB7">
        <w:rPr>
          <w:rFonts w:asciiTheme="minorHAnsi" w:eastAsia="Arial Unicode MS" w:hAnsiTheme="minorHAnsi" w:cstheme="minorHAnsi"/>
          <w:sz w:val="22"/>
          <w:szCs w:val="22"/>
        </w:rPr>
        <w:t xml:space="preserve">tel.: </w:t>
      </w:r>
      <w:r w:rsidR="00CB2A3E">
        <w:rPr>
          <w:rFonts w:asciiTheme="minorHAnsi" w:eastAsia="Arial Unicode MS" w:hAnsiTheme="minorHAnsi" w:cstheme="minorHAnsi"/>
          <w:sz w:val="22"/>
          <w:szCs w:val="22"/>
        </w:rPr>
        <w:t>+420 </w:t>
      </w:r>
      <w:r w:rsidR="00F84292">
        <w:rPr>
          <w:rFonts w:asciiTheme="minorHAnsi" w:eastAsia="Arial Unicode MS" w:hAnsiTheme="minorHAnsi" w:cstheme="minorHAnsi"/>
          <w:sz w:val="22"/>
          <w:szCs w:val="22"/>
        </w:rPr>
        <w:t>xxxxxxxxxxxx</w:t>
      </w:r>
      <w:r w:rsidR="00722E2A" w:rsidRPr="00320147">
        <w:rPr>
          <w:rFonts w:asciiTheme="minorHAnsi" w:eastAsia="Arial Unicode MS" w:hAnsiTheme="minorHAnsi" w:cstheme="minorHAnsi"/>
          <w:sz w:val="22"/>
          <w:szCs w:val="22"/>
        </w:rPr>
        <w:t xml:space="preserve">, </w:t>
      </w:r>
      <w:r w:rsidR="00F26129">
        <w:rPr>
          <w:rFonts w:asciiTheme="minorHAnsi" w:eastAsia="Arial Unicode MS" w:hAnsiTheme="minorHAnsi" w:cstheme="minorHAnsi"/>
          <w:sz w:val="22"/>
          <w:szCs w:val="22"/>
        </w:rPr>
        <w:t xml:space="preserve">e-mail: </w:t>
      </w:r>
      <w:r w:rsidR="00F84292">
        <w:rPr>
          <w:rFonts w:asciiTheme="minorHAnsi" w:eastAsia="Arial Unicode MS" w:hAnsiTheme="minorHAnsi" w:cstheme="minorHAnsi"/>
          <w:sz w:val="22"/>
          <w:szCs w:val="22"/>
        </w:rPr>
        <w:t>xxxxxxxxxxxx</w:t>
      </w:r>
    </w:p>
    <w:p w14:paraId="179165F9" w14:textId="77777777" w:rsidR="00511B94" w:rsidRDefault="00511B94" w:rsidP="00511B94">
      <w:pPr>
        <w:spacing w:line="276" w:lineRule="auto"/>
        <w:jc w:val="both"/>
        <w:rPr>
          <w:rFonts w:asciiTheme="minorHAnsi" w:eastAsia="Arial Unicode MS" w:hAnsiTheme="minorHAnsi" w:cstheme="minorHAnsi"/>
          <w:sz w:val="22"/>
          <w:szCs w:val="22"/>
        </w:rPr>
      </w:pPr>
    </w:p>
    <w:p w14:paraId="4001C079" w14:textId="77777777" w:rsidR="00D15B50" w:rsidRDefault="00511B94" w:rsidP="00E30598">
      <w:p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dále jen </w:t>
      </w:r>
      <w:r w:rsidR="0057766C">
        <w:rPr>
          <w:rFonts w:asciiTheme="minorHAnsi" w:eastAsia="Arial Unicode MS" w:hAnsiTheme="minorHAnsi" w:cstheme="minorHAnsi"/>
          <w:sz w:val="22"/>
          <w:szCs w:val="22"/>
        </w:rPr>
        <w:t xml:space="preserve">jako </w:t>
      </w:r>
      <w:r>
        <w:rPr>
          <w:rFonts w:asciiTheme="minorHAnsi" w:eastAsia="Arial Unicode MS" w:hAnsiTheme="minorHAnsi" w:cstheme="minorHAnsi"/>
          <w:sz w:val="22"/>
          <w:szCs w:val="22"/>
        </w:rPr>
        <w:t>„</w:t>
      </w:r>
      <w:r w:rsidRPr="00E30598">
        <w:rPr>
          <w:rFonts w:asciiTheme="minorHAnsi" w:eastAsia="Arial Unicode MS" w:hAnsiTheme="minorHAnsi" w:cstheme="minorHAnsi"/>
          <w:b/>
          <w:sz w:val="22"/>
          <w:szCs w:val="22"/>
        </w:rPr>
        <w:t>zhotovitel</w:t>
      </w:r>
      <w:r>
        <w:rPr>
          <w:rFonts w:asciiTheme="minorHAnsi" w:eastAsia="Arial Unicode MS" w:hAnsiTheme="minorHAnsi" w:cstheme="minorHAnsi"/>
          <w:sz w:val="22"/>
          <w:szCs w:val="22"/>
        </w:rPr>
        <w:t>“</w:t>
      </w:r>
    </w:p>
    <w:p w14:paraId="1E41B295" w14:textId="77777777" w:rsidR="00511B94" w:rsidRPr="00320147" w:rsidRDefault="00511B94" w:rsidP="00D15B50">
      <w:pPr>
        <w:spacing w:line="276" w:lineRule="auto"/>
        <w:ind w:left="1985"/>
        <w:jc w:val="both"/>
        <w:rPr>
          <w:rFonts w:asciiTheme="minorHAnsi" w:eastAsia="Arial Unicode MS" w:hAnsiTheme="minorHAnsi" w:cstheme="minorHAnsi"/>
          <w:sz w:val="22"/>
          <w:szCs w:val="22"/>
        </w:rPr>
      </w:pPr>
    </w:p>
    <w:p w14:paraId="596CC2B0" w14:textId="2F069E47" w:rsidR="004E463C" w:rsidRDefault="00CF21BE" w:rsidP="00243489">
      <w:pPr>
        <w:spacing w:line="276" w:lineRule="auto"/>
        <w:jc w:val="both"/>
        <w:rPr>
          <w:rFonts w:asciiTheme="minorHAnsi" w:eastAsia="Arial Unicode MS" w:hAnsiTheme="minorHAnsi" w:cstheme="minorHAnsi"/>
          <w:b/>
          <w:sz w:val="22"/>
          <w:szCs w:val="22"/>
        </w:rPr>
      </w:pPr>
      <w:r>
        <w:rPr>
          <w:rFonts w:asciiTheme="minorHAnsi" w:eastAsia="Arial Unicode MS" w:hAnsiTheme="minorHAnsi" w:cstheme="minorHAnsi"/>
          <w:b/>
          <w:sz w:val="22"/>
          <w:szCs w:val="22"/>
        </w:rPr>
        <w:t>VŠEOBECNÁ ZDRAVOTNÍ POJIŠŤOVNA ČESKÉ REPUBLIKY</w:t>
      </w:r>
    </w:p>
    <w:p w14:paraId="16C639DC" w14:textId="33D9ADE2" w:rsidR="00511B94" w:rsidRPr="00320147" w:rsidRDefault="004E463C" w:rsidP="00E30598">
      <w:pPr>
        <w:spacing w:line="276" w:lineRule="auto"/>
        <w:jc w:val="both"/>
        <w:rPr>
          <w:rFonts w:asciiTheme="minorHAnsi" w:eastAsia="Arial Unicode MS" w:hAnsiTheme="minorHAnsi" w:cstheme="minorHAnsi"/>
          <w:bCs/>
          <w:sz w:val="22"/>
          <w:szCs w:val="22"/>
        </w:rPr>
      </w:pPr>
      <w:r w:rsidRPr="00320147">
        <w:rPr>
          <w:rFonts w:asciiTheme="minorHAnsi" w:eastAsia="Arial Unicode MS" w:hAnsiTheme="minorHAnsi" w:cstheme="minorHAnsi"/>
          <w:bCs/>
          <w:sz w:val="22"/>
          <w:szCs w:val="22"/>
        </w:rPr>
        <w:t>se sídlem:</w:t>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00EA14BD">
        <w:rPr>
          <w:rFonts w:asciiTheme="minorHAnsi" w:eastAsia="Arial Unicode MS" w:hAnsiTheme="minorHAnsi" w:cstheme="minorHAnsi"/>
          <w:bCs/>
          <w:sz w:val="22"/>
          <w:szCs w:val="22"/>
        </w:rPr>
        <w:t>Orlická 2020/4, 130 00 Praha 3</w:t>
      </w:r>
    </w:p>
    <w:p w14:paraId="4DA67B5F" w14:textId="447D4CD0" w:rsidR="00CB2A3E" w:rsidRPr="00320147" w:rsidRDefault="00F26129" w:rsidP="00E30598">
      <w:pPr>
        <w:spacing w:line="276" w:lineRule="auto"/>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kterou zastupuje</w:t>
      </w:r>
      <w:proofErr w:type="gramStart"/>
      <w:r>
        <w:rPr>
          <w:rFonts w:asciiTheme="minorHAnsi" w:eastAsia="Arial Unicode MS" w:hAnsiTheme="minorHAnsi" w:cstheme="minorHAnsi"/>
          <w:bCs/>
          <w:sz w:val="22"/>
          <w:szCs w:val="22"/>
        </w:rPr>
        <w:t xml:space="preserve">: </w:t>
      </w:r>
      <w:r w:rsidR="00CB2A3E" w:rsidRPr="00320147">
        <w:rPr>
          <w:rFonts w:asciiTheme="minorHAnsi" w:eastAsia="Arial Unicode MS" w:hAnsiTheme="minorHAnsi" w:cstheme="minorHAnsi"/>
          <w:bCs/>
          <w:sz w:val="22"/>
          <w:szCs w:val="22"/>
        </w:rPr>
        <w:t>:</w:t>
      </w:r>
      <w:proofErr w:type="gramEnd"/>
      <w:r w:rsidR="00CB2A3E" w:rsidRPr="00320147">
        <w:rPr>
          <w:rFonts w:asciiTheme="minorHAnsi" w:eastAsia="Arial Unicode MS" w:hAnsiTheme="minorHAnsi" w:cstheme="minorHAnsi"/>
          <w:bCs/>
          <w:sz w:val="22"/>
          <w:szCs w:val="22"/>
        </w:rPr>
        <w:tab/>
      </w:r>
      <w:r w:rsidR="00CB2A3E" w:rsidRPr="00320147">
        <w:rPr>
          <w:rFonts w:asciiTheme="minorHAnsi" w:eastAsia="Arial Unicode MS" w:hAnsiTheme="minorHAnsi" w:cstheme="minorHAnsi"/>
          <w:bCs/>
          <w:sz w:val="22"/>
          <w:szCs w:val="22"/>
        </w:rPr>
        <w:tab/>
      </w:r>
      <w:r w:rsidR="00CB2A3E" w:rsidRPr="00320147">
        <w:rPr>
          <w:rFonts w:asciiTheme="minorHAnsi" w:eastAsia="Arial Unicode MS" w:hAnsiTheme="minorHAnsi" w:cstheme="minorHAnsi"/>
          <w:bCs/>
          <w:sz w:val="22"/>
          <w:szCs w:val="22"/>
        </w:rPr>
        <w:tab/>
      </w:r>
      <w:r w:rsidR="00CB2A3E" w:rsidRPr="00320147">
        <w:rPr>
          <w:rFonts w:asciiTheme="minorHAnsi" w:eastAsia="Arial Unicode MS" w:hAnsiTheme="minorHAnsi" w:cstheme="minorHAnsi"/>
          <w:bCs/>
          <w:sz w:val="22"/>
          <w:szCs w:val="22"/>
        </w:rPr>
        <w:tab/>
      </w:r>
      <w:r w:rsidR="00CB2A3E" w:rsidRPr="00320147">
        <w:rPr>
          <w:rFonts w:asciiTheme="minorHAnsi" w:eastAsia="Arial Unicode MS" w:hAnsiTheme="minorHAnsi" w:cstheme="minorHAnsi"/>
          <w:bCs/>
          <w:sz w:val="22"/>
          <w:szCs w:val="22"/>
        </w:rPr>
        <w:tab/>
      </w:r>
      <w:r w:rsidR="00CB2A3E">
        <w:rPr>
          <w:rFonts w:asciiTheme="minorHAnsi" w:eastAsia="Arial Unicode MS" w:hAnsiTheme="minorHAnsi" w:cstheme="minorHAnsi"/>
          <w:bCs/>
          <w:sz w:val="22"/>
          <w:szCs w:val="22"/>
        </w:rPr>
        <w:t>Ing. Zdeněk Kabátek, ředitel</w:t>
      </w:r>
    </w:p>
    <w:p w14:paraId="1FC0739A" w14:textId="0A6BC053" w:rsidR="00511B94" w:rsidRPr="00320147" w:rsidRDefault="004E463C" w:rsidP="00E30598">
      <w:pPr>
        <w:spacing w:line="276" w:lineRule="auto"/>
        <w:jc w:val="both"/>
        <w:rPr>
          <w:rFonts w:asciiTheme="minorHAnsi" w:eastAsia="Arial Unicode MS" w:hAnsiTheme="minorHAnsi" w:cstheme="minorHAnsi"/>
          <w:bCs/>
          <w:sz w:val="22"/>
          <w:szCs w:val="22"/>
        </w:rPr>
      </w:pPr>
      <w:r w:rsidRPr="00320147">
        <w:rPr>
          <w:rFonts w:asciiTheme="minorHAnsi" w:eastAsia="Arial Unicode MS" w:hAnsiTheme="minorHAnsi" w:cstheme="minorHAnsi"/>
          <w:bCs/>
          <w:sz w:val="22"/>
          <w:szCs w:val="22"/>
        </w:rPr>
        <w:t>zasílací adresa:</w:t>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Pr="00320147">
        <w:rPr>
          <w:rFonts w:asciiTheme="minorHAnsi" w:eastAsia="Arial Unicode MS" w:hAnsiTheme="minorHAnsi" w:cstheme="minorHAnsi"/>
          <w:bCs/>
          <w:sz w:val="22"/>
          <w:szCs w:val="22"/>
        </w:rPr>
        <w:tab/>
      </w:r>
      <w:r w:rsidR="00EA14BD">
        <w:rPr>
          <w:rFonts w:asciiTheme="minorHAnsi" w:eastAsia="Arial Unicode MS" w:hAnsiTheme="minorHAnsi" w:cstheme="minorHAnsi"/>
          <w:bCs/>
          <w:sz w:val="22"/>
          <w:szCs w:val="22"/>
        </w:rPr>
        <w:t>shodná se sídlem</w:t>
      </w:r>
    </w:p>
    <w:p w14:paraId="2A5031C1" w14:textId="68DB346F" w:rsidR="0057766C" w:rsidRDefault="004E463C" w:rsidP="00511B94">
      <w:pPr>
        <w:spacing w:line="276" w:lineRule="auto"/>
        <w:jc w:val="both"/>
        <w:rPr>
          <w:rFonts w:asciiTheme="minorHAnsi" w:eastAsia="Arial Unicode MS" w:hAnsiTheme="minorHAnsi" w:cstheme="minorHAnsi"/>
          <w:bCs/>
          <w:sz w:val="22"/>
          <w:szCs w:val="22"/>
        </w:rPr>
      </w:pPr>
      <w:r w:rsidRPr="0057766C">
        <w:rPr>
          <w:rFonts w:asciiTheme="minorHAnsi" w:eastAsia="Arial Unicode MS" w:hAnsiTheme="minorHAnsi" w:cstheme="minorHAnsi"/>
          <w:bCs/>
          <w:sz w:val="22"/>
          <w:szCs w:val="22"/>
        </w:rPr>
        <w:t>IČO</w:t>
      </w:r>
      <w:r w:rsidR="00783796" w:rsidRPr="0057766C">
        <w:rPr>
          <w:rFonts w:asciiTheme="minorHAnsi" w:eastAsia="Arial Unicode MS" w:hAnsiTheme="minorHAnsi" w:cstheme="minorHAnsi"/>
          <w:bCs/>
          <w:sz w:val="22"/>
          <w:szCs w:val="22"/>
        </w:rPr>
        <w:t>:</w:t>
      </w:r>
      <w:r w:rsidR="0052695A" w:rsidRPr="0057766C">
        <w:rPr>
          <w:rFonts w:asciiTheme="minorHAnsi" w:eastAsia="Arial Unicode MS" w:hAnsiTheme="minorHAnsi" w:cstheme="minorHAnsi"/>
          <w:bCs/>
          <w:sz w:val="22"/>
          <w:szCs w:val="22"/>
        </w:rPr>
        <w:t xml:space="preserve"> </w:t>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CF21BE" w:rsidRPr="0057766C">
        <w:rPr>
          <w:rFonts w:asciiTheme="minorHAnsi" w:eastAsia="Arial Unicode MS" w:hAnsiTheme="minorHAnsi" w:cstheme="minorHAnsi"/>
          <w:bCs/>
          <w:sz w:val="22"/>
          <w:szCs w:val="22"/>
        </w:rPr>
        <w:t>41197518</w:t>
      </w:r>
    </w:p>
    <w:p w14:paraId="619189CF" w14:textId="4E76D17A" w:rsidR="004E463C" w:rsidRPr="0057766C" w:rsidRDefault="004E463C" w:rsidP="00E30598">
      <w:pPr>
        <w:spacing w:line="276" w:lineRule="auto"/>
        <w:jc w:val="both"/>
        <w:rPr>
          <w:rFonts w:asciiTheme="minorHAnsi" w:eastAsia="Arial Unicode MS" w:hAnsiTheme="minorHAnsi" w:cstheme="minorHAnsi"/>
          <w:bCs/>
          <w:sz w:val="22"/>
          <w:szCs w:val="22"/>
        </w:rPr>
      </w:pPr>
      <w:r w:rsidRPr="0057766C">
        <w:rPr>
          <w:rFonts w:asciiTheme="minorHAnsi" w:eastAsia="Arial Unicode MS" w:hAnsiTheme="minorHAnsi" w:cstheme="minorHAnsi"/>
          <w:bCs/>
          <w:sz w:val="22"/>
          <w:szCs w:val="22"/>
        </w:rPr>
        <w:t>DIČ:</w:t>
      </w:r>
      <w:r w:rsidR="0052695A" w:rsidRPr="0057766C">
        <w:rPr>
          <w:rFonts w:asciiTheme="minorHAnsi" w:eastAsia="Arial Unicode MS" w:hAnsiTheme="minorHAnsi" w:cstheme="minorHAnsi"/>
          <w:bCs/>
          <w:sz w:val="22"/>
          <w:szCs w:val="22"/>
        </w:rPr>
        <w:t xml:space="preserve"> </w:t>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57766C">
        <w:rPr>
          <w:rFonts w:asciiTheme="minorHAnsi" w:eastAsia="Arial Unicode MS" w:hAnsiTheme="minorHAnsi" w:cstheme="minorHAnsi"/>
          <w:bCs/>
          <w:sz w:val="22"/>
          <w:szCs w:val="22"/>
        </w:rPr>
        <w:tab/>
      </w:r>
      <w:r w:rsidR="00CF21BE" w:rsidRPr="0057766C">
        <w:rPr>
          <w:rFonts w:asciiTheme="minorHAnsi" w:eastAsia="Arial Unicode MS" w:hAnsiTheme="minorHAnsi" w:cstheme="minorHAnsi"/>
          <w:bCs/>
          <w:sz w:val="22"/>
          <w:szCs w:val="22"/>
        </w:rPr>
        <w:t>CZ41197518</w:t>
      </w:r>
    </w:p>
    <w:p w14:paraId="2760BC18" w14:textId="77777777" w:rsidR="00CB2A3E" w:rsidRPr="00DF342E" w:rsidRDefault="00CB2A3E" w:rsidP="00E30598">
      <w:pPr>
        <w:spacing w:line="276" w:lineRule="auto"/>
        <w:rPr>
          <w:rFonts w:ascii="Calibri" w:eastAsia="Calibri" w:hAnsi="Calibri" w:cs="Calibri"/>
          <w:sz w:val="22"/>
          <w:szCs w:val="22"/>
          <w:lang w:eastAsia="en-US"/>
        </w:rPr>
      </w:pPr>
      <w:r w:rsidRPr="00DF342E">
        <w:rPr>
          <w:rFonts w:ascii="Calibri" w:eastAsia="Calibri" w:hAnsi="Calibri" w:cs="Calibri"/>
          <w:sz w:val="22"/>
          <w:szCs w:val="22"/>
          <w:lang w:eastAsia="en-US"/>
        </w:rPr>
        <w:t xml:space="preserve">datová schránka: </w:t>
      </w:r>
      <w:r w:rsidRPr="00DF342E">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sidRPr="00DF342E">
        <w:rPr>
          <w:rFonts w:ascii="Calibri" w:eastAsia="Calibri" w:hAnsi="Calibri" w:cs="Calibri"/>
          <w:sz w:val="22"/>
          <w:szCs w:val="22"/>
          <w:lang w:eastAsia="en-US"/>
        </w:rPr>
        <w:t>i48ae3q</w:t>
      </w:r>
    </w:p>
    <w:p w14:paraId="451C9BCB" w14:textId="77777777" w:rsidR="00CB2A3E" w:rsidRPr="00DF342E" w:rsidRDefault="00CB2A3E" w:rsidP="00E30598">
      <w:pPr>
        <w:spacing w:line="276" w:lineRule="auto"/>
        <w:rPr>
          <w:rFonts w:ascii="Calibri" w:eastAsia="Calibri" w:hAnsi="Calibri" w:cs="Calibri"/>
          <w:sz w:val="22"/>
          <w:szCs w:val="22"/>
          <w:lang w:eastAsia="en-US"/>
        </w:rPr>
      </w:pPr>
      <w:r w:rsidRPr="00DF342E">
        <w:rPr>
          <w:rFonts w:ascii="Calibri" w:eastAsia="Calibri" w:hAnsi="Calibri" w:cs="Calibri"/>
          <w:sz w:val="22"/>
          <w:szCs w:val="22"/>
          <w:lang w:eastAsia="en-US"/>
        </w:rPr>
        <w:t xml:space="preserve">bankovní spojení: </w:t>
      </w:r>
      <w:r w:rsidRPr="00DF342E">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sidRPr="00DF342E">
        <w:rPr>
          <w:rFonts w:ascii="Calibri" w:eastAsia="Calibri" w:hAnsi="Calibri" w:cs="Calibri"/>
          <w:sz w:val="22"/>
          <w:szCs w:val="22"/>
          <w:lang w:eastAsia="en-US"/>
        </w:rPr>
        <w:t>Česká národní banka</w:t>
      </w:r>
    </w:p>
    <w:p w14:paraId="759181A0" w14:textId="51925069" w:rsidR="00511B94" w:rsidRDefault="00CB2A3E" w:rsidP="00511B94">
      <w:pPr>
        <w:spacing w:line="276" w:lineRule="auto"/>
        <w:rPr>
          <w:rFonts w:ascii="Calibri" w:eastAsia="Calibri" w:hAnsi="Calibri" w:cs="Calibri"/>
          <w:sz w:val="22"/>
          <w:szCs w:val="22"/>
          <w:lang w:eastAsia="en-US"/>
        </w:rPr>
      </w:pPr>
      <w:r w:rsidRPr="00DF342E">
        <w:rPr>
          <w:rFonts w:ascii="Calibri" w:eastAsia="Calibri" w:hAnsi="Calibri" w:cs="Calibri"/>
          <w:sz w:val="22"/>
          <w:szCs w:val="22"/>
          <w:lang w:eastAsia="en-US"/>
        </w:rPr>
        <w:t xml:space="preserve">číslo účtu: </w:t>
      </w:r>
      <w:r w:rsidRPr="00DF342E">
        <w:rPr>
          <w:rFonts w:ascii="Calibri" w:eastAsia="Calibri" w:hAnsi="Calibri" w:cs="Calibri"/>
          <w:sz w:val="22"/>
          <w:szCs w:val="22"/>
          <w:lang w:eastAsia="en-US"/>
        </w:rPr>
        <w:tab/>
      </w:r>
      <w:r w:rsidRPr="00DF342E">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sidRPr="00930BA1">
        <w:rPr>
          <w:rFonts w:ascii="Calibri" w:eastAsia="Calibri" w:hAnsi="Calibri" w:cs="Calibri"/>
          <w:sz w:val="22"/>
          <w:szCs w:val="22"/>
          <w:lang w:eastAsia="en-US"/>
        </w:rPr>
        <w:t>1110209221/071</w:t>
      </w:r>
      <w:r w:rsidR="00244EB7">
        <w:rPr>
          <w:rFonts w:ascii="Calibri" w:eastAsia="Calibri" w:hAnsi="Calibri" w:cs="Calibri"/>
          <w:sz w:val="22"/>
          <w:szCs w:val="22"/>
          <w:lang w:eastAsia="en-US"/>
        </w:rPr>
        <w:t>0</w:t>
      </w:r>
    </w:p>
    <w:p w14:paraId="6A26D0E2" w14:textId="77777777" w:rsidR="0057766C" w:rsidRDefault="0057766C" w:rsidP="0057766C">
      <w:pPr>
        <w:spacing w:line="276" w:lineRule="auto"/>
        <w:rPr>
          <w:rFonts w:ascii="Calibri" w:eastAsia="Calibri" w:hAnsi="Calibri" w:cs="Calibri"/>
          <w:sz w:val="22"/>
          <w:szCs w:val="22"/>
          <w:lang w:eastAsia="en-US"/>
        </w:rPr>
      </w:pPr>
    </w:p>
    <w:p w14:paraId="6E284E62" w14:textId="77777777" w:rsidR="0057766C" w:rsidRPr="00F463C5" w:rsidRDefault="0057766C" w:rsidP="0057766C">
      <w:pPr>
        <w:spacing w:line="276" w:lineRule="auto"/>
        <w:rPr>
          <w:rFonts w:ascii="Calibri" w:eastAsia="Calibri" w:hAnsi="Calibri" w:cs="Calibri"/>
          <w:sz w:val="22"/>
          <w:szCs w:val="22"/>
          <w:lang w:eastAsia="en-US"/>
        </w:rPr>
      </w:pPr>
      <w:r w:rsidRPr="00F463C5">
        <w:rPr>
          <w:rFonts w:ascii="Calibri" w:eastAsia="Calibri" w:hAnsi="Calibri" w:cs="Calibri"/>
          <w:sz w:val="22"/>
          <w:szCs w:val="22"/>
          <w:lang w:eastAsia="en-US"/>
        </w:rPr>
        <w:t>zřízena zákonem č. 551/1991 Sb., o Všeobecné zdravotní pojišťovně České republiky, není zapsána v obchodním rejstříku</w:t>
      </w:r>
    </w:p>
    <w:p w14:paraId="1B53EF1A" w14:textId="77777777" w:rsidR="0057766C" w:rsidRDefault="0057766C" w:rsidP="00511B94">
      <w:pPr>
        <w:spacing w:line="276" w:lineRule="auto"/>
        <w:rPr>
          <w:rFonts w:asciiTheme="minorHAnsi" w:eastAsia="Arial Unicode MS" w:hAnsiTheme="minorHAnsi" w:cstheme="minorHAnsi"/>
          <w:sz w:val="22"/>
          <w:szCs w:val="22"/>
        </w:rPr>
      </w:pPr>
    </w:p>
    <w:p w14:paraId="7E0888B1" w14:textId="053A970C" w:rsidR="00262CAF" w:rsidRPr="00320147" w:rsidRDefault="00511B94" w:rsidP="00E30598">
      <w:pPr>
        <w:spacing w:line="276" w:lineRule="auto"/>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kontaktní osoba: </w:t>
      </w:r>
      <w:r w:rsidR="00F84292">
        <w:rPr>
          <w:rFonts w:asciiTheme="minorHAnsi" w:eastAsia="Arial Unicode MS" w:hAnsiTheme="minorHAnsi" w:cstheme="minorHAnsi"/>
          <w:sz w:val="22"/>
          <w:szCs w:val="22"/>
        </w:rPr>
        <w:t>xxxxxxxxxxxx</w:t>
      </w:r>
      <w:r w:rsidR="00CB2A3E">
        <w:rPr>
          <w:rFonts w:ascii="Calibri" w:eastAsia="Calibri" w:hAnsi="Calibri" w:cs="Calibri"/>
          <w:sz w:val="22"/>
          <w:szCs w:val="22"/>
          <w:lang w:eastAsia="en-US"/>
        </w:rPr>
        <w:t>;</w:t>
      </w:r>
      <w:r w:rsidR="00CB2A3E" w:rsidRPr="00DF342E">
        <w:rPr>
          <w:rFonts w:ascii="Calibri" w:eastAsia="Calibri" w:hAnsi="Calibri" w:cs="Calibri"/>
          <w:sz w:val="22"/>
          <w:szCs w:val="22"/>
          <w:lang w:eastAsia="en-US"/>
        </w:rPr>
        <w:t xml:space="preserve"> </w:t>
      </w:r>
      <w:r w:rsidR="00CB2A3E">
        <w:rPr>
          <w:rFonts w:ascii="Calibri" w:eastAsia="Calibri" w:hAnsi="Calibri" w:cs="Calibri"/>
          <w:sz w:val="22"/>
          <w:szCs w:val="22"/>
          <w:lang w:eastAsia="en-US"/>
        </w:rPr>
        <w:t xml:space="preserve">tel.: </w:t>
      </w:r>
      <w:r w:rsidR="00CB2A3E" w:rsidRPr="00930BA1">
        <w:rPr>
          <w:rFonts w:ascii="Calibri" w:eastAsia="Calibri" w:hAnsi="Calibri" w:cs="Calibri"/>
          <w:sz w:val="22"/>
          <w:szCs w:val="22"/>
          <w:lang w:eastAsia="en-US"/>
        </w:rPr>
        <w:t>+420</w:t>
      </w:r>
      <w:r w:rsidR="00CB2A3E">
        <w:rPr>
          <w:rFonts w:ascii="Calibri" w:eastAsia="Calibri" w:hAnsi="Calibri" w:cs="Calibri"/>
          <w:sz w:val="22"/>
          <w:szCs w:val="22"/>
          <w:lang w:eastAsia="en-US"/>
        </w:rPr>
        <w:t> </w:t>
      </w:r>
      <w:r w:rsidR="00F84292">
        <w:rPr>
          <w:rFonts w:asciiTheme="minorHAnsi" w:eastAsia="Arial Unicode MS" w:hAnsiTheme="minorHAnsi" w:cstheme="minorHAnsi"/>
          <w:sz w:val="22"/>
          <w:szCs w:val="22"/>
        </w:rPr>
        <w:t>xxxxxxxxxxxx</w:t>
      </w:r>
      <w:r w:rsidR="00CB2A3E">
        <w:rPr>
          <w:rFonts w:ascii="Calibri" w:eastAsia="Calibri" w:hAnsi="Calibri" w:cs="Calibri"/>
          <w:sz w:val="22"/>
          <w:szCs w:val="22"/>
          <w:lang w:eastAsia="en-US"/>
        </w:rPr>
        <w:t xml:space="preserve">, </w:t>
      </w:r>
      <w:r w:rsidR="00F26129">
        <w:rPr>
          <w:rFonts w:ascii="Calibri" w:eastAsia="Calibri" w:hAnsi="Calibri" w:cs="Calibri"/>
          <w:sz w:val="22"/>
          <w:szCs w:val="22"/>
          <w:lang w:eastAsia="en-US"/>
        </w:rPr>
        <w:t xml:space="preserve">e-mail: </w:t>
      </w:r>
      <w:r w:rsidR="00F84292">
        <w:rPr>
          <w:rFonts w:asciiTheme="minorHAnsi" w:eastAsia="Arial Unicode MS" w:hAnsiTheme="minorHAnsi" w:cstheme="minorHAnsi"/>
          <w:sz w:val="22"/>
          <w:szCs w:val="22"/>
        </w:rPr>
        <w:t>xxxxxxxxxxxx</w:t>
      </w:r>
    </w:p>
    <w:p w14:paraId="0CD15B57" w14:textId="1E10FB09" w:rsidR="00511B94" w:rsidRPr="001762CE" w:rsidRDefault="00511B94" w:rsidP="00511B94">
      <w:pPr>
        <w:spacing w:line="276" w:lineRule="auto"/>
        <w:jc w:val="both"/>
        <w:rPr>
          <w:rFonts w:asciiTheme="minorHAnsi" w:eastAsia="Arial Unicode MS" w:hAnsiTheme="minorHAnsi" w:cstheme="minorHAnsi"/>
          <w:bCs/>
          <w:sz w:val="22"/>
          <w:szCs w:val="22"/>
        </w:rPr>
      </w:pPr>
      <w:r w:rsidRPr="001762CE">
        <w:rPr>
          <w:rFonts w:asciiTheme="minorHAnsi" w:eastAsia="Arial Unicode MS" w:hAnsiTheme="minorHAnsi" w:cstheme="minorHAnsi"/>
          <w:bCs/>
          <w:sz w:val="22"/>
          <w:szCs w:val="22"/>
        </w:rPr>
        <w:t xml:space="preserve">elektronická adresa pro zasílání faktur: </w:t>
      </w:r>
      <w:r w:rsidR="00F84292">
        <w:rPr>
          <w:rFonts w:asciiTheme="minorHAnsi" w:eastAsia="Arial Unicode MS" w:hAnsiTheme="minorHAnsi" w:cstheme="minorHAnsi"/>
          <w:sz w:val="22"/>
          <w:szCs w:val="22"/>
        </w:rPr>
        <w:t>xxxxxxxxxxxx</w:t>
      </w:r>
    </w:p>
    <w:p w14:paraId="56A9C4D0" w14:textId="77777777" w:rsidR="00511B94" w:rsidRDefault="00511B94" w:rsidP="00511B94">
      <w:pPr>
        <w:spacing w:line="276" w:lineRule="auto"/>
        <w:jc w:val="both"/>
        <w:rPr>
          <w:rFonts w:asciiTheme="minorHAnsi" w:eastAsia="Arial Unicode MS" w:hAnsiTheme="minorHAnsi" w:cstheme="minorHAnsi"/>
          <w:sz w:val="22"/>
          <w:szCs w:val="22"/>
        </w:rPr>
      </w:pPr>
    </w:p>
    <w:p w14:paraId="49F03FD8" w14:textId="414B98FF" w:rsidR="00576BE6" w:rsidRPr="00320147" w:rsidRDefault="00511B94" w:rsidP="00E30598">
      <w:pPr>
        <w:spacing w:line="276" w:lineRule="auto"/>
        <w:jc w:val="both"/>
        <w:rPr>
          <w:rFonts w:asciiTheme="minorHAnsi" w:eastAsia="Arial Unicode MS" w:hAnsiTheme="minorHAnsi" w:cstheme="minorHAnsi"/>
          <w:bCs/>
          <w:sz w:val="22"/>
          <w:szCs w:val="22"/>
        </w:rPr>
      </w:pPr>
      <w:r>
        <w:rPr>
          <w:rFonts w:asciiTheme="minorHAnsi" w:eastAsia="Arial Unicode MS" w:hAnsiTheme="minorHAnsi" w:cstheme="minorHAnsi"/>
          <w:sz w:val="22"/>
          <w:szCs w:val="22"/>
        </w:rPr>
        <w:t>dále jen</w:t>
      </w:r>
      <w:r w:rsidR="0057766C">
        <w:rPr>
          <w:rFonts w:asciiTheme="minorHAnsi" w:eastAsia="Arial Unicode MS" w:hAnsiTheme="minorHAnsi" w:cstheme="minorHAnsi"/>
          <w:sz w:val="22"/>
          <w:szCs w:val="22"/>
        </w:rPr>
        <w:t xml:space="preserve"> jako</w:t>
      </w:r>
      <w:r>
        <w:rPr>
          <w:rFonts w:asciiTheme="minorHAnsi" w:eastAsia="Arial Unicode MS" w:hAnsiTheme="minorHAnsi" w:cstheme="minorHAnsi"/>
          <w:sz w:val="22"/>
          <w:szCs w:val="22"/>
        </w:rPr>
        <w:t xml:space="preserve"> „</w:t>
      </w:r>
      <w:r w:rsidRPr="00E30598">
        <w:rPr>
          <w:rFonts w:asciiTheme="minorHAnsi" w:eastAsia="Arial Unicode MS" w:hAnsiTheme="minorHAnsi" w:cstheme="minorHAnsi"/>
          <w:b/>
          <w:sz w:val="22"/>
          <w:szCs w:val="22"/>
        </w:rPr>
        <w:t>objednatel</w:t>
      </w:r>
      <w:r>
        <w:rPr>
          <w:rFonts w:asciiTheme="minorHAnsi" w:eastAsia="Arial Unicode MS" w:hAnsiTheme="minorHAnsi" w:cstheme="minorHAnsi"/>
          <w:sz w:val="22"/>
          <w:szCs w:val="22"/>
        </w:rPr>
        <w:t>“</w:t>
      </w:r>
    </w:p>
    <w:p w14:paraId="20CE2AF8" w14:textId="77777777" w:rsidR="00980D73" w:rsidRPr="00320147" w:rsidRDefault="00980D73" w:rsidP="004E463C">
      <w:pPr>
        <w:spacing w:line="276" w:lineRule="auto"/>
        <w:jc w:val="both"/>
        <w:rPr>
          <w:rFonts w:asciiTheme="minorHAnsi" w:eastAsia="Arial Unicode MS" w:hAnsiTheme="minorHAnsi" w:cstheme="minorHAnsi"/>
          <w:bCs/>
          <w:sz w:val="22"/>
          <w:szCs w:val="22"/>
        </w:rPr>
      </w:pPr>
    </w:p>
    <w:p w14:paraId="20533C58" w14:textId="597EB595" w:rsidR="00E97954" w:rsidRDefault="00244EB7" w:rsidP="00980D73">
      <w:pPr>
        <w:spacing w:line="276" w:lineRule="auto"/>
        <w:jc w:val="both"/>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společně též „</w:t>
      </w:r>
      <w:r w:rsidRPr="00ED1D73">
        <w:rPr>
          <w:rFonts w:asciiTheme="minorHAnsi" w:eastAsia="Arial Unicode MS" w:hAnsiTheme="minorHAnsi" w:cstheme="minorHAnsi"/>
          <w:b/>
          <w:bCs/>
          <w:sz w:val="22"/>
          <w:szCs w:val="22"/>
        </w:rPr>
        <w:t>strany</w:t>
      </w:r>
      <w:r>
        <w:rPr>
          <w:rFonts w:asciiTheme="minorHAnsi" w:eastAsia="Arial Unicode MS" w:hAnsiTheme="minorHAnsi" w:cstheme="minorHAnsi"/>
          <w:bCs/>
          <w:sz w:val="22"/>
          <w:szCs w:val="22"/>
        </w:rPr>
        <w:t>“ nebo „</w:t>
      </w:r>
      <w:r w:rsidRPr="00ED1D73">
        <w:rPr>
          <w:rFonts w:asciiTheme="minorHAnsi" w:eastAsia="Arial Unicode MS" w:hAnsiTheme="minorHAnsi" w:cstheme="minorHAnsi"/>
          <w:b/>
          <w:bCs/>
          <w:sz w:val="22"/>
          <w:szCs w:val="22"/>
        </w:rPr>
        <w:t>smluvní strany</w:t>
      </w:r>
      <w:r>
        <w:rPr>
          <w:rFonts w:asciiTheme="minorHAnsi" w:eastAsia="Arial Unicode MS" w:hAnsiTheme="minorHAnsi" w:cstheme="minorHAnsi"/>
          <w:bCs/>
          <w:sz w:val="22"/>
          <w:szCs w:val="22"/>
        </w:rPr>
        <w:t>“ a jednotlivě též „</w:t>
      </w:r>
      <w:r w:rsidRPr="00ED1D73">
        <w:rPr>
          <w:rFonts w:asciiTheme="minorHAnsi" w:eastAsia="Arial Unicode MS" w:hAnsiTheme="minorHAnsi" w:cstheme="minorHAnsi"/>
          <w:b/>
          <w:bCs/>
          <w:sz w:val="22"/>
          <w:szCs w:val="22"/>
        </w:rPr>
        <w:t>strana</w:t>
      </w:r>
      <w:r>
        <w:rPr>
          <w:rFonts w:asciiTheme="minorHAnsi" w:eastAsia="Arial Unicode MS" w:hAnsiTheme="minorHAnsi" w:cstheme="minorHAnsi"/>
          <w:bCs/>
          <w:sz w:val="22"/>
          <w:szCs w:val="22"/>
        </w:rPr>
        <w:t>“ nebo „</w:t>
      </w:r>
      <w:r w:rsidRPr="00ED1D73">
        <w:rPr>
          <w:rFonts w:asciiTheme="minorHAnsi" w:eastAsia="Arial Unicode MS" w:hAnsiTheme="minorHAnsi" w:cstheme="minorHAnsi"/>
          <w:b/>
          <w:bCs/>
          <w:sz w:val="22"/>
          <w:szCs w:val="22"/>
        </w:rPr>
        <w:t>smluvní strana</w:t>
      </w:r>
      <w:r>
        <w:rPr>
          <w:rFonts w:asciiTheme="minorHAnsi" w:eastAsia="Arial Unicode MS" w:hAnsiTheme="minorHAnsi" w:cstheme="minorHAnsi"/>
          <w:bCs/>
          <w:sz w:val="22"/>
          <w:szCs w:val="22"/>
        </w:rPr>
        <w:t>“</w:t>
      </w:r>
    </w:p>
    <w:p w14:paraId="6D09073E" w14:textId="77777777" w:rsidR="00244EB7" w:rsidRPr="00320147" w:rsidRDefault="00244EB7" w:rsidP="00980D73">
      <w:pPr>
        <w:spacing w:line="276" w:lineRule="auto"/>
        <w:jc w:val="both"/>
        <w:rPr>
          <w:rFonts w:asciiTheme="minorHAnsi" w:eastAsia="Arial Unicode MS" w:hAnsiTheme="minorHAnsi" w:cstheme="minorHAnsi"/>
          <w:bCs/>
          <w:sz w:val="22"/>
          <w:szCs w:val="22"/>
        </w:rPr>
      </w:pPr>
    </w:p>
    <w:p w14:paraId="66F3F685" w14:textId="4BA56CCA" w:rsidR="00540597" w:rsidRDefault="003C6982" w:rsidP="002659CA">
      <w:pPr>
        <w:spacing w:line="276" w:lineRule="auto"/>
        <w:ind w:left="1416" w:hanging="1416"/>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Výše uvedený </w:t>
      </w:r>
      <w:r w:rsidR="00F2475E" w:rsidRPr="00320147">
        <w:rPr>
          <w:rFonts w:asciiTheme="minorHAnsi" w:eastAsia="Arial Unicode MS" w:hAnsiTheme="minorHAnsi" w:cstheme="minorHAnsi"/>
          <w:sz w:val="22"/>
          <w:szCs w:val="22"/>
        </w:rPr>
        <w:t>z</w:t>
      </w:r>
      <w:r w:rsidR="00D44DD7" w:rsidRPr="00320147">
        <w:rPr>
          <w:rFonts w:asciiTheme="minorHAnsi" w:eastAsia="Arial Unicode MS" w:hAnsiTheme="minorHAnsi" w:cstheme="minorHAnsi"/>
          <w:sz w:val="22"/>
          <w:szCs w:val="22"/>
        </w:rPr>
        <w:t>hotovitel</w:t>
      </w:r>
      <w:r w:rsidRPr="00320147">
        <w:rPr>
          <w:rFonts w:asciiTheme="minorHAnsi" w:eastAsia="Arial Unicode MS" w:hAnsiTheme="minorHAnsi" w:cstheme="minorHAnsi"/>
          <w:sz w:val="22"/>
          <w:szCs w:val="22"/>
        </w:rPr>
        <w:t xml:space="preserve"> </w:t>
      </w:r>
      <w:r w:rsidR="00540597" w:rsidRPr="00320147">
        <w:rPr>
          <w:rFonts w:asciiTheme="minorHAnsi" w:eastAsia="Arial Unicode MS" w:hAnsiTheme="minorHAnsi" w:cstheme="minorHAnsi"/>
          <w:sz w:val="22"/>
          <w:szCs w:val="22"/>
        </w:rPr>
        <w:t xml:space="preserve">a </w:t>
      </w:r>
      <w:r w:rsidR="00F2475E" w:rsidRPr="00320147">
        <w:rPr>
          <w:rFonts w:asciiTheme="minorHAnsi" w:eastAsia="Arial Unicode MS" w:hAnsiTheme="minorHAnsi" w:cstheme="minorHAnsi"/>
          <w:sz w:val="22"/>
          <w:szCs w:val="22"/>
        </w:rPr>
        <w:t>o</w:t>
      </w:r>
      <w:r w:rsidR="00D44DD7" w:rsidRPr="00320147">
        <w:rPr>
          <w:rFonts w:asciiTheme="minorHAnsi" w:eastAsia="Arial Unicode MS" w:hAnsiTheme="minorHAnsi" w:cstheme="minorHAnsi"/>
          <w:sz w:val="22"/>
          <w:szCs w:val="22"/>
        </w:rPr>
        <w:t>bjednatel</w:t>
      </w:r>
      <w:r w:rsidR="00540597" w:rsidRPr="00320147">
        <w:rPr>
          <w:rFonts w:asciiTheme="minorHAnsi" w:eastAsia="Arial Unicode MS" w:hAnsiTheme="minorHAnsi" w:cstheme="minorHAnsi"/>
          <w:sz w:val="22"/>
          <w:szCs w:val="22"/>
        </w:rPr>
        <w:t xml:space="preserve"> se dohodl</w:t>
      </w:r>
      <w:r w:rsidR="005F4C6A" w:rsidRPr="00320147">
        <w:rPr>
          <w:rFonts w:asciiTheme="minorHAnsi" w:eastAsia="Arial Unicode MS" w:hAnsiTheme="minorHAnsi" w:cstheme="minorHAnsi"/>
          <w:sz w:val="22"/>
          <w:szCs w:val="22"/>
        </w:rPr>
        <w:t>i na ná</w:t>
      </w:r>
      <w:r w:rsidR="009B4D5A" w:rsidRPr="00320147">
        <w:rPr>
          <w:rFonts w:asciiTheme="minorHAnsi" w:eastAsia="Arial Unicode MS" w:hAnsiTheme="minorHAnsi" w:cstheme="minorHAnsi"/>
          <w:sz w:val="22"/>
          <w:szCs w:val="22"/>
        </w:rPr>
        <w:t>sledujícím znění smlouvy</w:t>
      </w:r>
      <w:r w:rsidR="00DB34A7" w:rsidRPr="00320147">
        <w:rPr>
          <w:rFonts w:asciiTheme="minorHAnsi" w:eastAsia="Arial Unicode MS" w:hAnsiTheme="minorHAnsi" w:cstheme="minorHAnsi"/>
          <w:sz w:val="22"/>
          <w:szCs w:val="22"/>
        </w:rPr>
        <w:t>.</w:t>
      </w:r>
    </w:p>
    <w:p w14:paraId="244B5694" w14:textId="77777777" w:rsidR="005D72EF" w:rsidRPr="00320147" w:rsidRDefault="005D72EF" w:rsidP="002659CA">
      <w:pPr>
        <w:spacing w:line="276" w:lineRule="auto"/>
        <w:ind w:left="1416" w:hanging="1416"/>
        <w:jc w:val="both"/>
        <w:rPr>
          <w:rFonts w:asciiTheme="minorHAnsi" w:eastAsia="Arial Unicode MS" w:hAnsiTheme="minorHAnsi" w:cstheme="minorHAnsi"/>
          <w:sz w:val="22"/>
          <w:szCs w:val="22"/>
        </w:rPr>
      </w:pPr>
    </w:p>
    <w:p w14:paraId="5267E096" w14:textId="77777777" w:rsidR="0037316A" w:rsidRPr="00320147" w:rsidRDefault="00553257" w:rsidP="00D53BE1">
      <w:pPr>
        <w:numPr>
          <w:ilvl w:val="0"/>
          <w:numId w:val="4"/>
        </w:numPr>
        <w:spacing w:line="276" w:lineRule="auto"/>
        <w:jc w:val="center"/>
        <w:rPr>
          <w:rFonts w:asciiTheme="minorHAnsi" w:eastAsia="Arial Unicode MS" w:hAnsiTheme="minorHAnsi" w:cstheme="minorHAnsi"/>
          <w:b/>
          <w:sz w:val="22"/>
          <w:szCs w:val="22"/>
        </w:rPr>
      </w:pPr>
      <w:r w:rsidRPr="00320147">
        <w:rPr>
          <w:rFonts w:asciiTheme="minorHAnsi" w:eastAsia="Arial Unicode MS" w:hAnsiTheme="minorHAnsi" w:cstheme="minorHAnsi"/>
          <w:b/>
          <w:sz w:val="22"/>
          <w:szCs w:val="22"/>
        </w:rPr>
        <w:t>Úvodní ustanovení</w:t>
      </w:r>
    </w:p>
    <w:p w14:paraId="761FC33D" w14:textId="77777777" w:rsidR="0037316A" w:rsidRPr="00320147" w:rsidRDefault="0037316A" w:rsidP="002659CA">
      <w:pPr>
        <w:spacing w:line="276" w:lineRule="auto"/>
        <w:jc w:val="both"/>
        <w:rPr>
          <w:rFonts w:asciiTheme="minorHAnsi" w:eastAsia="Arial Unicode MS" w:hAnsiTheme="minorHAnsi" w:cstheme="minorHAnsi"/>
          <w:sz w:val="22"/>
          <w:szCs w:val="22"/>
        </w:rPr>
      </w:pPr>
    </w:p>
    <w:p w14:paraId="3B91F8D1" w14:textId="77777777" w:rsidR="0012011B" w:rsidRPr="00320147" w:rsidRDefault="00935127" w:rsidP="006A5FF5">
      <w:pPr>
        <w:numPr>
          <w:ilvl w:val="1"/>
          <w:numId w:val="4"/>
        </w:numPr>
        <w:spacing w:line="276" w:lineRule="auto"/>
        <w:ind w:left="709"/>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Zhotovitel</w:t>
      </w:r>
      <w:r w:rsidR="0012011B" w:rsidRPr="00320147">
        <w:rPr>
          <w:rFonts w:asciiTheme="minorHAnsi" w:eastAsia="Arial Unicode MS" w:hAnsiTheme="minorHAnsi" w:cstheme="minorHAnsi"/>
          <w:sz w:val="22"/>
          <w:szCs w:val="22"/>
        </w:rPr>
        <w:t xml:space="preserve"> je osobou oprávněnou podle zákona č. </w:t>
      </w:r>
      <w:r w:rsidR="00942F61" w:rsidRPr="00320147">
        <w:rPr>
          <w:rFonts w:asciiTheme="minorHAnsi" w:eastAsia="Arial Unicode MS" w:hAnsiTheme="minorHAnsi" w:cstheme="minorHAnsi"/>
          <w:sz w:val="22"/>
          <w:szCs w:val="22"/>
        </w:rPr>
        <w:t>541</w:t>
      </w:r>
      <w:r w:rsidR="0012011B" w:rsidRPr="00320147">
        <w:rPr>
          <w:rFonts w:asciiTheme="minorHAnsi" w:eastAsia="Arial Unicode MS" w:hAnsiTheme="minorHAnsi" w:cstheme="minorHAnsi"/>
          <w:sz w:val="22"/>
          <w:szCs w:val="22"/>
        </w:rPr>
        <w:t>/20</w:t>
      </w:r>
      <w:r w:rsidR="00942F61" w:rsidRPr="00320147">
        <w:rPr>
          <w:rFonts w:asciiTheme="minorHAnsi" w:eastAsia="Arial Unicode MS" w:hAnsiTheme="minorHAnsi" w:cstheme="minorHAnsi"/>
          <w:sz w:val="22"/>
          <w:szCs w:val="22"/>
        </w:rPr>
        <w:t>20</w:t>
      </w:r>
      <w:r w:rsidR="0012011B" w:rsidRPr="00320147">
        <w:rPr>
          <w:rFonts w:asciiTheme="minorHAnsi" w:eastAsia="Arial Unicode MS" w:hAnsiTheme="minorHAnsi" w:cstheme="minorHAnsi"/>
          <w:sz w:val="22"/>
          <w:szCs w:val="22"/>
        </w:rPr>
        <w:t xml:space="preserve"> Sb.</w:t>
      </w:r>
      <w:r w:rsidRPr="00320147">
        <w:rPr>
          <w:rFonts w:asciiTheme="minorHAnsi" w:eastAsia="Arial Unicode MS" w:hAnsiTheme="minorHAnsi" w:cstheme="minorHAnsi"/>
          <w:sz w:val="22"/>
          <w:szCs w:val="22"/>
        </w:rPr>
        <w:t>,</w:t>
      </w:r>
      <w:r w:rsidR="0012011B" w:rsidRPr="00320147">
        <w:rPr>
          <w:rFonts w:asciiTheme="minorHAnsi" w:eastAsia="Arial Unicode MS" w:hAnsiTheme="minorHAnsi" w:cstheme="minorHAnsi"/>
          <w:sz w:val="22"/>
          <w:szCs w:val="22"/>
        </w:rPr>
        <w:t xml:space="preserve"> o odpadech</w:t>
      </w:r>
      <w:r w:rsidR="00AA2C56" w:rsidRPr="00320147">
        <w:rPr>
          <w:rFonts w:asciiTheme="minorHAnsi" w:eastAsia="Arial Unicode MS" w:hAnsiTheme="minorHAnsi" w:cstheme="minorHAnsi"/>
          <w:sz w:val="22"/>
          <w:szCs w:val="22"/>
        </w:rPr>
        <w:t>,</w:t>
      </w:r>
      <w:r w:rsidR="0012011B" w:rsidRPr="00320147">
        <w:rPr>
          <w:rFonts w:asciiTheme="minorHAnsi" w:eastAsia="Arial Unicode MS" w:hAnsiTheme="minorHAnsi" w:cstheme="minorHAnsi"/>
          <w:sz w:val="22"/>
          <w:szCs w:val="22"/>
        </w:rPr>
        <w:t xml:space="preserve"> ve znění pozdějších předpisů k podnikání v oblasti nakládání s odpady prostřednictvím několika zařízení s přiděleným IČZ. Na dokladu o převzetí odpadu </w:t>
      </w:r>
      <w:r w:rsidR="004A086D" w:rsidRPr="00320147">
        <w:rPr>
          <w:rFonts w:asciiTheme="minorHAnsi" w:eastAsia="Arial Unicode MS" w:hAnsiTheme="minorHAnsi" w:cstheme="minorHAnsi"/>
          <w:sz w:val="22"/>
          <w:szCs w:val="22"/>
        </w:rPr>
        <w:t xml:space="preserve">bude vždy uvedené </w:t>
      </w:r>
      <w:r w:rsidR="00AA2C56" w:rsidRPr="00320147">
        <w:rPr>
          <w:rFonts w:asciiTheme="minorHAnsi" w:eastAsia="Arial Unicode MS" w:hAnsiTheme="minorHAnsi" w:cstheme="minorHAnsi"/>
          <w:sz w:val="22"/>
          <w:szCs w:val="22"/>
        </w:rPr>
        <w:t>i</w:t>
      </w:r>
      <w:r w:rsidR="004A086D" w:rsidRPr="00320147">
        <w:rPr>
          <w:rFonts w:asciiTheme="minorHAnsi" w:eastAsia="Arial Unicode MS" w:hAnsiTheme="minorHAnsi" w:cstheme="minorHAnsi"/>
          <w:sz w:val="22"/>
          <w:szCs w:val="22"/>
        </w:rPr>
        <w:t xml:space="preserve">dentifikační </w:t>
      </w:r>
      <w:r w:rsidR="00AA2C56" w:rsidRPr="00320147">
        <w:rPr>
          <w:rFonts w:asciiTheme="minorHAnsi" w:eastAsia="Arial Unicode MS" w:hAnsiTheme="minorHAnsi" w:cstheme="minorHAnsi"/>
          <w:sz w:val="22"/>
          <w:szCs w:val="22"/>
        </w:rPr>
        <w:t>č</w:t>
      </w:r>
      <w:r w:rsidR="004A086D" w:rsidRPr="00320147">
        <w:rPr>
          <w:rFonts w:asciiTheme="minorHAnsi" w:eastAsia="Arial Unicode MS" w:hAnsiTheme="minorHAnsi" w:cstheme="minorHAnsi"/>
          <w:sz w:val="22"/>
          <w:szCs w:val="22"/>
        </w:rPr>
        <w:t xml:space="preserve">íslo </w:t>
      </w:r>
      <w:r w:rsidR="00AA2C56" w:rsidRPr="00320147">
        <w:rPr>
          <w:rFonts w:asciiTheme="minorHAnsi" w:eastAsia="Arial Unicode MS" w:hAnsiTheme="minorHAnsi" w:cstheme="minorHAnsi"/>
          <w:sz w:val="22"/>
          <w:szCs w:val="22"/>
        </w:rPr>
        <w:t>z</w:t>
      </w:r>
      <w:r w:rsidR="004A086D" w:rsidRPr="00320147">
        <w:rPr>
          <w:rFonts w:asciiTheme="minorHAnsi" w:eastAsia="Arial Unicode MS" w:hAnsiTheme="minorHAnsi" w:cstheme="minorHAnsi"/>
          <w:sz w:val="22"/>
          <w:szCs w:val="22"/>
        </w:rPr>
        <w:t>ařízení (dále jen IČZ)</w:t>
      </w:r>
      <w:r w:rsidR="005C75D2" w:rsidRPr="00320147">
        <w:rPr>
          <w:rFonts w:asciiTheme="minorHAnsi" w:eastAsia="Arial Unicode MS" w:hAnsiTheme="minorHAnsi" w:cstheme="minorHAnsi"/>
          <w:sz w:val="22"/>
          <w:szCs w:val="22"/>
        </w:rPr>
        <w:t>,</w:t>
      </w:r>
      <w:r w:rsidR="004A086D" w:rsidRPr="00320147">
        <w:rPr>
          <w:rFonts w:asciiTheme="minorHAnsi" w:eastAsia="Arial Unicode MS" w:hAnsiTheme="minorHAnsi" w:cstheme="minorHAnsi"/>
          <w:sz w:val="22"/>
          <w:szCs w:val="22"/>
        </w:rPr>
        <w:t xml:space="preserve"> do kterého byl odpad přijat</w:t>
      </w:r>
      <w:r w:rsidR="0012011B" w:rsidRPr="00320147">
        <w:rPr>
          <w:rFonts w:asciiTheme="minorHAnsi" w:eastAsia="Arial Unicode MS" w:hAnsiTheme="minorHAnsi" w:cstheme="minorHAnsi"/>
          <w:sz w:val="22"/>
          <w:szCs w:val="22"/>
        </w:rPr>
        <w:t>.</w:t>
      </w:r>
      <w:r w:rsidR="007C3F51" w:rsidRPr="00320147">
        <w:rPr>
          <w:rFonts w:asciiTheme="minorHAnsi" w:eastAsia="Arial Unicode MS" w:hAnsiTheme="minorHAnsi" w:cstheme="minorHAnsi"/>
          <w:sz w:val="22"/>
          <w:szCs w:val="22"/>
        </w:rPr>
        <w:t xml:space="preserve"> </w:t>
      </w:r>
      <w:r w:rsidRPr="00320147">
        <w:rPr>
          <w:rFonts w:asciiTheme="minorHAnsi" w:eastAsia="Arial Unicode MS" w:hAnsiTheme="minorHAnsi" w:cstheme="minorHAnsi"/>
          <w:sz w:val="22"/>
          <w:szCs w:val="22"/>
        </w:rPr>
        <w:t>Objednatel</w:t>
      </w:r>
      <w:r w:rsidR="0012011B" w:rsidRPr="00320147">
        <w:rPr>
          <w:rFonts w:asciiTheme="minorHAnsi" w:eastAsia="Arial Unicode MS" w:hAnsiTheme="minorHAnsi" w:cstheme="minorHAnsi"/>
          <w:sz w:val="22"/>
          <w:szCs w:val="22"/>
        </w:rPr>
        <w:t xml:space="preserve"> je ve smyslu zákona o odpadech původcem předávaného odpadu</w:t>
      </w:r>
      <w:r w:rsidR="00046BFC" w:rsidRPr="00320147">
        <w:rPr>
          <w:rFonts w:asciiTheme="minorHAnsi" w:eastAsia="Arial Unicode MS" w:hAnsiTheme="minorHAnsi" w:cstheme="minorHAnsi"/>
          <w:sz w:val="22"/>
          <w:szCs w:val="22"/>
        </w:rPr>
        <w:t xml:space="preserve"> bez přiděleného IČZ</w:t>
      </w:r>
      <w:r w:rsidR="0012011B" w:rsidRPr="00320147">
        <w:rPr>
          <w:rFonts w:asciiTheme="minorHAnsi" w:eastAsia="Arial Unicode MS" w:hAnsiTheme="minorHAnsi" w:cstheme="minorHAnsi"/>
          <w:sz w:val="22"/>
          <w:szCs w:val="22"/>
        </w:rPr>
        <w:t xml:space="preserve">, nebo </w:t>
      </w:r>
      <w:r w:rsidR="00046BFC" w:rsidRPr="00320147">
        <w:rPr>
          <w:rFonts w:asciiTheme="minorHAnsi" w:eastAsia="Arial Unicode MS" w:hAnsiTheme="minorHAnsi" w:cstheme="minorHAnsi"/>
          <w:sz w:val="22"/>
          <w:szCs w:val="22"/>
        </w:rPr>
        <w:t xml:space="preserve">je </w:t>
      </w:r>
      <w:r w:rsidR="0012011B" w:rsidRPr="00320147">
        <w:rPr>
          <w:rFonts w:asciiTheme="minorHAnsi" w:eastAsia="Arial Unicode MS" w:hAnsiTheme="minorHAnsi" w:cstheme="minorHAnsi"/>
          <w:sz w:val="22"/>
          <w:szCs w:val="22"/>
        </w:rPr>
        <w:t>oprávněnou osobou k nakládání s odpady, která má povinnosti původce odpadu a má přiděl</w:t>
      </w:r>
      <w:r w:rsidR="00046BFC" w:rsidRPr="00320147">
        <w:rPr>
          <w:rFonts w:asciiTheme="minorHAnsi" w:eastAsia="Arial Unicode MS" w:hAnsiTheme="minorHAnsi" w:cstheme="minorHAnsi"/>
          <w:sz w:val="22"/>
          <w:szCs w:val="22"/>
        </w:rPr>
        <w:t xml:space="preserve">ené IČZ. </w:t>
      </w:r>
    </w:p>
    <w:p w14:paraId="6A0334ED" w14:textId="77777777" w:rsidR="00046BFC" w:rsidRPr="00320147" w:rsidRDefault="00046BFC" w:rsidP="006A5FF5">
      <w:pPr>
        <w:numPr>
          <w:ilvl w:val="1"/>
          <w:numId w:val="4"/>
        </w:num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Svozové místo je místo dohodnuté smluvními stranami, kde bude připravena sběrná nádoba určená ke svoz</w:t>
      </w:r>
      <w:r w:rsidR="009C24E6" w:rsidRPr="00320147">
        <w:rPr>
          <w:rFonts w:asciiTheme="minorHAnsi" w:eastAsia="Arial Unicode MS" w:hAnsiTheme="minorHAnsi" w:cstheme="minorHAnsi"/>
          <w:sz w:val="22"/>
          <w:szCs w:val="22"/>
        </w:rPr>
        <w:t>u (Příloha č. 1).</w:t>
      </w:r>
    </w:p>
    <w:p w14:paraId="1812617C" w14:textId="77777777" w:rsidR="005A2EEF" w:rsidRPr="00320147" w:rsidRDefault="00E236BA" w:rsidP="006A5FF5">
      <w:pPr>
        <w:numPr>
          <w:ilvl w:val="1"/>
          <w:numId w:val="4"/>
        </w:num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Sběrná nádoba je nádoba, do níž původce shromažďuje odpad a přistavuje ji na svozové místo.</w:t>
      </w:r>
      <w:r w:rsidR="005A2EEF" w:rsidRPr="00320147">
        <w:rPr>
          <w:rFonts w:asciiTheme="minorHAnsi" w:eastAsia="Arial Unicode MS" w:hAnsiTheme="minorHAnsi" w:cstheme="minorHAnsi"/>
          <w:sz w:val="22"/>
          <w:szCs w:val="22"/>
        </w:rPr>
        <w:t xml:space="preserve"> </w:t>
      </w:r>
    </w:p>
    <w:p w14:paraId="14328F6B" w14:textId="77777777" w:rsidR="00E236BA" w:rsidRPr="00320147" w:rsidRDefault="005A2EEF" w:rsidP="006A5FF5">
      <w:pPr>
        <w:numPr>
          <w:ilvl w:val="1"/>
          <w:numId w:val="4"/>
        </w:num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Písemné informace o odpadu (Příloha č. 2) – dokument popisující vlastnosti, kvalitu odpadu a podmínky, za kterých lze uložit odpad do určitého zařízení (mobilní zařízení, kompostárna aj.).</w:t>
      </w:r>
    </w:p>
    <w:p w14:paraId="72B4A647" w14:textId="77777777" w:rsidR="006F7D21" w:rsidRPr="00320147" w:rsidRDefault="006F7D21" w:rsidP="006A5FF5">
      <w:pPr>
        <w:numPr>
          <w:ilvl w:val="1"/>
          <w:numId w:val="4"/>
        </w:numPr>
        <w:spacing w:line="276" w:lineRule="auto"/>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Pro určení místa vzniku odpadů ve vztahu k evidenci odpadů se použije tento postup: </w:t>
      </w:r>
    </w:p>
    <w:p w14:paraId="175BEAA8" w14:textId="77777777" w:rsidR="00173AC3" w:rsidRPr="00320147" w:rsidRDefault="00497E9F" w:rsidP="0057766C">
      <w:pPr>
        <w:pStyle w:val="Odstavecseseznamem"/>
        <w:numPr>
          <w:ilvl w:val="3"/>
          <w:numId w:val="55"/>
        </w:numPr>
        <w:spacing w:line="276" w:lineRule="auto"/>
        <w:ind w:left="1134"/>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u w:val="single"/>
        </w:rPr>
        <w:t>Vznik odpadu v provozovně</w:t>
      </w:r>
      <w:r w:rsidRPr="00320147">
        <w:rPr>
          <w:rFonts w:asciiTheme="minorHAnsi" w:eastAsia="Arial Unicode MS" w:hAnsiTheme="minorHAnsi" w:cstheme="minorHAnsi"/>
          <w:sz w:val="22"/>
          <w:szCs w:val="22"/>
        </w:rPr>
        <w:t xml:space="preserve"> – uvede se </w:t>
      </w:r>
      <w:r w:rsidR="006F7D21" w:rsidRPr="00320147">
        <w:rPr>
          <w:rFonts w:asciiTheme="minorHAnsi" w:eastAsia="Arial Unicode MS" w:hAnsiTheme="minorHAnsi" w:cstheme="minorHAnsi"/>
          <w:sz w:val="22"/>
          <w:szCs w:val="22"/>
        </w:rPr>
        <w:t>IČP „identifikační číslo provozovny“ objednatele</w:t>
      </w:r>
      <w:r w:rsidR="00173AC3" w:rsidRPr="00320147">
        <w:rPr>
          <w:rFonts w:asciiTheme="minorHAnsi" w:eastAsia="Arial Unicode MS" w:hAnsiTheme="minorHAnsi" w:cstheme="minorHAnsi"/>
          <w:sz w:val="22"/>
          <w:szCs w:val="22"/>
        </w:rPr>
        <w:t xml:space="preserve"> (přiděleno živnostenským úřadem)</w:t>
      </w:r>
      <w:r w:rsidR="006F7D21" w:rsidRPr="00320147">
        <w:rPr>
          <w:rFonts w:asciiTheme="minorHAnsi" w:eastAsia="Arial Unicode MS" w:hAnsiTheme="minorHAnsi" w:cstheme="minorHAnsi"/>
          <w:sz w:val="22"/>
          <w:szCs w:val="22"/>
        </w:rPr>
        <w:t>, ve které odpad vznikl, toto IČP se použije pro evidenci odpadů, vč. zaznamenání do písemných informací (Příloha č. 2).</w:t>
      </w:r>
      <w:r w:rsidR="00173AC3" w:rsidRPr="00320147">
        <w:rPr>
          <w:rFonts w:asciiTheme="minorHAnsi" w:eastAsia="Arial Unicode MS" w:hAnsiTheme="minorHAnsi" w:cstheme="minorHAnsi"/>
          <w:sz w:val="22"/>
          <w:szCs w:val="22"/>
        </w:rPr>
        <w:t xml:space="preserve"> </w:t>
      </w:r>
    </w:p>
    <w:p w14:paraId="3C45E20F" w14:textId="77777777" w:rsidR="006F7D21" w:rsidRPr="00320147" w:rsidRDefault="00173AC3" w:rsidP="0057766C">
      <w:pPr>
        <w:pStyle w:val="Odstavecseseznamem"/>
        <w:spacing w:before="120"/>
        <w:ind w:left="1134"/>
        <w:contextualSpacing w:val="0"/>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Pokud samostatná provozovna nemá přiděleno IČP, vyplňuje se IČP, které si zvolí ohlašovatel sám. Doporučený formát interního čísla </w:t>
      </w:r>
      <w:r w:rsidR="00942F61" w:rsidRPr="00320147">
        <w:rPr>
          <w:rFonts w:asciiTheme="minorHAnsi" w:eastAsia="Arial Unicode MS" w:hAnsiTheme="minorHAnsi" w:cstheme="minorHAnsi"/>
          <w:sz w:val="22"/>
          <w:szCs w:val="22"/>
        </w:rPr>
        <w:t>provozovny – dvanáctimístný</w:t>
      </w:r>
      <w:r w:rsidRPr="00320147">
        <w:rPr>
          <w:rFonts w:asciiTheme="minorHAnsi" w:eastAsia="Arial Unicode MS" w:hAnsiTheme="minorHAnsi" w:cstheme="minorHAnsi"/>
          <w:sz w:val="22"/>
          <w:szCs w:val="22"/>
        </w:rPr>
        <w:t xml:space="preserve"> údaj, ve kterém lze uvést číslice i písmena.</w:t>
      </w:r>
      <w:r w:rsidR="005A2EEF" w:rsidRPr="00320147">
        <w:rPr>
          <w:rFonts w:asciiTheme="minorHAnsi" w:eastAsia="Arial Unicode MS" w:hAnsiTheme="minorHAnsi" w:cstheme="minorHAnsi"/>
          <w:sz w:val="22"/>
          <w:szCs w:val="22"/>
        </w:rPr>
        <w:t xml:space="preserve"> Číslo provozovny se nesmí podobat číslu zařízení (IČZ), tedy nesmí začínat písmeny CZ. Číslo provozovny nesmí být rovno 0, nesmí jít ani o řetězec tvořený nulami. </w:t>
      </w:r>
    </w:p>
    <w:p w14:paraId="3444E39A" w14:textId="77777777" w:rsidR="005D2F2B" w:rsidRPr="00320147" w:rsidRDefault="00497E9F" w:rsidP="0057766C">
      <w:pPr>
        <w:pStyle w:val="Odstavecseseznamem"/>
        <w:numPr>
          <w:ilvl w:val="3"/>
          <w:numId w:val="55"/>
        </w:numPr>
        <w:spacing w:line="276" w:lineRule="auto"/>
        <w:ind w:left="1134"/>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u w:val="single"/>
        </w:rPr>
        <w:t xml:space="preserve">Vznik odpadu oprávněné </w:t>
      </w:r>
      <w:r w:rsidR="00942F61" w:rsidRPr="00320147">
        <w:rPr>
          <w:rFonts w:asciiTheme="minorHAnsi" w:eastAsia="Arial Unicode MS" w:hAnsiTheme="minorHAnsi" w:cstheme="minorHAnsi"/>
          <w:sz w:val="22"/>
          <w:szCs w:val="22"/>
          <w:u w:val="single"/>
        </w:rPr>
        <w:t>osobě</w:t>
      </w:r>
      <w:r w:rsidR="00942F61" w:rsidRPr="00320147">
        <w:rPr>
          <w:rFonts w:asciiTheme="minorHAnsi" w:eastAsia="Arial Unicode MS" w:hAnsiTheme="minorHAnsi" w:cstheme="minorHAnsi"/>
          <w:sz w:val="22"/>
          <w:szCs w:val="22"/>
        </w:rPr>
        <w:t xml:space="preserve"> – IČZ</w:t>
      </w:r>
      <w:r w:rsidR="001D4AC6" w:rsidRPr="00320147">
        <w:rPr>
          <w:rFonts w:asciiTheme="minorHAnsi" w:eastAsia="Arial Unicode MS" w:hAnsiTheme="minorHAnsi" w:cstheme="minorHAnsi"/>
          <w:sz w:val="22"/>
          <w:szCs w:val="22"/>
        </w:rPr>
        <w:t xml:space="preserve"> – </w:t>
      </w:r>
      <w:r w:rsidR="0041289E" w:rsidRPr="00320147">
        <w:rPr>
          <w:rFonts w:asciiTheme="minorHAnsi" w:eastAsia="Arial Unicode MS" w:hAnsiTheme="minorHAnsi" w:cstheme="minorHAnsi"/>
          <w:sz w:val="22"/>
          <w:szCs w:val="22"/>
        </w:rPr>
        <w:t xml:space="preserve">„identifikační číslo </w:t>
      </w:r>
      <w:r w:rsidR="001D4AC6" w:rsidRPr="00320147">
        <w:rPr>
          <w:rFonts w:asciiTheme="minorHAnsi" w:eastAsia="Arial Unicode MS" w:hAnsiTheme="minorHAnsi" w:cstheme="minorHAnsi"/>
          <w:sz w:val="22"/>
          <w:szCs w:val="22"/>
        </w:rPr>
        <w:t>zařízení</w:t>
      </w:r>
      <w:r w:rsidR="0041289E" w:rsidRPr="00320147">
        <w:rPr>
          <w:rFonts w:asciiTheme="minorHAnsi" w:eastAsia="Arial Unicode MS" w:hAnsiTheme="minorHAnsi" w:cstheme="minorHAnsi"/>
          <w:sz w:val="22"/>
          <w:szCs w:val="22"/>
        </w:rPr>
        <w:t>“</w:t>
      </w:r>
      <w:r w:rsidR="00272700" w:rsidRPr="00320147">
        <w:rPr>
          <w:rFonts w:asciiTheme="minorHAnsi" w:eastAsia="Arial Unicode MS" w:hAnsiTheme="minorHAnsi" w:cstheme="minorHAnsi"/>
          <w:sz w:val="22"/>
          <w:szCs w:val="22"/>
        </w:rPr>
        <w:t xml:space="preserve"> oprávněné osoby</w:t>
      </w:r>
      <w:r w:rsidR="001D4AC6" w:rsidRPr="00320147">
        <w:rPr>
          <w:rFonts w:asciiTheme="minorHAnsi" w:eastAsia="Arial Unicode MS" w:hAnsiTheme="minorHAnsi" w:cstheme="minorHAnsi"/>
          <w:sz w:val="22"/>
          <w:szCs w:val="22"/>
        </w:rPr>
        <w:t>, ze kterého je odpad přebírán</w:t>
      </w:r>
      <w:r w:rsidR="005D2F2B" w:rsidRPr="00320147">
        <w:rPr>
          <w:rFonts w:asciiTheme="minorHAnsi" w:eastAsia="Arial Unicode MS" w:hAnsiTheme="minorHAnsi" w:cstheme="minorHAnsi"/>
          <w:sz w:val="22"/>
          <w:szCs w:val="22"/>
        </w:rPr>
        <w:t xml:space="preserve">, </w:t>
      </w:r>
      <w:r w:rsidR="001D4AC6" w:rsidRPr="00320147">
        <w:rPr>
          <w:rFonts w:asciiTheme="minorHAnsi" w:eastAsia="Arial Unicode MS" w:hAnsiTheme="minorHAnsi" w:cstheme="minorHAnsi"/>
          <w:sz w:val="22"/>
          <w:szCs w:val="22"/>
        </w:rPr>
        <w:t>toto IČZ se použije pro evidenci odpadů</w:t>
      </w:r>
      <w:r w:rsidR="005D2F2B" w:rsidRPr="00320147">
        <w:rPr>
          <w:rFonts w:asciiTheme="minorHAnsi" w:eastAsia="Arial Unicode MS" w:hAnsiTheme="minorHAnsi" w:cstheme="minorHAnsi"/>
          <w:sz w:val="22"/>
          <w:szCs w:val="22"/>
        </w:rPr>
        <w:t>.</w:t>
      </w:r>
    </w:p>
    <w:p w14:paraId="51DC56EC" w14:textId="77777777" w:rsidR="005D2F2B" w:rsidRDefault="005D2F2B" w:rsidP="006A5FF5">
      <w:pPr>
        <w:spacing w:line="276" w:lineRule="auto"/>
        <w:ind w:left="360"/>
        <w:jc w:val="both"/>
        <w:rPr>
          <w:rFonts w:asciiTheme="minorHAnsi" w:eastAsia="Arial Unicode MS" w:hAnsiTheme="minorHAnsi" w:cstheme="minorHAnsi"/>
          <w:sz w:val="22"/>
          <w:szCs w:val="22"/>
        </w:rPr>
      </w:pPr>
    </w:p>
    <w:p w14:paraId="0CFF7C9F" w14:textId="77777777" w:rsidR="00A17DEF" w:rsidRPr="00320147" w:rsidRDefault="00A17DEF" w:rsidP="006A5FF5">
      <w:pPr>
        <w:spacing w:line="276" w:lineRule="auto"/>
        <w:ind w:left="360"/>
        <w:jc w:val="both"/>
        <w:rPr>
          <w:rFonts w:asciiTheme="minorHAnsi" w:eastAsia="Arial Unicode MS" w:hAnsiTheme="minorHAnsi" w:cstheme="minorHAnsi"/>
          <w:sz w:val="22"/>
          <w:szCs w:val="22"/>
        </w:rPr>
      </w:pPr>
    </w:p>
    <w:p w14:paraId="405C8DEB" w14:textId="77777777" w:rsidR="000C26C2" w:rsidRPr="00320147" w:rsidRDefault="009B4D5A" w:rsidP="0057766C">
      <w:pPr>
        <w:numPr>
          <w:ilvl w:val="0"/>
          <w:numId w:val="4"/>
        </w:numPr>
        <w:spacing w:line="276" w:lineRule="auto"/>
        <w:jc w:val="center"/>
        <w:rPr>
          <w:rFonts w:asciiTheme="minorHAnsi" w:eastAsia="Arial Unicode MS" w:hAnsiTheme="minorHAnsi" w:cstheme="minorHAnsi"/>
          <w:b/>
          <w:bCs/>
          <w:sz w:val="22"/>
          <w:szCs w:val="22"/>
        </w:rPr>
      </w:pPr>
      <w:r w:rsidRPr="00320147">
        <w:rPr>
          <w:rFonts w:asciiTheme="minorHAnsi" w:eastAsia="Arial Unicode MS" w:hAnsiTheme="minorHAnsi" w:cstheme="minorHAnsi"/>
          <w:b/>
          <w:bCs/>
          <w:sz w:val="22"/>
          <w:szCs w:val="22"/>
        </w:rPr>
        <w:t>Předmět smlouvy</w:t>
      </w:r>
    </w:p>
    <w:p w14:paraId="39BD4604" w14:textId="77777777" w:rsidR="00242973" w:rsidRPr="00320147" w:rsidRDefault="00242973" w:rsidP="006A5FF5">
      <w:pPr>
        <w:spacing w:line="276" w:lineRule="auto"/>
        <w:ind w:left="360"/>
        <w:jc w:val="both"/>
        <w:rPr>
          <w:rFonts w:asciiTheme="minorHAnsi" w:eastAsia="Arial Unicode MS" w:hAnsiTheme="minorHAnsi" w:cstheme="minorHAnsi"/>
          <w:b/>
          <w:bCs/>
          <w:sz w:val="22"/>
          <w:szCs w:val="22"/>
        </w:rPr>
      </w:pPr>
    </w:p>
    <w:p w14:paraId="2D33D288" w14:textId="4EC5ED4F" w:rsidR="00DE69E8" w:rsidRPr="00320147" w:rsidRDefault="00B71305" w:rsidP="006A5FF5">
      <w:pPr>
        <w:pStyle w:val="Zkladntext"/>
        <w:numPr>
          <w:ilvl w:val="1"/>
          <w:numId w:val="24"/>
        </w:numPr>
        <w:spacing w:line="276" w:lineRule="auto"/>
        <w:ind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Předmětem smlouvy je poskytování služeb v odpadovém hospodářství </w:t>
      </w:r>
      <w:r w:rsidR="00D44DD7" w:rsidRPr="00320147">
        <w:rPr>
          <w:rFonts w:asciiTheme="minorHAnsi" w:eastAsia="Arial Unicode MS" w:hAnsiTheme="minorHAnsi" w:cstheme="minorHAnsi"/>
          <w:sz w:val="22"/>
          <w:szCs w:val="22"/>
        </w:rPr>
        <w:t>zhotovitelem</w:t>
      </w:r>
      <w:r w:rsidRPr="00320147">
        <w:rPr>
          <w:rFonts w:asciiTheme="minorHAnsi" w:eastAsia="Arial Unicode MS" w:hAnsiTheme="minorHAnsi" w:cstheme="minorHAnsi"/>
          <w:sz w:val="22"/>
          <w:szCs w:val="22"/>
        </w:rPr>
        <w:t xml:space="preserve"> </w:t>
      </w:r>
      <w:r w:rsidR="00935127" w:rsidRPr="00320147">
        <w:rPr>
          <w:rFonts w:asciiTheme="minorHAnsi" w:eastAsia="Arial Unicode MS" w:hAnsiTheme="minorHAnsi" w:cstheme="minorHAnsi"/>
          <w:sz w:val="22"/>
          <w:szCs w:val="22"/>
        </w:rPr>
        <w:t>o</w:t>
      </w:r>
      <w:r w:rsidR="00D44DD7" w:rsidRPr="00320147">
        <w:rPr>
          <w:rFonts w:asciiTheme="minorHAnsi" w:eastAsia="Arial Unicode MS" w:hAnsiTheme="minorHAnsi" w:cstheme="minorHAnsi"/>
          <w:sz w:val="22"/>
          <w:szCs w:val="22"/>
        </w:rPr>
        <w:t>bjednateli</w:t>
      </w:r>
      <w:r w:rsidRPr="00320147">
        <w:rPr>
          <w:rFonts w:asciiTheme="minorHAnsi" w:eastAsia="Arial Unicode MS" w:hAnsiTheme="minorHAnsi" w:cstheme="minorHAnsi"/>
          <w:sz w:val="22"/>
          <w:szCs w:val="22"/>
        </w:rPr>
        <w:t xml:space="preserve"> v rozsahu specifikovaném </w:t>
      </w:r>
      <w:r w:rsidR="00DA62F7" w:rsidRPr="00320147">
        <w:rPr>
          <w:rFonts w:asciiTheme="minorHAnsi" w:eastAsia="Arial Unicode MS" w:hAnsiTheme="minorHAnsi" w:cstheme="minorHAnsi"/>
          <w:sz w:val="22"/>
          <w:szCs w:val="22"/>
        </w:rPr>
        <w:t>v </w:t>
      </w:r>
      <w:r w:rsidR="00511B94">
        <w:rPr>
          <w:rFonts w:asciiTheme="minorHAnsi" w:eastAsia="Arial Unicode MS" w:hAnsiTheme="minorHAnsi" w:cstheme="minorHAnsi"/>
          <w:sz w:val="22"/>
          <w:szCs w:val="22"/>
        </w:rPr>
        <w:t>P</w:t>
      </w:r>
      <w:r w:rsidR="00511B94" w:rsidRPr="00320147">
        <w:rPr>
          <w:rFonts w:asciiTheme="minorHAnsi" w:eastAsia="Arial Unicode MS" w:hAnsiTheme="minorHAnsi" w:cstheme="minorHAnsi"/>
          <w:sz w:val="22"/>
          <w:szCs w:val="22"/>
        </w:rPr>
        <w:t xml:space="preserve">říloze </w:t>
      </w:r>
      <w:r w:rsidR="00DA62F7" w:rsidRPr="00320147">
        <w:rPr>
          <w:rFonts w:asciiTheme="minorHAnsi" w:eastAsia="Arial Unicode MS" w:hAnsiTheme="minorHAnsi" w:cstheme="minorHAnsi"/>
          <w:sz w:val="22"/>
          <w:szCs w:val="22"/>
        </w:rPr>
        <w:t xml:space="preserve">č. </w:t>
      </w:r>
      <w:r w:rsidR="00553257" w:rsidRPr="00320147">
        <w:rPr>
          <w:rFonts w:asciiTheme="minorHAnsi" w:eastAsia="Arial Unicode MS" w:hAnsiTheme="minorHAnsi" w:cstheme="minorHAnsi"/>
          <w:sz w:val="22"/>
          <w:szCs w:val="22"/>
        </w:rPr>
        <w:t>1</w:t>
      </w:r>
      <w:r w:rsidR="00CA7507" w:rsidRPr="00320147">
        <w:rPr>
          <w:rFonts w:asciiTheme="minorHAnsi" w:eastAsia="Arial Unicode MS" w:hAnsiTheme="minorHAnsi" w:cstheme="minorHAnsi"/>
          <w:sz w:val="22"/>
          <w:szCs w:val="22"/>
        </w:rPr>
        <w:t xml:space="preserve"> </w:t>
      </w:r>
      <w:r w:rsidR="00553257" w:rsidRPr="00320147">
        <w:rPr>
          <w:rFonts w:asciiTheme="minorHAnsi" w:eastAsia="Arial Unicode MS" w:hAnsiTheme="minorHAnsi" w:cstheme="minorHAnsi"/>
          <w:sz w:val="22"/>
          <w:szCs w:val="22"/>
        </w:rPr>
        <w:t>této smlouvy.</w:t>
      </w:r>
    </w:p>
    <w:p w14:paraId="38208565" w14:textId="1A2DD501" w:rsidR="00CA7507" w:rsidRPr="00320147" w:rsidRDefault="00CA7507" w:rsidP="006A5FF5">
      <w:pPr>
        <w:pStyle w:val="Odstavecseseznamem"/>
        <w:numPr>
          <w:ilvl w:val="1"/>
          <w:numId w:val="24"/>
        </w:numPr>
        <w:spacing w:line="276" w:lineRule="auto"/>
        <w:ind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Zhotovitel se touto smlouvou zavazuje přebírat odpady objednatele, které jsou specifikovány v </w:t>
      </w:r>
      <w:r w:rsidR="00511B94">
        <w:rPr>
          <w:rFonts w:asciiTheme="minorHAnsi" w:hAnsiTheme="minorHAnsi" w:cstheme="minorHAnsi"/>
          <w:sz w:val="22"/>
          <w:szCs w:val="22"/>
        </w:rPr>
        <w:t>P</w:t>
      </w:r>
      <w:r w:rsidR="00511B94" w:rsidRPr="00320147">
        <w:rPr>
          <w:rFonts w:asciiTheme="minorHAnsi" w:hAnsiTheme="minorHAnsi" w:cstheme="minorHAnsi"/>
          <w:sz w:val="22"/>
          <w:szCs w:val="22"/>
        </w:rPr>
        <w:t xml:space="preserve">říloze </w:t>
      </w:r>
      <w:r w:rsidRPr="00320147">
        <w:rPr>
          <w:rFonts w:asciiTheme="minorHAnsi" w:hAnsiTheme="minorHAnsi" w:cstheme="minorHAnsi"/>
          <w:sz w:val="22"/>
          <w:szCs w:val="22"/>
        </w:rPr>
        <w:t>č. 1 této smlouvy, a tyto přijmout do svého vlastnictví ve smyslu zákona o odpadech a s převzatými odpady naložit v souladu se zákonem o odpadech, to vše za předpokladu, že objednatel dodrží podmínky zhotovitele uvedené v této smlouvě. Smluvní strany se dohodly, že odpad se má za převzatý zhotovitelem v okamžiku, kdy jej převezme od objednatele přímo zhotovitel nebo třetí osoba, jež je smluvně zajištěná zhotovitelem k převzetí odpadů a jejich přepravě pro zhotovitele (dále jen „dopravce“).</w:t>
      </w:r>
    </w:p>
    <w:p w14:paraId="52AA534D" w14:textId="6B515104" w:rsidR="00CA7507" w:rsidRPr="00320147" w:rsidRDefault="00CA7507" w:rsidP="006A5FF5">
      <w:pPr>
        <w:pStyle w:val="Odstavecseseznamem"/>
        <w:numPr>
          <w:ilvl w:val="1"/>
          <w:numId w:val="24"/>
        </w:numPr>
        <w:spacing w:line="276" w:lineRule="auto"/>
        <w:ind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Objednatel se zavazuje sjednaným způsobem předávat odpady zhotoviteli po dobu účinnosti smlouvy</w:t>
      </w:r>
      <w:r w:rsidR="009C366D" w:rsidRPr="00320147">
        <w:rPr>
          <w:rFonts w:asciiTheme="minorHAnsi" w:hAnsiTheme="minorHAnsi" w:cstheme="minorHAnsi"/>
          <w:sz w:val="22"/>
          <w:szCs w:val="22"/>
        </w:rPr>
        <w:t xml:space="preserve"> a </w:t>
      </w:r>
      <w:r w:rsidRPr="00320147">
        <w:rPr>
          <w:rFonts w:asciiTheme="minorHAnsi" w:hAnsiTheme="minorHAnsi" w:cstheme="minorHAnsi"/>
          <w:sz w:val="22"/>
          <w:szCs w:val="22"/>
        </w:rPr>
        <w:t>převést vlastnické právo k odpadu na zhotovitele</w:t>
      </w:r>
      <w:r w:rsidR="009C366D" w:rsidRPr="00320147">
        <w:rPr>
          <w:rFonts w:asciiTheme="minorHAnsi" w:hAnsiTheme="minorHAnsi" w:cstheme="minorHAnsi"/>
          <w:sz w:val="22"/>
          <w:szCs w:val="22"/>
        </w:rPr>
        <w:t>. Z</w:t>
      </w:r>
      <w:r w:rsidRPr="00320147">
        <w:rPr>
          <w:rFonts w:asciiTheme="minorHAnsi" w:hAnsiTheme="minorHAnsi" w:cstheme="minorHAnsi"/>
          <w:sz w:val="22"/>
          <w:szCs w:val="22"/>
        </w:rPr>
        <w:t xml:space="preserve">a plnění poskytovaná zhotovitelem </w:t>
      </w:r>
      <w:r w:rsidR="009C366D" w:rsidRPr="00320147">
        <w:rPr>
          <w:rFonts w:asciiTheme="minorHAnsi" w:hAnsiTheme="minorHAnsi" w:cstheme="minorHAnsi"/>
          <w:sz w:val="22"/>
          <w:szCs w:val="22"/>
        </w:rPr>
        <w:t xml:space="preserve">se objednatel zavazuje </w:t>
      </w:r>
      <w:r w:rsidRPr="00320147">
        <w:rPr>
          <w:rFonts w:asciiTheme="minorHAnsi" w:hAnsiTheme="minorHAnsi" w:cstheme="minorHAnsi"/>
          <w:sz w:val="22"/>
          <w:szCs w:val="22"/>
        </w:rPr>
        <w:t>zaplatit zhotoviteli úplatu sjednanou v </w:t>
      </w:r>
      <w:r w:rsidR="00475BC5">
        <w:rPr>
          <w:rFonts w:asciiTheme="minorHAnsi" w:hAnsiTheme="minorHAnsi" w:cstheme="minorHAnsi"/>
          <w:sz w:val="22"/>
          <w:szCs w:val="22"/>
        </w:rPr>
        <w:t>P</w:t>
      </w:r>
      <w:r w:rsidR="00475BC5" w:rsidRPr="00320147">
        <w:rPr>
          <w:rFonts w:asciiTheme="minorHAnsi" w:hAnsiTheme="minorHAnsi" w:cstheme="minorHAnsi"/>
          <w:sz w:val="22"/>
          <w:szCs w:val="22"/>
        </w:rPr>
        <w:t xml:space="preserve">říloze </w:t>
      </w:r>
      <w:r w:rsidRPr="00320147">
        <w:rPr>
          <w:rFonts w:asciiTheme="minorHAnsi" w:hAnsiTheme="minorHAnsi" w:cstheme="minorHAnsi"/>
          <w:sz w:val="22"/>
          <w:szCs w:val="22"/>
        </w:rPr>
        <w:t xml:space="preserve">č. 1 této smlouvy a </w:t>
      </w:r>
      <w:r w:rsidR="005C75D2" w:rsidRPr="00320147">
        <w:rPr>
          <w:rFonts w:asciiTheme="minorHAnsi" w:hAnsiTheme="minorHAnsi" w:cstheme="minorHAnsi"/>
          <w:sz w:val="22"/>
          <w:szCs w:val="22"/>
        </w:rPr>
        <w:t xml:space="preserve">dále se zavazuje </w:t>
      </w:r>
      <w:r w:rsidRPr="00320147">
        <w:rPr>
          <w:rFonts w:asciiTheme="minorHAnsi" w:hAnsiTheme="minorHAnsi" w:cstheme="minorHAnsi"/>
          <w:sz w:val="22"/>
          <w:szCs w:val="22"/>
        </w:rPr>
        <w:t xml:space="preserve">plnit </w:t>
      </w:r>
      <w:r w:rsidR="005C75D2" w:rsidRPr="00320147">
        <w:rPr>
          <w:rFonts w:asciiTheme="minorHAnsi" w:hAnsiTheme="minorHAnsi" w:cstheme="minorHAnsi"/>
          <w:sz w:val="22"/>
          <w:szCs w:val="22"/>
        </w:rPr>
        <w:t xml:space="preserve">i </w:t>
      </w:r>
      <w:r w:rsidRPr="00320147">
        <w:rPr>
          <w:rFonts w:asciiTheme="minorHAnsi" w:hAnsiTheme="minorHAnsi" w:cstheme="minorHAnsi"/>
          <w:sz w:val="22"/>
          <w:szCs w:val="22"/>
        </w:rPr>
        <w:t xml:space="preserve">další povinnosti uvedené v této smlouvě. </w:t>
      </w:r>
    </w:p>
    <w:p w14:paraId="6B4A821E" w14:textId="77777777" w:rsidR="00CA7507" w:rsidRPr="00320147" w:rsidRDefault="00CA7507" w:rsidP="006A4746">
      <w:pPr>
        <w:pStyle w:val="Odstavecseseznamem"/>
        <w:numPr>
          <w:ilvl w:val="1"/>
          <w:numId w:val="24"/>
        </w:numPr>
        <w:spacing w:line="276" w:lineRule="auto"/>
        <w:ind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 xml:space="preserve">Objednatel se zavazuje umožnit </w:t>
      </w:r>
      <w:r w:rsidR="00942F61" w:rsidRPr="00320147">
        <w:rPr>
          <w:rFonts w:asciiTheme="minorHAnsi" w:hAnsiTheme="minorHAnsi" w:cstheme="minorHAnsi"/>
          <w:sz w:val="22"/>
          <w:szCs w:val="22"/>
        </w:rPr>
        <w:t>zhotoviteli,</w:t>
      </w:r>
      <w:r w:rsidRPr="00320147">
        <w:rPr>
          <w:rFonts w:asciiTheme="minorHAnsi" w:hAnsiTheme="minorHAnsi" w:cstheme="minorHAnsi"/>
          <w:sz w:val="22"/>
          <w:szCs w:val="22"/>
        </w:rPr>
        <w:t xml:space="preserve"> resp. dopravci zajištěnému zhotovitelem převzetí odpadů v souladu s touto smlouvou. Smluvní strany se dohodly na tom, že místem předání a převzetí </w:t>
      </w:r>
      <w:r w:rsidR="00942F61" w:rsidRPr="00320147">
        <w:rPr>
          <w:rFonts w:asciiTheme="minorHAnsi" w:hAnsiTheme="minorHAnsi" w:cstheme="minorHAnsi"/>
          <w:sz w:val="22"/>
          <w:szCs w:val="22"/>
        </w:rPr>
        <w:t>odpadů,</w:t>
      </w:r>
      <w:r w:rsidRPr="00320147">
        <w:rPr>
          <w:rFonts w:asciiTheme="minorHAnsi" w:hAnsiTheme="minorHAnsi" w:cstheme="minorHAnsi"/>
          <w:sz w:val="22"/>
          <w:szCs w:val="22"/>
        </w:rPr>
        <w:t xml:space="preserve"> a tedy i místem jejich nakládky je adresa provozovny objednatele, nedohodnou-li se smluvní strany v konkrétním </w:t>
      </w:r>
      <w:r w:rsidRPr="00320147">
        <w:rPr>
          <w:rFonts w:asciiTheme="minorHAnsi" w:hAnsiTheme="minorHAnsi" w:cstheme="minorHAnsi"/>
          <w:sz w:val="22"/>
          <w:szCs w:val="22"/>
        </w:rPr>
        <w:lastRenderedPageBreak/>
        <w:t>případě jinak. Objednatel se zavazuje předat zhotoviteli</w:t>
      </w:r>
      <w:r w:rsidR="009C366D" w:rsidRPr="00320147">
        <w:rPr>
          <w:rFonts w:asciiTheme="minorHAnsi" w:hAnsiTheme="minorHAnsi" w:cstheme="minorHAnsi"/>
          <w:sz w:val="22"/>
          <w:szCs w:val="22"/>
        </w:rPr>
        <w:t xml:space="preserve"> </w:t>
      </w:r>
      <w:r w:rsidRPr="00320147">
        <w:rPr>
          <w:rFonts w:asciiTheme="minorHAnsi" w:hAnsiTheme="minorHAnsi" w:cstheme="minorHAnsi"/>
          <w:sz w:val="22"/>
          <w:szCs w:val="22"/>
        </w:rPr>
        <w:t>veškerou právními předpisy stanovenou dokumentaci týkající se odpadů, jejíž předání právní předpisy pro daný druh odpadu vyžadují, čímž potvrz</w:t>
      </w:r>
      <w:r w:rsidR="00E7020A" w:rsidRPr="00320147">
        <w:rPr>
          <w:rFonts w:asciiTheme="minorHAnsi" w:hAnsiTheme="minorHAnsi" w:cstheme="minorHAnsi"/>
          <w:sz w:val="22"/>
          <w:szCs w:val="22"/>
        </w:rPr>
        <w:t xml:space="preserve">uje předání odpadů zhotoviteli. </w:t>
      </w:r>
      <w:r w:rsidR="00A27D6E" w:rsidRPr="00320147">
        <w:rPr>
          <w:rFonts w:asciiTheme="minorHAnsi" w:hAnsiTheme="minorHAnsi" w:cstheme="minorHAnsi"/>
          <w:sz w:val="22"/>
          <w:szCs w:val="22"/>
        </w:rPr>
        <w:t>Jedná se například</w:t>
      </w:r>
      <w:r w:rsidRPr="00320147">
        <w:rPr>
          <w:rFonts w:asciiTheme="minorHAnsi" w:hAnsiTheme="minorHAnsi" w:cstheme="minorHAnsi"/>
          <w:sz w:val="22"/>
          <w:szCs w:val="22"/>
        </w:rPr>
        <w:t xml:space="preserve"> o:</w:t>
      </w:r>
    </w:p>
    <w:p w14:paraId="246EAE3D" w14:textId="77777777" w:rsidR="00CA7507" w:rsidRPr="00320147" w:rsidRDefault="00CA7507" w:rsidP="006A5FF5">
      <w:pPr>
        <w:numPr>
          <w:ilvl w:val="0"/>
          <w:numId w:val="25"/>
        </w:numPr>
        <w:spacing w:line="276" w:lineRule="auto"/>
        <w:ind w:hanging="357"/>
        <w:jc w:val="both"/>
        <w:rPr>
          <w:rFonts w:asciiTheme="minorHAnsi" w:hAnsiTheme="minorHAnsi" w:cstheme="minorHAnsi"/>
          <w:sz w:val="22"/>
          <w:szCs w:val="22"/>
        </w:rPr>
      </w:pPr>
      <w:r w:rsidRPr="00320147">
        <w:rPr>
          <w:rFonts w:asciiTheme="minorHAnsi" w:hAnsiTheme="minorHAnsi" w:cstheme="minorHAnsi"/>
          <w:sz w:val="22"/>
          <w:szCs w:val="22"/>
        </w:rPr>
        <w:t>Základní popis odpadu</w:t>
      </w:r>
      <w:r w:rsidR="00D44DD7" w:rsidRPr="00320147">
        <w:rPr>
          <w:rFonts w:asciiTheme="minorHAnsi" w:hAnsiTheme="minorHAnsi" w:cstheme="minorHAnsi"/>
          <w:sz w:val="22"/>
          <w:szCs w:val="22"/>
        </w:rPr>
        <w:t xml:space="preserve">, Písemné </w:t>
      </w:r>
      <w:r w:rsidR="00375840" w:rsidRPr="00320147">
        <w:rPr>
          <w:rFonts w:asciiTheme="minorHAnsi" w:hAnsiTheme="minorHAnsi" w:cstheme="minorHAnsi"/>
          <w:sz w:val="22"/>
          <w:szCs w:val="22"/>
        </w:rPr>
        <w:t xml:space="preserve">informace </w:t>
      </w:r>
    </w:p>
    <w:p w14:paraId="451F1F05" w14:textId="77777777" w:rsidR="00CA7507" w:rsidRPr="00320147" w:rsidRDefault="00CA7507" w:rsidP="006A5FF5">
      <w:pPr>
        <w:numPr>
          <w:ilvl w:val="0"/>
          <w:numId w:val="25"/>
        </w:numPr>
        <w:spacing w:line="276" w:lineRule="auto"/>
        <w:ind w:hanging="357"/>
        <w:jc w:val="both"/>
        <w:rPr>
          <w:rFonts w:asciiTheme="minorHAnsi" w:hAnsiTheme="minorHAnsi" w:cstheme="minorHAnsi"/>
          <w:sz w:val="22"/>
          <w:szCs w:val="22"/>
        </w:rPr>
      </w:pPr>
      <w:r w:rsidRPr="00320147">
        <w:rPr>
          <w:rFonts w:asciiTheme="minorHAnsi" w:hAnsiTheme="minorHAnsi" w:cstheme="minorHAnsi"/>
          <w:sz w:val="22"/>
          <w:szCs w:val="22"/>
        </w:rPr>
        <w:t>Zjednodušený základní popis odpadu</w:t>
      </w:r>
    </w:p>
    <w:p w14:paraId="0D664F04" w14:textId="77777777" w:rsidR="00A17DEF" w:rsidRPr="002E2B4E" w:rsidRDefault="00A17DEF" w:rsidP="002E2B4E">
      <w:pPr>
        <w:rPr>
          <w:rFonts w:eastAsia="Arial Unicode MS"/>
        </w:rPr>
      </w:pPr>
    </w:p>
    <w:p w14:paraId="28F200E8" w14:textId="77777777" w:rsidR="00391437" w:rsidRPr="00320147" w:rsidRDefault="00391437" w:rsidP="002E2B4E">
      <w:pPr>
        <w:pStyle w:val="Nadpis5"/>
        <w:numPr>
          <w:ilvl w:val="0"/>
          <w:numId w:val="0"/>
        </w:numPr>
        <w:spacing w:before="0" w:after="0" w:line="276" w:lineRule="auto"/>
        <w:rPr>
          <w:rFonts w:asciiTheme="minorHAnsi" w:eastAsia="Arial Unicode MS" w:hAnsiTheme="minorHAnsi" w:cstheme="minorHAnsi"/>
          <w:i w:val="0"/>
          <w:sz w:val="22"/>
          <w:szCs w:val="22"/>
        </w:rPr>
      </w:pPr>
    </w:p>
    <w:p w14:paraId="67197D73" w14:textId="77777777" w:rsidR="00AA2BA1" w:rsidRPr="0057766C" w:rsidRDefault="00AA2BA1" w:rsidP="0057766C">
      <w:pPr>
        <w:numPr>
          <w:ilvl w:val="0"/>
          <w:numId w:val="4"/>
        </w:numPr>
        <w:spacing w:line="276" w:lineRule="auto"/>
        <w:jc w:val="center"/>
        <w:rPr>
          <w:rFonts w:asciiTheme="minorHAnsi" w:eastAsia="Arial Unicode MS" w:hAnsiTheme="minorHAnsi" w:cstheme="minorHAnsi"/>
          <w:b/>
          <w:i/>
          <w:sz w:val="22"/>
          <w:szCs w:val="22"/>
        </w:rPr>
      </w:pPr>
      <w:r w:rsidRPr="0057766C">
        <w:rPr>
          <w:rFonts w:asciiTheme="minorHAnsi" w:eastAsia="Arial Unicode MS" w:hAnsiTheme="minorHAnsi" w:cstheme="minorHAnsi"/>
          <w:b/>
          <w:sz w:val="22"/>
          <w:szCs w:val="22"/>
        </w:rPr>
        <w:t>Práva a povinnosti smluvních stran</w:t>
      </w:r>
    </w:p>
    <w:p w14:paraId="57EE9552" w14:textId="77777777" w:rsidR="00545DCE" w:rsidRPr="00320147" w:rsidRDefault="00545DCE" w:rsidP="006A5FF5">
      <w:pPr>
        <w:spacing w:line="276" w:lineRule="auto"/>
        <w:ind w:left="360"/>
        <w:jc w:val="both"/>
        <w:rPr>
          <w:rFonts w:asciiTheme="minorHAnsi" w:eastAsia="Arial Unicode MS" w:hAnsiTheme="minorHAnsi" w:cstheme="minorHAnsi"/>
          <w:b/>
          <w:bCs/>
          <w:sz w:val="22"/>
          <w:szCs w:val="22"/>
        </w:rPr>
      </w:pPr>
    </w:p>
    <w:p w14:paraId="76E33DE2" w14:textId="77777777" w:rsidR="00E120F9" w:rsidRPr="00320147" w:rsidRDefault="003C6982" w:rsidP="00EA1503">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Zhotovitel</w:t>
      </w:r>
      <w:r w:rsidR="00E120F9" w:rsidRPr="00320147">
        <w:rPr>
          <w:rFonts w:asciiTheme="minorHAnsi" w:eastAsia="Arial Unicode MS" w:hAnsiTheme="minorHAnsi" w:cstheme="minorHAnsi"/>
          <w:sz w:val="22"/>
          <w:szCs w:val="22"/>
        </w:rPr>
        <w:t xml:space="preserve"> zajistí odvoz </w:t>
      </w:r>
      <w:r w:rsidR="00935127" w:rsidRPr="00320147">
        <w:rPr>
          <w:rFonts w:asciiTheme="minorHAnsi" w:eastAsia="Arial Unicode MS" w:hAnsiTheme="minorHAnsi" w:cstheme="minorHAnsi"/>
          <w:sz w:val="22"/>
          <w:szCs w:val="22"/>
        </w:rPr>
        <w:t xml:space="preserve">odpadu </w:t>
      </w:r>
      <w:r w:rsidR="00E120F9" w:rsidRPr="00320147">
        <w:rPr>
          <w:rFonts w:asciiTheme="minorHAnsi" w:eastAsia="Arial Unicode MS" w:hAnsiTheme="minorHAnsi" w:cstheme="minorHAnsi"/>
          <w:sz w:val="22"/>
          <w:szCs w:val="22"/>
        </w:rPr>
        <w:t>řádně a včas, v souladu s touto smlouvou a s obecně závaznými předpisy.</w:t>
      </w:r>
    </w:p>
    <w:p w14:paraId="06C9F1CE" w14:textId="3D2DF5D0" w:rsidR="005E6576" w:rsidRPr="00320147" w:rsidRDefault="00D645FD"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Objednatel zajistí, aby </w:t>
      </w:r>
      <w:r w:rsidR="00CA1033" w:rsidRPr="00320147">
        <w:rPr>
          <w:rFonts w:asciiTheme="minorHAnsi" w:eastAsia="Arial Unicode MS" w:hAnsiTheme="minorHAnsi" w:cstheme="minorHAnsi"/>
          <w:sz w:val="22"/>
          <w:szCs w:val="22"/>
        </w:rPr>
        <w:t xml:space="preserve">sběrné </w:t>
      </w:r>
      <w:r w:rsidRPr="00320147">
        <w:rPr>
          <w:rFonts w:asciiTheme="minorHAnsi" w:eastAsia="Arial Unicode MS" w:hAnsiTheme="minorHAnsi" w:cstheme="minorHAnsi"/>
          <w:sz w:val="22"/>
          <w:szCs w:val="22"/>
        </w:rPr>
        <w:t>nádoby všech typů dle této</w:t>
      </w:r>
      <w:r w:rsidR="00242973" w:rsidRPr="00320147">
        <w:rPr>
          <w:rFonts w:asciiTheme="minorHAnsi" w:eastAsia="Arial Unicode MS" w:hAnsiTheme="minorHAnsi" w:cstheme="minorHAnsi"/>
          <w:sz w:val="22"/>
          <w:szCs w:val="22"/>
        </w:rPr>
        <w:t xml:space="preserve"> </w:t>
      </w:r>
      <w:r w:rsidRPr="00320147">
        <w:rPr>
          <w:rFonts w:asciiTheme="minorHAnsi" w:eastAsia="Arial Unicode MS" w:hAnsiTheme="minorHAnsi" w:cstheme="minorHAnsi"/>
          <w:sz w:val="22"/>
          <w:szCs w:val="22"/>
        </w:rPr>
        <w:t xml:space="preserve">smlouvy byly </w:t>
      </w:r>
      <w:r w:rsidR="00CA1033" w:rsidRPr="00320147">
        <w:rPr>
          <w:rFonts w:asciiTheme="minorHAnsi" w:eastAsia="Arial Unicode MS" w:hAnsiTheme="minorHAnsi" w:cstheme="minorHAnsi"/>
          <w:sz w:val="22"/>
          <w:szCs w:val="22"/>
        </w:rPr>
        <w:t xml:space="preserve">přistaveny ke svozu na sjednaném svozovém místě a zároveň byly </w:t>
      </w:r>
      <w:r w:rsidRPr="00320147">
        <w:rPr>
          <w:rFonts w:asciiTheme="minorHAnsi" w:eastAsia="Arial Unicode MS" w:hAnsiTheme="minorHAnsi" w:cstheme="minorHAnsi"/>
          <w:sz w:val="22"/>
          <w:szCs w:val="22"/>
        </w:rPr>
        <w:t xml:space="preserve">umístěny tak, </w:t>
      </w:r>
      <w:r w:rsidR="00C575AB" w:rsidRPr="00320147">
        <w:rPr>
          <w:rFonts w:asciiTheme="minorHAnsi" w:eastAsia="Arial Unicode MS" w:hAnsiTheme="minorHAnsi" w:cstheme="minorHAnsi"/>
          <w:sz w:val="22"/>
          <w:szCs w:val="22"/>
        </w:rPr>
        <w:t xml:space="preserve">aby k nim měl zhotovitel bezproblémový přístup </w:t>
      </w:r>
      <w:r w:rsidR="00CA1033" w:rsidRPr="00320147">
        <w:rPr>
          <w:rFonts w:asciiTheme="minorHAnsi" w:eastAsia="Arial Unicode MS" w:hAnsiTheme="minorHAnsi" w:cstheme="minorHAnsi"/>
          <w:sz w:val="22"/>
          <w:szCs w:val="22"/>
        </w:rPr>
        <w:t>se svozovým nákladním vozidlem.</w:t>
      </w:r>
      <w:r w:rsidR="00C575AB" w:rsidRPr="00320147">
        <w:rPr>
          <w:rFonts w:asciiTheme="minorHAnsi" w:eastAsia="Arial Unicode MS" w:hAnsiTheme="minorHAnsi" w:cstheme="minorHAnsi"/>
          <w:sz w:val="22"/>
          <w:szCs w:val="22"/>
        </w:rPr>
        <w:t xml:space="preserve"> </w:t>
      </w:r>
      <w:r w:rsidR="00CA1033" w:rsidRPr="00320147">
        <w:rPr>
          <w:rFonts w:asciiTheme="minorHAnsi" w:eastAsia="Arial Unicode MS" w:hAnsiTheme="minorHAnsi" w:cstheme="minorHAnsi"/>
          <w:sz w:val="22"/>
          <w:szCs w:val="22"/>
        </w:rPr>
        <w:t xml:space="preserve">Sběrné nádoby mohou být umístěny </w:t>
      </w:r>
      <w:r w:rsidR="005C75D2" w:rsidRPr="00320147">
        <w:rPr>
          <w:rFonts w:asciiTheme="minorHAnsi" w:eastAsia="Arial Unicode MS" w:hAnsiTheme="minorHAnsi" w:cstheme="minorHAnsi"/>
          <w:sz w:val="22"/>
          <w:szCs w:val="22"/>
        </w:rPr>
        <w:t xml:space="preserve">nejdále </w:t>
      </w:r>
      <w:r w:rsidR="00C575AB" w:rsidRPr="00320147">
        <w:rPr>
          <w:rFonts w:asciiTheme="minorHAnsi" w:eastAsia="Arial Unicode MS" w:hAnsiTheme="minorHAnsi" w:cstheme="minorHAnsi"/>
          <w:sz w:val="22"/>
          <w:szCs w:val="22"/>
        </w:rPr>
        <w:t>5</w:t>
      </w:r>
      <w:r w:rsidR="0079038A" w:rsidRPr="00320147">
        <w:rPr>
          <w:rFonts w:asciiTheme="minorHAnsi" w:eastAsia="Arial Unicode MS" w:hAnsiTheme="minorHAnsi" w:cstheme="minorHAnsi"/>
          <w:sz w:val="22"/>
          <w:szCs w:val="22"/>
        </w:rPr>
        <w:t xml:space="preserve"> </w:t>
      </w:r>
      <w:r w:rsidR="00C575AB" w:rsidRPr="00320147">
        <w:rPr>
          <w:rFonts w:asciiTheme="minorHAnsi" w:eastAsia="Arial Unicode MS" w:hAnsiTheme="minorHAnsi" w:cstheme="minorHAnsi"/>
          <w:sz w:val="22"/>
          <w:szCs w:val="22"/>
        </w:rPr>
        <w:t xml:space="preserve">m od </w:t>
      </w:r>
      <w:r w:rsidR="0022792F" w:rsidRPr="00320147">
        <w:rPr>
          <w:rFonts w:asciiTheme="minorHAnsi" w:eastAsia="Arial Unicode MS" w:hAnsiTheme="minorHAnsi" w:cstheme="minorHAnsi"/>
          <w:sz w:val="22"/>
          <w:szCs w:val="22"/>
        </w:rPr>
        <w:t xml:space="preserve">místa </w:t>
      </w:r>
      <w:r w:rsidR="00CA1033" w:rsidRPr="00320147">
        <w:rPr>
          <w:rFonts w:asciiTheme="minorHAnsi" w:eastAsia="Arial Unicode MS" w:hAnsiTheme="minorHAnsi" w:cstheme="minorHAnsi"/>
          <w:sz w:val="22"/>
          <w:szCs w:val="22"/>
        </w:rPr>
        <w:t>pro zastavení svozového nákladního vozidla</w:t>
      </w:r>
      <w:r w:rsidR="005C75D2" w:rsidRPr="00320147">
        <w:rPr>
          <w:rFonts w:asciiTheme="minorHAnsi" w:eastAsia="Arial Unicode MS" w:hAnsiTheme="minorHAnsi" w:cstheme="minorHAnsi"/>
          <w:sz w:val="22"/>
          <w:szCs w:val="22"/>
        </w:rPr>
        <w:t>,</w:t>
      </w:r>
      <w:r w:rsidR="00CA1033" w:rsidRPr="00320147">
        <w:rPr>
          <w:rFonts w:asciiTheme="minorHAnsi" w:eastAsia="Arial Unicode MS" w:hAnsiTheme="minorHAnsi" w:cstheme="minorHAnsi"/>
          <w:sz w:val="22"/>
          <w:szCs w:val="22"/>
        </w:rPr>
        <w:t xml:space="preserve"> přičemž mezi sběrnou nádobou a svozovým vozidlem nesmí být překážka omezující přitažení sběrné nádoby v přímém směru k</w:t>
      </w:r>
      <w:r w:rsidR="005C75D2" w:rsidRPr="00320147">
        <w:rPr>
          <w:rFonts w:asciiTheme="minorHAnsi" w:eastAsia="Arial Unicode MS" w:hAnsiTheme="minorHAnsi" w:cstheme="minorHAnsi"/>
          <w:sz w:val="22"/>
          <w:szCs w:val="22"/>
        </w:rPr>
        <w:t>e</w:t>
      </w:r>
      <w:r w:rsidR="00CA1033" w:rsidRPr="00320147">
        <w:rPr>
          <w:rFonts w:asciiTheme="minorHAnsi" w:eastAsia="Arial Unicode MS" w:hAnsiTheme="minorHAnsi" w:cstheme="minorHAnsi"/>
          <w:sz w:val="22"/>
          <w:szCs w:val="22"/>
        </w:rPr>
        <w:t> svozovému vozidlu.</w:t>
      </w:r>
    </w:p>
    <w:p w14:paraId="0C4E1221" w14:textId="77777777" w:rsidR="00AA2BA1" w:rsidRPr="00320147" w:rsidRDefault="005E6576"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V případě, že objednatel </w:t>
      </w:r>
      <w:r w:rsidR="00BB14B2" w:rsidRPr="00320147">
        <w:rPr>
          <w:rFonts w:asciiTheme="minorHAnsi" w:eastAsia="Arial Unicode MS" w:hAnsiTheme="minorHAnsi" w:cstheme="minorHAnsi"/>
          <w:sz w:val="22"/>
          <w:szCs w:val="22"/>
        </w:rPr>
        <w:t xml:space="preserve">nezajistí </w:t>
      </w:r>
      <w:r w:rsidR="0022792F" w:rsidRPr="00320147">
        <w:rPr>
          <w:rFonts w:asciiTheme="minorHAnsi" w:eastAsia="Arial Unicode MS" w:hAnsiTheme="minorHAnsi" w:cstheme="minorHAnsi"/>
          <w:sz w:val="22"/>
          <w:szCs w:val="22"/>
        </w:rPr>
        <w:t xml:space="preserve">bezproblémový přístup </w:t>
      </w:r>
      <w:r w:rsidR="00BB14B2" w:rsidRPr="00320147">
        <w:rPr>
          <w:rFonts w:asciiTheme="minorHAnsi" w:eastAsia="Arial Unicode MS" w:hAnsiTheme="minorHAnsi" w:cstheme="minorHAnsi"/>
          <w:sz w:val="22"/>
          <w:szCs w:val="22"/>
        </w:rPr>
        <w:t xml:space="preserve">pro provoz nákladních vozidel </w:t>
      </w:r>
      <w:r w:rsidR="00DA0D4E" w:rsidRPr="00320147">
        <w:rPr>
          <w:rFonts w:asciiTheme="minorHAnsi" w:eastAsia="Arial Unicode MS" w:hAnsiTheme="minorHAnsi" w:cstheme="minorHAnsi"/>
          <w:sz w:val="22"/>
          <w:szCs w:val="22"/>
        </w:rPr>
        <w:t>o celkové hmotnosti</w:t>
      </w:r>
      <w:r w:rsidR="00BB14B2" w:rsidRPr="00320147">
        <w:rPr>
          <w:rFonts w:asciiTheme="minorHAnsi" w:eastAsia="Arial Unicode MS" w:hAnsiTheme="minorHAnsi" w:cstheme="minorHAnsi"/>
          <w:sz w:val="22"/>
          <w:szCs w:val="22"/>
        </w:rPr>
        <w:t xml:space="preserve"> 28 tun</w:t>
      </w:r>
      <w:r w:rsidR="00DA0D4E" w:rsidRPr="00320147">
        <w:rPr>
          <w:rFonts w:asciiTheme="minorHAnsi" w:eastAsia="Arial Unicode MS" w:hAnsiTheme="minorHAnsi" w:cstheme="minorHAnsi"/>
          <w:sz w:val="22"/>
          <w:szCs w:val="22"/>
        </w:rPr>
        <w:t>,</w:t>
      </w:r>
      <w:r w:rsidR="00BB14B2" w:rsidRPr="00320147">
        <w:rPr>
          <w:rFonts w:asciiTheme="minorHAnsi" w:eastAsia="Arial Unicode MS" w:hAnsiTheme="minorHAnsi" w:cstheme="minorHAnsi"/>
          <w:sz w:val="22"/>
          <w:szCs w:val="22"/>
        </w:rPr>
        <w:t xml:space="preserve"> 4</w:t>
      </w:r>
      <w:r w:rsidR="0079038A" w:rsidRPr="00320147">
        <w:rPr>
          <w:rFonts w:asciiTheme="minorHAnsi" w:eastAsia="Arial Unicode MS" w:hAnsiTheme="minorHAnsi" w:cstheme="minorHAnsi"/>
          <w:sz w:val="22"/>
          <w:szCs w:val="22"/>
        </w:rPr>
        <w:t xml:space="preserve"> </w:t>
      </w:r>
      <w:r w:rsidR="00BB14B2" w:rsidRPr="00320147">
        <w:rPr>
          <w:rFonts w:asciiTheme="minorHAnsi" w:eastAsia="Arial Unicode MS" w:hAnsiTheme="minorHAnsi" w:cstheme="minorHAnsi"/>
          <w:sz w:val="22"/>
          <w:szCs w:val="22"/>
        </w:rPr>
        <w:t>m výšky a 3</w:t>
      </w:r>
      <w:r w:rsidR="0079038A" w:rsidRPr="00320147">
        <w:rPr>
          <w:rFonts w:asciiTheme="minorHAnsi" w:eastAsia="Arial Unicode MS" w:hAnsiTheme="minorHAnsi" w:cstheme="minorHAnsi"/>
          <w:sz w:val="22"/>
          <w:szCs w:val="22"/>
        </w:rPr>
        <w:t xml:space="preserve"> </w:t>
      </w:r>
      <w:r w:rsidR="00BB14B2" w:rsidRPr="00320147">
        <w:rPr>
          <w:rFonts w:asciiTheme="minorHAnsi" w:eastAsia="Arial Unicode MS" w:hAnsiTheme="minorHAnsi" w:cstheme="minorHAnsi"/>
          <w:sz w:val="22"/>
          <w:szCs w:val="22"/>
        </w:rPr>
        <w:t>m šířky, má se za to, že se jedná o překážk</w:t>
      </w:r>
      <w:r w:rsidR="003F02F2" w:rsidRPr="00320147">
        <w:rPr>
          <w:rFonts w:asciiTheme="minorHAnsi" w:eastAsia="Arial Unicode MS" w:hAnsiTheme="minorHAnsi" w:cstheme="minorHAnsi"/>
          <w:sz w:val="22"/>
          <w:szCs w:val="22"/>
        </w:rPr>
        <w:t>u</w:t>
      </w:r>
      <w:r w:rsidR="00BB14B2" w:rsidRPr="00320147">
        <w:rPr>
          <w:rFonts w:asciiTheme="minorHAnsi" w:eastAsia="Arial Unicode MS" w:hAnsiTheme="minorHAnsi" w:cstheme="minorHAnsi"/>
          <w:sz w:val="22"/>
          <w:szCs w:val="22"/>
        </w:rPr>
        <w:t xml:space="preserve"> n</w:t>
      </w:r>
      <w:r w:rsidR="00920BE1" w:rsidRPr="00320147">
        <w:rPr>
          <w:rFonts w:asciiTheme="minorHAnsi" w:eastAsia="Arial Unicode MS" w:hAnsiTheme="minorHAnsi" w:cstheme="minorHAnsi"/>
          <w:sz w:val="22"/>
          <w:szCs w:val="22"/>
        </w:rPr>
        <w:t>a straně objednatele a</w:t>
      </w:r>
      <w:r w:rsidR="00622B75" w:rsidRPr="00320147">
        <w:rPr>
          <w:rFonts w:asciiTheme="minorHAnsi" w:eastAsia="Arial Unicode MS" w:hAnsiTheme="minorHAnsi" w:cstheme="minorHAnsi"/>
          <w:sz w:val="22"/>
          <w:szCs w:val="22"/>
        </w:rPr>
        <w:t> </w:t>
      </w:r>
      <w:r w:rsidR="003C6982" w:rsidRPr="00320147">
        <w:rPr>
          <w:rFonts w:asciiTheme="minorHAnsi" w:eastAsia="Arial Unicode MS" w:hAnsiTheme="minorHAnsi" w:cstheme="minorHAnsi"/>
          <w:sz w:val="22"/>
          <w:szCs w:val="22"/>
        </w:rPr>
        <w:t>zhotovitel</w:t>
      </w:r>
      <w:r w:rsidR="00920BE1" w:rsidRPr="00320147">
        <w:rPr>
          <w:rFonts w:asciiTheme="minorHAnsi" w:eastAsia="Arial Unicode MS" w:hAnsiTheme="minorHAnsi" w:cstheme="minorHAnsi"/>
          <w:sz w:val="22"/>
          <w:szCs w:val="22"/>
        </w:rPr>
        <w:t xml:space="preserve"> není povinen </w:t>
      </w:r>
      <w:r w:rsidR="0022792F" w:rsidRPr="00320147">
        <w:rPr>
          <w:rFonts w:asciiTheme="minorHAnsi" w:eastAsia="Arial Unicode MS" w:hAnsiTheme="minorHAnsi" w:cstheme="minorHAnsi"/>
          <w:sz w:val="22"/>
          <w:szCs w:val="22"/>
        </w:rPr>
        <w:t xml:space="preserve">poskytnout službu </w:t>
      </w:r>
      <w:r w:rsidR="00DA0D4E" w:rsidRPr="00320147">
        <w:rPr>
          <w:rFonts w:asciiTheme="minorHAnsi" w:eastAsia="Arial Unicode MS" w:hAnsiTheme="minorHAnsi" w:cstheme="minorHAnsi"/>
          <w:sz w:val="22"/>
          <w:szCs w:val="22"/>
        </w:rPr>
        <w:t>za takovouto překážkou</w:t>
      </w:r>
      <w:r w:rsidR="0022792F" w:rsidRPr="00320147">
        <w:rPr>
          <w:rFonts w:asciiTheme="minorHAnsi" w:eastAsia="Arial Unicode MS" w:hAnsiTheme="minorHAnsi" w:cstheme="minorHAnsi"/>
          <w:sz w:val="22"/>
          <w:szCs w:val="22"/>
        </w:rPr>
        <w:t>.</w:t>
      </w:r>
      <w:r w:rsidRPr="00320147">
        <w:rPr>
          <w:rFonts w:asciiTheme="minorHAnsi" w:eastAsia="Arial Unicode MS" w:hAnsiTheme="minorHAnsi" w:cstheme="minorHAnsi"/>
          <w:sz w:val="22"/>
          <w:szCs w:val="22"/>
        </w:rPr>
        <w:t xml:space="preserve"> </w:t>
      </w:r>
      <w:r w:rsidR="00E120F9" w:rsidRPr="00320147">
        <w:rPr>
          <w:rFonts w:asciiTheme="minorHAnsi" w:eastAsia="Arial Unicode MS" w:hAnsiTheme="minorHAnsi" w:cstheme="minorHAnsi"/>
          <w:sz w:val="22"/>
          <w:szCs w:val="22"/>
        </w:rPr>
        <w:t xml:space="preserve"> </w:t>
      </w:r>
    </w:p>
    <w:p w14:paraId="2A1A287F" w14:textId="77777777" w:rsidR="00426090" w:rsidRPr="00320147" w:rsidRDefault="00426090"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Objednatel je povinen zajistit zpevněné stání (vydlážděné, vybetonované, vyasfaltované apod.)</w:t>
      </w:r>
      <w:r w:rsidR="003A5FB0" w:rsidRPr="00320147">
        <w:rPr>
          <w:rFonts w:asciiTheme="minorHAnsi" w:eastAsia="Arial Unicode MS" w:hAnsiTheme="minorHAnsi" w:cstheme="minorHAnsi"/>
          <w:sz w:val="22"/>
          <w:szCs w:val="22"/>
        </w:rPr>
        <w:t xml:space="preserve"> pro </w:t>
      </w:r>
      <w:r w:rsidR="00571FAA" w:rsidRPr="00320147">
        <w:rPr>
          <w:rFonts w:asciiTheme="minorHAnsi" w:eastAsia="Arial Unicode MS" w:hAnsiTheme="minorHAnsi" w:cstheme="minorHAnsi"/>
          <w:sz w:val="22"/>
          <w:szCs w:val="22"/>
        </w:rPr>
        <w:t xml:space="preserve">nádoby na odpad s pojezdovými </w:t>
      </w:r>
      <w:r w:rsidR="00942F61" w:rsidRPr="00320147">
        <w:rPr>
          <w:rFonts w:asciiTheme="minorHAnsi" w:eastAsia="Arial Unicode MS" w:hAnsiTheme="minorHAnsi" w:cstheme="minorHAnsi"/>
          <w:sz w:val="22"/>
          <w:szCs w:val="22"/>
        </w:rPr>
        <w:t>kolečky,</w:t>
      </w:r>
      <w:r w:rsidR="003A5FB0" w:rsidRPr="00320147">
        <w:rPr>
          <w:rFonts w:asciiTheme="minorHAnsi" w:eastAsia="Arial Unicode MS" w:hAnsiTheme="minorHAnsi" w:cstheme="minorHAnsi"/>
          <w:sz w:val="22"/>
          <w:szCs w:val="22"/>
        </w:rPr>
        <w:t xml:space="preserve"> a to až do místa, </w:t>
      </w:r>
      <w:r w:rsidR="00067A27" w:rsidRPr="00320147">
        <w:rPr>
          <w:rFonts w:asciiTheme="minorHAnsi" w:eastAsia="Arial Unicode MS" w:hAnsiTheme="minorHAnsi" w:cstheme="minorHAnsi"/>
          <w:sz w:val="22"/>
          <w:szCs w:val="22"/>
        </w:rPr>
        <w:t xml:space="preserve">kde stojí </w:t>
      </w:r>
      <w:r w:rsidR="00571FAA" w:rsidRPr="00320147">
        <w:rPr>
          <w:rFonts w:asciiTheme="minorHAnsi" w:eastAsia="Arial Unicode MS" w:hAnsiTheme="minorHAnsi" w:cstheme="minorHAnsi"/>
          <w:sz w:val="22"/>
          <w:szCs w:val="22"/>
        </w:rPr>
        <w:t>svozový</w:t>
      </w:r>
      <w:r w:rsidR="00067A27" w:rsidRPr="00320147">
        <w:rPr>
          <w:rFonts w:asciiTheme="minorHAnsi" w:eastAsia="Arial Unicode MS" w:hAnsiTheme="minorHAnsi" w:cstheme="minorHAnsi"/>
          <w:sz w:val="22"/>
          <w:szCs w:val="22"/>
        </w:rPr>
        <w:t xml:space="preserve"> vůz</w:t>
      </w:r>
      <w:r w:rsidR="003E783F" w:rsidRPr="00320147">
        <w:rPr>
          <w:rFonts w:asciiTheme="minorHAnsi" w:eastAsia="Arial Unicode MS" w:hAnsiTheme="minorHAnsi" w:cstheme="minorHAnsi"/>
          <w:sz w:val="22"/>
          <w:szCs w:val="22"/>
        </w:rPr>
        <w:t>,</w:t>
      </w:r>
      <w:r w:rsidR="00067A27" w:rsidRPr="00320147">
        <w:rPr>
          <w:rFonts w:asciiTheme="minorHAnsi" w:eastAsia="Arial Unicode MS" w:hAnsiTheme="minorHAnsi" w:cstheme="minorHAnsi"/>
          <w:sz w:val="22"/>
          <w:szCs w:val="22"/>
        </w:rPr>
        <w:t xml:space="preserve"> </w:t>
      </w:r>
      <w:r w:rsidR="00571FAA" w:rsidRPr="00320147">
        <w:rPr>
          <w:rFonts w:asciiTheme="minorHAnsi" w:eastAsia="Arial Unicode MS" w:hAnsiTheme="minorHAnsi" w:cstheme="minorHAnsi"/>
          <w:sz w:val="22"/>
          <w:szCs w:val="22"/>
        </w:rPr>
        <w:t>ke kterému musí být nádoba dopravena</w:t>
      </w:r>
      <w:r w:rsidR="002A2FB3" w:rsidRPr="00320147">
        <w:rPr>
          <w:rFonts w:asciiTheme="minorHAnsi" w:eastAsia="Arial Unicode MS" w:hAnsiTheme="minorHAnsi" w:cstheme="minorHAnsi"/>
          <w:sz w:val="22"/>
          <w:szCs w:val="22"/>
        </w:rPr>
        <w:t>,</w:t>
      </w:r>
      <w:r w:rsidR="00D34329" w:rsidRPr="00320147">
        <w:rPr>
          <w:rFonts w:asciiTheme="minorHAnsi" w:eastAsia="Arial Unicode MS" w:hAnsiTheme="minorHAnsi" w:cstheme="minorHAnsi"/>
          <w:sz w:val="22"/>
          <w:szCs w:val="22"/>
        </w:rPr>
        <w:t xml:space="preserve"> aby mohla být vyprázdněna do svozového vozidla</w:t>
      </w:r>
      <w:r w:rsidR="00067A27" w:rsidRPr="00320147">
        <w:rPr>
          <w:rFonts w:asciiTheme="minorHAnsi" w:eastAsia="Arial Unicode MS" w:hAnsiTheme="minorHAnsi" w:cstheme="minorHAnsi"/>
          <w:sz w:val="22"/>
          <w:szCs w:val="22"/>
        </w:rPr>
        <w:t>.</w:t>
      </w:r>
    </w:p>
    <w:p w14:paraId="489065EE" w14:textId="77777777" w:rsidR="00067A27" w:rsidRPr="00320147" w:rsidRDefault="0001009B"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Objednatel odpovídá za ztrátu </w:t>
      </w:r>
      <w:r w:rsidR="00935127" w:rsidRPr="00320147">
        <w:rPr>
          <w:rFonts w:asciiTheme="minorHAnsi" w:eastAsia="Arial Unicode MS" w:hAnsiTheme="minorHAnsi" w:cstheme="minorHAnsi"/>
          <w:sz w:val="22"/>
          <w:szCs w:val="22"/>
        </w:rPr>
        <w:t xml:space="preserve">nebo </w:t>
      </w:r>
      <w:r w:rsidRPr="00320147">
        <w:rPr>
          <w:rFonts w:asciiTheme="minorHAnsi" w:eastAsia="Arial Unicode MS" w:hAnsiTheme="minorHAnsi" w:cstheme="minorHAnsi"/>
          <w:sz w:val="22"/>
          <w:szCs w:val="22"/>
        </w:rPr>
        <w:t>poškození všech pronajatých nádob</w:t>
      </w:r>
      <w:r w:rsidR="00935127" w:rsidRPr="00320147">
        <w:rPr>
          <w:rFonts w:asciiTheme="minorHAnsi" w:eastAsia="Arial Unicode MS" w:hAnsiTheme="minorHAnsi" w:cstheme="minorHAnsi"/>
          <w:sz w:val="22"/>
          <w:szCs w:val="22"/>
        </w:rPr>
        <w:t>,</w:t>
      </w:r>
      <w:r w:rsidRPr="00320147">
        <w:rPr>
          <w:rFonts w:asciiTheme="minorHAnsi" w:eastAsia="Arial Unicode MS" w:hAnsiTheme="minorHAnsi" w:cstheme="minorHAnsi"/>
          <w:sz w:val="22"/>
          <w:szCs w:val="22"/>
        </w:rPr>
        <w:t xml:space="preserve"> ke které</w:t>
      </w:r>
      <w:r w:rsidR="00571FAA" w:rsidRPr="00320147">
        <w:rPr>
          <w:rFonts w:asciiTheme="minorHAnsi" w:eastAsia="Arial Unicode MS" w:hAnsiTheme="minorHAnsi" w:cstheme="minorHAnsi"/>
          <w:sz w:val="22"/>
          <w:szCs w:val="22"/>
        </w:rPr>
        <w:t>mu</w:t>
      </w:r>
      <w:r w:rsidRPr="00320147">
        <w:rPr>
          <w:rFonts w:asciiTheme="minorHAnsi" w:eastAsia="Arial Unicode MS" w:hAnsiTheme="minorHAnsi" w:cstheme="minorHAnsi"/>
          <w:sz w:val="22"/>
          <w:szCs w:val="22"/>
        </w:rPr>
        <w:t xml:space="preserve"> nedošlo ze strany zhotovitele.</w:t>
      </w:r>
    </w:p>
    <w:p w14:paraId="66A33479" w14:textId="43F3F8EB" w:rsidR="00197203" w:rsidRPr="00320147" w:rsidRDefault="005D1FDA"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Objednatel zajistí</w:t>
      </w:r>
      <w:r w:rsidR="00B0352D" w:rsidRPr="00320147">
        <w:rPr>
          <w:rFonts w:asciiTheme="minorHAnsi" w:eastAsia="Arial Unicode MS" w:hAnsiTheme="minorHAnsi" w:cstheme="minorHAnsi"/>
          <w:sz w:val="22"/>
          <w:szCs w:val="22"/>
        </w:rPr>
        <w:t>, aby nádoby</w:t>
      </w:r>
      <w:r w:rsidR="00456F5F" w:rsidRPr="00320147">
        <w:rPr>
          <w:rFonts w:asciiTheme="minorHAnsi" w:eastAsia="Arial Unicode MS" w:hAnsiTheme="minorHAnsi" w:cstheme="minorHAnsi"/>
          <w:sz w:val="22"/>
          <w:szCs w:val="22"/>
        </w:rPr>
        <w:t xml:space="preserve"> </w:t>
      </w:r>
      <w:r w:rsidRPr="00320147">
        <w:rPr>
          <w:rFonts w:asciiTheme="minorHAnsi" w:eastAsia="Arial Unicode MS" w:hAnsiTheme="minorHAnsi" w:cstheme="minorHAnsi"/>
          <w:sz w:val="22"/>
          <w:szCs w:val="22"/>
        </w:rPr>
        <w:t>byly k odvozu připraveny v den odvozu nejpozději do 6 hodin ráno a pon</w:t>
      </w:r>
      <w:r w:rsidR="006052EC" w:rsidRPr="00320147">
        <w:rPr>
          <w:rFonts w:asciiTheme="minorHAnsi" w:eastAsia="Arial Unicode MS" w:hAnsiTheme="minorHAnsi" w:cstheme="minorHAnsi"/>
          <w:sz w:val="22"/>
          <w:szCs w:val="22"/>
        </w:rPr>
        <w:t>echán</w:t>
      </w:r>
      <w:r w:rsidR="00571FAA" w:rsidRPr="00320147">
        <w:rPr>
          <w:rFonts w:asciiTheme="minorHAnsi" w:eastAsia="Arial Unicode MS" w:hAnsiTheme="minorHAnsi" w:cstheme="minorHAnsi"/>
          <w:sz w:val="22"/>
          <w:szCs w:val="22"/>
        </w:rPr>
        <w:t>y</w:t>
      </w:r>
      <w:r w:rsidR="006052EC" w:rsidRPr="00320147">
        <w:rPr>
          <w:rFonts w:asciiTheme="minorHAnsi" w:eastAsia="Arial Unicode MS" w:hAnsiTheme="minorHAnsi" w:cstheme="minorHAnsi"/>
          <w:sz w:val="22"/>
          <w:szCs w:val="22"/>
        </w:rPr>
        <w:t xml:space="preserve"> </w:t>
      </w:r>
      <w:r w:rsidRPr="00320147">
        <w:rPr>
          <w:rFonts w:asciiTheme="minorHAnsi" w:eastAsia="Arial Unicode MS" w:hAnsiTheme="minorHAnsi" w:cstheme="minorHAnsi"/>
          <w:sz w:val="22"/>
          <w:szCs w:val="22"/>
        </w:rPr>
        <w:t xml:space="preserve">na místě do jejich </w:t>
      </w:r>
      <w:r w:rsidR="00571FAA" w:rsidRPr="00320147">
        <w:rPr>
          <w:rFonts w:asciiTheme="minorHAnsi" w:eastAsia="Arial Unicode MS" w:hAnsiTheme="minorHAnsi" w:cstheme="minorHAnsi"/>
          <w:sz w:val="22"/>
          <w:szCs w:val="22"/>
        </w:rPr>
        <w:t>svozu</w:t>
      </w:r>
      <w:r w:rsidR="006052EC" w:rsidRPr="00320147">
        <w:rPr>
          <w:rFonts w:asciiTheme="minorHAnsi" w:eastAsia="Arial Unicode MS" w:hAnsiTheme="minorHAnsi" w:cstheme="minorHAnsi"/>
          <w:sz w:val="22"/>
          <w:szCs w:val="22"/>
        </w:rPr>
        <w:t>.</w:t>
      </w:r>
    </w:p>
    <w:p w14:paraId="1E20FE12" w14:textId="77777777" w:rsidR="00B0352D" w:rsidRPr="00320147" w:rsidRDefault="00B0352D"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Podléhá-li umístění nádob </w:t>
      </w:r>
      <w:r w:rsidR="00456F5F" w:rsidRPr="00320147">
        <w:rPr>
          <w:rFonts w:asciiTheme="minorHAnsi" w:eastAsia="Arial Unicode MS" w:hAnsiTheme="minorHAnsi" w:cstheme="minorHAnsi"/>
          <w:sz w:val="22"/>
          <w:szCs w:val="22"/>
        </w:rPr>
        <w:t xml:space="preserve">nebo </w:t>
      </w:r>
      <w:r w:rsidRPr="00320147">
        <w:rPr>
          <w:rFonts w:asciiTheme="minorHAnsi" w:eastAsia="Arial Unicode MS" w:hAnsiTheme="minorHAnsi" w:cstheme="minorHAnsi"/>
          <w:sz w:val="22"/>
          <w:szCs w:val="22"/>
        </w:rPr>
        <w:t>pytlů zvláštnímu povolení k užívání (např. umístění na veřejné komunikaci, povolení vjezdu atd.), objednatel se zavazuje toto povolení zajistit.</w:t>
      </w:r>
    </w:p>
    <w:p w14:paraId="72BFB288" w14:textId="77777777" w:rsidR="00CA53E8" w:rsidRPr="00320147" w:rsidRDefault="00CA53E8"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Pokud nebude </w:t>
      </w:r>
      <w:r w:rsidR="003C6982" w:rsidRPr="00320147">
        <w:rPr>
          <w:rFonts w:asciiTheme="minorHAnsi" w:eastAsia="Arial Unicode MS" w:hAnsiTheme="minorHAnsi" w:cstheme="minorHAnsi"/>
          <w:sz w:val="22"/>
          <w:szCs w:val="22"/>
        </w:rPr>
        <w:t>zhotovitel</w:t>
      </w:r>
      <w:r w:rsidRPr="00320147">
        <w:rPr>
          <w:rFonts w:asciiTheme="minorHAnsi" w:eastAsia="Arial Unicode MS" w:hAnsiTheme="minorHAnsi" w:cstheme="minorHAnsi"/>
          <w:sz w:val="22"/>
          <w:szCs w:val="22"/>
        </w:rPr>
        <w:t xml:space="preserve"> moci splnit povinnosti vyplývající z této smlouvy z důvodů zásahu vyšší moci, je povinen splnit je v nejkratší možné době na své náklady po dohodě obou smluvních stran.</w:t>
      </w:r>
    </w:p>
    <w:p w14:paraId="3F30FBE0" w14:textId="77777777" w:rsidR="00344013" w:rsidRPr="00320147" w:rsidRDefault="00D25417" w:rsidP="005471E7">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Znečištění stanoviště nádob nebo veřejného prostranství způsobené manipulac</w:t>
      </w:r>
      <w:r w:rsidR="006C50A6" w:rsidRPr="00320147">
        <w:rPr>
          <w:rFonts w:asciiTheme="minorHAnsi" w:eastAsia="Arial Unicode MS" w:hAnsiTheme="minorHAnsi" w:cstheme="minorHAnsi"/>
          <w:sz w:val="22"/>
          <w:szCs w:val="22"/>
        </w:rPr>
        <w:t>í</w:t>
      </w:r>
      <w:r w:rsidRPr="00320147">
        <w:rPr>
          <w:rFonts w:asciiTheme="minorHAnsi" w:eastAsia="Arial Unicode MS" w:hAnsiTheme="minorHAnsi" w:cstheme="minorHAnsi"/>
          <w:sz w:val="22"/>
          <w:szCs w:val="22"/>
        </w:rPr>
        <w:t xml:space="preserve"> se sběrnou nádobou</w:t>
      </w:r>
      <w:r w:rsidR="006C50A6" w:rsidRPr="00320147">
        <w:rPr>
          <w:rFonts w:asciiTheme="minorHAnsi" w:eastAsia="Arial Unicode MS" w:hAnsiTheme="minorHAnsi" w:cstheme="minorHAnsi"/>
          <w:sz w:val="22"/>
          <w:szCs w:val="22"/>
        </w:rPr>
        <w:t xml:space="preserve"> při svozu</w:t>
      </w:r>
      <w:r w:rsidRPr="00320147">
        <w:rPr>
          <w:rFonts w:asciiTheme="minorHAnsi" w:eastAsia="Arial Unicode MS" w:hAnsiTheme="minorHAnsi" w:cstheme="minorHAnsi"/>
          <w:sz w:val="22"/>
          <w:szCs w:val="22"/>
        </w:rPr>
        <w:t xml:space="preserve"> je </w:t>
      </w:r>
      <w:r w:rsidR="003C6982" w:rsidRPr="00320147">
        <w:rPr>
          <w:rFonts w:asciiTheme="minorHAnsi" w:eastAsia="Arial Unicode MS" w:hAnsiTheme="minorHAnsi" w:cstheme="minorHAnsi"/>
          <w:sz w:val="22"/>
          <w:szCs w:val="22"/>
        </w:rPr>
        <w:t>zhotovitel</w:t>
      </w:r>
      <w:r w:rsidRPr="00320147">
        <w:rPr>
          <w:rFonts w:asciiTheme="minorHAnsi" w:eastAsia="Arial Unicode MS" w:hAnsiTheme="minorHAnsi" w:cstheme="minorHAnsi"/>
          <w:sz w:val="22"/>
          <w:szCs w:val="22"/>
        </w:rPr>
        <w:t xml:space="preserve"> povinen odstranit na své náklady.</w:t>
      </w:r>
    </w:p>
    <w:p w14:paraId="553B8C93" w14:textId="01A12F0F" w:rsidR="00112393" w:rsidRPr="00320147" w:rsidRDefault="003C6982"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Zhotovitel</w:t>
      </w:r>
      <w:r w:rsidR="004912C5" w:rsidRPr="00320147">
        <w:rPr>
          <w:rFonts w:asciiTheme="minorHAnsi" w:eastAsia="Arial Unicode MS" w:hAnsiTheme="minorHAnsi" w:cstheme="minorHAnsi"/>
          <w:sz w:val="22"/>
          <w:szCs w:val="22"/>
        </w:rPr>
        <w:t xml:space="preserve"> je oprávněn odmítnout vyprázdnění </w:t>
      </w:r>
      <w:r w:rsidR="00D34329" w:rsidRPr="00320147">
        <w:rPr>
          <w:rFonts w:asciiTheme="minorHAnsi" w:eastAsia="Arial Unicode MS" w:hAnsiTheme="minorHAnsi" w:cstheme="minorHAnsi"/>
          <w:sz w:val="22"/>
          <w:szCs w:val="22"/>
        </w:rPr>
        <w:t>sběrných nádob</w:t>
      </w:r>
      <w:r w:rsidR="004912C5" w:rsidRPr="00320147">
        <w:rPr>
          <w:rFonts w:asciiTheme="minorHAnsi" w:eastAsia="Arial Unicode MS" w:hAnsiTheme="minorHAnsi" w:cstheme="minorHAnsi"/>
          <w:sz w:val="22"/>
          <w:szCs w:val="22"/>
        </w:rPr>
        <w:t xml:space="preserve"> (popelnic i kontejnerů), pokud v nich jsou obsaženy jiné odpady</w:t>
      </w:r>
      <w:r w:rsidR="00571FAA" w:rsidRPr="00320147">
        <w:rPr>
          <w:rFonts w:asciiTheme="minorHAnsi" w:eastAsia="Arial Unicode MS" w:hAnsiTheme="minorHAnsi" w:cstheme="minorHAnsi"/>
          <w:sz w:val="22"/>
          <w:szCs w:val="22"/>
        </w:rPr>
        <w:t>,</w:t>
      </w:r>
      <w:r w:rsidR="004912C5" w:rsidRPr="00320147">
        <w:rPr>
          <w:rFonts w:asciiTheme="minorHAnsi" w:eastAsia="Arial Unicode MS" w:hAnsiTheme="minorHAnsi" w:cstheme="minorHAnsi"/>
          <w:sz w:val="22"/>
          <w:szCs w:val="22"/>
        </w:rPr>
        <w:t xml:space="preserve"> než pro které je nádoba určena, nebo je odpad </w:t>
      </w:r>
      <w:r w:rsidR="009A720F">
        <w:rPr>
          <w:rFonts w:asciiTheme="minorHAnsi" w:eastAsia="Arial Unicode MS" w:hAnsiTheme="minorHAnsi" w:cstheme="minorHAnsi"/>
          <w:sz w:val="22"/>
          <w:szCs w:val="22"/>
        </w:rPr>
        <w:t>horký</w:t>
      </w:r>
      <w:r w:rsidR="009A720F" w:rsidRPr="00320147">
        <w:rPr>
          <w:rFonts w:asciiTheme="minorHAnsi" w:eastAsia="Arial Unicode MS" w:hAnsiTheme="minorHAnsi" w:cstheme="minorHAnsi"/>
          <w:sz w:val="22"/>
          <w:szCs w:val="22"/>
        </w:rPr>
        <w:t xml:space="preserve"> </w:t>
      </w:r>
      <w:r w:rsidR="004912C5" w:rsidRPr="00320147">
        <w:rPr>
          <w:rFonts w:asciiTheme="minorHAnsi" w:eastAsia="Arial Unicode MS" w:hAnsiTheme="minorHAnsi" w:cstheme="minorHAnsi"/>
          <w:sz w:val="22"/>
          <w:szCs w:val="22"/>
        </w:rPr>
        <w:t>a mohl by způsobit požár.</w:t>
      </w:r>
    </w:p>
    <w:p w14:paraId="688CD930" w14:textId="77777777" w:rsidR="00885EA9" w:rsidRPr="00320147" w:rsidRDefault="003C6982"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Zhotovitel</w:t>
      </w:r>
      <w:r w:rsidR="00885EA9" w:rsidRPr="00320147">
        <w:rPr>
          <w:rFonts w:asciiTheme="minorHAnsi" w:eastAsia="Arial Unicode MS" w:hAnsiTheme="minorHAnsi" w:cstheme="minorHAnsi"/>
          <w:sz w:val="22"/>
          <w:szCs w:val="22"/>
        </w:rPr>
        <w:t xml:space="preserve"> je oprávněn </w:t>
      </w:r>
      <w:r w:rsidR="00571FAA" w:rsidRPr="00320147">
        <w:rPr>
          <w:rFonts w:asciiTheme="minorHAnsi" w:eastAsia="Arial Unicode MS" w:hAnsiTheme="minorHAnsi" w:cstheme="minorHAnsi"/>
          <w:sz w:val="22"/>
          <w:szCs w:val="22"/>
        </w:rPr>
        <w:t>nesvézt</w:t>
      </w:r>
      <w:r w:rsidR="00885EA9" w:rsidRPr="00320147">
        <w:rPr>
          <w:rFonts w:asciiTheme="minorHAnsi" w:eastAsia="Arial Unicode MS" w:hAnsiTheme="minorHAnsi" w:cstheme="minorHAnsi"/>
          <w:sz w:val="22"/>
          <w:szCs w:val="22"/>
        </w:rPr>
        <w:t xml:space="preserve"> nádoby, které nejsou řádně označeny evidenční známkou </w:t>
      </w:r>
      <w:r w:rsidRPr="00320147">
        <w:rPr>
          <w:rFonts w:asciiTheme="minorHAnsi" w:eastAsia="Arial Unicode MS" w:hAnsiTheme="minorHAnsi" w:cstheme="minorHAnsi"/>
          <w:sz w:val="22"/>
          <w:szCs w:val="22"/>
        </w:rPr>
        <w:t>zhotovitele</w:t>
      </w:r>
      <w:r w:rsidR="00DA62F7" w:rsidRPr="00320147">
        <w:rPr>
          <w:rFonts w:asciiTheme="minorHAnsi" w:eastAsia="Arial Unicode MS" w:hAnsiTheme="minorHAnsi" w:cstheme="minorHAnsi"/>
          <w:sz w:val="22"/>
          <w:szCs w:val="22"/>
        </w:rPr>
        <w:t xml:space="preserve"> </w:t>
      </w:r>
      <w:r w:rsidR="00AB5D19" w:rsidRPr="00320147">
        <w:rPr>
          <w:rFonts w:asciiTheme="minorHAnsi" w:eastAsia="Arial Unicode MS" w:hAnsiTheme="minorHAnsi" w:cstheme="minorHAnsi"/>
          <w:sz w:val="22"/>
          <w:szCs w:val="22"/>
        </w:rPr>
        <w:t>nebo</w:t>
      </w:r>
      <w:r w:rsidR="000A38D1" w:rsidRPr="00320147">
        <w:rPr>
          <w:rFonts w:asciiTheme="minorHAnsi" w:eastAsia="Arial Unicode MS" w:hAnsiTheme="minorHAnsi" w:cstheme="minorHAnsi"/>
          <w:sz w:val="22"/>
          <w:szCs w:val="22"/>
        </w:rPr>
        <w:t xml:space="preserve"> </w:t>
      </w:r>
      <w:r w:rsidR="00885EA9" w:rsidRPr="00320147">
        <w:rPr>
          <w:rFonts w:asciiTheme="minorHAnsi" w:eastAsia="Arial Unicode MS" w:hAnsiTheme="minorHAnsi" w:cstheme="minorHAnsi"/>
          <w:sz w:val="22"/>
          <w:szCs w:val="22"/>
        </w:rPr>
        <w:t>nejsou technicky způsobilé k vysypání.</w:t>
      </w:r>
    </w:p>
    <w:p w14:paraId="7E74F4F4" w14:textId="77777777" w:rsidR="00885EA9" w:rsidRPr="00320147" w:rsidRDefault="00885EA9"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Zhotovitel není v žádném případě povinen svézt odpad, který je umístěn mimo </w:t>
      </w:r>
      <w:r w:rsidR="00571FAA" w:rsidRPr="00320147">
        <w:rPr>
          <w:rFonts w:asciiTheme="minorHAnsi" w:eastAsia="Arial Unicode MS" w:hAnsiTheme="minorHAnsi" w:cstheme="minorHAnsi"/>
          <w:sz w:val="22"/>
          <w:szCs w:val="22"/>
        </w:rPr>
        <w:t xml:space="preserve">svozovou </w:t>
      </w:r>
      <w:r w:rsidRPr="00320147">
        <w:rPr>
          <w:rFonts w:asciiTheme="minorHAnsi" w:eastAsia="Arial Unicode MS" w:hAnsiTheme="minorHAnsi" w:cstheme="minorHAnsi"/>
          <w:sz w:val="22"/>
          <w:szCs w:val="22"/>
        </w:rPr>
        <w:t>nádobu</w:t>
      </w:r>
      <w:r w:rsidR="00775D20">
        <w:rPr>
          <w:rFonts w:asciiTheme="minorHAnsi" w:eastAsia="Arial Unicode MS" w:hAnsiTheme="minorHAnsi" w:cstheme="minorHAnsi"/>
          <w:sz w:val="22"/>
          <w:szCs w:val="22"/>
        </w:rPr>
        <w:t xml:space="preserve"> </w:t>
      </w:r>
      <w:r w:rsidR="00456F5F" w:rsidRPr="00320147">
        <w:rPr>
          <w:rFonts w:asciiTheme="minorHAnsi" w:eastAsia="Arial Unicode MS" w:hAnsiTheme="minorHAnsi" w:cstheme="minorHAnsi"/>
          <w:sz w:val="22"/>
          <w:szCs w:val="22"/>
        </w:rPr>
        <w:t>/pytel</w:t>
      </w:r>
      <w:r w:rsidR="00D34329" w:rsidRPr="00320147">
        <w:rPr>
          <w:rFonts w:asciiTheme="minorHAnsi" w:eastAsia="Arial Unicode MS" w:hAnsiTheme="minorHAnsi" w:cstheme="minorHAnsi"/>
          <w:sz w:val="22"/>
          <w:szCs w:val="22"/>
        </w:rPr>
        <w:t xml:space="preserve"> s logem</w:t>
      </w:r>
      <w:r w:rsidR="00571FAA" w:rsidRPr="00320147">
        <w:rPr>
          <w:rFonts w:asciiTheme="minorHAnsi" w:eastAsia="Arial Unicode MS" w:hAnsiTheme="minorHAnsi" w:cstheme="minorHAnsi"/>
          <w:sz w:val="22"/>
          <w:szCs w:val="22"/>
        </w:rPr>
        <w:t>.</w:t>
      </w:r>
      <w:r w:rsidRPr="00320147">
        <w:rPr>
          <w:rFonts w:asciiTheme="minorHAnsi" w:eastAsia="Arial Unicode MS" w:hAnsiTheme="minorHAnsi" w:cstheme="minorHAnsi"/>
          <w:sz w:val="22"/>
          <w:szCs w:val="22"/>
        </w:rPr>
        <w:t xml:space="preserve"> </w:t>
      </w:r>
    </w:p>
    <w:p w14:paraId="67E631C5" w14:textId="77777777" w:rsidR="00456F5F" w:rsidRPr="00320147" w:rsidRDefault="008E180A"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Do pytlů</w:t>
      </w:r>
      <w:r w:rsidR="00456F5F" w:rsidRPr="00320147">
        <w:rPr>
          <w:rFonts w:asciiTheme="minorHAnsi" w:eastAsia="Arial Unicode MS" w:hAnsiTheme="minorHAnsi" w:cstheme="minorHAnsi"/>
          <w:sz w:val="22"/>
          <w:szCs w:val="22"/>
        </w:rPr>
        <w:t xml:space="preserve"> smí být uložen </w:t>
      </w:r>
      <w:r w:rsidRPr="00320147">
        <w:rPr>
          <w:rFonts w:asciiTheme="minorHAnsi" w:eastAsia="Arial Unicode MS" w:hAnsiTheme="minorHAnsi" w:cstheme="minorHAnsi"/>
          <w:sz w:val="22"/>
          <w:szCs w:val="22"/>
        </w:rPr>
        <w:t>jen odpad do maximální hmotnosti 20 kg.</w:t>
      </w:r>
    </w:p>
    <w:p w14:paraId="05103999" w14:textId="77777777" w:rsidR="008E180A" w:rsidRPr="00320147" w:rsidRDefault="008E180A"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Objednatel zodpovídá za škody na majetku i zdraví způsobené zejména porušením povinností uvedených v čl. 3.2, 3.3, 3.4, a 3.7.</w:t>
      </w:r>
    </w:p>
    <w:p w14:paraId="5A7E4CB1" w14:textId="1F970434" w:rsidR="00D44DD7" w:rsidRPr="00320147" w:rsidRDefault="00D44DD7"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Objednatel je povinen zajistit shromažďování odpadu do sběrných nádob na svozovém místě a zhotovitel se zavazuje zajistit sběr takového odpadu, jeho svoz a další způsob nakládání v souladu se zákonem o odpadech (dále jen jako „svoz“), a to v rozsahu dle </w:t>
      </w:r>
      <w:r w:rsidR="005036F0">
        <w:rPr>
          <w:rFonts w:asciiTheme="minorHAnsi" w:eastAsia="Arial Unicode MS" w:hAnsiTheme="minorHAnsi" w:cstheme="minorHAnsi"/>
          <w:sz w:val="22"/>
          <w:szCs w:val="22"/>
        </w:rPr>
        <w:t>P</w:t>
      </w:r>
      <w:r w:rsidR="005036F0" w:rsidRPr="00320147">
        <w:rPr>
          <w:rFonts w:asciiTheme="minorHAnsi" w:eastAsia="Arial Unicode MS" w:hAnsiTheme="minorHAnsi" w:cstheme="minorHAnsi"/>
          <w:sz w:val="22"/>
          <w:szCs w:val="22"/>
        </w:rPr>
        <w:t xml:space="preserve">řílohy </w:t>
      </w:r>
      <w:r w:rsidRPr="00320147">
        <w:rPr>
          <w:rFonts w:asciiTheme="minorHAnsi" w:eastAsia="Arial Unicode MS" w:hAnsiTheme="minorHAnsi" w:cstheme="minorHAnsi"/>
          <w:sz w:val="22"/>
          <w:szCs w:val="22"/>
        </w:rPr>
        <w:t xml:space="preserve">č. 1 této smlouvy. </w:t>
      </w:r>
    </w:p>
    <w:p w14:paraId="3A50FF4A" w14:textId="77777777" w:rsidR="00421FD2" w:rsidRPr="00320147" w:rsidRDefault="00421FD2"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lastRenderedPageBreak/>
        <w:t>Objednatel je povinen vrátit zhotoviteli ve lhůtě pěti dnů ode dne ukončení účinnosti této smlouvy všechny jím pronajaté sběrné nádoby, případně umožnit zhotoviteli přístup k jejich odvozu, a to v</w:t>
      </w:r>
      <w:r w:rsidR="006C50A6" w:rsidRPr="00320147">
        <w:rPr>
          <w:rFonts w:asciiTheme="minorHAnsi" w:eastAsia="Arial Unicode MS" w:hAnsiTheme="minorHAnsi" w:cstheme="minorHAnsi"/>
          <w:sz w:val="22"/>
          <w:szCs w:val="22"/>
        </w:rPr>
        <w:t xml:space="preserve">e stavu, v jakém je převzal, s přihlédnutím k </w:t>
      </w:r>
      <w:r w:rsidRPr="00320147">
        <w:rPr>
          <w:rFonts w:asciiTheme="minorHAnsi" w:eastAsia="Arial Unicode MS" w:hAnsiTheme="minorHAnsi" w:cstheme="minorHAnsi"/>
          <w:sz w:val="22"/>
          <w:szCs w:val="22"/>
        </w:rPr>
        <w:t>běžnému opotřebení.</w:t>
      </w:r>
    </w:p>
    <w:p w14:paraId="505E7D51" w14:textId="77777777" w:rsidR="001D4AC6" w:rsidRPr="005471E7" w:rsidRDefault="001D4AC6" w:rsidP="006A5FF5">
      <w:pPr>
        <w:pStyle w:val="Zkladntext"/>
        <w:numPr>
          <w:ilvl w:val="1"/>
          <w:numId w:val="39"/>
        </w:numPr>
        <w:spacing w:line="276" w:lineRule="auto"/>
        <w:rPr>
          <w:rFonts w:asciiTheme="minorHAnsi" w:eastAsia="Arial Unicode MS" w:hAnsiTheme="minorHAnsi" w:cstheme="minorHAnsi"/>
          <w:sz w:val="22"/>
          <w:szCs w:val="22"/>
        </w:rPr>
      </w:pPr>
      <w:r w:rsidRPr="005471E7">
        <w:rPr>
          <w:rFonts w:asciiTheme="minorHAnsi" w:eastAsia="Arial Unicode MS" w:hAnsiTheme="minorHAnsi" w:cstheme="minorHAnsi"/>
          <w:sz w:val="22"/>
          <w:szCs w:val="22"/>
        </w:rPr>
        <w:t>Objednatel je zodpovědný za řádné označení nádob svozovými známkam</w:t>
      </w:r>
      <w:r w:rsidR="00FC79FA" w:rsidRPr="005471E7">
        <w:rPr>
          <w:rFonts w:asciiTheme="minorHAnsi" w:eastAsia="Arial Unicode MS" w:hAnsiTheme="minorHAnsi" w:cstheme="minorHAnsi"/>
          <w:sz w:val="22"/>
          <w:szCs w:val="22"/>
        </w:rPr>
        <w:t>i zhotovitele na příslušný rok.</w:t>
      </w:r>
    </w:p>
    <w:p w14:paraId="53FA788C" w14:textId="77777777" w:rsidR="009F1DC2" w:rsidRPr="00320147" w:rsidRDefault="00421FD2"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Zhotovitel je oprávněn </w:t>
      </w:r>
      <w:r w:rsidR="00223D69" w:rsidRPr="00320147">
        <w:rPr>
          <w:rFonts w:asciiTheme="minorHAnsi" w:eastAsia="Arial Unicode MS" w:hAnsiTheme="minorHAnsi" w:cstheme="minorHAnsi"/>
          <w:sz w:val="22"/>
          <w:szCs w:val="22"/>
        </w:rPr>
        <w:t xml:space="preserve">neprovést </w:t>
      </w:r>
      <w:r w:rsidRPr="00320147">
        <w:rPr>
          <w:rFonts w:asciiTheme="minorHAnsi" w:eastAsia="Arial Unicode MS" w:hAnsiTheme="minorHAnsi" w:cstheme="minorHAnsi"/>
          <w:sz w:val="22"/>
          <w:szCs w:val="22"/>
        </w:rPr>
        <w:t>svoz odpadu v případě, že objednatel nesplnil touto smlouvou sjednané povinnosti nebo je objednatel v prodlení s úhradou kterékoliv částky dle této smlouvy.</w:t>
      </w:r>
    </w:p>
    <w:p w14:paraId="4AEF70D2" w14:textId="77777777" w:rsidR="00764C3D" w:rsidRPr="00320147" w:rsidRDefault="00F31680" w:rsidP="006A5FF5">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Zhotovitel nebude odpovědný objednateli za jakékoliv neplnění nebo prodlení s plněním svých povinností v rozsahu a po dobu, kdy je toto neplnění nebo prodlení způsobeno výskytem vyšší moci, vzniklé z jakékoliv vnější události nebo podmínky, které jsou mimo kontrolu zhotovitele a jimž se zhotovitel snažil všemi potřebnými opatřeními předejít.</w:t>
      </w:r>
    </w:p>
    <w:p w14:paraId="5EC7F996" w14:textId="77777777" w:rsidR="00566CFD" w:rsidRDefault="00566CFD" w:rsidP="00566CFD">
      <w:pPr>
        <w:pStyle w:val="Zkladntext"/>
        <w:numPr>
          <w:ilvl w:val="1"/>
          <w:numId w:val="39"/>
        </w:numPr>
        <w:spacing w:line="276" w:lineRule="auto"/>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Zhotovitel je oprávněn neuznávat reklamace poškozených nádob, které nesplňují normu EN 840-1:2004 platnou pro nádoby na odpad, tato norma je v České republice platná pro nádoby na odpad do 400 litrů. Podle normy mají být na nádobách trvanlivě a čitelně vyznačeny ve viditelné části následující údaje v této podobě: „Kontejner EN 840-1 120 A 60“. V případě poškození nádoby, která nesplňuje danou normu, se objednatel musí obrátit s reklamací na prodejce. </w:t>
      </w:r>
    </w:p>
    <w:p w14:paraId="38BECC67" w14:textId="77777777" w:rsidR="006006C2" w:rsidRDefault="006006C2" w:rsidP="00566CFD">
      <w:pPr>
        <w:pStyle w:val="Zkladntext"/>
        <w:numPr>
          <w:ilvl w:val="1"/>
          <w:numId w:val="39"/>
        </w:numPr>
        <w:spacing w:line="276" w:lineRule="auto"/>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V případě použití jakýchkoli obchodních podmínek zhotovitele nebo odkazu na obchodní podmínky zhotovitele mají ustanovení uvedená ve smlouvě přednost před obchodními podmínkami zhotovitele. </w:t>
      </w:r>
    </w:p>
    <w:p w14:paraId="0AB46E41" w14:textId="20E914DB" w:rsidR="006006C2" w:rsidRDefault="006006C2" w:rsidP="00566CFD">
      <w:pPr>
        <w:pStyle w:val="Zkladntext"/>
        <w:numPr>
          <w:ilvl w:val="1"/>
          <w:numId w:val="39"/>
        </w:numPr>
        <w:spacing w:line="276" w:lineRule="auto"/>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Zhotovitel bude plnit řádně a včas, tj. v souladu se závaznými právními normami v oboru odpadového hospodářství a souvisejících právních předpisů, dále v množství a frekvencích dle </w:t>
      </w:r>
      <w:r w:rsidR="003629F8">
        <w:rPr>
          <w:rFonts w:asciiTheme="minorHAnsi" w:eastAsia="Arial Unicode MS" w:hAnsiTheme="minorHAnsi" w:cstheme="minorHAnsi"/>
          <w:sz w:val="22"/>
          <w:szCs w:val="22"/>
        </w:rPr>
        <w:t>s</w:t>
      </w:r>
      <w:r>
        <w:rPr>
          <w:rFonts w:asciiTheme="minorHAnsi" w:eastAsia="Arial Unicode MS" w:hAnsiTheme="minorHAnsi" w:cstheme="minorHAnsi"/>
          <w:sz w:val="22"/>
          <w:szCs w:val="22"/>
        </w:rPr>
        <w:t xml:space="preserve">pecifikace uvedené v Příloze č. 1 </w:t>
      </w:r>
      <w:r w:rsidR="00066113">
        <w:rPr>
          <w:rFonts w:asciiTheme="minorHAnsi" w:eastAsia="Arial Unicode MS" w:hAnsiTheme="minorHAnsi" w:cstheme="minorHAnsi"/>
          <w:sz w:val="22"/>
          <w:szCs w:val="22"/>
        </w:rPr>
        <w:t>této smlouvy</w:t>
      </w:r>
      <w:r w:rsidR="005036F0">
        <w:rPr>
          <w:rFonts w:asciiTheme="minorHAnsi" w:eastAsia="Arial Unicode MS" w:hAnsiTheme="minorHAnsi" w:cstheme="minorHAnsi"/>
          <w:sz w:val="22"/>
          <w:szCs w:val="22"/>
        </w:rPr>
        <w:t>.</w:t>
      </w:r>
    </w:p>
    <w:p w14:paraId="46F65721" w14:textId="25E0CD71" w:rsidR="00CD221D" w:rsidRPr="005471E7" w:rsidRDefault="003629F8" w:rsidP="00566CFD">
      <w:pPr>
        <w:pStyle w:val="Zkladntext"/>
        <w:numPr>
          <w:ilvl w:val="1"/>
          <w:numId w:val="39"/>
        </w:numPr>
        <w:spacing w:line="276" w:lineRule="auto"/>
        <w:rPr>
          <w:rFonts w:asciiTheme="minorHAnsi" w:eastAsia="Arial Unicode MS" w:hAnsiTheme="minorHAnsi" w:cstheme="minorHAnsi"/>
          <w:sz w:val="22"/>
          <w:szCs w:val="22"/>
        </w:rPr>
      </w:pPr>
      <w:r>
        <w:rPr>
          <w:rFonts w:asciiTheme="minorHAnsi" w:eastAsia="Arial Unicode MS" w:hAnsiTheme="minorHAnsi" w:cstheme="minorHAnsi"/>
          <w:sz w:val="22"/>
          <w:szCs w:val="22"/>
        </w:rPr>
        <w:t>Zhotovitel</w:t>
      </w:r>
      <w:r w:rsidRPr="005471E7">
        <w:rPr>
          <w:rFonts w:asciiTheme="minorHAnsi" w:eastAsia="Arial Unicode MS" w:hAnsiTheme="minorHAnsi" w:cstheme="minorHAnsi"/>
          <w:sz w:val="22"/>
          <w:szCs w:val="22"/>
        </w:rPr>
        <w:t xml:space="preserve"> </w:t>
      </w:r>
      <w:r w:rsidR="00CD221D" w:rsidRPr="005471E7">
        <w:rPr>
          <w:rFonts w:asciiTheme="minorHAnsi" w:eastAsia="Arial Unicode MS" w:hAnsiTheme="minorHAnsi" w:cstheme="minorHAnsi"/>
          <w:sz w:val="22"/>
          <w:szCs w:val="22"/>
        </w:rPr>
        <w:t xml:space="preserve">odpovídá a je povinen nahradit škodu vzniklou </w:t>
      </w:r>
      <w:r>
        <w:rPr>
          <w:rFonts w:asciiTheme="minorHAnsi" w:eastAsia="Arial Unicode MS" w:hAnsiTheme="minorHAnsi" w:cstheme="minorHAnsi"/>
          <w:sz w:val="22"/>
          <w:szCs w:val="22"/>
        </w:rPr>
        <w:t>objednateli</w:t>
      </w:r>
      <w:r w:rsidR="00CD221D" w:rsidRPr="005471E7">
        <w:rPr>
          <w:rFonts w:asciiTheme="minorHAnsi" w:eastAsia="Arial Unicode MS" w:hAnsiTheme="minorHAnsi" w:cstheme="minorHAnsi"/>
          <w:sz w:val="22"/>
          <w:szCs w:val="22"/>
        </w:rPr>
        <w:t xml:space="preserve">, </w:t>
      </w:r>
      <w:r w:rsidR="00066113" w:rsidRPr="005471E7">
        <w:rPr>
          <w:rFonts w:asciiTheme="minorHAnsi" w:eastAsia="Arial Unicode MS" w:hAnsiTheme="minorHAnsi" w:cstheme="minorHAnsi"/>
          <w:sz w:val="22"/>
          <w:szCs w:val="22"/>
        </w:rPr>
        <w:t>jenž</w:t>
      </w:r>
      <w:r w:rsidR="00CD221D" w:rsidRPr="005471E7">
        <w:rPr>
          <w:rFonts w:asciiTheme="minorHAnsi" w:eastAsia="Arial Unicode MS" w:hAnsiTheme="minorHAnsi" w:cstheme="minorHAnsi"/>
          <w:sz w:val="22"/>
          <w:szCs w:val="22"/>
        </w:rPr>
        <w:t xml:space="preserve"> vyplyne z porušení povinností plnit řádně a včas.</w:t>
      </w:r>
    </w:p>
    <w:p w14:paraId="73796A92" w14:textId="77777777" w:rsidR="00566CFD" w:rsidRDefault="00566CFD" w:rsidP="00566CFD">
      <w:pPr>
        <w:pStyle w:val="Zkladntext"/>
        <w:spacing w:line="276" w:lineRule="auto"/>
        <w:ind w:left="720"/>
        <w:rPr>
          <w:rFonts w:asciiTheme="minorHAnsi" w:eastAsia="Arial Unicode MS" w:hAnsiTheme="minorHAnsi" w:cstheme="minorHAnsi"/>
          <w:sz w:val="22"/>
          <w:szCs w:val="22"/>
        </w:rPr>
      </w:pPr>
    </w:p>
    <w:p w14:paraId="13FA5E39" w14:textId="77777777" w:rsidR="00A17DEF" w:rsidRPr="00320147" w:rsidRDefault="00A17DEF" w:rsidP="00566CFD">
      <w:pPr>
        <w:pStyle w:val="Zkladntext"/>
        <w:spacing w:line="276" w:lineRule="auto"/>
        <w:ind w:left="720"/>
        <w:rPr>
          <w:rFonts w:asciiTheme="minorHAnsi" w:eastAsia="Arial Unicode MS" w:hAnsiTheme="minorHAnsi" w:cstheme="minorHAnsi"/>
          <w:sz w:val="22"/>
          <w:szCs w:val="22"/>
        </w:rPr>
      </w:pPr>
    </w:p>
    <w:p w14:paraId="458587E1" w14:textId="77777777" w:rsidR="001D4AC6" w:rsidRPr="00320147" w:rsidRDefault="001D4AC6" w:rsidP="0057766C">
      <w:pPr>
        <w:numPr>
          <w:ilvl w:val="0"/>
          <w:numId w:val="4"/>
        </w:numPr>
        <w:spacing w:line="276" w:lineRule="auto"/>
        <w:jc w:val="center"/>
        <w:rPr>
          <w:rFonts w:asciiTheme="minorHAnsi" w:hAnsiTheme="minorHAnsi" w:cstheme="minorHAnsi"/>
          <w:b/>
          <w:sz w:val="22"/>
          <w:szCs w:val="22"/>
        </w:rPr>
      </w:pPr>
      <w:r w:rsidRPr="00320147">
        <w:rPr>
          <w:rFonts w:asciiTheme="minorHAnsi" w:hAnsiTheme="minorHAnsi" w:cstheme="minorHAnsi"/>
          <w:b/>
          <w:sz w:val="22"/>
          <w:szCs w:val="22"/>
        </w:rPr>
        <w:t>Nájem sběrných nádob</w:t>
      </w:r>
    </w:p>
    <w:p w14:paraId="2EBA9E3A" w14:textId="77777777" w:rsidR="001D4AC6" w:rsidRPr="00320147" w:rsidRDefault="001D4AC6" w:rsidP="006A5FF5">
      <w:pPr>
        <w:spacing w:line="276" w:lineRule="auto"/>
        <w:ind w:left="720"/>
        <w:jc w:val="both"/>
        <w:rPr>
          <w:rFonts w:asciiTheme="minorHAnsi" w:hAnsiTheme="minorHAnsi" w:cstheme="minorHAnsi"/>
          <w:b/>
          <w:sz w:val="22"/>
          <w:szCs w:val="22"/>
        </w:rPr>
      </w:pPr>
    </w:p>
    <w:p w14:paraId="4854E898" w14:textId="0501223E" w:rsidR="001D4AC6" w:rsidRPr="00320147" w:rsidRDefault="001D4AC6" w:rsidP="006A5FF5">
      <w:pPr>
        <w:numPr>
          <w:ilvl w:val="0"/>
          <w:numId w:val="53"/>
        </w:numPr>
        <w:tabs>
          <w:tab w:val="left" w:pos="142"/>
        </w:tabs>
        <w:spacing w:line="276" w:lineRule="auto"/>
        <w:contextualSpacing/>
        <w:jc w:val="both"/>
        <w:rPr>
          <w:rFonts w:asciiTheme="minorHAnsi" w:hAnsiTheme="minorHAnsi" w:cstheme="minorHAnsi"/>
          <w:sz w:val="22"/>
          <w:szCs w:val="22"/>
        </w:rPr>
      </w:pPr>
      <w:r w:rsidRPr="00320147">
        <w:rPr>
          <w:rFonts w:asciiTheme="minorHAnsi" w:hAnsiTheme="minorHAnsi" w:cstheme="minorHAnsi"/>
          <w:sz w:val="22"/>
          <w:szCs w:val="22"/>
        </w:rPr>
        <w:t>Zhotovitel se zavazuje přenechat do užívání za úplatu objednateli sběrné nádoby specifikované v </w:t>
      </w:r>
      <w:r w:rsidR="00F60DAD">
        <w:rPr>
          <w:rFonts w:asciiTheme="minorHAnsi" w:hAnsiTheme="minorHAnsi" w:cstheme="minorHAnsi"/>
          <w:sz w:val="22"/>
          <w:szCs w:val="22"/>
        </w:rPr>
        <w:t>P</w:t>
      </w:r>
      <w:r w:rsidR="00F60DAD" w:rsidRPr="00320147">
        <w:rPr>
          <w:rFonts w:asciiTheme="minorHAnsi" w:hAnsiTheme="minorHAnsi" w:cstheme="minorHAnsi"/>
          <w:sz w:val="22"/>
          <w:szCs w:val="22"/>
        </w:rPr>
        <w:t xml:space="preserve">říloze </w:t>
      </w:r>
      <w:r w:rsidRPr="00320147">
        <w:rPr>
          <w:rFonts w:asciiTheme="minorHAnsi" w:hAnsiTheme="minorHAnsi" w:cstheme="minorHAnsi"/>
          <w:sz w:val="22"/>
          <w:szCs w:val="22"/>
        </w:rPr>
        <w:t xml:space="preserve">č. 1 této smlouvy (dále jen „předmět nájmu“ nebo „sběrné nádoby“). </w:t>
      </w:r>
    </w:p>
    <w:p w14:paraId="7C6BDAAB" w14:textId="77777777" w:rsidR="001D4AC6" w:rsidRPr="00320147" w:rsidRDefault="001D4AC6" w:rsidP="006A5FF5">
      <w:pPr>
        <w:numPr>
          <w:ilvl w:val="0"/>
          <w:numId w:val="53"/>
        </w:numPr>
        <w:tabs>
          <w:tab w:val="left" w:pos="142"/>
        </w:tabs>
        <w:spacing w:line="276" w:lineRule="auto"/>
        <w:jc w:val="both"/>
        <w:rPr>
          <w:rFonts w:asciiTheme="minorHAnsi" w:hAnsiTheme="minorHAnsi" w:cstheme="minorHAnsi"/>
          <w:sz w:val="22"/>
          <w:szCs w:val="22"/>
        </w:rPr>
      </w:pPr>
      <w:r w:rsidRPr="00320147">
        <w:rPr>
          <w:rFonts w:asciiTheme="minorHAnsi" w:hAnsiTheme="minorHAnsi" w:cstheme="minorHAnsi"/>
          <w:sz w:val="22"/>
          <w:szCs w:val="22"/>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50B0CEF3" w14:textId="77777777" w:rsidR="001D4AC6" w:rsidRPr="00320147" w:rsidRDefault="001D4AC6" w:rsidP="006A5FF5">
      <w:pPr>
        <w:numPr>
          <w:ilvl w:val="0"/>
          <w:numId w:val="53"/>
        </w:numPr>
        <w:tabs>
          <w:tab w:val="left" w:pos="142"/>
        </w:tabs>
        <w:spacing w:line="276" w:lineRule="auto"/>
        <w:contextualSpacing/>
        <w:jc w:val="both"/>
        <w:rPr>
          <w:rFonts w:asciiTheme="minorHAnsi" w:hAnsiTheme="minorHAnsi" w:cstheme="minorHAnsi"/>
          <w:sz w:val="22"/>
          <w:szCs w:val="22"/>
        </w:rPr>
      </w:pPr>
      <w:r w:rsidRPr="00320147">
        <w:rPr>
          <w:rFonts w:asciiTheme="minorHAnsi" w:hAnsiTheme="minorHAnsi" w:cstheme="minorHAnsi"/>
          <w:sz w:val="22"/>
          <w:szCs w:val="22"/>
        </w:rPr>
        <w:t>Objednatel je povinen předmět nájmu:</w:t>
      </w:r>
    </w:p>
    <w:p w14:paraId="2A0031CC"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užívat ve shodě s účelem smlouvy, hospodárně a účelně,</w:t>
      </w:r>
    </w:p>
    <w:p w14:paraId="648319B4"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chránit před poškozením, ztrátou nebo zničením,</w:t>
      </w:r>
    </w:p>
    <w:p w14:paraId="147DE9E2"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vrátit v případě, že jej nepotřebuje pro plnění účelu smlouvy nebo jej řádně nevyužívá, případně vyzvat zhotovitele k jejich převzetí,</w:t>
      </w:r>
    </w:p>
    <w:p w14:paraId="3D822E43"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užívat při dodržování všech požárních, bezpečnostních, hygienických a dalších předpisů, které se vztahují k jeho činnosti,</w:t>
      </w:r>
    </w:p>
    <w:p w14:paraId="46358BCB"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předložit zhotoviteli ke kontrole,</w:t>
      </w:r>
    </w:p>
    <w:p w14:paraId="0F40C137"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řádně užívat, jinak nese odpovědnost za škody na majetku způsobené neodborným zacházením a provozními událostmi.</w:t>
      </w:r>
    </w:p>
    <w:p w14:paraId="424125FC" w14:textId="77777777" w:rsidR="001D4AC6" w:rsidRPr="00320147" w:rsidRDefault="001D4AC6" w:rsidP="00D472D0">
      <w:pPr>
        <w:numPr>
          <w:ilvl w:val="0"/>
          <w:numId w:val="53"/>
        </w:numPr>
        <w:spacing w:line="276" w:lineRule="auto"/>
        <w:ind w:left="851" w:hanging="567"/>
        <w:jc w:val="both"/>
        <w:rPr>
          <w:rFonts w:asciiTheme="minorHAnsi" w:hAnsiTheme="minorHAnsi" w:cstheme="minorHAnsi"/>
          <w:sz w:val="22"/>
          <w:szCs w:val="22"/>
        </w:rPr>
      </w:pPr>
      <w:r w:rsidRPr="00320147">
        <w:rPr>
          <w:rFonts w:asciiTheme="minorHAnsi" w:hAnsiTheme="minorHAnsi" w:cstheme="minorHAnsi"/>
          <w:sz w:val="22"/>
          <w:szCs w:val="22"/>
        </w:rPr>
        <w:t>Zhotovitel</w:t>
      </w:r>
    </w:p>
    <w:p w14:paraId="585B0791"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t>je povinen ke dni účinnosti této smlouvy předat objednateli předmět nájmu, pokud se strany nedomluví jinak,</w:t>
      </w:r>
    </w:p>
    <w:p w14:paraId="373E2968"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sz w:val="22"/>
          <w:szCs w:val="22"/>
        </w:rPr>
      </w:pPr>
      <w:r w:rsidRPr="00320147">
        <w:rPr>
          <w:rFonts w:asciiTheme="minorHAnsi" w:hAnsiTheme="minorHAnsi" w:cstheme="minorHAnsi"/>
          <w:sz w:val="22"/>
          <w:szCs w:val="22"/>
        </w:rPr>
        <w:lastRenderedPageBreak/>
        <w:t>je oprávněn žádat vrácení předmětu nájmu, neužívá-li objednatel předmět nájmu řádně, případně je užívá v rozporu s účelem, ke kterému má sloužit,</w:t>
      </w:r>
    </w:p>
    <w:p w14:paraId="66C74B8D" w14:textId="77777777" w:rsidR="001D4AC6" w:rsidRPr="00320147" w:rsidRDefault="001D4AC6" w:rsidP="006A5FF5">
      <w:pPr>
        <w:numPr>
          <w:ilvl w:val="1"/>
          <w:numId w:val="53"/>
        </w:numPr>
        <w:spacing w:line="276" w:lineRule="auto"/>
        <w:ind w:left="1134" w:hanging="283"/>
        <w:jc w:val="both"/>
        <w:rPr>
          <w:rFonts w:asciiTheme="minorHAnsi" w:hAnsiTheme="minorHAnsi" w:cstheme="minorHAnsi"/>
          <w:b/>
          <w:sz w:val="22"/>
          <w:szCs w:val="22"/>
        </w:rPr>
      </w:pPr>
      <w:r w:rsidRPr="00320147">
        <w:rPr>
          <w:rFonts w:asciiTheme="minorHAnsi" w:hAnsiTheme="minorHAnsi" w:cstheme="minorHAnsi"/>
          <w:sz w:val="22"/>
          <w:szCs w:val="22"/>
        </w:rPr>
        <w:t xml:space="preserve">je oprávněn odebrat objednateli předmět nájmu v případě, že objednatel nesplnil touto smlouvou sjednané povinnosti nebo je objednatel v prodlení s úhradou kterékoliv částky dle této smlouvy. </w:t>
      </w:r>
    </w:p>
    <w:p w14:paraId="502853F1" w14:textId="77777777" w:rsidR="00A17DEF" w:rsidRPr="00320147" w:rsidRDefault="00A17DEF" w:rsidP="006A5FF5">
      <w:pPr>
        <w:pStyle w:val="Zkladntext"/>
        <w:spacing w:line="276" w:lineRule="auto"/>
        <w:ind w:left="360"/>
        <w:rPr>
          <w:rFonts w:asciiTheme="minorHAnsi" w:eastAsia="Arial Unicode MS" w:hAnsiTheme="minorHAnsi" w:cstheme="minorHAnsi"/>
          <w:b/>
          <w:sz w:val="22"/>
          <w:szCs w:val="22"/>
        </w:rPr>
      </w:pPr>
    </w:p>
    <w:p w14:paraId="3629322C" w14:textId="77777777" w:rsidR="00764C3D" w:rsidRPr="00320147" w:rsidRDefault="00764C3D" w:rsidP="0057766C">
      <w:pPr>
        <w:numPr>
          <w:ilvl w:val="0"/>
          <w:numId w:val="4"/>
        </w:numPr>
        <w:spacing w:line="276" w:lineRule="auto"/>
        <w:jc w:val="center"/>
        <w:rPr>
          <w:rFonts w:asciiTheme="minorHAnsi" w:eastAsia="Arial Unicode MS" w:hAnsiTheme="minorHAnsi" w:cstheme="minorHAnsi"/>
          <w:b/>
          <w:sz w:val="22"/>
          <w:szCs w:val="22"/>
        </w:rPr>
      </w:pPr>
      <w:r w:rsidRPr="00320147">
        <w:rPr>
          <w:rFonts w:asciiTheme="minorHAnsi" w:eastAsia="Arial Unicode MS" w:hAnsiTheme="minorHAnsi" w:cstheme="minorHAnsi"/>
          <w:b/>
          <w:sz w:val="22"/>
          <w:szCs w:val="22"/>
        </w:rPr>
        <w:t>Cena</w:t>
      </w:r>
      <w:r w:rsidR="007865F3" w:rsidRPr="00320147">
        <w:rPr>
          <w:rFonts w:asciiTheme="minorHAnsi" w:eastAsia="Arial Unicode MS" w:hAnsiTheme="minorHAnsi" w:cstheme="minorHAnsi"/>
          <w:b/>
          <w:sz w:val="22"/>
          <w:szCs w:val="22"/>
        </w:rPr>
        <w:t xml:space="preserve"> za služby</w:t>
      </w:r>
    </w:p>
    <w:p w14:paraId="657691DB" w14:textId="77777777" w:rsidR="00E576CE" w:rsidRPr="00320147" w:rsidRDefault="00E576CE" w:rsidP="00E576CE">
      <w:pPr>
        <w:pStyle w:val="Zkladntext"/>
        <w:spacing w:line="276" w:lineRule="auto"/>
        <w:rPr>
          <w:rFonts w:asciiTheme="minorHAnsi" w:eastAsia="Arial Unicode MS" w:hAnsiTheme="minorHAnsi" w:cstheme="minorHAnsi"/>
          <w:b/>
          <w:sz w:val="22"/>
          <w:szCs w:val="22"/>
        </w:rPr>
      </w:pPr>
    </w:p>
    <w:p w14:paraId="10C67087" w14:textId="178B5155" w:rsidR="003B2B3F" w:rsidRPr="003B2B3F" w:rsidRDefault="003B2B3F" w:rsidP="003B2B3F">
      <w:pPr>
        <w:pStyle w:val="Zkladntext"/>
        <w:numPr>
          <w:ilvl w:val="0"/>
          <w:numId w:val="45"/>
        </w:numPr>
        <w:spacing w:line="276" w:lineRule="auto"/>
        <w:ind w:left="714" w:hanging="357"/>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Jednotkové ceny za služby jsou uvedeny v Kč bez DPH pro příslušný druh odpadu v objektu </w:t>
      </w:r>
      <w:r w:rsidRPr="00573BA0">
        <w:rPr>
          <w:rFonts w:asciiTheme="minorHAnsi" w:eastAsia="Arial Unicode MS" w:hAnsiTheme="minorHAnsi" w:cstheme="minorHAnsi"/>
          <w:b/>
          <w:sz w:val="22"/>
          <w:szCs w:val="22"/>
        </w:rPr>
        <w:t>Jaselská 146, Mladá Boleslav</w:t>
      </w:r>
      <w:r>
        <w:rPr>
          <w:rFonts w:asciiTheme="minorHAnsi" w:eastAsia="Arial Unicode MS" w:hAnsiTheme="minorHAnsi" w:cstheme="minorHAnsi"/>
          <w:sz w:val="22"/>
          <w:szCs w:val="22"/>
        </w:rPr>
        <w:t>. Jednotkové ceny plnění včetně specifikace jsou uvedeny v Příloze č. 1</w:t>
      </w:r>
      <w:r w:rsidR="00BB53C4">
        <w:rPr>
          <w:rFonts w:asciiTheme="minorHAnsi" w:eastAsia="Arial Unicode MS" w:hAnsiTheme="minorHAnsi" w:cstheme="minorHAnsi"/>
          <w:sz w:val="22"/>
          <w:szCs w:val="22"/>
        </w:rPr>
        <w:t xml:space="preserve"> této smlouvy</w:t>
      </w:r>
      <w:r>
        <w:rPr>
          <w:rFonts w:asciiTheme="minorHAnsi" w:eastAsia="Arial Unicode MS" w:hAnsiTheme="minorHAnsi" w:cstheme="minorHAnsi"/>
          <w:sz w:val="22"/>
          <w:szCs w:val="22"/>
        </w:rPr>
        <w:t>.</w:t>
      </w:r>
    </w:p>
    <w:p w14:paraId="27D7A916" w14:textId="1B9446DC" w:rsidR="00E576CE" w:rsidRDefault="00BB53C4" w:rsidP="00E576CE">
      <w:pPr>
        <w:pStyle w:val="Zkladntext"/>
        <w:numPr>
          <w:ilvl w:val="0"/>
          <w:numId w:val="45"/>
        </w:numPr>
        <w:spacing w:line="276" w:lineRule="auto"/>
        <w:ind w:left="714" w:hanging="357"/>
        <w:rPr>
          <w:rFonts w:asciiTheme="minorHAnsi" w:eastAsia="Arial Unicode MS" w:hAnsiTheme="minorHAnsi" w:cstheme="minorHAnsi"/>
          <w:sz w:val="22"/>
          <w:szCs w:val="22"/>
        </w:rPr>
      </w:pPr>
      <w:r>
        <w:rPr>
          <w:rFonts w:asciiTheme="minorHAnsi" w:eastAsia="Arial Unicode MS" w:hAnsiTheme="minorHAnsi" w:cstheme="minorHAnsi"/>
          <w:sz w:val="22"/>
          <w:szCs w:val="22"/>
        </w:rPr>
        <w:t>Úhrada c</w:t>
      </w:r>
      <w:r w:rsidR="00E576CE" w:rsidRPr="00320147">
        <w:rPr>
          <w:rFonts w:asciiTheme="minorHAnsi" w:eastAsia="Arial Unicode MS" w:hAnsiTheme="minorHAnsi" w:cstheme="minorHAnsi"/>
          <w:sz w:val="22"/>
          <w:szCs w:val="22"/>
        </w:rPr>
        <w:t>en</w:t>
      </w:r>
      <w:r>
        <w:rPr>
          <w:rFonts w:asciiTheme="minorHAnsi" w:eastAsia="Arial Unicode MS" w:hAnsiTheme="minorHAnsi" w:cstheme="minorHAnsi"/>
          <w:sz w:val="22"/>
          <w:szCs w:val="22"/>
        </w:rPr>
        <w:t>y</w:t>
      </w:r>
      <w:r w:rsidR="00E576CE" w:rsidRPr="00320147">
        <w:rPr>
          <w:rFonts w:asciiTheme="minorHAnsi" w:eastAsia="Arial Unicode MS" w:hAnsiTheme="minorHAnsi" w:cstheme="minorHAnsi"/>
          <w:sz w:val="22"/>
          <w:szCs w:val="22"/>
        </w:rPr>
        <w:t xml:space="preserve"> za poskytované služby </w:t>
      </w:r>
      <w:r w:rsidR="003B2B3F">
        <w:rPr>
          <w:rFonts w:asciiTheme="minorHAnsi" w:eastAsia="Arial Unicode MS" w:hAnsiTheme="minorHAnsi" w:cstheme="minorHAnsi"/>
          <w:sz w:val="22"/>
          <w:szCs w:val="22"/>
        </w:rPr>
        <w:t xml:space="preserve">bude provedena na základě faktur, vystavených zhotovitelem. Zhotovitel bude faktury vystavovat vždy za kalendářní čtvrtletí, nebo pololetí za skutečně provedené služby. </w:t>
      </w:r>
      <w:r w:rsidR="00CF21BE">
        <w:rPr>
          <w:rFonts w:asciiTheme="minorHAnsi" w:eastAsia="Arial Unicode MS" w:hAnsiTheme="minorHAnsi" w:cstheme="minorHAnsi"/>
          <w:sz w:val="22"/>
          <w:szCs w:val="22"/>
        </w:rPr>
        <w:t xml:space="preserve">Na fakturách musí být vždy jako </w:t>
      </w:r>
      <w:r w:rsidR="0055065E">
        <w:rPr>
          <w:rFonts w:asciiTheme="minorHAnsi" w:eastAsia="Arial Unicode MS" w:hAnsiTheme="minorHAnsi" w:cstheme="minorHAnsi"/>
          <w:sz w:val="22"/>
          <w:szCs w:val="22"/>
        </w:rPr>
        <w:t xml:space="preserve">objednatel </w:t>
      </w:r>
      <w:r w:rsidR="00CF21BE">
        <w:rPr>
          <w:rFonts w:asciiTheme="minorHAnsi" w:eastAsia="Arial Unicode MS" w:hAnsiTheme="minorHAnsi" w:cstheme="minorHAnsi"/>
          <w:sz w:val="22"/>
          <w:szCs w:val="22"/>
        </w:rPr>
        <w:t>uvedena RP VZP ČR Praha se sídlem Na Perštýně</w:t>
      </w:r>
      <w:r w:rsidR="006C3F26">
        <w:rPr>
          <w:rFonts w:asciiTheme="minorHAnsi" w:eastAsia="Arial Unicode MS" w:hAnsiTheme="minorHAnsi" w:cstheme="minorHAnsi"/>
          <w:sz w:val="22"/>
          <w:szCs w:val="22"/>
        </w:rPr>
        <w:t xml:space="preserve"> </w:t>
      </w:r>
      <w:r w:rsidR="00CF21BE">
        <w:rPr>
          <w:rFonts w:asciiTheme="minorHAnsi" w:eastAsia="Arial Unicode MS" w:hAnsiTheme="minorHAnsi" w:cstheme="minorHAnsi"/>
          <w:sz w:val="22"/>
          <w:szCs w:val="22"/>
        </w:rPr>
        <w:t xml:space="preserve">359/6, 110 01 Praha 1. </w:t>
      </w:r>
    </w:p>
    <w:p w14:paraId="177E73C2" w14:textId="77777777" w:rsidR="00415B66" w:rsidRPr="00CB2A3E" w:rsidRDefault="00415B66" w:rsidP="00E576CE">
      <w:pPr>
        <w:pStyle w:val="Zkladntext"/>
        <w:numPr>
          <w:ilvl w:val="0"/>
          <w:numId w:val="45"/>
        </w:numPr>
        <w:spacing w:line="276" w:lineRule="auto"/>
        <w:ind w:left="714" w:hanging="357"/>
        <w:rPr>
          <w:rFonts w:asciiTheme="minorHAnsi" w:eastAsia="Arial Unicode MS" w:hAnsiTheme="minorHAnsi" w:cstheme="minorHAnsi"/>
          <w:color w:val="000000" w:themeColor="text1"/>
          <w:sz w:val="22"/>
          <w:szCs w:val="22"/>
        </w:rPr>
      </w:pPr>
      <w:r w:rsidRPr="00CB2A3E">
        <w:rPr>
          <w:rFonts w:asciiTheme="minorHAnsi" w:eastAsia="Arial Unicode MS" w:hAnsiTheme="minorHAnsi" w:cstheme="minorHAnsi"/>
          <w:color w:val="000000" w:themeColor="text1"/>
          <w:sz w:val="22"/>
          <w:szCs w:val="22"/>
        </w:rPr>
        <w:t>Součástí faktury bude podrobný rozpis poskytované služby za objekt Mladá Boleslav.</w:t>
      </w:r>
    </w:p>
    <w:p w14:paraId="692B86E2" w14:textId="226F2A55" w:rsidR="00E576CE" w:rsidRPr="00CB2A3E" w:rsidRDefault="00E576CE" w:rsidP="00E576CE">
      <w:pPr>
        <w:pStyle w:val="Zkladntext"/>
        <w:numPr>
          <w:ilvl w:val="0"/>
          <w:numId w:val="45"/>
        </w:numPr>
        <w:spacing w:line="276" w:lineRule="auto"/>
        <w:ind w:left="714" w:hanging="357"/>
        <w:rPr>
          <w:rFonts w:asciiTheme="minorHAnsi" w:eastAsia="Arial Unicode MS" w:hAnsiTheme="minorHAnsi" w:cstheme="minorHAnsi"/>
          <w:color w:val="000000" w:themeColor="text1"/>
          <w:sz w:val="22"/>
          <w:szCs w:val="22"/>
        </w:rPr>
      </w:pPr>
      <w:r w:rsidRPr="00CB2A3E">
        <w:rPr>
          <w:rFonts w:asciiTheme="minorHAnsi" w:hAnsiTheme="minorHAnsi" w:cstheme="minorHAnsi"/>
          <w:color w:val="000000" w:themeColor="text1"/>
          <w:sz w:val="22"/>
          <w:szCs w:val="22"/>
        </w:rPr>
        <w:t xml:space="preserve">Ostatní případné platby podle této smlouvy (např. úroky z prodlení, smluvní pokuty, náhrady škod apod.) jsou splatné na výzvu k jejich úhradě. Platby dle tohoto odstavce je povinen zhotovitel vyúčtovat samostatnou fakturou se splatností </w:t>
      </w:r>
      <w:r w:rsidR="003B2B3F" w:rsidRPr="00CB2A3E">
        <w:rPr>
          <w:rFonts w:asciiTheme="minorHAnsi" w:hAnsiTheme="minorHAnsi" w:cstheme="minorHAnsi"/>
          <w:color w:val="000000" w:themeColor="text1"/>
          <w:sz w:val="22"/>
          <w:szCs w:val="22"/>
        </w:rPr>
        <w:t xml:space="preserve">30 </w:t>
      </w:r>
      <w:r w:rsidRPr="00CB2A3E">
        <w:rPr>
          <w:rFonts w:asciiTheme="minorHAnsi" w:hAnsiTheme="minorHAnsi" w:cstheme="minorHAnsi"/>
          <w:color w:val="000000" w:themeColor="text1"/>
          <w:sz w:val="22"/>
          <w:szCs w:val="22"/>
        </w:rPr>
        <w:t>dnů od data vystavení, popřípadě společně s fakturou za sjednané služby.</w:t>
      </w:r>
    </w:p>
    <w:p w14:paraId="45E268CA" w14:textId="0B03861D" w:rsidR="00E576CE" w:rsidRPr="00CB2A3E" w:rsidRDefault="002248DF" w:rsidP="00E576CE">
      <w:pPr>
        <w:pStyle w:val="Odstavecseseznamem"/>
        <w:numPr>
          <w:ilvl w:val="0"/>
          <w:numId w:val="45"/>
        </w:numPr>
        <w:spacing w:line="276" w:lineRule="auto"/>
        <w:ind w:left="714" w:hanging="35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Faktury musí objednateli doručeny v elektronické podobě ve formátu .pdf do datové schránky VZP ČR: i48ae3q nebo na emailovou adresu: </w:t>
      </w:r>
      <w:r w:rsidR="00F84292">
        <w:rPr>
          <w:rFonts w:asciiTheme="minorHAnsi" w:eastAsia="Arial Unicode MS" w:hAnsiTheme="minorHAnsi" w:cstheme="minorHAnsi"/>
          <w:sz w:val="22"/>
          <w:szCs w:val="22"/>
        </w:rPr>
        <w:t>xxxxxxxxxxxx</w:t>
      </w:r>
      <w:r>
        <w:rPr>
          <w:rFonts w:asciiTheme="minorHAnsi" w:eastAsia="Arial Unicode MS" w:hAnsiTheme="minorHAnsi" w:cstheme="minorHAnsi"/>
          <w:sz w:val="22"/>
          <w:szCs w:val="22"/>
        </w:rPr>
        <w:t>.</w:t>
      </w:r>
    </w:p>
    <w:p w14:paraId="19DADB50" w14:textId="3100CF49" w:rsidR="00415B66" w:rsidRPr="00CB2A3E" w:rsidRDefault="00415B66" w:rsidP="00E576CE">
      <w:pPr>
        <w:pStyle w:val="Odstavecseseznamem"/>
        <w:numPr>
          <w:ilvl w:val="0"/>
          <w:numId w:val="45"/>
        </w:numPr>
        <w:spacing w:line="276" w:lineRule="auto"/>
        <w:ind w:left="714" w:hanging="357"/>
        <w:contextualSpacing w:val="0"/>
        <w:jc w:val="both"/>
        <w:rPr>
          <w:rFonts w:asciiTheme="minorHAnsi" w:hAnsiTheme="minorHAnsi" w:cstheme="minorHAnsi"/>
          <w:color w:val="000000" w:themeColor="text1"/>
          <w:sz w:val="22"/>
          <w:szCs w:val="22"/>
        </w:rPr>
      </w:pPr>
      <w:r w:rsidRPr="00CB2A3E">
        <w:rPr>
          <w:rFonts w:asciiTheme="minorHAnsi" w:hAnsiTheme="minorHAnsi" w:cstheme="minorHAnsi"/>
          <w:color w:val="000000" w:themeColor="text1"/>
          <w:sz w:val="22"/>
          <w:szCs w:val="22"/>
        </w:rPr>
        <w:t>Každá faktura musí obsahovat náležitosti stanovené zákonem č. 563/1991 Sb., o účetnictví, ve znění pozdějších předpisů, zákonem č. 235/2004 Sb., o dani z přidané hodnoty, ve znění pozdějších předpisů a zákonem č. 89/2012 Sb., občanský zákoník, ve znění pozdějších předpisů.</w:t>
      </w:r>
    </w:p>
    <w:p w14:paraId="7C1C3BF0" w14:textId="7E028629" w:rsidR="00415B66" w:rsidRPr="00CB2A3E" w:rsidRDefault="00415B66" w:rsidP="00E576CE">
      <w:pPr>
        <w:pStyle w:val="Odstavecseseznamem"/>
        <w:numPr>
          <w:ilvl w:val="0"/>
          <w:numId w:val="45"/>
        </w:numPr>
        <w:spacing w:line="276" w:lineRule="auto"/>
        <w:ind w:left="714" w:hanging="357"/>
        <w:contextualSpacing w:val="0"/>
        <w:jc w:val="both"/>
        <w:rPr>
          <w:rFonts w:asciiTheme="minorHAnsi" w:hAnsiTheme="minorHAnsi" w:cstheme="minorHAnsi"/>
          <w:color w:val="000000" w:themeColor="text1"/>
          <w:sz w:val="22"/>
          <w:szCs w:val="22"/>
        </w:rPr>
      </w:pPr>
      <w:r w:rsidRPr="00CB2A3E">
        <w:rPr>
          <w:rFonts w:asciiTheme="minorHAnsi" w:hAnsiTheme="minorHAnsi" w:cstheme="minorHAnsi"/>
          <w:color w:val="000000" w:themeColor="text1"/>
          <w:sz w:val="22"/>
          <w:szCs w:val="22"/>
        </w:rPr>
        <w:t xml:space="preserve">Lhůta splatnosti faktur činí 30 dnů od data doručení příslušné faktury </w:t>
      </w:r>
      <w:r w:rsidR="0055065E">
        <w:rPr>
          <w:rFonts w:asciiTheme="minorHAnsi" w:hAnsiTheme="minorHAnsi" w:cstheme="minorHAnsi"/>
          <w:color w:val="000000" w:themeColor="text1"/>
          <w:sz w:val="22"/>
          <w:szCs w:val="22"/>
        </w:rPr>
        <w:t>o</w:t>
      </w:r>
      <w:r w:rsidR="0055065E" w:rsidRPr="00CB2A3E">
        <w:rPr>
          <w:rFonts w:asciiTheme="minorHAnsi" w:hAnsiTheme="minorHAnsi" w:cstheme="minorHAnsi"/>
          <w:color w:val="000000" w:themeColor="text1"/>
          <w:sz w:val="22"/>
          <w:szCs w:val="22"/>
        </w:rPr>
        <w:t>bjednateli</w:t>
      </w:r>
      <w:r w:rsidR="00CD221D" w:rsidRPr="00CB2A3E">
        <w:rPr>
          <w:rFonts w:asciiTheme="minorHAnsi" w:hAnsiTheme="minorHAnsi" w:cstheme="minorHAnsi"/>
          <w:color w:val="000000" w:themeColor="text1"/>
          <w:sz w:val="22"/>
          <w:szCs w:val="22"/>
        </w:rPr>
        <w:t>.</w:t>
      </w:r>
      <w:r w:rsidRPr="00CB2A3E">
        <w:rPr>
          <w:rFonts w:asciiTheme="minorHAnsi" w:hAnsiTheme="minorHAnsi" w:cstheme="minorHAnsi"/>
          <w:color w:val="000000" w:themeColor="text1"/>
          <w:sz w:val="22"/>
          <w:szCs w:val="22"/>
        </w:rPr>
        <w:t xml:space="preserve"> </w:t>
      </w:r>
      <w:r w:rsidR="00CD221D" w:rsidRPr="00CB2A3E">
        <w:rPr>
          <w:rFonts w:asciiTheme="minorHAnsi" w:hAnsiTheme="minorHAnsi" w:cstheme="minorHAnsi"/>
          <w:color w:val="000000" w:themeColor="text1"/>
          <w:sz w:val="22"/>
          <w:szCs w:val="22"/>
        </w:rPr>
        <w:t xml:space="preserve">Pro určení data doručení faktury </w:t>
      </w:r>
      <w:r w:rsidR="0055065E">
        <w:rPr>
          <w:rFonts w:asciiTheme="minorHAnsi" w:hAnsiTheme="minorHAnsi" w:cstheme="minorHAnsi"/>
          <w:color w:val="000000" w:themeColor="text1"/>
          <w:sz w:val="22"/>
          <w:szCs w:val="22"/>
        </w:rPr>
        <w:t>o</w:t>
      </w:r>
      <w:r w:rsidR="0055065E" w:rsidRPr="00CB2A3E">
        <w:rPr>
          <w:rFonts w:asciiTheme="minorHAnsi" w:hAnsiTheme="minorHAnsi" w:cstheme="minorHAnsi"/>
          <w:color w:val="000000" w:themeColor="text1"/>
          <w:sz w:val="22"/>
          <w:szCs w:val="22"/>
        </w:rPr>
        <w:t xml:space="preserve">bjednateli </w:t>
      </w:r>
      <w:r w:rsidR="00CD221D" w:rsidRPr="00CB2A3E">
        <w:rPr>
          <w:rFonts w:asciiTheme="minorHAnsi" w:hAnsiTheme="minorHAnsi" w:cstheme="minorHAnsi"/>
          <w:color w:val="000000" w:themeColor="text1"/>
          <w:sz w:val="22"/>
          <w:szCs w:val="22"/>
        </w:rPr>
        <w:t>v elektronické podobě je rozhodující datum doručení faktury do datové schránky</w:t>
      </w:r>
      <w:r w:rsidR="0046139A">
        <w:rPr>
          <w:rFonts w:asciiTheme="minorHAnsi" w:hAnsiTheme="minorHAnsi" w:cstheme="minorHAnsi"/>
          <w:color w:val="000000" w:themeColor="text1"/>
          <w:sz w:val="22"/>
          <w:szCs w:val="22"/>
        </w:rPr>
        <w:t>, nebo na stanovenou e-mailovou adresu</w:t>
      </w:r>
      <w:r w:rsidR="00CD221D" w:rsidRPr="00CB2A3E">
        <w:rPr>
          <w:rFonts w:asciiTheme="minorHAnsi" w:hAnsiTheme="minorHAnsi" w:cstheme="minorHAnsi"/>
          <w:color w:val="000000" w:themeColor="text1"/>
          <w:sz w:val="22"/>
          <w:szCs w:val="22"/>
        </w:rPr>
        <w:t>.</w:t>
      </w:r>
    </w:p>
    <w:p w14:paraId="62346903" w14:textId="77777777" w:rsidR="00E576CE" w:rsidRPr="00320147" w:rsidRDefault="00E576CE" w:rsidP="00E576CE">
      <w:pPr>
        <w:pStyle w:val="Odstavecseseznamem"/>
        <w:numPr>
          <w:ilvl w:val="0"/>
          <w:numId w:val="45"/>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Všechny platby podle této smlouvy se provádí bezhotovostně na účet zhotovitele uvedený v záhlaví této smlouvy nebo v hotovosti. Číslo účtu a variabilní symbol či způsob jeho určení uvede zhotovitel vždy na faktuře. Všechny platby se provádějí v měně CZK. Náklady spojené s úhradou závazků dle této smlouvy (např. bankovní poplatky, poštovní poplatky) nese každá ze smluvních stran sama.</w:t>
      </w:r>
    </w:p>
    <w:p w14:paraId="0FAD77A0" w14:textId="77777777" w:rsidR="00E576CE" w:rsidRPr="00320147" w:rsidRDefault="00E576CE" w:rsidP="00E576CE">
      <w:pPr>
        <w:pStyle w:val="Odstavecseseznamem"/>
        <w:numPr>
          <w:ilvl w:val="0"/>
          <w:numId w:val="45"/>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Připadne-li poslední den splatnosti na den pracovního volna nebo pracovního klidu, pak je dnem splatnosti nejbližší následující pracovní den.</w:t>
      </w:r>
    </w:p>
    <w:p w14:paraId="0CD2FF4F" w14:textId="77777777" w:rsidR="00E576CE" w:rsidRPr="00320147" w:rsidRDefault="00E576CE" w:rsidP="00E576CE">
      <w:pPr>
        <w:pStyle w:val="Odstavecseseznamem"/>
        <w:numPr>
          <w:ilvl w:val="0"/>
          <w:numId w:val="45"/>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 xml:space="preserve">Platba objednatele se považuje za uhrazenou, je-li řádně identifikována (označena variabilním symbolem) a připsána v předepsané výši na účet zhotovitele uvedený v záhlaví této smlouvy nebo uhrazena v hotovosti. </w:t>
      </w:r>
    </w:p>
    <w:p w14:paraId="1599266F" w14:textId="77777777" w:rsidR="00E576CE" w:rsidRPr="00320147" w:rsidRDefault="00E576CE" w:rsidP="00E576CE">
      <w:pPr>
        <w:pStyle w:val="Odstavecseseznamem"/>
        <w:numPr>
          <w:ilvl w:val="0"/>
          <w:numId w:val="45"/>
        </w:numPr>
        <w:spacing w:before="240" w:line="276" w:lineRule="auto"/>
        <w:ind w:left="714" w:hanging="357"/>
        <w:jc w:val="both"/>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Pro případ prodlení objednatele s úhradou kterékoliv splatné pohledávky (peněžitého dluhu) podle této smlouvy je objednatel povinen uhradit zhotoviteli smluvní pokutu ve výši 0,</w:t>
      </w:r>
      <w:r w:rsidR="00B2403B">
        <w:rPr>
          <w:rFonts w:asciiTheme="minorHAnsi" w:eastAsia="Arial Unicode MS" w:hAnsiTheme="minorHAnsi" w:cstheme="minorHAnsi"/>
          <w:sz w:val="22"/>
          <w:szCs w:val="22"/>
        </w:rPr>
        <w:t>0</w:t>
      </w:r>
      <w:r w:rsidR="00032DB6">
        <w:rPr>
          <w:rFonts w:asciiTheme="minorHAnsi" w:eastAsia="Arial Unicode MS" w:hAnsiTheme="minorHAnsi" w:cstheme="minorHAnsi"/>
          <w:sz w:val="22"/>
          <w:szCs w:val="22"/>
        </w:rPr>
        <w:t>2</w:t>
      </w:r>
      <w:r w:rsidRPr="00320147">
        <w:rPr>
          <w:rFonts w:asciiTheme="minorHAnsi" w:eastAsia="Arial Unicode MS" w:hAnsiTheme="minorHAnsi" w:cstheme="minorHAnsi"/>
          <w:sz w:val="22"/>
          <w:szCs w:val="22"/>
        </w:rPr>
        <w:t xml:space="preserve"> % z dlužné částky za každý započatý den prodlení. </w:t>
      </w:r>
      <w:r w:rsidRPr="00320147">
        <w:rPr>
          <w:rFonts w:asciiTheme="minorHAnsi" w:hAnsiTheme="minorHAnsi" w:cstheme="minorHAnsi"/>
          <w:sz w:val="22"/>
          <w:szCs w:val="22"/>
        </w:rPr>
        <w:t>Tím není dotčeno právo na náhradu škody</w:t>
      </w:r>
      <w:r w:rsidRPr="00320147">
        <w:rPr>
          <w:rFonts w:asciiTheme="minorHAnsi" w:eastAsia="Arial Unicode MS" w:hAnsiTheme="minorHAnsi" w:cstheme="minorHAnsi"/>
          <w:sz w:val="22"/>
          <w:szCs w:val="22"/>
        </w:rPr>
        <w:t>.</w:t>
      </w:r>
    </w:p>
    <w:p w14:paraId="2F6434A9" w14:textId="77777777" w:rsidR="00E576CE" w:rsidRDefault="00E576CE" w:rsidP="00E576CE">
      <w:pPr>
        <w:pStyle w:val="Odstavecseseznamem"/>
        <w:numPr>
          <w:ilvl w:val="0"/>
          <w:numId w:val="45"/>
        </w:numPr>
        <w:spacing w:before="240" w:line="276" w:lineRule="auto"/>
        <w:ind w:left="714" w:hanging="357"/>
        <w:jc w:val="both"/>
        <w:rPr>
          <w:rFonts w:asciiTheme="minorHAnsi" w:hAnsiTheme="minorHAnsi" w:cstheme="minorHAnsi"/>
          <w:sz w:val="22"/>
          <w:szCs w:val="22"/>
        </w:rPr>
      </w:pPr>
      <w:r w:rsidRPr="00320147">
        <w:rPr>
          <w:rFonts w:asciiTheme="minorHAnsi" w:eastAsia="Arial Unicode MS" w:hAnsiTheme="minorHAnsi" w:cstheme="minorHAnsi"/>
          <w:sz w:val="22"/>
          <w:szCs w:val="22"/>
        </w:rPr>
        <w:t>Smluvní strany si sjednávají, že případné neidentifikovatelné platby poskytnuté objednatelem nebo i přep</w:t>
      </w:r>
      <w:r w:rsidRPr="00320147">
        <w:rPr>
          <w:rFonts w:asciiTheme="minorHAnsi" w:hAnsiTheme="minorHAnsi" w:cstheme="minorHAnsi"/>
          <w:sz w:val="22"/>
          <w:szCs w:val="22"/>
        </w:rPr>
        <w:t>latky může zhotovitel započíst na ktero</w:t>
      </w:r>
      <w:r w:rsidRPr="00320147">
        <w:rPr>
          <w:rFonts w:asciiTheme="minorHAnsi" w:eastAsia="Arial Unicode MS" w:hAnsiTheme="minorHAnsi" w:cstheme="minorHAnsi"/>
          <w:sz w:val="22"/>
          <w:szCs w:val="22"/>
        </w:rPr>
        <w:t>u</w:t>
      </w:r>
      <w:r w:rsidRPr="00320147">
        <w:rPr>
          <w:rFonts w:asciiTheme="minorHAnsi" w:hAnsiTheme="minorHAnsi" w:cstheme="minorHAnsi"/>
          <w:sz w:val="22"/>
          <w:szCs w:val="22"/>
        </w:rPr>
        <w:t>koli svoji pohledávku za objednatelem, a to dle uvážení zhotovitele. Zhotovitel je oprávněn přeplatky nebo nedoplatky převádět do dalšího účetního období. Neidentifikovatelné platby a přeplatky vrátí zhotovitel objednateli, pokud je nepoužije způsobem uvedeným v tomto odstavci, na jeho účet, popř. poštovní poukázkou, a to nejpozději do konce následujícího kalendářního měsíce, v němž zhotovitel neidentifikovatelnou platbu obdržel nebo v němž přeplatek vznikl. Za den vrácení přeplatku se považuje den odepsání odpovídající finanční částky z bankovního účtu zhotovitele nebo den, pokud je využito služeb držitele poštovní licence, kdy je zhotovitelem příslušná částka ve prospěch objednatele poukázána.</w:t>
      </w:r>
    </w:p>
    <w:p w14:paraId="3245040C" w14:textId="77777777" w:rsidR="00B2403B" w:rsidRPr="00320147" w:rsidRDefault="00B2403B" w:rsidP="00E576CE">
      <w:pPr>
        <w:pStyle w:val="Odstavecseseznamem"/>
        <w:numPr>
          <w:ilvl w:val="0"/>
          <w:numId w:val="45"/>
        </w:numPr>
        <w:spacing w:before="24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lastRenderedPageBreak/>
        <w:t xml:space="preserve">Objednatel je oprávněn před uplynutím lhůty splatnosti vrátit bez zaplacení fakturu, která neobsahuje výše uvedené náležitosti nebo má jiné závady v obsahu.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CB9133C" w14:textId="77777777" w:rsidR="00E576CE" w:rsidRPr="00320147" w:rsidRDefault="00E576CE" w:rsidP="00E576CE">
      <w:pPr>
        <w:pStyle w:val="Zkladntext"/>
        <w:numPr>
          <w:ilvl w:val="0"/>
          <w:numId w:val="45"/>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V případě, že umístění nádob nebo přístup k nim bude v rozporu s touto smlouvou, není zhotovitel povinen svoz těchto nádob provést. Objednatel si pro taková místa může u zhotovitele objednat svoz jinou technikou za úplatu podle platného ceníku zhotovitele.</w:t>
      </w:r>
    </w:p>
    <w:p w14:paraId="4C6F1103" w14:textId="77777777" w:rsidR="001A046A" w:rsidRDefault="001A046A" w:rsidP="006A5FF5">
      <w:pPr>
        <w:pStyle w:val="Zkladntext"/>
        <w:spacing w:line="276" w:lineRule="auto"/>
        <w:ind w:firstLine="708"/>
        <w:rPr>
          <w:rFonts w:asciiTheme="minorHAnsi" w:eastAsia="Arial Unicode MS" w:hAnsiTheme="minorHAnsi" w:cstheme="minorHAnsi"/>
          <w:sz w:val="22"/>
          <w:szCs w:val="22"/>
        </w:rPr>
      </w:pPr>
    </w:p>
    <w:p w14:paraId="5BEC7834" w14:textId="77777777" w:rsidR="00A17DEF" w:rsidRPr="00320147" w:rsidRDefault="00A17DEF" w:rsidP="006A5FF5">
      <w:pPr>
        <w:pStyle w:val="Zkladntext"/>
        <w:spacing w:line="276" w:lineRule="auto"/>
        <w:ind w:firstLine="708"/>
        <w:rPr>
          <w:rFonts w:asciiTheme="minorHAnsi" w:eastAsia="Arial Unicode MS" w:hAnsiTheme="minorHAnsi" w:cstheme="minorHAnsi"/>
          <w:sz w:val="22"/>
          <w:szCs w:val="22"/>
        </w:rPr>
      </w:pPr>
    </w:p>
    <w:p w14:paraId="19CC541C" w14:textId="77777777" w:rsidR="001A046A" w:rsidRPr="00320147" w:rsidRDefault="00F12CB8" w:rsidP="00E30598">
      <w:pPr>
        <w:numPr>
          <w:ilvl w:val="0"/>
          <w:numId w:val="4"/>
        </w:numPr>
        <w:spacing w:line="276" w:lineRule="auto"/>
        <w:jc w:val="center"/>
        <w:rPr>
          <w:rFonts w:asciiTheme="minorHAnsi" w:eastAsia="Arial Unicode MS" w:hAnsiTheme="minorHAnsi" w:cstheme="minorHAnsi"/>
          <w:b/>
          <w:sz w:val="22"/>
          <w:szCs w:val="22"/>
        </w:rPr>
      </w:pPr>
      <w:r w:rsidRPr="00320147">
        <w:rPr>
          <w:rFonts w:asciiTheme="minorHAnsi" w:eastAsia="Arial Unicode MS" w:hAnsiTheme="minorHAnsi" w:cstheme="minorHAnsi"/>
          <w:b/>
          <w:sz w:val="22"/>
          <w:szCs w:val="22"/>
        </w:rPr>
        <w:t xml:space="preserve">Trvání </w:t>
      </w:r>
      <w:r w:rsidR="001A6C72" w:rsidRPr="00320147">
        <w:rPr>
          <w:rFonts w:asciiTheme="minorHAnsi" w:eastAsia="Arial Unicode MS" w:hAnsiTheme="minorHAnsi" w:cstheme="minorHAnsi"/>
          <w:b/>
          <w:sz w:val="22"/>
          <w:szCs w:val="22"/>
        </w:rPr>
        <w:t xml:space="preserve">a ukončení </w:t>
      </w:r>
      <w:r w:rsidRPr="00320147">
        <w:rPr>
          <w:rFonts w:asciiTheme="minorHAnsi" w:eastAsia="Arial Unicode MS" w:hAnsiTheme="minorHAnsi" w:cstheme="minorHAnsi"/>
          <w:b/>
          <w:sz w:val="22"/>
          <w:szCs w:val="22"/>
        </w:rPr>
        <w:t>smlouvy</w:t>
      </w:r>
    </w:p>
    <w:p w14:paraId="4EC37B41" w14:textId="77777777" w:rsidR="00761B7A" w:rsidRPr="00320147" w:rsidRDefault="00761B7A" w:rsidP="006A5FF5">
      <w:pPr>
        <w:pStyle w:val="Zkladntext"/>
        <w:keepNext/>
        <w:spacing w:line="276" w:lineRule="auto"/>
        <w:ind w:left="57" w:firstLine="57"/>
        <w:rPr>
          <w:rFonts w:asciiTheme="minorHAnsi" w:eastAsia="Arial Unicode MS" w:hAnsiTheme="minorHAnsi" w:cstheme="minorHAnsi"/>
          <w:b/>
          <w:sz w:val="22"/>
          <w:szCs w:val="22"/>
        </w:rPr>
      </w:pPr>
    </w:p>
    <w:p w14:paraId="3C5C5896" w14:textId="77777777" w:rsidR="00F12CB8" w:rsidRPr="00320147" w:rsidRDefault="00C160A0" w:rsidP="00ED1D73">
      <w:pPr>
        <w:pStyle w:val="Zkladntext"/>
        <w:numPr>
          <w:ilvl w:val="0"/>
          <w:numId w:val="48"/>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Tato</w:t>
      </w:r>
      <w:r w:rsidR="00CA1100" w:rsidRPr="00320147">
        <w:rPr>
          <w:rFonts w:asciiTheme="minorHAnsi" w:eastAsia="Arial Unicode MS" w:hAnsiTheme="minorHAnsi" w:cstheme="minorHAnsi"/>
          <w:sz w:val="22"/>
          <w:szCs w:val="22"/>
        </w:rPr>
        <w:t xml:space="preserve"> </w:t>
      </w:r>
      <w:r w:rsidRPr="00320147">
        <w:rPr>
          <w:rFonts w:asciiTheme="minorHAnsi" w:eastAsia="Arial Unicode MS" w:hAnsiTheme="minorHAnsi" w:cstheme="minorHAnsi"/>
          <w:sz w:val="22"/>
          <w:szCs w:val="22"/>
        </w:rPr>
        <w:t>smlouva se uzavírá na d</w:t>
      </w:r>
      <w:r w:rsidR="00980D73" w:rsidRPr="00320147">
        <w:rPr>
          <w:rFonts w:asciiTheme="minorHAnsi" w:eastAsia="Arial Unicode MS" w:hAnsiTheme="minorHAnsi" w:cstheme="minorHAnsi"/>
          <w:sz w:val="22"/>
          <w:szCs w:val="22"/>
        </w:rPr>
        <w:t xml:space="preserve">obu </w:t>
      </w:r>
      <w:r w:rsidR="00032DB6">
        <w:rPr>
          <w:rFonts w:asciiTheme="minorHAnsi" w:eastAsia="Arial Unicode MS" w:hAnsiTheme="minorHAnsi" w:cstheme="minorHAnsi"/>
          <w:sz w:val="22"/>
          <w:szCs w:val="22"/>
        </w:rPr>
        <w:t xml:space="preserve">určitou </w:t>
      </w:r>
      <w:r w:rsidR="00032DB6" w:rsidRPr="00032DB6">
        <w:rPr>
          <w:rFonts w:asciiTheme="minorHAnsi" w:eastAsia="Arial Unicode MS" w:hAnsiTheme="minorHAnsi" w:cstheme="minorHAnsi"/>
          <w:b/>
          <w:bCs/>
          <w:sz w:val="22"/>
          <w:szCs w:val="22"/>
        </w:rPr>
        <w:t>od 1.</w:t>
      </w:r>
      <w:r w:rsidR="0055065E">
        <w:rPr>
          <w:rFonts w:asciiTheme="minorHAnsi" w:eastAsia="Arial Unicode MS" w:hAnsiTheme="minorHAnsi" w:cstheme="minorHAnsi"/>
          <w:b/>
          <w:bCs/>
          <w:sz w:val="22"/>
          <w:szCs w:val="22"/>
        </w:rPr>
        <w:t> </w:t>
      </w:r>
      <w:r w:rsidR="00032DB6" w:rsidRPr="00032DB6">
        <w:rPr>
          <w:rFonts w:asciiTheme="minorHAnsi" w:eastAsia="Arial Unicode MS" w:hAnsiTheme="minorHAnsi" w:cstheme="minorHAnsi"/>
          <w:b/>
          <w:bCs/>
          <w:sz w:val="22"/>
          <w:szCs w:val="22"/>
        </w:rPr>
        <w:t>7.</w:t>
      </w:r>
      <w:r w:rsidR="0055065E">
        <w:rPr>
          <w:rFonts w:asciiTheme="minorHAnsi" w:eastAsia="Arial Unicode MS" w:hAnsiTheme="minorHAnsi" w:cstheme="minorHAnsi"/>
          <w:b/>
          <w:bCs/>
          <w:sz w:val="22"/>
          <w:szCs w:val="22"/>
        </w:rPr>
        <w:t> </w:t>
      </w:r>
      <w:r w:rsidR="00032DB6" w:rsidRPr="00032DB6">
        <w:rPr>
          <w:rFonts w:asciiTheme="minorHAnsi" w:eastAsia="Arial Unicode MS" w:hAnsiTheme="minorHAnsi" w:cstheme="minorHAnsi"/>
          <w:b/>
          <w:bCs/>
          <w:sz w:val="22"/>
          <w:szCs w:val="22"/>
        </w:rPr>
        <w:t>2024 do 30.</w:t>
      </w:r>
      <w:r w:rsidR="0055065E">
        <w:rPr>
          <w:rFonts w:asciiTheme="minorHAnsi" w:eastAsia="Arial Unicode MS" w:hAnsiTheme="minorHAnsi" w:cstheme="minorHAnsi"/>
          <w:b/>
          <w:bCs/>
          <w:sz w:val="22"/>
          <w:szCs w:val="22"/>
        </w:rPr>
        <w:t> </w:t>
      </w:r>
      <w:r w:rsidR="00032DB6" w:rsidRPr="00032DB6">
        <w:rPr>
          <w:rFonts w:asciiTheme="minorHAnsi" w:eastAsia="Arial Unicode MS" w:hAnsiTheme="minorHAnsi" w:cstheme="minorHAnsi"/>
          <w:b/>
          <w:bCs/>
          <w:sz w:val="22"/>
          <w:szCs w:val="22"/>
        </w:rPr>
        <w:t>6.</w:t>
      </w:r>
      <w:r w:rsidR="0055065E">
        <w:rPr>
          <w:rFonts w:asciiTheme="minorHAnsi" w:eastAsia="Arial Unicode MS" w:hAnsiTheme="minorHAnsi" w:cstheme="minorHAnsi"/>
          <w:b/>
          <w:bCs/>
          <w:sz w:val="22"/>
          <w:szCs w:val="22"/>
        </w:rPr>
        <w:t> </w:t>
      </w:r>
      <w:r w:rsidR="00032DB6" w:rsidRPr="00032DB6">
        <w:rPr>
          <w:rFonts w:asciiTheme="minorHAnsi" w:eastAsia="Arial Unicode MS" w:hAnsiTheme="minorHAnsi" w:cstheme="minorHAnsi"/>
          <w:b/>
          <w:bCs/>
          <w:sz w:val="22"/>
          <w:szCs w:val="22"/>
        </w:rPr>
        <w:t>2025</w:t>
      </w:r>
      <w:r w:rsidR="00032DB6">
        <w:rPr>
          <w:rFonts w:asciiTheme="minorHAnsi" w:eastAsia="Arial Unicode MS" w:hAnsiTheme="minorHAnsi" w:cstheme="minorHAnsi"/>
          <w:b/>
          <w:bCs/>
          <w:sz w:val="22"/>
          <w:szCs w:val="22"/>
        </w:rPr>
        <w:t xml:space="preserve">, </w:t>
      </w:r>
      <w:r w:rsidR="00032DB6">
        <w:rPr>
          <w:rFonts w:asciiTheme="minorHAnsi" w:eastAsia="Arial Unicode MS" w:hAnsiTheme="minorHAnsi" w:cstheme="minorHAnsi"/>
          <w:sz w:val="22"/>
          <w:szCs w:val="22"/>
        </w:rPr>
        <w:t>bez</w:t>
      </w:r>
      <w:r w:rsidR="00DB4E72">
        <w:rPr>
          <w:rFonts w:asciiTheme="minorHAnsi" w:eastAsia="Arial Unicode MS" w:hAnsiTheme="minorHAnsi" w:cstheme="minorHAnsi"/>
          <w:sz w:val="22"/>
          <w:szCs w:val="22"/>
        </w:rPr>
        <w:t xml:space="preserve"> </w:t>
      </w:r>
      <w:r w:rsidR="00032DB6">
        <w:rPr>
          <w:rFonts w:asciiTheme="minorHAnsi" w:eastAsia="Arial Unicode MS" w:hAnsiTheme="minorHAnsi" w:cstheme="minorHAnsi"/>
          <w:sz w:val="22"/>
          <w:szCs w:val="22"/>
        </w:rPr>
        <w:t>možnosti automatického prodlužování.</w:t>
      </w:r>
    </w:p>
    <w:p w14:paraId="3DBF4284" w14:textId="77777777" w:rsidR="001D02A2" w:rsidRPr="00320147" w:rsidRDefault="001D02A2" w:rsidP="00ED1D73">
      <w:pPr>
        <w:pStyle w:val="Odstavecseseznamem"/>
        <w:numPr>
          <w:ilvl w:val="0"/>
          <w:numId w:val="48"/>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 xml:space="preserve">Smlouva nabývá platnosti dnem </w:t>
      </w:r>
      <w:r w:rsidR="00032DB6">
        <w:rPr>
          <w:rFonts w:asciiTheme="minorHAnsi" w:hAnsiTheme="minorHAnsi" w:cstheme="minorHAnsi"/>
          <w:sz w:val="22"/>
          <w:szCs w:val="22"/>
        </w:rPr>
        <w:t xml:space="preserve">jejího </w:t>
      </w:r>
      <w:r w:rsidRPr="00320147">
        <w:rPr>
          <w:rFonts w:asciiTheme="minorHAnsi" w:hAnsiTheme="minorHAnsi" w:cstheme="minorHAnsi"/>
          <w:sz w:val="22"/>
          <w:szCs w:val="22"/>
        </w:rPr>
        <w:t xml:space="preserve">podpisu </w:t>
      </w:r>
      <w:r w:rsidR="00032DB6">
        <w:rPr>
          <w:rFonts w:asciiTheme="minorHAnsi" w:hAnsiTheme="minorHAnsi" w:cstheme="minorHAnsi"/>
          <w:sz w:val="22"/>
          <w:szCs w:val="22"/>
        </w:rPr>
        <w:t>poslední Smluvní stranou</w:t>
      </w:r>
      <w:r w:rsidR="006006C2">
        <w:rPr>
          <w:rFonts w:asciiTheme="minorHAnsi" w:hAnsiTheme="minorHAnsi" w:cstheme="minorHAnsi"/>
          <w:sz w:val="22"/>
          <w:szCs w:val="22"/>
        </w:rPr>
        <w:t>, účinnosti nabývá dnem následujícím po dni, ve kterém byla uveřejněna prostřednictvím registru smluv.</w:t>
      </w:r>
    </w:p>
    <w:p w14:paraId="6D679B7D" w14:textId="567FA665" w:rsidR="001D02A2" w:rsidRPr="00320147" w:rsidRDefault="001D02A2" w:rsidP="006A5FF5">
      <w:pPr>
        <w:pStyle w:val="Odstavecseseznamem"/>
        <w:numPr>
          <w:ilvl w:val="0"/>
          <w:numId w:val="48"/>
        </w:numPr>
        <w:spacing w:line="276" w:lineRule="auto"/>
        <w:ind w:left="714" w:hanging="357"/>
        <w:contextualSpacing w:val="0"/>
        <w:jc w:val="both"/>
        <w:rPr>
          <w:rFonts w:asciiTheme="minorHAnsi" w:hAnsiTheme="minorHAnsi" w:cstheme="minorHAnsi"/>
          <w:sz w:val="22"/>
          <w:szCs w:val="22"/>
        </w:rPr>
      </w:pPr>
      <w:bookmarkStart w:id="0" w:name="_Hlk73696041"/>
      <w:r w:rsidRPr="00320147">
        <w:rPr>
          <w:rFonts w:asciiTheme="minorHAnsi" w:hAnsiTheme="minorHAnsi" w:cstheme="minorHAnsi"/>
          <w:sz w:val="22"/>
          <w:szCs w:val="22"/>
        </w:rPr>
        <w:t xml:space="preserve">Obě smluvní strany jsou oprávněny smlouvu vypovědět s výpovědní </w:t>
      </w:r>
      <w:r w:rsidR="001777B0" w:rsidRPr="00320147">
        <w:rPr>
          <w:rFonts w:asciiTheme="minorHAnsi" w:hAnsiTheme="minorHAnsi" w:cstheme="minorHAnsi"/>
          <w:sz w:val="22"/>
          <w:szCs w:val="22"/>
        </w:rPr>
        <w:t xml:space="preserve">dobou </w:t>
      </w:r>
      <w:r w:rsidRPr="00320147">
        <w:rPr>
          <w:rFonts w:asciiTheme="minorHAnsi" w:hAnsiTheme="minorHAnsi" w:cstheme="minorHAnsi"/>
          <w:sz w:val="22"/>
          <w:szCs w:val="22"/>
        </w:rPr>
        <w:t xml:space="preserve">tři měsíce. Výpovědní </w:t>
      </w:r>
      <w:r w:rsidR="001777B0" w:rsidRPr="00320147">
        <w:rPr>
          <w:rFonts w:asciiTheme="minorHAnsi" w:hAnsiTheme="minorHAnsi" w:cstheme="minorHAnsi"/>
          <w:sz w:val="22"/>
          <w:szCs w:val="22"/>
        </w:rPr>
        <w:t xml:space="preserve">doba </w:t>
      </w:r>
      <w:r w:rsidRPr="00320147">
        <w:rPr>
          <w:rFonts w:asciiTheme="minorHAnsi" w:hAnsiTheme="minorHAnsi" w:cstheme="minorHAnsi"/>
          <w:sz w:val="22"/>
          <w:szCs w:val="22"/>
        </w:rPr>
        <w:t xml:space="preserve">počíná běžet prvního dne měsíce následujícího po měsíci, v němž druhá smluvní strana obdrží písemnou výpověď </w:t>
      </w:r>
      <w:r w:rsidR="00BB53C4">
        <w:rPr>
          <w:rFonts w:asciiTheme="minorHAnsi" w:hAnsiTheme="minorHAnsi" w:cstheme="minorHAnsi"/>
          <w:sz w:val="22"/>
          <w:szCs w:val="22"/>
        </w:rPr>
        <w:t>řádně doru</w:t>
      </w:r>
      <w:r w:rsidR="00946915">
        <w:rPr>
          <w:rFonts w:asciiTheme="minorHAnsi" w:hAnsiTheme="minorHAnsi" w:cstheme="minorHAnsi"/>
          <w:sz w:val="22"/>
          <w:szCs w:val="22"/>
        </w:rPr>
        <w:t>č</w:t>
      </w:r>
      <w:r w:rsidR="00BB53C4">
        <w:rPr>
          <w:rFonts w:asciiTheme="minorHAnsi" w:hAnsiTheme="minorHAnsi" w:cstheme="minorHAnsi"/>
          <w:sz w:val="22"/>
          <w:szCs w:val="22"/>
        </w:rPr>
        <w:t>enou</w:t>
      </w:r>
      <w:r w:rsidR="001777B0" w:rsidRPr="00320147">
        <w:rPr>
          <w:rFonts w:asciiTheme="minorHAnsi" w:hAnsiTheme="minorHAnsi" w:cstheme="minorHAnsi"/>
          <w:sz w:val="22"/>
          <w:szCs w:val="22"/>
        </w:rPr>
        <w:t xml:space="preserve"> </w:t>
      </w:r>
      <w:r w:rsidRPr="00320147">
        <w:rPr>
          <w:rFonts w:asciiTheme="minorHAnsi" w:hAnsiTheme="minorHAnsi" w:cstheme="minorHAnsi"/>
          <w:sz w:val="22"/>
          <w:szCs w:val="22"/>
        </w:rPr>
        <w:t>na její adresu uvedenou v záhlaví této smlouvy.</w:t>
      </w:r>
      <w:bookmarkEnd w:id="0"/>
    </w:p>
    <w:p w14:paraId="3AC50CF0" w14:textId="77777777" w:rsidR="00907FE8" w:rsidRPr="00320147" w:rsidRDefault="001D02A2" w:rsidP="006A5FF5">
      <w:pPr>
        <w:pStyle w:val="Odstavecseseznamem"/>
        <w:numPr>
          <w:ilvl w:val="0"/>
          <w:numId w:val="48"/>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 xml:space="preserve">Zhotovitel má právo </w:t>
      </w:r>
      <w:r w:rsidR="001777B0" w:rsidRPr="00320147">
        <w:rPr>
          <w:rFonts w:asciiTheme="minorHAnsi" w:hAnsiTheme="minorHAnsi" w:cstheme="minorHAnsi"/>
          <w:sz w:val="22"/>
          <w:szCs w:val="22"/>
        </w:rPr>
        <w:t>tuto smlouvu vypovědět bez výpovědní doby</w:t>
      </w:r>
      <w:r w:rsidRPr="00320147">
        <w:rPr>
          <w:rFonts w:asciiTheme="minorHAnsi" w:hAnsiTheme="minorHAnsi" w:cstheme="minorHAnsi"/>
          <w:sz w:val="22"/>
          <w:szCs w:val="22"/>
        </w:rPr>
        <w:t xml:space="preserve">, dostane-li se objednatel do </w:t>
      </w:r>
      <w:r w:rsidR="00907FE8" w:rsidRPr="00320147">
        <w:rPr>
          <w:rFonts w:asciiTheme="minorHAnsi" w:hAnsiTheme="minorHAnsi" w:cstheme="minorHAnsi"/>
          <w:sz w:val="22"/>
          <w:szCs w:val="22"/>
        </w:rPr>
        <w:t xml:space="preserve">déle než 30 dní trvajícího </w:t>
      </w:r>
      <w:r w:rsidRPr="00320147">
        <w:rPr>
          <w:rFonts w:asciiTheme="minorHAnsi" w:hAnsiTheme="minorHAnsi" w:cstheme="minorHAnsi"/>
          <w:sz w:val="22"/>
          <w:szCs w:val="22"/>
        </w:rPr>
        <w:t>prodlení s</w:t>
      </w:r>
      <w:r w:rsidR="00907FE8" w:rsidRPr="00320147">
        <w:rPr>
          <w:rFonts w:asciiTheme="minorHAnsi" w:hAnsiTheme="minorHAnsi" w:cstheme="minorHAnsi"/>
          <w:sz w:val="22"/>
          <w:szCs w:val="22"/>
        </w:rPr>
        <w:t xml:space="preserve"> úhradou </w:t>
      </w:r>
      <w:r w:rsidR="001777B0" w:rsidRPr="00320147">
        <w:rPr>
          <w:rFonts w:asciiTheme="minorHAnsi" w:hAnsiTheme="minorHAnsi" w:cstheme="minorHAnsi"/>
          <w:sz w:val="22"/>
          <w:szCs w:val="22"/>
        </w:rPr>
        <w:t>kteréhokoliv svého pe</w:t>
      </w:r>
      <w:r w:rsidR="00907FE8" w:rsidRPr="00320147">
        <w:rPr>
          <w:rFonts w:asciiTheme="minorHAnsi" w:hAnsiTheme="minorHAnsi" w:cstheme="minorHAnsi"/>
          <w:sz w:val="22"/>
          <w:szCs w:val="22"/>
        </w:rPr>
        <w:t>něžitého závazku</w:t>
      </w:r>
      <w:r w:rsidRPr="00320147">
        <w:rPr>
          <w:rFonts w:asciiTheme="minorHAnsi" w:hAnsiTheme="minorHAnsi" w:cstheme="minorHAnsi"/>
          <w:sz w:val="22"/>
          <w:szCs w:val="22"/>
        </w:rPr>
        <w:t xml:space="preserve">. </w:t>
      </w:r>
      <w:r w:rsidR="00907FE8" w:rsidRPr="00320147">
        <w:rPr>
          <w:rFonts w:asciiTheme="minorHAnsi" w:hAnsiTheme="minorHAnsi" w:cstheme="minorHAnsi"/>
          <w:sz w:val="22"/>
          <w:szCs w:val="22"/>
        </w:rPr>
        <w:t xml:space="preserve">Výpověď </w:t>
      </w:r>
      <w:r w:rsidRPr="00320147">
        <w:rPr>
          <w:rFonts w:asciiTheme="minorHAnsi" w:hAnsiTheme="minorHAnsi" w:cstheme="minorHAnsi"/>
          <w:sz w:val="22"/>
          <w:szCs w:val="22"/>
        </w:rPr>
        <w:t xml:space="preserve">doručí zhotovitel na adresu objednatele uvedenou v záhlaví této smlouvy. Účinky </w:t>
      </w:r>
      <w:r w:rsidR="00907FE8" w:rsidRPr="00320147">
        <w:rPr>
          <w:rFonts w:asciiTheme="minorHAnsi" w:hAnsiTheme="minorHAnsi" w:cstheme="minorHAnsi"/>
          <w:sz w:val="22"/>
          <w:szCs w:val="22"/>
        </w:rPr>
        <w:t xml:space="preserve">této výpovědi </w:t>
      </w:r>
      <w:r w:rsidRPr="00320147">
        <w:rPr>
          <w:rFonts w:asciiTheme="minorHAnsi" w:hAnsiTheme="minorHAnsi" w:cstheme="minorHAnsi"/>
          <w:sz w:val="22"/>
          <w:szCs w:val="22"/>
        </w:rPr>
        <w:t xml:space="preserve">nastávají ke dni, kdy </w:t>
      </w:r>
      <w:r w:rsidR="00907FE8" w:rsidRPr="00320147">
        <w:rPr>
          <w:rFonts w:asciiTheme="minorHAnsi" w:hAnsiTheme="minorHAnsi" w:cstheme="minorHAnsi"/>
          <w:sz w:val="22"/>
          <w:szCs w:val="22"/>
        </w:rPr>
        <w:t xml:space="preserve">bude doručena </w:t>
      </w:r>
      <w:r w:rsidRPr="00320147">
        <w:rPr>
          <w:rFonts w:asciiTheme="minorHAnsi" w:hAnsiTheme="minorHAnsi" w:cstheme="minorHAnsi"/>
          <w:sz w:val="22"/>
          <w:szCs w:val="22"/>
        </w:rPr>
        <w:t>objednatel</w:t>
      </w:r>
      <w:r w:rsidR="00907FE8" w:rsidRPr="00320147">
        <w:rPr>
          <w:rFonts w:asciiTheme="minorHAnsi" w:hAnsiTheme="minorHAnsi" w:cstheme="minorHAnsi"/>
          <w:sz w:val="22"/>
          <w:szCs w:val="22"/>
        </w:rPr>
        <w:t>i</w:t>
      </w:r>
      <w:r w:rsidRPr="00320147">
        <w:rPr>
          <w:rFonts w:asciiTheme="minorHAnsi" w:hAnsiTheme="minorHAnsi" w:cstheme="minorHAnsi"/>
          <w:sz w:val="22"/>
          <w:szCs w:val="22"/>
        </w:rPr>
        <w:t>.</w:t>
      </w:r>
    </w:p>
    <w:p w14:paraId="348E16D9" w14:textId="77777777" w:rsidR="00907FE8" w:rsidRPr="00320147" w:rsidRDefault="001D02A2" w:rsidP="006A5FF5">
      <w:pPr>
        <w:pStyle w:val="Odstavecseseznamem"/>
        <w:numPr>
          <w:ilvl w:val="0"/>
          <w:numId w:val="48"/>
        </w:numPr>
        <w:spacing w:line="276" w:lineRule="auto"/>
        <w:ind w:left="714" w:hanging="357"/>
        <w:contextualSpacing w:val="0"/>
        <w:jc w:val="both"/>
        <w:rPr>
          <w:rFonts w:asciiTheme="minorHAnsi" w:hAnsiTheme="minorHAnsi" w:cstheme="minorHAnsi"/>
          <w:sz w:val="22"/>
          <w:szCs w:val="22"/>
        </w:rPr>
      </w:pPr>
      <w:r w:rsidRPr="00320147">
        <w:rPr>
          <w:rFonts w:asciiTheme="minorHAnsi" w:hAnsiTheme="minorHAnsi" w:cstheme="minorHAnsi"/>
          <w:sz w:val="22"/>
          <w:szCs w:val="22"/>
        </w:rPr>
        <w:t>Odstoupení od této smlouvy má účinky jen do budoucna. V případě odstoupení některé strany od této smlouvy nejsou strany povinny si vrátit plnění, která si na základě této smlouvy doposud poskytly, a</w:t>
      </w:r>
      <w:r w:rsidR="002A0895" w:rsidRPr="00320147">
        <w:rPr>
          <w:rFonts w:asciiTheme="minorHAnsi" w:hAnsiTheme="minorHAnsi" w:cstheme="minorHAnsi"/>
          <w:sz w:val="22"/>
          <w:szCs w:val="22"/>
        </w:rPr>
        <w:t> </w:t>
      </w:r>
      <w:r w:rsidRPr="00320147">
        <w:rPr>
          <w:rFonts w:asciiTheme="minorHAnsi" w:hAnsiTheme="minorHAnsi" w:cstheme="minorHAnsi"/>
          <w:sz w:val="22"/>
          <w:szCs w:val="22"/>
        </w:rPr>
        <w:t>zůstávají zachovány veškeré nároky které stranám z této smlouvy a v souvislosti s ní vznikly do doby odstoupení od ní.</w:t>
      </w:r>
    </w:p>
    <w:p w14:paraId="4A0F5D7F" w14:textId="77777777" w:rsidR="001D02A2" w:rsidRPr="001D460C" w:rsidRDefault="001D02A2" w:rsidP="003B2B3F">
      <w:pPr>
        <w:pStyle w:val="Odstavecseseznamem"/>
        <w:numPr>
          <w:ilvl w:val="0"/>
          <w:numId w:val="48"/>
        </w:numPr>
        <w:spacing w:line="276" w:lineRule="auto"/>
        <w:contextualSpacing w:val="0"/>
        <w:jc w:val="both"/>
        <w:rPr>
          <w:rFonts w:asciiTheme="minorHAnsi" w:eastAsia="Arial Unicode MS" w:hAnsiTheme="minorHAnsi" w:cstheme="minorHAnsi"/>
          <w:sz w:val="22"/>
          <w:szCs w:val="22"/>
        </w:rPr>
      </w:pPr>
      <w:r w:rsidRPr="001D460C">
        <w:rPr>
          <w:rFonts w:asciiTheme="minorHAnsi" w:hAnsiTheme="minorHAnsi" w:cstheme="minorHAnsi"/>
          <w:sz w:val="22"/>
          <w:szCs w:val="22"/>
        </w:rPr>
        <w:t xml:space="preserve">V případě </w:t>
      </w:r>
      <w:r w:rsidR="008E56C9" w:rsidRPr="001D460C">
        <w:rPr>
          <w:rFonts w:asciiTheme="minorHAnsi" w:hAnsiTheme="minorHAnsi" w:cstheme="minorHAnsi"/>
          <w:sz w:val="22"/>
          <w:szCs w:val="22"/>
        </w:rPr>
        <w:t xml:space="preserve">ukončení </w:t>
      </w:r>
      <w:r w:rsidRPr="001D460C">
        <w:rPr>
          <w:rFonts w:asciiTheme="minorHAnsi" w:hAnsiTheme="minorHAnsi" w:cstheme="minorHAnsi"/>
          <w:sz w:val="22"/>
          <w:szCs w:val="22"/>
        </w:rPr>
        <w:t>této</w:t>
      </w:r>
      <w:r w:rsidR="00907FE8" w:rsidRPr="001D460C">
        <w:rPr>
          <w:rFonts w:asciiTheme="minorHAnsi" w:hAnsiTheme="minorHAnsi" w:cstheme="minorHAnsi"/>
          <w:sz w:val="22"/>
          <w:szCs w:val="22"/>
        </w:rPr>
        <w:t xml:space="preserve"> smlouvy</w:t>
      </w:r>
      <w:r w:rsidRPr="001D460C">
        <w:rPr>
          <w:rFonts w:asciiTheme="minorHAnsi" w:hAnsiTheme="minorHAnsi" w:cstheme="minorHAnsi"/>
          <w:sz w:val="22"/>
          <w:szCs w:val="22"/>
        </w:rPr>
        <w:t xml:space="preserve"> se obě smluvní strany zavazují vypořádat </w:t>
      </w:r>
      <w:r w:rsidR="002A0895" w:rsidRPr="001D460C">
        <w:rPr>
          <w:rFonts w:asciiTheme="minorHAnsi" w:hAnsiTheme="minorHAnsi" w:cstheme="minorHAnsi"/>
          <w:sz w:val="22"/>
          <w:szCs w:val="22"/>
        </w:rPr>
        <w:t>vzájemné závazky</w:t>
      </w:r>
      <w:r w:rsidRPr="001D460C">
        <w:rPr>
          <w:rFonts w:asciiTheme="minorHAnsi" w:hAnsiTheme="minorHAnsi" w:cstheme="minorHAnsi"/>
          <w:sz w:val="22"/>
          <w:szCs w:val="22"/>
        </w:rPr>
        <w:t xml:space="preserve"> založené touto smlouvou nejpozději do 1 měsíce ode dne </w:t>
      </w:r>
      <w:r w:rsidR="008E56C9" w:rsidRPr="001D460C">
        <w:rPr>
          <w:rFonts w:asciiTheme="minorHAnsi" w:hAnsiTheme="minorHAnsi" w:cstheme="minorHAnsi"/>
          <w:sz w:val="22"/>
          <w:szCs w:val="22"/>
        </w:rPr>
        <w:t>ukončení</w:t>
      </w:r>
      <w:r w:rsidRPr="001D460C">
        <w:rPr>
          <w:rFonts w:asciiTheme="minorHAnsi" w:hAnsiTheme="minorHAnsi" w:cstheme="minorHAnsi"/>
          <w:sz w:val="22"/>
          <w:szCs w:val="22"/>
        </w:rPr>
        <w:t xml:space="preserve"> této smlouvy.</w:t>
      </w:r>
    </w:p>
    <w:p w14:paraId="4A82A2BC" w14:textId="77777777" w:rsidR="00B84F6C" w:rsidRDefault="00B84F6C" w:rsidP="006A5FF5">
      <w:pPr>
        <w:pStyle w:val="Zkladntext"/>
        <w:spacing w:line="276" w:lineRule="auto"/>
        <w:ind w:firstLine="708"/>
        <w:rPr>
          <w:rFonts w:asciiTheme="minorHAnsi" w:eastAsia="Arial Unicode MS" w:hAnsiTheme="minorHAnsi" w:cstheme="minorHAnsi"/>
          <w:sz w:val="22"/>
          <w:szCs w:val="22"/>
        </w:rPr>
      </w:pPr>
    </w:p>
    <w:p w14:paraId="10A9D8B9" w14:textId="77777777" w:rsidR="00A17DEF" w:rsidRPr="00320147" w:rsidRDefault="00A17DEF" w:rsidP="006A5FF5">
      <w:pPr>
        <w:pStyle w:val="Zkladntext"/>
        <w:spacing w:line="276" w:lineRule="auto"/>
        <w:ind w:firstLine="708"/>
        <w:rPr>
          <w:rFonts w:asciiTheme="minorHAnsi" w:eastAsia="Arial Unicode MS" w:hAnsiTheme="minorHAnsi" w:cstheme="minorHAnsi"/>
          <w:sz w:val="22"/>
          <w:szCs w:val="22"/>
        </w:rPr>
      </w:pPr>
    </w:p>
    <w:p w14:paraId="5EEBDD30" w14:textId="77777777" w:rsidR="00B84F6C" w:rsidRDefault="00B84F6C" w:rsidP="00E30598">
      <w:pPr>
        <w:numPr>
          <w:ilvl w:val="0"/>
          <w:numId w:val="4"/>
        </w:numPr>
        <w:spacing w:line="276" w:lineRule="auto"/>
        <w:jc w:val="center"/>
        <w:rPr>
          <w:rFonts w:asciiTheme="minorHAnsi" w:eastAsia="Arial Unicode MS" w:hAnsiTheme="minorHAnsi" w:cstheme="minorHAnsi"/>
          <w:b/>
          <w:sz w:val="22"/>
          <w:szCs w:val="22"/>
        </w:rPr>
      </w:pPr>
      <w:r w:rsidRPr="00320147">
        <w:rPr>
          <w:rFonts w:asciiTheme="minorHAnsi" w:eastAsia="Arial Unicode MS" w:hAnsiTheme="minorHAnsi" w:cstheme="minorHAnsi"/>
          <w:b/>
          <w:sz w:val="22"/>
          <w:szCs w:val="22"/>
        </w:rPr>
        <w:t>Závěrečná ustanovení</w:t>
      </w:r>
    </w:p>
    <w:p w14:paraId="19916C2E" w14:textId="77777777" w:rsidR="00761B7A" w:rsidRDefault="00761B7A" w:rsidP="003B2B3F">
      <w:pPr>
        <w:pStyle w:val="Zkladntext"/>
        <w:keepNext/>
        <w:tabs>
          <w:tab w:val="left" w:pos="1429"/>
        </w:tabs>
        <w:spacing w:line="276" w:lineRule="auto"/>
        <w:jc w:val="left"/>
        <w:rPr>
          <w:rFonts w:asciiTheme="minorHAnsi" w:eastAsia="Arial Unicode MS" w:hAnsiTheme="minorHAnsi" w:cstheme="minorHAnsi"/>
          <w:b/>
          <w:sz w:val="22"/>
          <w:szCs w:val="22"/>
        </w:rPr>
      </w:pPr>
    </w:p>
    <w:p w14:paraId="7AEFF035" w14:textId="77777777" w:rsidR="002A0895" w:rsidRPr="00EB2533" w:rsidRDefault="002A0895"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hAnsiTheme="minorHAnsi" w:cstheme="minorHAnsi"/>
          <w:sz w:val="22"/>
          <w:szCs w:val="22"/>
        </w:rPr>
        <w:t>Smluvní strany se dohodly, že pro případ jakýchkoliv sporů vzniklých z této smlouvy nebo v souvislosti s ní je místně příslušným soudem obecný soud zhotovitele.</w:t>
      </w:r>
    </w:p>
    <w:p w14:paraId="61DF16BD" w14:textId="5E025D57" w:rsidR="00EB2533" w:rsidRPr="00EB2533" w:rsidRDefault="00EB2533"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Zhotovitel bere na vědomí, že </w:t>
      </w:r>
      <w:r w:rsidR="0055065E">
        <w:rPr>
          <w:rFonts w:asciiTheme="minorHAnsi" w:eastAsia="Arial Unicode MS" w:hAnsiTheme="minorHAnsi" w:cstheme="minorHAnsi"/>
          <w:sz w:val="22"/>
          <w:szCs w:val="22"/>
        </w:rPr>
        <w:t xml:space="preserve">objednatel </w:t>
      </w:r>
      <w:r>
        <w:rPr>
          <w:rFonts w:asciiTheme="minorHAnsi" w:eastAsia="Arial Unicode MS" w:hAnsiTheme="minorHAnsi" w:cstheme="minorHAnsi"/>
          <w:sz w:val="22"/>
          <w:szCs w:val="22"/>
        </w:rPr>
        <w:t>je povinen, v souladu se zákonem č. 340/2015 Sb., o zvláštních podmínkách účinnosti některých smluv, uveřejňování těchto smluv a o registru smluv (zákon o registru smluv)</w:t>
      </w:r>
      <w:r w:rsidR="00244EB7">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v platném znění, zveřejnit smlouvu včetně dalších případných dodatků v registru smluv. </w:t>
      </w:r>
    </w:p>
    <w:p w14:paraId="467849AB" w14:textId="77777777" w:rsidR="00B84F6C" w:rsidRPr="00320147" w:rsidRDefault="007A21DB"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V případě, že celé či jakákoli část ustanovení smlouvy bude shledáno</w:t>
      </w:r>
      <w:r w:rsidR="00A56CE5" w:rsidRPr="00320147">
        <w:rPr>
          <w:rFonts w:asciiTheme="minorHAnsi" w:eastAsia="Arial Unicode MS" w:hAnsiTheme="minorHAnsi" w:cstheme="minorHAnsi"/>
          <w:sz w:val="22"/>
          <w:szCs w:val="22"/>
        </w:rPr>
        <w:t xml:space="preserve"> neplatným nebo neúčinným, ostatní ustanovení této smlouvy zůstanou platná a účinná. Smluvní strany se zavazují, že v dobré víře projednají a dohodnou se na nahrazení takového neplatného nebo neúčinného ustanovení ustanovením, které bude platné a účinné a bude odrážet záměr smluvních stran zamýšlený v původním ustanovení.</w:t>
      </w:r>
    </w:p>
    <w:p w14:paraId="0FAF0C60" w14:textId="684217B8" w:rsidR="00555124" w:rsidRPr="00320147" w:rsidRDefault="00244EB7"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Pr>
          <w:rFonts w:asciiTheme="minorHAnsi" w:eastAsia="Arial Unicode MS" w:hAnsiTheme="minorHAnsi" w:cstheme="minorHAnsi"/>
          <w:sz w:val="22"/>
          <w:szCs w:val="22"/>
        </w:rPr>
        <w:t>V rozsahu, ve kterém nebyla vzájemná práva a povinnosti ujednána jinak, se řídí příslušnými ustanoveními zákona č. 89/2012 Sb., občanský zákoník, ve znění pozdějších předpisů.</w:t>
      </w:r>
    </w:p>
    <w:p w14:paraId="497A7DE4" w14:textId="77777777" w:rsidR="00597D53" w:rsidRPr="00320147" w:rsidRDefault="00597D53"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lastRenderedPageBreak/>
        <w:t>Tato smlouva nahrazuje v plném rozsahu veškerá smluvní ujednání uzavřená pře</w:t>
      </w:r>
      <w:r w:rsidR="00F31680" w:rsidRPr="00320147">
        <w:rPr>
          <w:rFonts w:asciiTheme="minorHAnsi" w:eastAsia="Arial Unicode MS" w:hAnsiTheme="minorHAnsi" w:cstheme="minorHAnsi"/>
          <w:sz w:val="22"/>
          <w:szCs w:val="22"/>
        </w:rPr>
        <w:t>d</w:t>
      </w:r>
      <w:r w:rsidRPr="00320147">
        <w:rPr>
          <w:rFonts w:asciiTheme="minorHAnsi" w:eastAsia="Arial Unicode MS" w:hAnsiTheme="minorHAnsi" w:cstheme="minorHAnsi"/>
          <w:sz w:val="22"/>
          <w:szCs w:val="22"/>
        </w:rPr>
        <w:t xml:space="preserve"> </w:t>
      </w:r>
      <w:r w:rsidR="005310C3" w:rsidRPr="00320147">
        <w:rPr>
          <w:rFonts w:asciiTheme="minorHAnsi" w:eastAsia="Arial Unicode MS" w:hAnsiTheme="minorHAnsi" w:cstheme="minorHAnsi"/>
          <w:sz w:val="22"/>
          <w:szCs w:val="22"/>
        </w:rPr>
        <w:t xml:space="preserve">uzavřením této smlouvy </w:t>
      </w:r>
      <w:r w:rsidRPr="00320147">
        <w:rPr>
          <w:rFonts w:asciiTheme="minorHAnsi" w:eastAsia="Arial Unicode MS" w:hAnsiTheme="minorHAnsi" w:cstheme="minorHAnsi"/>
          <w:sz w:val="22"/>
          <w:szCs w:val="22"/>
        </w:rPr>
        <w:t>a</w:t>
      </w:r>
      <w:r w:rsidR="005310C3" w:rsidRPr="00320147">
        <w:rPr>
          <w:rFonts w:asciiTheme="minorHAnsi" w:eastAsia="Arial Unicode MS" w:hAnsiTheme="minorHAnsi" w:cstheme="minorHAnsi"/>
          <w:sz w:val="22"/>
          <w:szCs w:val="22"/>
        </w:rPr>
        <w:t xml:space="preserve"> uzavřením této smlouvy se ruší veškeré smlouvy uzavřené mezi smluvními stranami, jejichž předmětem je shodné </w:t>
      </w:r>
      <w:r w:rsidR="004F3470" w:rsidRPr="00320147">
        <w:rPr>
          <w:rFonts w:asciiTheme="minorHAnsi" w:eastAsia="Arial Unicode MS" w:hAnsiTheme="minorHAnsi" w:cstheme="minorHAnsi"/>
          <w:sz w:val="22"/>
          <w:szCs w:val="22"/>
        </w:rPr>
        <w:t xml:space="preserve">či obdobné </w:t>
      </w:r>
      <w:r w:rsidR="005310C3" w:rsidRPr="00320147">
        <w:rPr>
          <w:rFonts w:asciiTheme="minorHAnsi" w:eastAsia="Arial Unicode MS" w:hAnsiTheme="minorHAnsi" w:cstheme="minorHAnsi"/>
          <w:sz w:val="22"/>
          <w:szCs w:val="22"/>
        </w:rPr>
        <w:t>plnění</w:t>
      </w:r>
      <w:r w:rsidR="00367D7F" w:rsidRPr="00320147">
        <w:rPr>
          <w:rFonts w:asciiTheme="minorHAnsi" w:eastAsia="Arial Unicode MS" w:hAnsiTheme="minorHAnsi" w:cstheme="minorHAnsi"/>
          <w:sz w:val="22"/>
          <w:szCs w:val="22"/>
        </w:rPr>
        <w:t>.</w:t>
      </w:r>
    </w:p>
    <w:p w14:paraId="7B3C6473" w14:textId="77777777" w:rsidR="005310C3" w:rsidRPr="00320147" w:rsidRDefault="005310C3"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 xml:space="preserve">Obsah této smlouvy </w:t>
      </w:r>
      <w:r w:rsidRPr="00320147">
        <w:rPr>
          <w:rFonts w:asciiTheme="minorHAnsi" w:hAnsiTheme="minorHAnsi" w:cstheme="minorHAnsi"/>
          <w:sz w:val="22"/>
          <w:szCs w:val="22"/>
        </w:rPr>
        <w:t>lze změnit nebo doplňovat pouze formou písemných vzestupně číslovaných dodatků podepsaných oběma stranami</w:t>
      </w:r>
      <w:r w:rsidR="001425A9" w:rsidRPr="00320147">
        <w:rPr>
          <w:rFonts w:asciiTheme="minorHAnsi" w:hAnsiTheme="minorHAnsi" w:cstheme="minorHAnsi"/>
          <w:sz w:val="22"/>
          <w:szCs w:val="22"/>
        </w:rPr>
        <w:t>, s výjimkou pří</w:t>
      </w:r>
      <w:r w:rsidR="00704C8D" w:rsidRPr="00320147">
        <w:rPr>
          <w:rFonts w:asciiTheme="minorHAnsi" w:hAnsiTheme="minorHAnsi" w:cstheme="minorHAnsi"/>
          <w:sz w:val="22"/>
          <w:szCs w:val="22"/>
        </w:rPr>
        <w:t xml:space="preserve">padů sjednaných v čl. </w:t>
      </w:r>
      <w:r w:rsidR="00752219" w:rsidRPr="00320147">
        <w:rPr>
          <w:rFonts w:asciiTheme="minorHAnsi" w:hAnsiTheme="minorHAnsi" w:cstheme="minorHAnsi"/>
          <w:sz w:val="22"/>
          <w:szCs w:val="22"/>
        </w:rPr>
        <w:t>5</w:t>
      </w:r>
      <w:r w:rsidR="00704C8D" w:rsidRPr="00320147">
        <w:rPr>
          <w:rFonts w:asciiTheme="minorHAnsi" w:hAnsiTheme="minorHAnsi" w:cstheme="minorHAnsi"/>
          <w:sz w:val="22"/>
          <w:szCs w:val="22"/>
        </w:rPr>
        <w:t>. odst. 5</w:t>
      </w:r>
      <w:r w:rsidR="001425A9" w:rsidRPr="00320147">
        <w:rPr>
          <w:rFonts w:asciiTheme="minorHAnsi" w:hAnsiTheme="minorHAnsi" w:cstheme="minorHAnsi"/>
          <w:sz w:val="22"/>
          <w:szCs w:val="22"/>
        </w:rPr>
        <w:t>.11. této smlouvy</w:t>
      </w:r>
      <w:r w:rsidRPr="00320147">
        <w:rPr>
          <w:rFonts w:asciiTheme="minorHAnsi" w:hAnsiTheme="minorHAnsi" w:cstheme="minorHAnsi"/>
          <w:sz w:val="22"/>
          <w:szCs w:val="22"/>
        </w:rPr>
        <w:t>.</w:t>
      </w:r>
    </w:p>
    <w:p w14:paraId="56E67AB3" w14:textId="77777777" w:rsidR="005310C3" w:rsidRPr="00320147" w:rsidRDefault="005310C3"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hAnsiTheme="minorHAnsi" w:cstheme="minorHAnsi"/>
          <w:sz w:val="22"/>
          <w:szCs w:val="22"/>
        </w:rPr>
        <w:t>Smluvní strany jsou povinny oznámit druhé straně jakoukoliv změnu údajů uvedených v záhlaví této smlouvy nebo jiných údajů potřebných pro plnění této smlouvy, a to bezodkladně poté, co ke změně dojde.</w:t>
      </w:r>
    </w:p>
    <w:p w14:paraId="46524EDF" w14:textId="77777777" w:rsidR="00597D53" w:rsidRPr="00320147" w:rsidRDefault="00597D53" w:rsidP="006A5FF5">
      <w:pPr>
        <w:pStyle w:val="Zkladntext"/>
        <w:numPr>
          <w:ilvl w:val="0"/>
          <w:numId w:val="49"/>
        </w:numPr>
        <w:spacing w:line="276" w:lineRule="auto"/>
        <w:ind w:left="714" w:hanging="357"/>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Každá ze smluvních stran prohlašuje, že tuto smlouvu uzavírá svobodně a vážně, že považuje obsah této smlouvy za určitý a srozumitelný, že všechny výrazy obsažené v této smlouvě při jednáních o uzavření této smlouvy použily smluvní strany poprvé společně a že jsou jí známy všechny skutečnosti, jež jsou pro uzavření této smlouvy rozhodující.</w:t>
      </w:r>
    </w:p>
    <w:p w14:paraId="5EA893CE" w14:textId="590B7A22" w:rsidR="00CB2A3E" w:rsidRPr="00CB2A3E" w:rsidRDefault="00CB2A3E" w:rsidP="0015509C">
      <w:pPr>
        <w:pStyle w:val="Zkladntext"/>
        <w:numPr>
          <w:ilvl w:val="0"/>
          <w:numId w:val="49"/>
        </w:numPr>
        <w:spacing w:line="276" w:lineRule="auto"/>
        <w:ind w:left="714" w:hanging="357"/>
        <w:rPr>
          <w:rFonts w:asciiTheme="minorHAnsi" w:eastAsia="Arial Unicode MS" w:hAnsiTheme="minorHAnsi" w:cstheme="minorHAnsi"/>
          <w:sz w:val="22"/>
          <w:szCs w:val="22"/>
        </w:rPr>
      </w:pPr>
      <w:r w:rsidRPr="00F463C5">
        <w:rPr>
          <w:rFonts w:ascii="Calibri" w:hAnsi="Calibri" w:cs="Calibri"/>
          <w:sz w:val="22"/>
          <w:szCs w:val="22"/>
        </w:rPr>
        <w:t xml:space="preserve">Smluvní strany prohlašují, že si tuto </w:t>
      </w:r>
      <w:r w:rsidR="00BB53C4">
        <w:rPr>
          <w:rFonts w:ascii="Calibri" w:hAnsi="Calibri" w:cs="Calibri"/>
          <w:sz w:val="22"/>
          <w:szCs w:val="22"/>
        </w:rPr>
        <w:t>s</w:t>
      </w:r>
      <w:r w:rsidRPr="00F463C5">
        <w:rPr>
          <w:rFonts w:ascii="Calibri" w:hAnsi="Calibri" w:cs="Calibri"/>
          <w:sz w:val="22"/>
          <w:szCs w:val="22"/>
        </w:rPr>
        <w:t xml:space="preserve">mlouvu řádně přečetly a svůj souhlas s obsahem jejích jednotlivých ustanovení včetně příloh stvrzují svým podpisem. Tato </w:t>
      </w:r>
      <w:r w:rsidR="00BB53C4">
        <w:rPr>
          <w:rFonts w:ascii="Calibri" w:hAnsi="Calibri" w:cs="Calibri"/>
          <w:sz w:val="22"/>
          <w:szCs w:val="22"/>
        </w:rPr>
        <w:t>s</w:t>
      </w:r>
      <w:r w:rsidRPr="00F463C5">
        <w:rPr>
          <w:rFonts w:ascii="Calibri" w:hAnsi="Calibri" w:cs="Calibri"/>
          <w:sz w:val="22"/>
          <w:szCs w:val="22"/>
        </w:rPr>
        <w:t xml:space="preserve">mlouva se uzavírá písemně v elektronické podobě. Smlouva je podepsána elektronickým podpisem dle zákona č. 297/2016 Sb., o službách vytvářejících důvěru pro elektronické transakce, ve znění pozdějších předpisů (dále jen „ZSVD“). Smluvní strany se dohodly, že </w:t>
      </w:r>
      <w:r w:rsidR="00BB53C4">
        <w:rPr>
          <w:rFonts w:ascii="Calibri" w:hAnsi="Calibri" w:cs="Calibri"/>
          <w:sz w:val="22"/>
          <w:szCs w:val="22"/>
        </w:rPr>
        <w:t>z</w:t>
      </w:r>
      <w:r>
        <w:rPr>
          <w:rFonts w:ascii="Calibri" w:hAnsi="Calibri" w:cs="Calibri"/>
          <w:sz w:val="22"/>
          <w:szCs w:val="22"/>
        </w:rPr>
        <w:t>hotovitel</w:t>
      </w:r>
      <w:r w:rsidRPr="00F463C5">
        <w:rPr>
          <w:rFonts w:ascii="Calibri" w:hAnsi="Calibri" w:cs="Calibri"/>
          <w:sz w:val="22"/>
          <w:szCs w:val="22"/>
        </w:rPr>
        <w:t xml:space="preserve"> podepíše </w:t>
      </w:r>
      <w:r w:rsidR="00BB53C4">
        <w:rPr>
          <w:rFonts w:ascii="Calibri" w:hAnsi="Calibri" w:cs="Calibri"/>
          <w:sz w:val="22"/>
          <w:szCs w:val="22"/>
        </w:rPr>
        <w:t>s</w:t>
      </w:r>
      <w:r w:rsidRPr="00F463C5">
        <w:rPr>
          <w:rFonts w:ascii="Calibri" w:hAnsi="Calibri" w:cs="Calibri"/>
          <w:sz w:val="22"/>
          <w:szCs w:val="22"/>
        </w:rPr>
        <w:t xml:space="preserve">mlouvu uznávaným elektronickým podpisem ve smyslu § 6 odst. 2 ZSVD; </w:t>
      </w:r>
      <w:r w:rsidR="00BB53C4">
        <w:rPr>
          <w:rFonts w:ascii="Calibri" w:hAnsi="Calibri" w:cs="Calibri"/>
          <w:sz w:val="22"/>
          <w:szCs w:val="22"/>
        </w:rPr>
        <w:t>o</w:t>
      </w:r>
      <w:r w:rsidRPr="00F463C5">
        <w:rPr>
          <w:rFonts w:ascii="Calibri" w:hAnsi="Calibri" w:cs="Calibri"/>
          <w:sz w:val="22"/>
          <w:szCs w:val="22"/>
        </w:rPr>
        <w:t xml:space="preserve">bjednatel </w:t>
      </w:r>
      <w:r w:rsidR="00BB53C4">
        <w:rPr>
          <w:rFonts w:ascii="Calibri" w:hAnsi="Calibri" w:cs="Calibri"/>
          <w:sz w:val="22"/>
          <w:szCs w:val="22"/>
        </w:rPr>
        <w:t>s</w:t>
      </w:r>
      <w:r w:rsidRPr="00F463C5">
        <w:rPr>
          <w:rFonts w:ascii="Calibri" w:hAnsi="Calibri" w:cs="Calibri"/>
          <w:sz w:val="22"/>
          <w:szCs w:val="22"/>
        </w:rPr>
        <w:t>mlouvu podepíše v souladu s § 5 ZSVD kvalifikovaným elektronickým podpisem.</w:t>
      </w:r>
      <w:r w:rsidR="002E2B4E">
        <w:rPr>
          <w:rFonts w:ascii="Calibri" w:hAnsi="Calibri" w:cs="Calibri"/>
          <w:sz w:val="22"/>
          <w:szCs w:val="22"/>
        </w:rPr>
        <w:t xml:space="preserve"> </w:t>
      </w:r>
      <w:r w:rsidRPr="00DF342E">
        <w:rPr>
          <w:rFonts w:ascii="Calibri" w:hAnsi="Calibri" w:cs="Calibri"/>
          <w:sz w:val="22"/>
          <w:szCs w:val="22"/>
        </w:rPr>
        <w:t>Pro vyloučení pochybností se uvádí, že žádný závazek z této smlouvy není fixním závazkem podle § 1980 zákona č. 89/2012 Sb., občanský zákoník, ve znění pozdějších předpisů.</w:t>
      </w:r>
    </w:p>
    <w:p w14:paraId="043B3B07" w14:textId="77777777" w:rsidR="00CB2A3E" w:rsidRDefault="00CB2A3E" w:rsidP="00CB2A3E">
      <w:pPr>
        <w:ind w:left="284"/>
        <w:rPr>
          <w:rFonts w:asciiTheme="minorHAnsi" w:eastAsia="Arial Unicode MS" w:hAnsiTheme="minorHAnsi" w:cstheme="minorHAnsi"/>
          <w:sz w:val="22"/>
          <w:szCs w:val="22"/>
        </w:rPr>
      </w:pPr>
    </w:p>
    <w:p w14:paraId="6F543250" w14:textId="77777777" w:rsidR="00A17DEF" w:rsidRDefault="00A17DEF" w:rsidP="00CB2A3E">
      <w:pPr>
        <w:ind w:left="284"/>
        <w:rPr>
          <w:rFonts w:asciiTheme="minorHAnsi" w:eastAsia="Arial Unicode MS" w:hAnsiTheme="minorHAnsi" w:cstheme="minorHAnsi"/>
          <w:sz w:val="22"/>
          <w:szCs w:val="22"/>
        </w:rPr>
      </w:pPr>
    </w:p>
    <w:p w14:paraId="0C1B1ECD" w14:textId="77777777" w:rsidR="00A17DEF" w:rsidRDefault="00A17DEF" w:rsidP="00CB2A3E">
      <w:pPr>
        <w:ind w:left="284"/>
        <w:rPr>
          <w:rFonts w:asciiTheme="minorHAnsi" w:eastAsia="Arial Unicode MS" w:hAnsiTheme="minorHAnsi" w:cstheme="minorHAnsi"/>
          <w:sz w:val="22"/>
          <w:szCs w:val="22"/>
        </w:rPr>
      </w:pPr>
    </w:p>
    <w:p w14:paraId="07795C24" w14:textId="77777777" w:rsidR="0015509C" w:rsidRPr="00CB2A3E" w:rsidRDefault="00C92422" w:rsidP="00CB2A3E">
      <w:pPr>
        <w:ind w:left="284"/>
        <w:rPr>
          <w:rFonts w:asciiTheme="minorHAnsi" w:eastAsia="Arial Unicode MS" w:hAnsiTheme="minorHAnsi" w:cstheme="minorHAnsi"/>
          <w:sz w:val="22"/>
          <w:szCs w:val="22"/>
        </w:rPr>
      </w:pPr>
      <w:r w:rsidRPr="00CB2A3E">
        <w:rPr>
          <w:rFonts w:asciiTheme="minorHAnsi" w:eastAsia="Arial Unicode MS" w:hAnsiTheme="minorHAnsi" w:cstheme="minorHAnsi"/>
          <w:sz w:val="22"/>
          <w:szCs w:val="22"/>
        </w:rPr>
        <w:t xml:space="preserve">Nedílnou součást </w:t>
      </w:r>
      <w:r w:rsidR="006C7338" w:rsidRPr="00CB2A3E">
        <w:rPr>
          <w:rFonts w:asciiTheme="minorHAnsi" w:eastAsia="Arial Unicode MS" w:hAnsiTheme="minorHAnsi" w:cstheme="minorHAnsi"/>
          <w:sz w:val="22"/>
          <w:szCs w:val="22"/>
        </w:rPr>
        <w:t>smlouvy tvoří tyto přílohy:</w:t>
      </w:r>
    </w:p>
    <w:p w14:paraId="55D0975C" w14:textId="0585675D" w:rsidR="006C7338" w:rsidRDefault="006C7338" w:rsidP="002E2B4E">
      <w:pPr>
        <w:pStyle w:val="Zkladntext"/>
        <w:spacing w:line="276" w:lineRule="auto"/>
        <w:ind w:left="284"/>
        <w:rPr>
          <w:rFonts w:asciiTheme="minorHAnsi" w:eastAsia="Arial Unicode MS" w:hAnsiTheme="minorHAnsi" w:cstheme="minorHAnsi"/>
          <w:sz w:val="22"/>
          <w:szCs w:val="22"/>
        </w:rPr>
      </w:pPr>
      <w:r w:rsidRPr="00EB2533">
        <w:rPr>
          <w:rFonts w:asciiTheme="minorHAnsi" w:eastAsia="Arial Unicode MS" w:hAnsiTheme="minorHAnsi" w:cstheme="minorHAnsi"/>
          <w:b/>
          <w:bCs/>
          <w:sz w:val="22"/>
          <w:szCs w:val="22"/>
        </w:rPr>
        <w:t xml:space="preserve">Příloha č. 1 </w:t>
      </w:r>
      <w:r w:rsidR="00DE2F85">
        <w:rPr>
          <w:rFonts w:asciiTheme="minorHAnsi" w:eastAsia="Arial Unicode MS" w:hAnsiTheme="minorHAnsi" w:cstheme="minorHAnsi"/>
          <w:b/>
          <w:bCs/>
          <w:sz w:val="22"/>
          <w:szCs w:val="22"/>
        </w:rPr>
        <w:t>–</w:t>
      </w:r>
      <w:r w:rsidR="00AE3FF8">
        <w:rPr>
          <w:rFonts w:asciiTheme="minorHAnsi" w:eastAsia="Arial Unicode MS" w:hAnsiTheme="minorHAnsi" w:cstheme="minorHAnsi"/>
          <w:b/>
          <w:bCs/>
          <w:sz w:val="22"/>
          <w:szCs w:val="22"/>
        </w:rPr>
        <w:t xml:space="preserve"> </w:t>
      </w:r>
      <w:r w:rsidR="00CB2A3E" w:rsidRPr="00DF342E">
        <w:rPr>
          <w:rFonts w:ascii="Calibri" w:hAnsi="Calibri" w:cs="Calibri"/>
          <w:sz w:val="22"/>
          <w:szCs w:val="22"/>
        </w:rPr>
        <w:t>Jednotkové ceny a specifikace plnění</w:t>
      </w:r>
    </w:p>
    <w:p w14:paraId="3E4B8CCC" w14:textId="69DAFFA6" w:rsidR="00AE3FF8" w:rsidRPr="00AE3FF8" w:rsidRDefault="00AE3FF8" w:rsidP="002E2B4E">
      <w:pPr>
        <w:ind w:left="284"/>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 xml:space="preserve">Příloha č. 2 - </w:t>
      </w:r>
      <w:r w:rsidRPr="00320147">
        <w:rPr>
          <w:rFonts w:asciiTheme="minorHAnsi" w:eastAsia="Arial Unicode MS" w:hAnsiTheme="minorHAnsi" w:cstheme="minorHAnsi"/>
          <w:sz w:val="22"/>
          <w:szCs w:val="22"/>
        </w:rPr>
        <w:t>Zjednodušený popis odpadu / Písemné informace</w:t>
      </w:r>
    </w:p>
    <w:p w14:paraId="736548EB" w14:textId="77777777" w:rsidR="00980D73" w:rsidRPr="00320147" w:rsidRDefault="00980D73" w:rsidP="00614431">
      <w:pPr>
        <w:pStyle w:val="Zkladntext"/>
        <w:spacing w:line="276" w:lineRule="auto"/>
        <w:ind w:firstLine="284"/>
        <w:rPr>
          <w:rFonts w:asciiTheme="minorHAnsi" w:eastAsia="Arial Unicode MS" w:hAnsiTheme="minorHAnsi" w:cstheme="minorHAnsi"/>
          <w:sz w:val="22"/>
          <w:szCs w:val="22"/>
        </w:rPr>
      </w:pPr>
    </w:p>
    <w:p w14:paraId="0FAB6545" w14:textId="77777777" w:rsidR="007C3F51" w:rsidRDefault="00580DFC" w:rsidP="002E2B4E">
      <w:pPr>
        <w:pStyle w:val="Zkladntext"/>
        <w:spacing w:line="276" w:lineRule="auto"/>
        <w:ind w:left="284" w:firstLine="284"/>
        <w:rPr>
          <w:rFonts w:asciiTheme="minorHAnsi" w:eastAsia="Arial Unicode MS" w:hAnsiTheme="minorHAnsi" w:cstheme="minorHAnsi"/>
          <w:sz w:val="22"/>
          <w:szCs w:val="22"/>
        </w:rPr>
      </w:pPr>
      <w:r w:rsidRPr="00320147">
        <w:rPr>
          <w:rFonts w:asciiTheme="minorHAnsi" w:eastAsia="Arial Unicode MS" w:hAnsiTheme="minorHAnsi" w:cstheme="minorHAnsi"/>
          <w:sz w:val="22"/>
          <w:szCs w:val="22"/>
        </w:rPr>
        <w:t>V</w:t>
      </w:r>
      <w:r w:rsidR="000F1D21" w:rsidRPr="00320147">
        <w:rPr>
          <w:rFonts w:asciiTheme="minorHAnsi" w:eastAsia="Arial Unicode MS" w:hAnsiTheme="minorHAnsi" w:cstheme="minorHAnsi"/>
          <w:sz w:val="22"/>
          <w:szCs w:val="22"/>
        </w:rPr>
        <w:t> Mladé Boleslavi</w:t>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E0530E" w:rsidRPr="00320147">
        <w:rPr>
          <w:rFonts w:asciiTheme="minorHAnsi" w:eastAsia="Arial Unicode MS" w:hAnsiTheme="minorHAnsi" w:cstheme="minorHAnsi"/>
          <w:sz w:val="22"/>
          <w:szCs w:val="22"/>
        </w:rPr>
        <w:tab/>
      </w:r>
      <w:r w:rsidR="00E0530E" w:rsidRPr="00320147">
        <w:rPr>
          <w:rFonts w:asciiTheme="minorHAnsi" w:eastAsia="Arial Unicode MS" w:hAnsiTheme="minorHAnsi" w:cstheme="minorHAnsi"/>
          <w:sz w:val="22"/>
          <w:szCs w:val="22"/>
        </w:rPr>
        <w:tab/>
      </w:r>
      <w:r w:rsidR="00E0530E"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r>
      <w:r w:rsidR="002E2B4E">
        <w:rPr>
          <w:rFonts w:asciiTheme="minorHAnsi" w:eastAsia="Arial Unicode MS" w:hAnsiTheme="minorHAnsi" w:cstheme="minorHAnsi"/>
          <w:sz w:val="22"/>
          <w:szCs w:val="22"/>
        </w:rPr>
        <w:tab/>
      </w:r>
      <w:r w:rsidR="00867D08" w:rsidRPr="00320147">
        <w:rPr>
          <w:rFonts w:asciiTheme="minorHAnsi" w:eastAsia="Arial Unicode MS" w:hAnsiTheme="minorHAnsi" w:cstheme="minorHAnsi"/>
          <w:sz w:val="22"/>
          <w:szCs w:val="22"/>
        </w:rPr>
        <w:tab/>
        <w:t>V</w:t>
      </w:r>
      <w:r w:rsidR="00A17DEF">
        <w:rPr>
          <w:rFonts w:asciiTheme="minorHAnsi" w:eastAsia="Arial Unicode MS" w:hAnsiTheme="minorHAnsi" w:cstheme="minorHAnsi"/>
          <w:sz w:val="22"/>
          <w:szCs w:val="22"/>
        </w:rPr>
        <w:t> </w:t>
      </w:r>
      <w:r w:rsidR="00CB2A3E">
        <w:rPr>
          <w:rFonts w:asciiTheme="minorHAnsi" w:eastAsia="Arial Unicode MS" w:hAnsiTheme="minorHAnsi" w:cstheme="minorHAnsi"/>
          <w:sz w:val="22"/>
          <w:szCs w:val="22"/>
        </w:rPr>
        <w:t>Praze</w:t>
      </w:r>
    </w:p>
    <w:p w14:paraId="3D58D252" w14:textId="77777777" w:rsidR="00A17DEF" w:rsidRPr="00320147" w:rsidRDefault="00A17DEF" w:rsidP="00614431">
      <w:pPr>
        <w:pStyle w:val="Zkladntext"/>
        <w:spacing w:line="276" w:lineRule="auto"/>
        <w:ind w:firstLine="284"/>
        <w:rPr>
          <w:rFonts w:asciiTheme="minorHAnsi" w:eastAsia="Arial Unicode MS" w:hAnsiTheme="minorHAnsi" w:cstheme="minorHAnsi"/>
          <w:sz w:val="22"/>
          <w:szCs w:val="22"/>
        </w:rPr>
      </w:pPr>
    </w:p>
    <w:p w14:paraId="13896DDB" w14:textId="77777777" w:rsidR="00CB2A3E" w:rsidRDefault="00266283" w:rsidP="00CB2A3E">
      <w:pPr>
        <w:spacing w:line="276" w:lineRule="auto"/>
        <w:ind w:firstLine="567"/>
        <w:rPr>
          <w:rFonts w:ascii="Calibri" w:eastAsia="Calibri" w:hAnsi="Calibri" w:cs="Calibri"/>
          <w:b/>
          <w:bCs/>
          <w:sz w:val="22"/>
          <w:szCs w:val="22"/>
          <w:lang w:eastAsia="en-US"/>
        </w:rPr>
      </w:pPr>
      <w:r w:rsidRPr="00320147">
        <w:rPr>
          <w:rFonts w:asciiTheme="minorHAnsi" w:eastAsia="Arial Unicode MS" w:hAnsiTheme="minorHAnsi" w:cstheme="minorHAnsi"/>
          <w:b/>
          <w:bCs/>
          <w:sz w:val="22"/>
          <w:szCs w:val="22"/>
        </w:rPr>
        <w:t>COMPAG MLADÁ BOLESLAV s.r.o</w:t>
      </w:r>
      <w:r w:rsidR="00E111CC" w:rsidRPr="00320147">
        <w:rPr>
          <w:rFonts w:asciiTheme="minorHAnsi" w:eastAsia="Arial Unicode MS" w:hAnsiTheme="minorHAnsi" w:cstheme="minorHAnsi"/>
          <w:b/>
          <w:bCs/>
          <w:sz w:val="22"/>
          <w:szCs w:val="22"/>
        </w:rPr>
        <w:t>.</w:t>
      </w:r>
      <w:r w:rsidR="00813760" w:rsidRPr="00320147">
        <w:rPr>
          <w:rFonts w:asciiTheme="minorHAnsi" w:eastAsia="Arial Unicode MS" w:hAnsiTheme="minorHAnsi" w:cstheme="minorHAnsi"/>
          <w:b/>
          <w:bCs/>
          <w:sz w:val="22"/>
          <w:szCs w:val="22"/>
        </w:rPr>
        <w:tab/>
      </w:r>
      <w:r w:rsidR="00813760" w:rsidRPr="00320147">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Pr>
          <w:rFonts w:asciiTheme="minorHAnsi" w:eastAsia="Arial Unicode MS" w:hAnsiTheme="minorHAnsi" w:cstheme="minorHAnsi"/>
          <w:b/>
          <w:bCs/>
          <w:sz w:val="22"/>
          <w:szCs w:val="22"/>
        </w:rPr>
        <w:tab/>
      </w:r>
      <w:r w:rsidR="00CB2A3E" w:rsidRPr="00AE2E41">
        <w:rPr>
          <w:rFonts w:ascii="Calibri" w:eastAsia="Calibri" w:hAnsi="Calibri" w:cs="Calibri"/>
          <w:b/>
          <w:bCs/>
          <w:sz w:val="22"/>
          <w:szCs w:val="22"/>
          <w:lang w:eastAsia="en-US"/>
        </w:rPr>
        <w:tab/>
      </w:r>
      <w:r w:rsidR="00CB2A3E">
        <w:rPr>
          <w:rFonts w:ascii="Calibri" w:eastAsia="Calibri" w:hAnsi="Calibri" w:cs="Calibri"/>
          <w:b/>
          <w:bCs/>
          <w:sz w:val="22"/>
          <w:szCs w:val="22"/>
          <w:lang w:eastAsia="en-US"/>
        </w:rPr>
        <w:t>Všeobecná zdravotní pojišťovna</w:t>
      </w:r>
      <w:r w:rsidR="00CB2A3E" w:rsidRPr="00AE2E41">
        <w:rPr>
          <w:rFonts w:ascii="Calibri" w:eastAsia="Calibri" w:hAnsi="Calibri" w:cs="Calibri"/>
          <w:b/>
          <w:bCs/>
          <w:sz w:val="22"/>
          <w:szCs w:val="22"/>
          <w:lang w:eastAsia="en-US"/>
        </w:rPr>
        <w:t xml:space="preserve"> </w:t>
      </w:r>
    </w:p>
    <w:p w14:paraId="1A482AC6" w14:textId="77777777" w:rsidR="00CB2A3E" w:rsidRDefault="00CB2A3E" w:rsidP="00CB2A3E">
      <w:pPr>
        <w:spacing w:line="0" w:lineRule="atLeast"/>
        <w:rPr>
          <w:rFonts w:ascii="Calibri" w:hAnsi="Calibri" w:cs="Calibri"/>
          <w:bCs/>
          <w:sz w:val="22"/>
          <w:szCs w:val="22"/>
        </w:rPr>
      </w:pP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sidRPr="00AE2E41">
        <w:rPr>
          <w:rFonts w:ascii="Calibri" w:eastAsia="Calibri" w:hAnsi="Calibri" w:cs="Calibri"/>
          <w:b/>
          <w:bCs/>
          <w:sz w:val="22"/>
          <w:szCs w:val="22"/>
          <w:lang w:eastAsia="en-US"/>
        </w:rPr>
        <w:t>Č</w:t>
      </w:r>
      <w:r>
        <w:rPr>
          <w:rFonts w:ascii="Calibri" w:eastAsia="Calibri" w:hAnsi="Calibri" w:cs="Calibri"/>
          <w:b/>
          <w:bCs/>
          <w:sz w:val="22"/>
          <w:szCs w:val="22"/>
          <w:lang w:eastAsia="en-US"/>
        </w:rPr>
        <w:t>eské republiky</w:t>
      </w:r>
    </w:p>
    <w:p w14:paraId="5D9DBAF4" w14:textId="77777777" w:rsidR="00CB2A3E" w:rsidRDefault="00CB2A3E" w:rsidP="00CB2A3E">
      <w:pPr>
        <w:spacing w:line="276" w:lineRule="auto"/>
        <w:ind w:left="567"/>
        <w:rPr>
          <w:rFonts w:ascii="Calibri" w:hAnsi="Calibri" w:cs="Calibri"/>
          <w:bCs/>
          <w:sz w:val="22"/>
          <w:szCs w:val="22"/>
        </w:rPr>
      </w:pPr>
    </w:p>
    <w:p w14:paraId="071A185B" w14:textId="77777777" w:rsidR="00CB2A3E" w:rsidRDefault="00CB2A3E" w:rsidP="00CB2A3E">
      <w:pPr>
        <w:spacing w:line="276" w:lineRule="auto"/>
        <w:ind w:left="567"/>
        <w:rPr>
          <w:rFonts w:ascii="Calibri" w:hAnsi="Calibri" w:cs="Calibri"/>
          <w:bCs/>
          <w:sz w:val="22"/>
          <w:szCs w:val="22"/>
        </w:rPr>
      </w:pPr>
    </w:p>
    <w:p w14:paraId="0F251C40" w14:textId="77777777" w:rsidR="00A17DEF" w:rsidRDefault="00A17DEF" w:rsidP="00CB2A3E">
      <w:pPr>
        <w:spacing w:line="276" w:lineRule="auto"/>
        <w:ind w:left="567"/>
        <w:rPr>
          <w:rFonts w:ascii="Calibri" w:hAnsi="Calibri" w:cs="Calibri"/>
          <w:bCs/>
          <w:sz w:val="22"/>
          <w:szCs w:val="22"/>
        </w:rPr>
      </w:pPr>
    </w:p>
    <w:p w14:paraId="1DB977C7" w14:textId="77777777" w:rsidR="00CB2A3E" w:rsidRDefault="00CB2A3E" w:rsidP="00CB2A3E">
      <w:pPr>
        <w:spacing w:line="276" w:lineRule="auto"/>
        <w:ind w:left="567"/>
        <w:rPr>
          <w:rFonts w:ascii="Calibri" w:eastAsia="Calibri" w:hAnsi="Calibri" w:cs="Calibri"/>
          <w:sz w:val="22"/>
          <w:szCs w:val="22"/>
          <w:lang w:eastAsia="en-US"/>
        </w:rPr>
      </w:pPr>
      <w:r w:rsidRPr="000D7FDA">
        <w:rPr>
          <w:rFonts w:ascii="Calibri" w:hAnsi="Calibri" w:cs="Calibri"/>
          <w:bCs/>
          <w:sz w:val="22"/>
          <w:szCs w:val="22"/>
        </w:rPr>
        <w:t>_______________________________</w:t>
      </w:r>
      <w:r w:rsidRPr="000D7FDA">
        <w:rPr>
          <w:rFonts w:ascii="Calibri" w:hAnsi="Calibri" w:cs="Calibri"/>
          <w:sz w:val="22"/>
          <w:szCs w:val="22"/>
        </w:rPr>
        <w:tab/>
      </w:r>
      <w:r w:rsidRPr="000D7FDA">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57766C">
        <w:rPr>
          <w:rFonts w:ascii="Calibri" w:hAnsi="Calibri" w:cs="Calibri"/>
          <w:sz w:val="22"/>
          <w:szCs w:val="22"/>
        </w:rPr>
        <w:tab/>
      </w:r>
      <w:r w:rsidRPr="000D7FDA">
        <w:rPr>
          <w:rFonts w:ascii="Calibri" w:hAnsi="Calibri" w:cs="Calibri"/>
          <w:bCs/>
          <w:sz w:val="22"/>
          <w:szCs w:val="22"/>
        </w:rPr>
        <w:t>________________________________</w:t>
      </w:r>
      <w:r w:rsidRPr="000D7FDA">
        <w:rPr>
          <w:rFonts w:ascii="Calibri" w:hAnsi="Calibri" w:cs="Calibri"/>
          <w:bCs/>
          <w:sz w:val="22"/>
          <w:szCs w:val="22"/>
        </w:rPr>
        <w:tab/>
      </w:r>
    </w:p>
    <w:p w14:paraId="111BE34D" w14:textId="75EBCD52" w:rsidR="00E76842" w:rsidRPr="00E76842" w:rsidRDefault="00E76842" w:rsidP="00E76842">
      <w:pPr>
        <w:pStyle w:val="Default"/>
        <w:ind w:left="567"/>
        <w:rPr>
          <w:rFonts w:asciiTheme="minorHAnsi" w:eastAsia="Arial Unicode MS" w:hAnsiTheme="minorHAnsi" w:cstheme="minorHAnsi"/>
          <w:sz w:val="22"/>
          <w:szCs w:val="22"/>
        </w:rPr>
      </w:pPr>
      <w:r>
        <w:rPr>
          <w:rFonts w:asciiTheme="minorHAnsi" w:eastAsia="Arial Unicode MS" w:hAnsiTheme="minorHAnsi" w:cstheme="minorHAnsi"/>
          <w:sz w:val="22"/>
          <w:szCs w:val="22"/>
        </w:rPr>
        <w:t>Radek Lizec</w:t>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t>Ing. Zdeněk Kabátek</w:t>
      </w:r>
    </w:p>
    <w:p w14:paraId="41EF424E" w14:textId="411FF550" w:rsidR="00E76842" w:rsidRDefault="00E76842" w:rsidP="0057766C">
      <w:pPr>
        <w:pStyle w:val="Default"/>
        <w:ind w:left="567"/>
        <w:rPr>
          <w:rFonts w:asciiTheme="minorHAnsi" w:eastAsia="Arial Unicode MS" w:hAnsiTheme="minorHAnsi" w:cstheme="minorHAnsi"/>
          <w:sz w:val="22"/>
          <w:szCs w:val="22"/>
        </w:rPr>
      </w:pPr>
      <w:r>
        <w:rPr>
          <w:rFonts w:asciiTheme="minorHAnsi" w:eastAsia="Arial Unicode MS" w:hAnsiTheme="minorHAnsi" w:cstheme="minorHAnsi"/>
          <w:sz w:val="22"/>
          <w:szCs w:val="22"/>
        </w:rPr>
        <w:t>jednatel</w:t>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t>ředitel</w:t>
      </w:r>
    </w:p>
    <w:p w14:paraId="57B9E162" w14:textId="3D1EFB2B" w:rsidR="00E30598" w:rsidRDefault="0057766C" w:rsidP="00ED1D73">
      <w:pPr>
        <w:pStyle w:val="Default"/>
        <w:ind w:left="567"/>
        <w:rPr>
          <w:rFonts w:asciiTheme="minorHAnsi" w:eastAsia="Arial Unicode MS" w:hAnsiTheme="minorHAnsi" w:cstheme="minorHAnsi"/>
          <w:sz w:val="22"/>
          <w:szCs w:val="22"/>
        </w:rPr>
      </w:pPr>
      <w:r>
        <w:rPr>
          <w:sz w:val="22"/>
          <w:szCs w:val="22"/>
          <w:lang w:eastAsia="en-US"/>
        </w:rPr>
        <w:tab/>
      </w:r>
      <w:r w:rsidR="00E76842">
        <w:rPr>
          <w:sz w:val="22"/>
          <w:szCs w:val="22"/>
          <w:lang w:eastAsia="en-US"/>
        </w:rPr>
        <w:t>Miloslav N</w:t>
      </w:r>
      <w:bookmarkStart w:id="1" w:name="_GoBack"/>
      <w:bookmarkEnd w:id="1"/>
      <w:r w:rsidR="00E76842">
        <w:rPr>
          <w:sz w:val="22"/>
          <w:szCs w:val="22"/>
          <w:lang w:eastAsia="en-US"/>
        </w:rPr>
        <w:t>euman</w:t>
      </w:r>
    </w:p>
    <w:p w14:paraId="11084026" w14:textId="68967058" w:rsidR="00E30598" w:rsidRPr="002E2B4E" w:rsidRDefault="00E76842" w:rsidP="00E30598">
      <w:pPr>
        <w:pStyle w:val="Default"/>
        <w:ind w:left="283" w:firstLine="284"/>
        <w:rPr>
          <w:sz w:val="22"/>
          <w:szCs w:val="22"/>
          <w:lang w:eastAsia="en-US"/>
        </w:rPr>
      </w:pPr>
      <w:r>
        <w:rPr>
          <w:rFonts w:asciiTheme="minorHAnsi" w:eastAsia="Arial Unicode MS" w:hAnsiTheme="minorHAnsi" w:cstheme="minorHAnsi"/>
          <w:sz w:val="22"/>
          <w:szCs w:val="22"/>
        </w:rPr>
        <w:t>jednatel</w:t>
      </w:r>
      <w:r w:rsidR="00E30598" w:rsidRPr="002E2B4E">
        <w:rPr>
          <w:sz w:val="22"/>
          <w:szCs w:val="22"/>
        </w:rPr>
        <w:tab/>
      </w:r>
      <w:r w:rsidR="00E30598" w:rsidRPr="002E2B4E">
        <w:rPr>
          <w:sz w:val="22"/>
          <w:szCs w:val="22"/>
          <w:lang w:eastAsia="en-US"/>
        </w:rPr>
        <w:tab/>
      </w:r>
      <w:r w:rsidR="00E30598" w:rsidRPr="002E2B4E">
        <w:rPr>
          <w:sz w:val="22"/>
          <w:szCs w:val="22"/>
          <w:lang w:eastAsia="en-US"/>
        </w:rPr>
        <w:tab/>
      </w:r>
      <w:r w:rsidR="00E30598" w:rsidRPr="002E2B4E">
        <w:rPr>
          <w:sz w:val="22"/>
          <w:szCs w:val="22"/>
          <w:lang w:eastAsia="en-US"/>
        </w:rPr>
        <w:tab/>
      </w:r>
      <w:r w:rsidR="00E30598" w:rsidRPr="002E2B4E">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r w:rsidR="00E30598">
        <w:rPr>
          <w:sz w:val="22"/>
          <w:szCs w:val="22"/>
          <w:lang w:eastAsia="en-US"/>
        </w:rPr>
        <w:tab/>
      </w:r>
    </w:p>
    <w:p w14:paraId="0491B997" w14:textId="77777777" w:rsidR="00E30598" w:rsidRDefault="00E30598" w:rsidP="00E30598">
      <w:pPr>
        <w:pStyle w:val="Zkladntext"/>
        <w:tabs>
          <w:tab w:val="left" w:pos="7140"/>
        </w:tabs>
        <w:spacing w:line="276" w:lineRule="auto"/>
        <w:ind w:left="567"/>
        <w:jc w:val="left"/>
        <w:rPr>
          <w:rFonts w:asciiTheme="minorHAnsi" w:eastAsia="Arial Unicode MS" w:hAnsiTheme="minorHAnsi" w:cstheme="minorHAnsi"/>
          <w:b/>
          <w:bCs/>
          <w:sz w:val="22"/>
          <w:szCs w:val="22"/>
        </w:rPr>
      </w:pPr>
    </w:p>
    <w:p w14:paraId="658989C7" w14:textId="77777777" w:rsidR="00E30598" w:rsidRDefault="00E30598" w:rsidP="00E30598">
      <w:pPr>
        <w:pStyle w:val="Zkladntext"/>
        <w:tabs>
          <w:tab w:val="left" w:pos="7140"/>
        </w:tabs>
        <w:spacing w:line="276" w:lineRule="auto"/>
        <w:ind w:left="567"/>
        <w:jc w:val="left"/>
        <w:rPr>
          <w:rFonts w:asciiTheme="minorHAnsi" w:eastAsia="Arial Unicode MS" w:hAnsiTheme="minorHAnsi" w:cstheme="minorHAnsi"/>
          <w:b/>
          <w:bCs/>
          <w:sz w:val="22"/>
          <w:szCs w:val="22"/>
        </w:rPr>
        <w:sectPr w:rsidR="00E30598" w:rsidSect="009F4724">
          <w:headerReference w:type="default" r:id="rId9"/>
          <w:footerReference w:type="default" r:id="rId10"/>
          <w:pgSz w:w="11906" w:h="16838"/>
          <w:pgMar w:top="680" w:right="737" w:bottom="567" w:left="737" w:header="709" w:footer="0" w:gutter="0"/>
          <w:cols w:space="708"/>
          <w:docGrid w:linePitch="360"/>
        </w:sectPr>
      </w:pPr>
    </w:p>
    <w:p w14:paraId="687792C6" w14:textId="2967EFF6" w:rsidR="00DE2F85" w:rsidRDefault="00DE2F85"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pPr>
      <w:r w:rsidRPr="002E2B4E">
        <w:rPr>
          <w:rFonts w:asciiTheme="minorHAnsi" w:eastAsia="Arial Unicode MS" w:hAnsiTheme="minorHAnsi" w:cstheme="minorHAnsi"/>
          <w:bCs/>
          <w:sz w:val="22"/>
          <w:szCs w:val="22"/>
        </w:rPr>
        <w:lastRenderedPageBreak/>
        <w:t xml:space="preserve">Příloha č. 1 </w:t>
      </w:r>
      <w:r w:rsidR="002E2B4E" w:rsidRPr="002E2B4E">
        <w:rPr>
          <w:rFonts w:asciiTheme="minorHAnsi" w:eastAsia="Arial Unicode MS" w:hAnsiTheme="minorHAnsi" w:cstheme="minorHAnsi"/>
          <w:bCs/>
          <w:sz w:val="22"/>
          <w:szCs w:val="22"/>
        </w:rPr>
        <w:t xml:space="preserve">- </w:t>
      </w:r>
      <w:r w:rsidR="002E2B4E" w:rsidRPr="002E2B4E">
        <w:rPr>
          <w:rFonts w:ascii="Calibri" w:hAnsi="Calibri" w:cs="Calibri"/>
          <w:sz w:val="22"/>
          <w:szCs w:val="22"/>
        </w:rPr>
        <w:t>Jednotkové</w:t>
      </w:r>
      <w:r w:rsidR="002E2B4E" w:rsidRPr="00BA6F21">
        <w:rPr>
          <w:rFonts w:ascii="Calibri" w:hAnsi="Calibri" w:cs="Calibri"/>
          <w:sz w:val="22"/>
          <w:szCs w:val="22"/>
        </w:rPr>
        <w:t xml:space="preserve"> ceny a specifikace plnění</w:t>
      </w:r>
    </w:p>
    <w:p w14:paraId="4E469CF5" w14:textId="77777777" w:rsidR="00A17DEF" w:rsidRDefault="00A17DEF"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pPr>
    </w:p>
    <w:p w14:paraId="0600337B" w14:textId="77777777" w:rsidR="002E2B4E" w:rsidRPr="002E2B4E" w:rsidRDefault="002E2B4E" w:rsidP="002E2B4E">
      <w:pPr>
        <w:ind w:firstLine="284"/>
        <w:rPr>
          <w:rFonts w:ascii="Calibri" w:hAnsi="Calibri" w:cs="Calibri"/>
          <w:b/>
          <w:bCs/>
          <w:color w:val="000000"/>
          <w:sz w:val="22"/>
          <w:szCs w:val="20"/>
        </w:rPr>
      </w:pPr>
      <w:r w:rsidRPr="002E2B4E">
        <w:rPr>
          <w:rFonts w:ascii="Calibri" w:hAnsi="Calibri" w:cs="Calibri"/>
          <w:b/>
          <w:bCs/>
          <w:color w:val="000000"/>
          <w:sz w:val="22"/>
          <w:szCs w:val="20"/>
        </w:rPr>
        <w:t xml:space="preserve">Objekt: </w:t>
      </w:r>
      <w:r w:rsidRPr="00A17DEF">
        <w:rPr>
          <w:rFonts w:ascii="Calibri" w:hAnsi="Calibri" w:cs="Calibri"/>
          <w:b/>
          <w:bCs/>
          <w:color w:val="000000"/>
          <w:sz w:val="22"/>
          <w:szCs w:val="20"/>
        </w:rPr>
        <w:t>Mladá Boleslav, Jaselská 146</w:t>
      </w:r>
    </w:p>
    <w:p w14:paraId="50C3AC4E" w14:textId="77777777" w:rsidR="00A17DEF" w:rsidRPr="002E2B4E" w:rsidRDefault="00A17DEF" w:rsidP="00A17DEF">
      <w:pPr>
        <w:ind w:left="284"/>
        <w:rPr>
          <w:rFonts w:ascii="Calibri" w:hAnsi="Calibri" w:cs="Calibri"/>
          <w:szCs w:val="22"/>
        </w:rPr>
      </w:pPr>
    </w:p>
    <w:p w14:paraId="7DB61622" w14:textId="77777777" w:rsidR="00A17DEF" w:rsidRPr="002E2B4E" w:rsidRDefault="002E2B4E" w:rsidP="00A17DEF">
      <w:pPr>
        <w:ind w:left="12191"/>
        <w:rPr>
          <w:rFonts w:ascii="Calibri" w:hAnsi="Calibri" w:cs="Calibri"/>
          <w:sz w:val="20"/>
          <w:szCs w:val="20"/>
        </w:rPr>
      </w:pPr>
      <w:r w:rsidRPr="002E2B4E">
        <w:rPr>
          <w:rFonts w:ascii="Calibri" w:hAnsi="Calibri" w:cs="Calibri"/>
          <w:sz w:val="20"/>
          <w:szCs w:val="20"/>
        </w:rPr>
        <w:t xml:space="preserve">Ceny uvedeny v </w:t>
      </w:r>
      <w:r w:rsidRPr="002E2B4E">
        <w:rPr>
          <w:rFonts w:ascii="Calibri" w:hAnsi="Calibri" w:cs="Calibri"/>
          <w:color w:val="000000"/>
          <w:sz w:val="20"/>
          <w:szCs w:val="20"/>
        </w:rPr>
        <w:t>Kč bez DPH</w:t>
      </w:r>
    </w:p>
    <w:tbl>
      <w:tblPr>
        <w:tblW w:w="14753" w:type="dxa"/>
        <w:tblInd w:w="279" w:type="dxa"/>
        <w:tblCellMar>
          <w:left w:w="70" w:type="dxa"/>
          <w:right w:w="70" w:type="dxa"/>
        </w:tblCellMar>
        <w:tblLook w:val="04A0" w:firstRow="1" w:lastRow="0" w:firstColumn="1" w:lastColumn="0" w:noHBand="0" w:noVBand="1"/>
      </w:tblPr>
      <w:tblGrid>
        <w:gridCol w:w="1219"/>
        <w:gridCol w:w="2812"/>
        <w:gridCol w:w="1371"/>
        <w:gridCol w:w="737"/>
        <w:gridCol w:w="774"/>
        <w:gridCol w:w="1770"/>
        <w:gridCol w:w="1574"/>
        <w:gridCol w:w="1601"/>
        <w:gridCol w:w="1601"/>
        <w:gridCol w:w="1294"/>
      </w:tblGrid>
      <w:tr w:rsidR="002E2B4E" w:rsidRPr="0096622C" w14:paraId="34C2EF64" w14:textId="77777777" w:rsidTr="00B30340">
        <w:trPr>
          <w:trHeight w:val="388"/>
        </w:trPr>
        <w:tc>
          <w:tcPr>
            <w:tcW w:w="12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7C0279"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Katalogové číslo</w:t>
            </w:r>
          </w:p>
        </w:tc>
        <w:tc>
          <w:tcPr>
            <w:tcW w:w="28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77B9FE"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Druh odpadu</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271D89"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Objem nádob</w:t>
            </w:r>
          </w:p>
        </w:tc>
        <w:tc>
          <w:tcPr>
            <w:tcW w:w="1511" w:type="dxa"/>
            <w:gridSpan w:val="2"/>
            <w:tcBorders>
              <w:top w:val="single" w:sz="4" w:space="0" w:color="auto"/>
              <w:left w:val="nil"/>
              <w:bottom w:val="nil"/>
              <w:right w:val="single" w:sz="4" w:space="0" w:color="000000"/>
            </w:tcBorders>
            <w:shd w:val="clear" w:color="auto" w:fill="auto"/>
            <w:hideMark/>
          </w:tcPr>
          <w:p w14:paraId="04A50FED"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Počet nádob</w:t>
            </w:r>
          </w:p>
        </w:tc>
        <w:tc>
          <w:tcPr>
            <w:tcW w:w="17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60B404"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Frekvence svozu</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E6CAC7"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Předpokládaný počet svozů za 12 měsíců</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FE1F84"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Jednotková cena </w:t>
            </w:r>
            <w:r w:rsidRPr="00E96926">
              <w:rPr>
                <w:rFonts w:ascii="Calibri" w:hAnsi="Calibri" w:cs="Calibri"/>
                <w:b/>
                <w:bCs/>
                <w:color w:val="000000" w:themeColor="text1"/>
                <w:sz w:val="20"/>
                <w:szCs w:val="20"/>
              </w:rPr>
              <w:br/>
              <w:t xml:space="preserve">za 1 svoz </w:t>
            </w:r>
          </w:p>
          <w:p w14:paraId="6F0BE204"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1 nádoby </w:t>
            </w:r>
          </w:p>
          <w:p w14:paraId="35EAB634"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za období </w:t>
            </w:r>
          </w:p>
          <w:p w14:paraId="085CC162"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1.7.-31.12.2024</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7393EE"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Jednotková cena </w:t>
            </w:r>
            <w:r w:rsidRPr="00E96926">
              <w:rPr>
                <w:rFonts w:ascii="Calibri" w:hAnsi="Calibri" w:cs="Calibri"/>
                <w:b/>
                <w:bCs/>
                <w:color w:val="000000" w:themeColor="text1"/>
                <w:sz w:val="20"/>
                <w:szCs w:val="20"/>
              </w:rPr>
              <w:br/>
              <w:t xml:space="preserve">za 1 svoz </w:t>
            </w:r>
          </w:p>
          <w:p w14:paraId="11FF0EAB"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1 nádoby </w:t>
            </w:r>
          </w:p>
          <w:p w14:paraId="00E27D9B"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za období </w:t>
            </w:r>
          </w:p>
          <w:p w14:paraId="0BF961BA"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1.1.-30.6.2025</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26DBCF"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 xml:space="preserve">Cena celkem </w:t>
            </w:r>
            <w:r w:rsidRPr="00E96926">
              <w:rPr>
                <w:rFonts w:ascii="Calibri" w:hAnsi="Calibri" w:cs="Calibri"/>
                <w:b/>
                <w:bCs/>
                <w:color w:val="000000" w:themeColor="text1"/>
                <w:sz w:val="20"/>
                <w:szCs w:val="20"/>
              </w:rPr>
              <w:br/>
              <w:t xml:space="preserve">za pronájem nádob </w:t>
            </w:r>
          </w:p>
          <w:p w14:paraId="62CB853A" w14:textId="77777777" w:rsidR="002E2B4E" w:rsidRPr="00E96926" w:rsidRDefault="002E2B4E" w:rsidP="00B30340">
            <w:pPr>
              <w:jc w:val="center"/>
              <w:rPr>
                <w:rFonts w:ascii="Calibri" w:hAnsi="Calibri" w:cs="Calibri"/>
                <w:b/>
                <w:bCs/>
                <w:color w:val="000000" w:themeColor="text1"/>
                <w:sz w:val="20"/>
                <w:szCs w:val="20"/>
              </w:rPr>
            </w:pPr>
            <w:r w:rsidRPr="00E96926">
              <w:rPr>
                <w:rFonts w:ascii="Calibri" w:hAnsi="Calibri" w:cs="Calibri"/>
                <w:b/>
                <w:bCs/>
                <w:color w:val="000000" w:themeColor="text1"/>
                <w:sz w:val="20"/>
                <w:szCs w:val="20"/>
              </w:rPr>
              <w:t>za 12 měsíců</w:t>
            </w:r>
          </w:p>
        </w:tc>
      </w:tr>
      <w:tr w:rsidR="002E2B4E" w:rsidRPr="0096622C" w14:paraId="7DE5A4C1" w14:textId="77777777" w:rsidTr="00B30340">
        <w:trPr>
          <w:trHeight w:val="801"/>
        </w:trPr>
        <w:tc>
          <w:tcPr>
            <w:tcW w:w="12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66A9B1" w14:textId="77777777" w:rsidR="002E2B4E" w:rsidRPr="00CB139B" w:rsidRDefault="002E2B4E" w:rsidP="00B30340">
            <w:pPr>
              <w:rPr>
                <w:rFonts w:ascii="Calibri" w:hAnsi="Calibri" w:cs="Calibri"/>
                <w:b/>
                <w:bCs/>
                <w:color w:val="000000" w:themeColor="text1"/>
                <w:sz w:val="20"/>
                <w:szCs w:val="20"/>
              </w:rPr>
            </w:pPr>
          </w:p>
        </w:tc>
        <w:tc>
          <w:tcPr>
            <w:tcW w:w="28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88C763" w14:textId="77777777" w:rsidR="002E2B4E" w:rsidRPr="00CB139B" w:rsidRDefault="002E2B4E" w:rsidP="00B30340">
            <w:pPr>
              <w:rPr>
                <w:rFonts w:ascii="Calibri" w:hAnsi="Calibri" w:cs="Calibri"/>
                <w:b/>
                <w:bCs/>
                <w:color w:val="000000" w:themeColor="text1"/>
                <w:sz w:val="20"/>
                <w:szCs w:val="20"/>
              </w:rPr>
            </w:pPr>
          </w:p>
        </w:tc>
        <w:tc>
          <w:tcPr>
            <w:tcW w:w="13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5603DF" w14:textId="77777777" w:rsidR="002E2B4E" w:rsidRPr="00CB139B" w:rsidRDefault="002E2B4E" w:rsidP="00B30340">
            <w:pPr>
              <w:rPr>
                <w:rFonts w:ascii="Calibri" w:hAnsi="Calibri" w:cs="Calibri"/>
                <w:b/>
                <w:bCs/>
                <w:color w:val="000000" w:themeColor="text1"/>
                <w:sz w:val="20"/>
                <w:szCs w:val="20"/>
              </w:rPr>
            </w:pPr>
          </w:p>
        </w:tc>
        <w:tc>
          <w:tcPr>
            <w:tcW w:w="737" w:type="dxa"/>
            <w:tcBorders>
              <w:top w:val="nil"/>
              <w:left w:val="nil"/>
              <w:bottom w:val="single" w:sz="4" w:space="0" w:color="auto"/>
              <w:right w:val="single" w:sz="4" w:space="0" w:color="auto"/>
            </w:tcBorders>
            <w:shd w:val="clear" w:color="auto" w:fill="auto"/>
            <w:hideMark/>
          </w:tcPr>
          <w:p w14:paraId="1EDF52DD" w14:textId="77777777" w:rsidR="002E2B4E" w:rsidRPr="00CB139B" w:rsidRDefault="002E2B4E" w:rsidP="00B30340">
            <w:pPr>
              <w:jc w:val="center"/>
              <w:rPr>
                <w:rFonts w:ascii="Calibri" w:hAnsi="Calibri" w:cs="Calibri"/>
                <w:b/>
                <w:bCs/>
                <w:color w:val="000000" w:themeColor="text1"/>
                <w:sz w:val="20"/>
                <w:szCs w:val="20"/>
              </w:rPr>
            </w:pPr>
            <w:r w:rsidRPr="00CB139B">
              <w:rPr>
                <w:rFonts w:ascii="Calibri" w:hAnsi="Calibri" w:cs="Calibri"/>
                <w:b/>
                <w:bCs/>
                <w:color w:val="000000" w:themeColor="text1"/>
                <w:sz w:val="20"/>
                <w:szCs w:val="20"/>
              </w:rPr>
              <w:t>v nájmu</w:t>
            </w:r>
          </w:p>
        </w:tc>
        <w:tc>
          <w:tcPr>
            <w:tcW w:w="774" w:type="dxa"/>
            <w:tcBorders>
              <w:top w:val="nil"/>
              <w:left w:val="nil"/>
              <w:bottom w:val="single" w:sz="4" w:space="0" w:color="auto"/>
              <w:right w:val="single" w:sz="4" w:space="0" w:color="auto"/>
            </w:tcBorders>
            <w:shd w:val="clear" w:color="auto" w:fill="auto"/>
            <w:hideMark/>
          </w:tcPr>
          <w:p w14:paraId="787A9B62" w14:textId="77777777" w:rsidR="002E2B4E" w:rsidRPr="00CB139B" w:rsidRDefault="002E2B4E" w:rsidP="00B30340">
            <w:pPr>
              <w:jc w:val="center"/>
              <w:rPr>
                <w:rFonts w:ascii="Calibri" w:hAnsi="Calibri" w:cs="Calibri"/>
                <w:b/>
                <w:bCs/>
                <w:color w:val="000000" w:themeColor="text1"/>
                <w:sz w:val="20"/>
                <w:szCs w:val="20"/>
              </w:rPr>
            </w:pPr>
            <w:r w:rsidRPr="00CB139B">
              <w:rPr>
                <w:rFonts w:ascii="Calibri" w:hAnsi="Calibri" w:cs="Calibri"/>
                <w:b/>
                <w:bCs/>
                <w:color w:val="000000" w:themeColor="text1"/>
                <w:sz w:val="20"/>
                <w:szCs w:val="20"/>
              </w:rPr>
              <w:t>vlastní</w:t>
            </w:r>
          </w:p>
        </w:tc>
        <w:tc>
          <w:tcPr>
            <w:tcW w:w="17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A7FA29" w14:textId="77777777" w:rsidR="002E2B4E" w:rsidRPr="00CB139B" w:rsidRDefault="002E2B4E" w:rsidP="00B30340">
            <w:pPr>
              <w:rPr>
                <w:rFonts w:ascii="Calibri" w:hAnsi="Calibri" w:cs="Calibri"/>
                <w:b/>
                <w:bCs/>
                <w:color w:val="000000" w:themeColor="text1"/>
                <w:sz w:val="20"/>
                <w:szCs w:val="20"/>
              </w:rPr>
            </w:pPr>
          </w:p>
        </w:tc>
        <w:tc>
          <w:tcPr>
            <w:tcW w:w="1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34BE9A" w14:textId="77777777" w:rsidR="002E2B4E" w:rsidRPr="00CB139B" w:rsidRDefault="002E2B4E" w:rsidP="00B30340">
            <w:pPr>
              <w:rPr>
                <w:rFonts w:ascii="Calibri" w:hAnsi="Calibri" w:cs="Calibri"/>
                <w:b/>
                <w:bCs/>
                <w:color w:val="000000" w:themeColor="text1"/>
                <w:sz w:val="20"/>
                <w:szCs w:val="20"/>
              </w:rPr>
            </w:pPr>
          </w:p>
        </w:tc>
        <w:tc>
          <w:tcPr>
            <w:tcW w:w="16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80ED43" w14:textId="77777777" w:rsidR="002E2B4E" w:rsidRPr="00CB139B" w:rsidRDefault="002E2B4E" w:rsidP="00B30340">
            <w:pPr>
              <w:rPr>
                <w:rFonts w:ascii="Calibri" w:hAnsi="Calibri" w:cs="Calibri"/>
                <w:b/>
                <w:bCs/>
                <w:color w:val="000000" w:themeColor="text1"/>
                <w:sz w:val="20"/>
                <w:szCs w:val="20"/>
              </w:rPr>
            </w:pPr>
          </w:p>
        </w:tc>
        <w:tc>
          <w:tcPr>
            <w:tcW w:w="16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1B22F1" w14:textId="77777777" w:rsidR="002E2B4E" w:rsidRPr="00CB139B" w:rsidRDefault="002E2B4E" w:rsidP="00B30340">
            <w:pPr>
              <w:rPr>
                <w:rFonts w:ascii="Calibri" w:hAnsi="Calibri" w:cs="Calibri"/>
                <w:b/>
                <w:bCs/>
                <w:color w:val="000000" w:themeColor="text1"/>
                <w:sz w:val="20"/>
                <w:szCs w:val="20"/>
              </w:rPr>
            </w:pPr>
          </w:p>
        </w:tc>
        <w:tc>
          <w:tcPr>
            <w:tcW w:w="12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85E46" w14:textId="77777777" w:rsidR="002E2B4E" w:rsidRPr="00CB139B" w:rsidRDefault="002E2B4E" w:rsidP="00B30340">
            <w:pPr>
              <w:rPr>
                <w:rFonts w:ascii="Calibri" w:hAnsi="Calibri" w:cs="Calibri"/>
                <w:b/>
                <w:bCs/>
                <w:color w:val="000000" w:themeColor="text1"/>
                <w:sz w:val="20"/>
                <w:szCs w:val="20"/>
              </w:rPr>
            </w:pPr>
          </w:p>
        </w:tc>
      </w:tr>
      <w:tr w:rsidR="002E2B4E" w:rsidRPr="00CB4AF5" w14:paraId="6A2B5E9F" w14:textId="77777777" w:rsidTr="00B30340">
        <w:trPr>
          <w:trHeight w:val="383"/>
        </w:trPr>
        <w:tc>
          <w:tcPr>
            <w:tcW w:w="1219" w:type="dxa"/>
            <w:tcBorders>
              <w:top w:val="nil"/>
              <w:left w:val="single" w:sz="4" w:space="0" w:color="auto"/>
              <w:bottom w:val="single" w:sz="4" w:space="0" w:color="auto"/>
              <w:right w:val="single" w:sz="4" w:space="0" w:color="auto"/>
            </w:tcBorders>
            <w:shd w:val="clear" w:color="auto" w:fill="auto"/>
            <w:noWrap/>
            <w:hideMark/>
          </w:tcPr>
          <w:p w14:paraId="6DEE6DBB" w14:textId="77777777" w:rsidR="002E2B4E" w:rsidRPr="00CB4AF5" w:rsidRDefault="002E2B4E" w:rsidP="00B30340">
            <w:pPr>
              <w:jc w:val="center"/>
              <w:rPr>
                <w:rFonts w:ascii="Calibri" w:hAnsi="Calibri" w:cs="Calibri"/>
                <w:color w:val="000000"/>
                <w:sz w:val="20"/>
                <w:szCs w:val="20"/>
              </w:rPr>
            </w:pPr>
            <w:r w:rsidRPr="00CB4AF5">
              <w:rPr>
                <w:rFonts w:ascii="Calibri" w:hAnsi="Calibri" w:cs="Calibri"/>
                <w:color w:val="000000"/>
                <w:sz w:val="20"/>
                <w:szCs w:val="20"/>
              </w:rPr>
              <w:t>200301</w:t>
            </w:r>
          </w:p>
        </w:tc>
        <w:tc>
          <w:tcPr>
            <w:tcW w:w="2812" w:type="dxa"/>
            <w:tcBorders>
              <w:top w:val="nil"/>
              <w:left w:val="nil"/>
              <w:bottom w:val="single" w:sz="4" w:space="0" w:color="auto"/>
              <w:right w:val="single" w:sz="4" w:space="0" w:color="auto"/>
            </w:tcBorders>
            <w:shd w:val="clear" w:color="auto" w:fill="auto"/>
            <w:noWrap/>
            <w:hideMark/>
          </w:tcPr>
          <w:p w14:paraId="6EF4953E" w14:textId="77777777" w:rsidR="002E2B4E" w:rsidRPr="00CB4AF5" w:rsidRDefault="002E2B4E" w:rsidP="00B30340">
            <w:pPr>
              <w:rPr>
                <w:rFonts w:ascii="Calibri" w:hAnsi="Calibri" w:cs="Calibri"/>
                <w:color w:val="000000"/>
                <w:sz w:val="20"/>
                <w:szCs w:val="20"/>
              </w:rPr>
            </w:pPr>
            <w:r w:rsidRPr="00CB4AF5">
              <w:rPr>
                <w:rFonts w:ascii="Calibri" w:hAnsi="Calibri" w:cs="Calibri"/>
                <w:color w:val="000000"/>
                <w:sz w:val="20"/>
                <w:szCs w:val="20"/>
              </w:rPr>
              <w:t>směsný komunální odpad (SKO)</w:t>
            </w:r>
          </w:p>
        </w:tc>
        <w:tc>
          <w:tcPr>
            <w:tcW w:w="1371" w:type="dxa"/>
            <w:tcBorders>
              <w:top w:val="nil"/>
              <w:left w:val="nil"/>
              <w:bottom w:val="single" w:sz="4" w:space="0" w:color="auto"/>
              <w:right w:val="single" w:sz="4" w:space="0" w:color="auto"/>
            </w:tcBorders>
            <w:shd w:val="clear" w:color="auto" w:fill="auto"/>
            <w:noWrap/>
            <w:hideMark/>
          </w:tcPr>
          <w:p w14:paraId="380E6489" w14:textId="77777777" w:rsidR="002E2B4E" w:rsidRPr="002E2B4E" w:rsidRDefault="002E2B4E" w:rsidP="00B30340">
            <w:pPr>
              <w:ind w:firstLineChars="200" w:firstLine="400"/>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1100 l</w:t>
            </w:r>
          </w:p>
        </w:tc>
        <w:tc>
          <w:tcPr>
            <w:tcW w:w="737" w:type="dxa"/>
            <w:tcBorders>
              <w:top w:val="nil"/>
              <w:left w:val="nil"/>
              <w:bottom w:val="single" w:sz="4" w:space="0" w:color="auto"/>
              <w:right w:val="single" w:sz="4" w:space="0" w:color="auto"/>
            </w:tcBorders>
            <w:shd w:val="clear" w:color="auto" w:fill="auto"/>
            <w:noWrap/>
            <w:hideMark/>
          </w:tcPr>
          <w:p w14:paraId="1B339CBC"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 ks</w:t>
            </w:r>
          </w:p>
        </w:tc>
        <w:tc>
          <w:tcPr>
            <w:tcW w:w="774" w:type="dxa"/>
            <w:tcBorders>
              <w:top w:val="single" w:sz="4" w:space="0" w:color="auto"/>
              <w:left w:val="nil"/>
              <w:bottom w:val="single" w:sz="4" w:space="0" w:color="auto"/>
              <w:right w:val="single" w:sz="4" w:space="0" w:color="auto"/>
            </w:tcBorders>
            <w:shd w:val="clear" w:color="auto" w:fill="auto"/>
            <w:noWrap/>
            <w:hideMark/>
          </w:tcPr>
          <w:p w14:paraId="26109E48"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 </w:t>
            </w:r>
          </w:p>
        </w:tc>
        <w:tc>
          <w:tcPr>
            <w:tcW w:w="1770" w:type="dxa"/>
            <w:tcBorders>
              <w:top w:val="nil"/>
              <w:left w:val="nil"/>
              <w:bottom w:val="single" w:sz="4" w:space="0" w:color="auto"/>
              <w:right w:val="single" w:sz="4" w:space="0" w:color="auto"/>
            </w:tcBorders>
            <w:shd w:val="clear" w:color="auto" w:fill="auto"/>
            <w:noWrap/>
            <w:hideMark/>
          </w:tcPr>
          <w:p w14:paraId="6694FCA8" w14:textId="77777777" w:rsidR="002E2B4E" w:rsidRPr="002E2B4E" w:rsidRDefault="002E2B4E" w:rsidP="00B30340">
            <w:pPr>
              <w:rPr>
                <w:rFonts w:asciiTheme="minorHAnsi" w:hAnsiTheme="minorHAnsi" w:cstheme="minorHAnsi"/>
                <w:color w:val="000000"/>
                <w:sz w:val="20"/>
                <w:szCs w:val="20"/>
              </w:rPr>
            </w:pPr>
            <w:r w:rsidRPr="002E2B4E">
              <w:rPr>
                <w:rFonts w:asciiTheme="minorHAnsi" w:hAnsiTheme="minorHAnsi" w:cstheme="minorHAnsi"/>
                <w:color w:val="000000"/>
                <w:sz w:val="20"/>
                <w:szCs w:val="22"/>
              </w:rPr>
              <w:t>1x týdně</w:t>
            </w:r>
          </w:p>
        </w:tc>
        <w:tc>
          <w:tcPr>
            <w:tcW w:w="1574" w:type="dxa"/>
            <w:tcBorders>
              <w:top w:val="nil"/>
              <w:left w:val="nil"/>
              <w:bottom w:val="single" w:sz="4" w:space="0" w:color="auto"/>
              <w:right w:val="single" w:sz="4" w:space="0" w:color="auto"/>
            </w:tcBorders>
            <w:shd w:val="clear" w:color="auto" w:fill="auto"/>
            <w:noWrap/>
            <w:hideMark/>
          </w:tcPr>
          <w:p w14:paraId="7CADA453"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52</w:t>
            </w:r>
          </w:p>
        </w:tc>
        <w:tc>
          <w:tcPr>
            <w:tcW w:w="1601" w:type="dxa"/>
            <w:tcBorders>
              <w:top w:val="nil"/>
              <w:left w:val="nil"/>
              <w:bottom w:val="single" w:sz="4" w:space="0" w:color="auto"/>
              <w:right w:val="single" w:sz="4" w:space="0" w:color="auto"/>
            </w:tcBorders>
            <w:shd w:val="clear" w:color="auto" w:fill="auto"/>
            <w:noWrap/>
            <w:hideMark/>
          </w:tcPr>
          <w:p w14:paraId="2C86088D"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454,00</w:t>
            </w:r>
          </w:p>
        </w:tc>
        <w:tc>
          <w:tcPr>
            <w:tcW w:w="1601" w:type="dxa"/>
            <w:tcBorders>
              <w:top w:val="nil"/>
              <w:left w:val="nil"/>
              <w:bottom w:val="single" w:sz="4" w:space="0" w:color="auto"/>
              <w:right w:val="single" w:sz="4" w:space="0" w:color="auto"/>
            </w:tcBorders>
            <w:shd w:val="clear" w:color="auto" w:fill="auto"/>
            <w:noWrap/>
            <w:hideMark/>
          </w:tcPr>
          <w:p w14:paraId="2D02E191"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483,00</w:t>
            </w:r>
          </w:p>
        </w:tc>
        <w:tc>
          <w:tcPr>
            <w:tcW w:w="1294" w:type="dxa"/>
            <w:tcBorders>
              <w:top w:val="single" w:sz="4" w:space="0" w:color="auto"/>
              <w:left w:val="nil"/>
              <w:bottom w:val="single" w:sz="4" w:space="0" w:color="auto"/>
              <w:right w:val="single" w:sz="4" w:space="0" w:color="auto"/>
            </w:tcBorders>
            <w:shd w:val="clear" w:color="auto" w:fill="auto"/>
            <w:noWrap/>
            <w:hideMark/>
          </w:tcPr>
          <w:p w14:paraId="62943112" w14:textId="77777777" w:rsidR="002E2B4E" w:rsidRPr="00F5441D" w:rsidRDefault="002E2B4E" w:rsidP="00B30340">
            <w:pPr>
              <w:jc w:val="center"/>
              <w:rPr>
                <w:rFonts w:asciiTheme="minorHAnsi" w:hAnsiTheme="minorHAnsi" w:cstheme="minorHAnsi"/>
                <w:color w:val="000000"/>
                <w:sz w:val="20"/>
                <w:szCs w:val="20"/>
              </w:rPr>
            </w:pPr>
            <w:r w:rsidRPr="00622DBE">
              <w:rPr>
                <w:rFonts w:asciiTheme="minorHAnsi" w:hAnsiTheme="minorHAnsi" w:cstheme="minorHAnsi"/>
                <w:color w:val="000000"/>
                <w:sz w:val="20"/>
                <w:szCs w:val="22"/>
              </w:rPr>
              <w:t>790,00</w:t>
            </w:r>
          </w:p>
        </w:tc>
      </w:tr>
      <w:tr w:rsidR="002E2B4E" w:rsidRPr="00CB4AF5" w14:paraId="51453A24" w14:textId="77777777" w:rsidTr="00B30340">
        <w:trPr>
          <w:trHeight w:val="383"/>
        </w:trPr>
        <w:tc>
          <w:tcPr>
            <w:tcW w:w="1219" w:type="dxa"/>
            <w:tcBorders>
              <w:top w:val="nil"/>
              <w:left w:val="single" w:sz="4" w:space="0" w:color="auto"/>
              <w:bottom w:val="single" w:sz="4" w:space="0" w:color="auto"/>
              <w:right w:val="single" w:sz="4" w:space="0" w:color="auto"/>
            </w:tcBorders>
            <w:shd w:val="clear" w:color="auto" w:fill="auto"/>
            <w:noWrap/>
            <w:hideMark/>
          </w:tcPr>
          <w:p w14:paraId="1CD9E6DC" w14:textId="77777777" w:rsidR="002E2B4E" w:rsidRPr="00CB4AF5" w:rsidRDefault="002E2B4E" w:rsidP="00B30340">
            <w:pPr>
              <w:jc w:val="center"/>
              <w:rPr>
                <w:rFonts w:ascii="Calibri" w:hAnsi="Calibri" w:cs="Calibri"/>
                <w:color w:val="000000"/>
                <w:sz w:val="20"/>
                <w:szCs w:val="20"/>
              </w:rPr>
            </w:pPr>
            <w:r w:rsidRPr="00CB4AF5">
              <w:rPr>
                <w:rFonts w:ascii="Calibri" w:hAnsi="Calibri" w:cs="Calibri"/>
                <w:color w:val="000000"/>
                <w:sz w:val="20"/>
                <w:szCs w:val="20"/>
              </w:rPr>
              <w:t>200101</w:t>
            </w:r>
          </w:p>
        </w:tc>
        <w:tc>
          <w:tcPr>
            <w:tcW w:w="2812" w:type="dxa"/>
            <w:tcBorders>
              <w:top w:val="nil"/>
              <w:left w:val="nil"/>
              <w:bottom w:val="single" w:sz="4" w:space="0" w:color="auto"/>
              <w:right w:val="single" w:sz="4" w:space="0" w:color="auto"/>
            </w:tcBorders>
            <w:shd w:val="clear" w:color="auto" w:fill="auto"/>
            <w:noWrap/>
            <w:hideMark/>
          </w:tcPr>
          <w:p w14:paraId="6E7A4B61" w14:textId="77777777" w:rsidR="002E2B4E" w:rsidRPr="00CB4AF5" w:rsidRDefault="002E2B4E" w:rsidP="00B30340">
            <w:pPr>
              <w:rPr>
                <w:rFonts w:ascii="Calibri" w:hAnsi="Calibri" w:cs="Calibri"/>
                <w:color w:val="000000"/>
                <w:sz w:val="20"/>
                <w:szCs w:val="20"/>
              </w:rPr>
            </w:pPr>
            <w:r w:rsidRPr="00CB4AF5">
              <w:rPr>
                <w:rFonts w:ascii="Calibri" w:hAnsi="Calibri" w:cs="Calibri"/>
                <w:color w:val="000000"/>
                <w:sz w:val="20"/>
                <w:szCs w:val="20"/>
              </w:rPr>
              <w:t>druh surovin - papír a lepenka</w:t>
            </w:r>
          </w:p>
        </w:tc>
        <w:tc>
          <w:tcPr>
            <w:tcW w:w="1371" w:type="dxa"/>
            <w:tcBorders>
              <w:top w:val="nil"/>
              <w:left w:val="nil"/>
              <w:bottom w:val="single" w:sz="4" w:space="0" w:color="auto"/>
              <w:right w:val="single" w:sz="4" w:space="0" w:color="auto"/>
            </w:tcBorders>
            <w:shd w:val="clear" w:color="auto" w:fill="auto"/>
            <w:noWrap/>
            <w:hideMark/>
          </w:tcPr>
          <w:p w14:paraId="64AAB0B0" w14:textId="77777777" w:rsidR="002E2B4E" w:rsidRPr="002E2B4E" w:rsidRDefault="002E2B4E" w:rsidP="00B30340">
            <w:pPr>
              <w:ind w:firstLineChars="200" w:firstLine="400"/>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1100 l</w:t>
            </w:r>
          </w:p>
        </w:tc>
        <w:tc>
          <w:tcPr>
            <w:tcW w:w="737" w:type="dxa"/>
            <w:tcBorders>
              <w:top w:val="nil"/>
              <w:left w:val="nil"/>
              <w:bottom w:val="single" w:sz="4" w:space="0" w:color="auto"/>
              <w:right w:val="single" w:sz="4" w:space="0" w:color="auto"/>
            </w:tcBorders>
            <w:shd w:val="clear" w:color="auto" w:fill="auto"/>
            <w:noWrap/>
            <w:hideMark/>
          </w:tcPr>
          <w:p w14:paraId="034931DF"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 ks</w:t>
            </w:r>
          </w:p>
        </w:tc>
        <w:tc>
          <w:tcPr>
            <w:tcW w:w="774" w:type="dxa"/>
            <w:tcBorders>
              <w:top w:val="nil"/>
              <w:left w:val="nil"/>
              <w:bottom w:val="single" w:sz="4" w:space="0" w:color="auto"/>
              <w:right w:val="single" w:sz="4" w:space="0" w:color="auto"/>
            </w:tcBorders>
            <w:shd w:val="clear" w:color="auto" w:fill="auto"/>
            <w:noWrap/>
            <w:hideMark/>
          </w:tcPr>
          <w:p w14:paraId="2A0AFB00"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 </w:t>
            </w:r>
          </w:p>
        </w:tc>
        <w:tc>
          <w:tcPr>
            <w:tcW w:w="1770" w:type="dxa"/>
            <w:tcBorders>
              <w:top w:val="nil"/>
              <w:left w:val="nil"/>
              <w:bottom w:val="single" w:sz="4" w:space="0" w:color="auto"/>
              <w:right w:val="single" w:sz="4" w:space="0" w:color="auto"/>
            </w:tcBorders>
            <w:shd w:val="clear" w:color="auto" w:fill="auto"/>
            <w:noWrap/>
            <w:hideMark/>
          </w:tcPr>
          <w:p w14:paraId="024BF151" w14:textId="77777777" w:rsidR="002E2B4E" w:rsidRPr="002E2B4E" w:rsidRDefault="002E2B4E" w:rsidP="00B30340">
            <w:pPr>
              <w:rPr>
                <w:rFonts w:asciiTheme="minorHAnsi" w:hAnsiTheme="minorHAnsi" w:cstheme="minorHAnsi"/>
                <w:color w:val="000000"/>
                <w:sz w:val="20"/>
                <w:szCs w:val="20"/>
              </w:rPr>
            </w:pPr>
            <w:r w:rsidRPr="002E2B4E">
              <w:rPr>
                <w:rFonts w:asciiTheme="minorHAnsi" w:hAnsiTheme="minorHAnsi" w:cstheme="minorHAnsi"/>
                <w:color w:val="000000"/>
                <w:sz w:val="20"/>
                <w:szCs w:val="22"/>
              </w:rPr>
              <w:t>1x měsíčně</w:t>
            </w:r>
          </w:p>
        </w:tc>
        <w:tc>
          <w:tcPr>
            <w:tcW w:w="1574" w:type="dxa"/>
            <w:tcBorders>
              <w:top w:val="nil"/>
              <w:left w:val="nil"/>
              <w:bottom w:val="single" w:sz="4" w:space="0" w:color="auto"/>
              <w:right w:val="single" w:sz="4" w:space="0" w:color="auto"/>
            </w:tcBorders>
            <w:shd w:val="clear" w:color="auto" w:fill="auto"/>
            <w:noWrap/>
            <w:hideMark/>
          </w:tcPr>
          <w:p w14:paraId="36757164"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12</w:t>
            </w:r>
          </w:p>
        </w:tc>
        <w:tc>
          <w:tcPr>
            <w:tcW w:w="1601" w:type="dxa"/>
            <w:tcBorders>
              <w:top w:val="nil"/>
              <w:left w:val="nil"/>
              <w:bottom w:val="single" w:sz="4" w:space="0" w:color="auto"/>
              <w:right w:val="single" w:sz="4" w:space="0" w:color="auto"/>
            </w:tcBorders>
            <w:shd w:val="clear" w:color="auto" w:fill="auto"/>
            <w:noWrap/>
            <w:hideMark/>
          </w:tcPr>
          <w:p w14:paraId="528BCF50"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317,00</w:t>
            </w:r>
          </w:p>
        </w:tc>
        <w:tc>
          <w:tcPr>
            <w:tcW w:w="1601" w:type="dxa"/>
            <w:tcBorders>
              <w:top w:val="nil"/>
              <w:left w:val="nil"/>
              <w:bottom w:val="single" w:sz="4" w:space="0" w:color="auto"/>
              <w:right w:val="single" w:sz="4" w:space="0" w:color="auto"/>
            </w:tcBorders>
            <w:shd w:val="clear" w:color="auto" w:fill="auto"/>
            <w:noWrap/>
            <w:hideMark/>
          </w:tcPr>
          <w:p w14:paraId="589D1391"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347,00</w:t>
            </w:r>
          </w:p>
        </w:tc>
        <w:tc>
          <w:tcPr>
            <w:tcW w:w="1294" w:type="dxa"/>
            <w:tcBorders>
              <w:top w:val="single" w:sz="4" w:space="0" w:color="auto"/>
              <w:left w:val="nil"/>
              <w:bottom w:val="single" w:sz="4" w:space="0" w:color="auto"/>
              <w:right w:val="single" w:sz="4" w:space="0" w:color="auto"/>
            </w:tcBorders>
            <w:shd w:val="clear" w:color="auto" w:fill="auto"/>
            <w:noWrap/>
            <w:hideMark/>
          </w:tcPr>
          <w:p w14:paraId="1D0483E9"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790,00</w:t>
            </w:r>
          </w:p>
        </w:tc>
      </w:tr>
      <w:tr w:rsidR="002E2B4E" w:rsidRPr="00CB4AF5" w14:paraId="25A5E617" w14:textId="77777777" w:rsidTr="00B30340">
        <w:trPr>
          <w:trHeight w:val="383"/>
        </w:trPr>
        <w:tc>
          <w:tcPr>
            <w:tcW w:w="1219" w:type="dxa"/>
            <w:tcBorders>
              <w:top w:val="nil"/>
              <w:left w:val="single" w:sz="4" w:space="0" w:color="auto"/>
              <w:bottom w:val="single" w:sz="4" w:space="0" w:color="auto"/>
              <w:right w:val="single" w:sz="4" w:space="0" w:color="auto"/>
            </w:tcBorders>
            <w:shd w:val="clear" w:color="auto" w:fill="auto"/>
            <w:noWrap/>
            <w:hideMark/>
          </w:tcPr>
          <w:p w14:paraId="67D44F44" w14:textId="77777777" w:rsidR="002E2B4E" w:rsidRPr="00CB4AF5" w:rsidRDefault="002E2B4E" w:rsidP="00B30340">
            <w:pPr>
              <w:jc w:val="center"/>
              <w:rPr>
                <w:rFonts w:ascii="Calibri" w:hAnsi="Calibri" w:cs="Calibri"/>
                <w:color w:val="000000"/>
                <w:sz w:val="20"/>
                <w:szCs w:val="20"/>
              </w:rPr>
            </w:pPr>
            <w:r w:rsidRPr="00CB4AF5">
              <w:rPr>
                <w:rFonts w:ascii="Calibri" w:hAnsi="Calibri" w:cs="Calibri"/>
                <w:color w:val="000000"/>
                <w:sz w:val="20"/>
                <w:szCs w:val="20"/>
              </w:rPr>
              <w:t>200139</w:t>
            </w:r>
          </w:p>
        </w:tc>
        <w:tc>
          <w:tcPr>
            <w:tcW w:w="2812" w:type="dxa"/>
            <w:tcBorders>
              <w:top w:val="nil"/>
              <w:left w:val="nil"/>
              <w:bottom w:val="single" w:sz="4" w:space="0" w:color="auto"/>
              <w:right w:val="single" w:sz="4" w:space="0" w:color="auto"/>
            </w:tcBorders>
            <w:shd w:val="clear" w:color="auto" w:fill="auto"/>
            <w:noWrap/>
            <w:hideMark/>
          </w:tcPr>
          <w:p w14:paraId="56F1DBE3" w14:textId="77777777" w:rsidR="002E2B4E" w:rsidRPr="00CB4AF5" w:rsidRDefault="002E2B4E" w:rsidP="00B30340">
            <w:pPr>
              <w:rPr>
                <w:rFonts w:ascii="Calibri" w:hAnsi="Calibri" w:cs="Calibri"/>
                <w:color w:val="000000"/>
                <w:sz w:val="20"/>
                <w:szCs w:val="20"/>
              </w:rPr>
            </w:pPr>
            <w:r w:rsidRPr="00CB4AF5">
              <w:rPr>
                <w:rFonts w:ascii="Calibri" w:hAnsi="Calibri" w:cs="Calibri"/>
                <w:color w:val="000000"/>
                <w:sz w:val="20"/>
                <w:szCs w:val="20"/>
              </w:rPr>
              <w:t>druh surovin - plasty</w:t>
            </w:r>
          </w:p>
        </w:tc>
        <w:tc>
          <w:tcPr>
            <w:tcW w:w="1371" w:type="dxa"/>
            <w:tcBorders>
              <w:top w:val="nil"/>
              <w:left w:val="nil"/>
              <w:bottom w:val="single" w:sz="4" w:space="0" w:color="auto"/>
              <w:right w:val="single" w:sz="4" w:space="0" w:color="auto"/>
            </w:tcBorders>
            <w:shd w:val="clear" w:color="auto" w:fill="auto"/>
            <w:noWrap/>
            <w:hideMark/>
          </w:tcPr>
          <w:p w14:paraId="178D7ACB" w14:textId="77777777" w:rsidR="002E2B4E" w:rsidRPr="002E2B4E" w:rsidRDefault="002E2B4E" w:rsidP="00B30340">
            <w:pPr>
              <w:ind w:firstLineChars="200" w:firstLine="400"/>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1100 l</w:t>
            </w:r>
          </w:p>
        </w:tc>
        <w:tc>
          <w:tcPr>
            <w:tcW w:w="737" w:type="dxa"/>
            <w:tcBorders>
              <w:top w:val="nil"/>
              <w:left w:val="nil"/>
              <w:bottom w:val="single" w:sz="4" w:space="0" w:color="auto"/>
              <w:right w:val="single" w:sz="4" w:space="0" w:color="auto"/>
            </w:tcBorders>
            <w:shd w:val="clear" w:color="auto" w:fill="auto"/>
            <w:noWrap/>
            <w:hideMark/>
          </w:tcPr>
          <w:p w14:paraId="29AC83BB"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 ks</w:t>
            </w:r>
          </w:p>
        </w:tc>
        <w:tc>
          <w:tcPr>
            <w:tcW w:w="774" w:type="dxa"/>
            <w:tcBorders>
              <w:top w:val="nil"/>
              <w:left w:val="nil"/>
              <w:bottom w:val="single" w:sz="4" w:space="0" w:color="auto"/>
              <w:right w:val="single" w:sz="4" w:space="0" w:color="auto"/>
            </w:tcBorders>
            <w:shd w:val="clear" w:color="auto" w:fill="auto"/>
            <w:noWrap/>
            <w:hideMark/>
          </w:tcPr>
          <w:p w14:paraId="5A46696F"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 </w:t>
            </w:r>
          </w:p>
        </w:tc>
        <w:tc>
          <w:tcPr>
            <w:tcW w:w="1770" w:type="dxa"/>
            <w:tcBorders>
              <w:top w:val="nil"/>
              <w:left w:val="nil"/>
              <w:bottom w:val="single" w:sz="4" w:space="0" w:color="auto"/>
              <w:right w:val="single" w:sz="4" w:space="0" w:color="auto"/>
            </w:tcBorders>
            <w:shd w:val="clear" w:color="auto" w:fill="auto"/>
            <w:noWrap/>
            <w:hideMark/>
          </w:tcPr>
          <w:p w14:paraId="5A47B29F" w14:textId="77777777" w:rsidR="002E2B4E" w:rsidRPr="002E2B4E" w:rsidRDefault="002E2B4E" w:rsidP="00B30340">
            <w:pPr>
              <w:rPr>
                <w:rFonts w:asciiTheme="minorHAnsi" w:hAnsiTheme="minorHAnsi" w:cstheme="minorHAnsi"/>
                <w:color w:val="000000"/>
                <w:sz w:val="20"/>
                <w:szCs w:val="20"/>
              </w:rPr>
            </w:pPr>
            <w:r w:rsidRPr="002E2B4E">
              <w:rPr>
                <w:rFonts w:asciiTheme="minorHAnsi" w:hAnsiTheme="minorHAnsi" w:cstheme="minorHAnsi"/>
                <w:color w:val="000000"/>
                <w:sz w:val="20"/>
                <w:szCs w:val="22"/>
              </w:rPr>
              <w:t>1x měsíčně</w:t>
            </w:r>
          </w:p>
        </w:tc>
        <w:tc>
          <w:tcPr>
            <w:tcW w:w="1574" w:type="dxa"/>
            <w:tcBorders>
              <w:top w:val="nil"/>
              <w:left w:val="nil"/>
              <w:bottom w:val="single" w:sz="4" w:space="0" w:color="auto"/>
              <w:right w:val="single" w:sz="4" w:space="0" w:color="auto"/>
            </w:tcBorders>
            <w:shd w:val="clear" w:color="auto" w:fill="auto"/>
            <w:noWrap/>
            <w:hideMark/>
          </w:tcPr>
          <w:p w14:paraId="0B9C5BCD"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12</w:t>
            </w:r>
          </w:p>
        </w:tc>
        <w:tc>
          <w:tcPr>
            <w:tcW w:w="1601" w:type="dxa"/>
            <w:tcBorders>
              <w:top w:val="nil"/>
              <w:left w:val="nil"/>
              <w:bottom w:val="single" w:sz="4" w:space="0" w:color="auto"/>
              <w:right w:val="single" w:sz="4" w:space="0" w:color="auto"/>
            </w:tcBorders>
            <w:shd w:val="clear" w:color="auto" w:fill="auto"/>
            <w:noWrap/>
            <w:hideMark/>
          </w:tcPr>
          <w:p w14:paraId="087A7961"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333,00</w:t>
            </w:r>
          </w:p>
        </w:tc>
        <w:tc>
          <w:tcPr>
            <w:tcW w:w="1601" w:type="dxa"/>
            <w:tcBorders>
              <w:top w:val="nil"/>
              <w:left w:val="nil"/>
              <w:bottom w:val="single" w:sz="4" w:space="0" w:color="auto"/>
              <w:right w:val="single" w:sz="4" w:space="0" w:color="auto"/>
            </w:tcBorders>
            <w:shd w:val="clear" w:color="auto" w:fill="auto"/>
            <w:noWrap/>
            <w:hideMark/>
          </w:tcPr>
          <w:p w14:paraId="5D8F30AA"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343,00</w:t>
            </w:r>
          </w:p>
        </w:tc>
        <w:tc>
          <w:tcPr>
            <w:tcW w:w="1294" w:type="dxa"/>
            <w:tcBorders>
              <w:top w:val="single" w:sz="4" w:space="0" w:color="auto"/>
              <w:left w:val="nil"/>
              <w:bottom w:val="single" w:sz="4" w:space="0" w:color="auto"/>
              <w:right w:val="single" w:sz="4" w:space="0" w:color="auto"/>
            </w:tcBorders>
            <w:shd w:val="clear" w:color="auto" w:fill="auto"/>
            <w:noWrap/>
            <w:hideMark/>
          </w:tcPr>
          <w:p w14:paraId="594ACCF6"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790,00</w:t>
            </w:r>
          </w:p>
        </w:tc>
      </w:tr>
      <w:tr w:rsidR="002E2B4E" w:rsidRPr="00CB4AF5" w14:paraId="3FF5C51E" w14:textId="77777777" w:rsidTr="00B30340">
        <w:trPr>
          <w:trHeight w:val="383"/>
        </w:trPr>
        <w:tc>
          <w:tcPr>
            <w:tcW w:w="1219" w:type="dxa"/>
            <w:tcBorders>
              <w:top w:val="nil"/>
              <w:left w:val="single" w:sz="4" w:space="0" w:color="auto"/>
              <w:bottom w:val="single" w:sz="4" w:space="0" w:color="auto"/>
              <w:right w:val="single" w:sz="4" w:space="0" w:color="auto"/>
            </w:tcBorders>
            <w:shd w:val="clear" w:color="auto" w:fill="auto"/>
            <w:noWrap/>
            <w:hideMark/>
          </w:tcPr>
          <w:p w14:paraId="6878C955" w14:textId="77777777" w:rsidR="002E2B4E" w:rsidRPr="00CB4AF5" w:rsidRDefault="002E2B4E" w:rsidP="00B30340">
            <w:pPr>
              <w:jc w:val="center"/>
              <w:rPr>
                <w:rFonts w:ascii="Calibri" w:hAnsi="Calibri" w:cs="Calibri"/>
                <w:color w:val="000000"/>
                <w:sz w:val="20"/>
                <w:szCs w:val="20"/>
              </w:rPr>
            </w:pPr>
            <w:r w:rsidRPr="00CB4AF5">
              <w:rPr>
                <w:rFonts w:ascii="Calibri" w:hAnsi="Calibri" w:cs="Calibri"/>
                <w:color w:val="000000"/>
                <w:sz w:val="20"/>
                <w:szCs w:val="20"/>
              </w:rPr>
              <w:t>200102</w:t>
            </w:r>
          </w:p>
        </w:tc>
        <w:tc>
          <w:tcPr>
            <w:tcW w:w="2812" w:type="dxa"/>
            <w:tcBorders>
              <w:top w:val="nil"/>
              <w:left w:val="nil"/>
              <w:bottom w:val="single" w:sz="4" w:space="0" w:color="auto"/>
              <w:right w:val="single" w:sz="4" w:space="0" w:color="auto"/>
            </w:tcBorders>
            <w:shd w:val="clear" w:color="auto" w:fill="auto"/>
            <w:noWrap/>
            <w:hideMark/>
          </w:tcPr>
          <w:p w14:paraId="7CD0BEEE" w14:textId="77777777" w:rsidR="002E2B4E" w:rsidRPr="00CB4AF5" w:rsidRDefault="002E2B4E" w:rsidP="00B30340">
            <w:pPr>
              <w:rPr>
                <w:rFonts w:ascii="Calibri" w:hAnsi="Calibri" w:cs="Calibri"/>
                <w:color w:val="000000"/>
                <w:sz w:val="20"/>
                <w:szCs w:val="20"/>
              </w:rPr>
            </w:pPr>
            <w:r w:rsidRPr="00CB4AF5">
              <w:rPr>
                <w:rFonts w:ascii="Calibri" w:hAnsi="Calibri" w:cs="Calibri"/>
                <w:color w:val="000000"/>
                <w:sz w:val="20"/>
                <w:szCs w:val="20"/>
              </w:rPr>
              <w:t>druh surovin - sklo</w:t>
            </w:r>
          </w:p>
        </w:tc>
        <w:tc>
          <w:tcPr>
            <w:tcW w:w="1371" w:type="dxa"/>
            <w:tcBorders>
              <w:top w:val="nil"/>
              <w:left w:val="nil"/>
              <w:bottom w:val="single" w:sz="4" w:space="0" w:color="auto"/>
              <w:right w:val="single" w:sz="4" w:space="0" w:color="auto"/>
            </w:tcBorders>
            <w:shd w:val="clear" w:color="auto" w:fill="auto"/>
            <w:noWrap/>
            <w:hideMark/>
          </w:tcPr>
          <w:p w14:paraId="6F39B6BB" w14:textId="77777777" w:rsidR="002E2B4E" w:rsidRPr="002E2B4E" w:rsidRDefault="002E2B4E" w:rsidP="00B30340">
            <w:pPr>
              <w:ind w:firstLineChars="200" w:firstLine="400"/>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120 l</w:t>
            </w:r>
          </w:p>
        </w:tc>
        <w:tc>
          <w:tcPr>
            <w:tcW w:w="737" w:type="dxa"/>
            <w:tcBorders>
              <w:top w:val="nil"/>
              <w:left w:val="nil"/>
              <w:bottom w:val="single" w:sz="4" w:space="0" w:color="auto"/>
              <w:right w:val="single" w:sz="4" w:space="0" w:color="auto"/>
            </w:tcBorders>
            <w:shd w:val="clear" w:color="auto" w:fill="auto"/>
            <w:noWrap/>
            <w:hideMark/>
          </w:tcPr>
          <w:p w14:paraId="142410F5"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 ks</w:t>
            </w:r>
          </w:p>
        </w:tc>
        <w:tc>
          <w:tcPr>
            <w:tcW w:w="774" w:type="dxa"/>
            <w:tcBorders>
              <w:top w:val="nil"/>
              <w:left w:val="nil"/>
              <w:bottom w:val="single" w:sz="4" w:space="0" w:color="auto"/>
              <w:right w:val="single" w:sz="4" w:space="0" w:color="auto"/>
            </w:tcBorders>
            <w:shd w:val="clear" w:color="auto" w:fill="auto"/>
            <w:noWrap/>
            <w:hideMark/>
          </w:tcPr>
          <w:p w14:paraId="46AB4592"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 </w:t>
            </w:r>
          </w:p>
        </w:tc>
        <w:tc>
          <w:tcPr>
            <w:tcW w:w="1770" w:type="dxa"/>
            <w:tcBorders>
              <w:top w:val="nil"/>
              <w:left w:val="nil"/>
              <w:bottom w:val="single" w:sz="4" w:space="0" w:color="auto"/>
              <w:right w:val="single" w:sz="4" w:space="0" w:color="auto"/>
            </w:tcBorders>
            <w:shd w:val="clear" w:color="auto" w:fill="auto"/>
            <w:noWrap/>
            <w:hideMark/>
          </w:tcPr>
          <w:p w14:paraId="3398BF37" w14:textId="77777777" w:rsidR="002E2B4E" w:rsidRPr="002E2B4E" w:rsidRDefault="002E2B4E" w:rsidP="00B30340">
            <w:pPr>
              <w:rPr>
                <w:rFonts w:asciiTheme="minorHAnsi" w:hAnsiTheme="minorHAnsi" w:cstheme="minorHAnsi"/>
                <w:color w:val="000000"/>
                <w:sz w:val="20"/>
                <w:szCs w:val="20"/>
              </w:rPr>
            </w:pPr>
            <w:r w:rsidRPr="002E2B4E">
              <w:rPr>
                <w:rFonts w:asciiTheme="minorHAnsi" w:hAnsiTheme="minorHAnsi" w:cstheme="minorHAnsi"/>
                <w:color w:val="000000"/>
                <w:sz w:val="20"/>
                <w:szCs w:val="22"/>
              </w:rPr>
              <w:t>4x za 12 měsíců</w:t>
            </w:r>
          </w:p>
        </w:tc>
        <w:tc>
          <w:tcPr>
            <w:tcW w:w="1574" w:type="dxa"/>
            <w:tcBorders>
              <w:top w:val="nil"/>
              <w:left w:val="nil"/>
              <w:bottom w:val="single" w:sz="4" w:space="0" w:color="auto"/>
              <w:right w:val="single" w:sz="4" w:space="0" w:color="auto"/>
            </w:tcBorders>
            <w:shd w:val="clear" w:color="auto" w:fill="auto"/>
            <w:noWrap/>
            <w:hideMark/>
          </w:tcPr>
          <w:p w14:paraId="05EC7E45"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4</w:t>
            </w:r>
          </w:p>
        </w:tc>
        <w:tc>
          <w:tcPr>
            <w:tcW w:w="1601" w:type="dxa"/>
            <w:tcBorders>
              <w:top w:val="nil"/>
              <w:left w:val="nil"/>
              <w:bottom w:val="single" w:sz="4" w:space="0" w:color="auto"/>
              <w:right w:val="single" w:sz="4" w:space="0" w:color="auto"/>
            </w:tcBorders>
            <w:shd w:val="clear" w:color="auto" w:fill="auto"/>
            <w:noWrap/>
            <w:hideMark/>
          </w:tcPr>
          <w:p w14:paraId="5CB4D603"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190,00</w:t>
            </w:r>
          </w:p>
        </w:tc>
        <w:tc>
          <w:tcPr>
            <w:tcW w:w="1601" w:type="dxa"/>
            <w:tcBorders>
              <w:top w:val="nil"/>
              <w:left w:val="nil"/>
              <w:bottom w:val="single" w:sz="4" w:space="0" w:color="auto"/>
              <w:right w:val="single" w:sz="4" w:space="0" w:color="auto"/>
            </w:tcBorders>
            <w:shd w:val="clear" w:color="auto" w:fill="auto"/>
            <w:noWrap/>
            <w:hideMark/>
          </w:tcPr>
          <w:p w14:paraId="20830CBB"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200,00</w:t>
            </w:r>
          </w:p>
        </w:tc>
        <w:tc>
          <w:tcPr>
            <w:tcW w:w="1294" w:type="dxa"/>
            <w:tcBorders>
              <w:top w:val="single" w:sz="4" w:space="0" w:color="auto"/>
              <w:left w:val="nil"/>
              <w:bottom w:val="single" w:sz="4" w:space="0" w:color="auto"/>
              <w:right w:val="single" w:sz="4" w:space="0" w:color="auto"/>
            </w:tcBorders>
            <w:shd w:val="clear" w:color="auto" w:fill="auto"/>
            <w:noWrap/>
            <w:hideMark/>
          </w:tcPr>
          <w:p w14:paraId="5E8C1B07" w14:textId="77777777" w:rsidR="002E2B4E" w:rsidRPr="002E2B4E" w:rsidRDefault="002E2B4E" w:rsidP="00B30340">
            <w:pPr>
              <w:jc w:val="center"/>
              <w:rPr>
                <w:rFonts w:asciiTheme="minorHAnsi" w:hAnsiTheme="minorHAnsi" w:cstheme="minorHAnsi"/>
                <w:color w:val="000000"/>
                <w:sz w:val="20"/>
                <w:szCs w:val="20"/>
              </w:rPr>
            </w:pPr>
            <w:r w:rsidRPr="002E2B4E">
              <w:rPr>
                <w:rFonts w:asciiTheme="minorHAnsi" w:hAnsiTheme="minorHAnsi" w:cstheme="minorHAnsi"/>
                <w:color w:val="000000"/>
                <w:sz w:val="20"/>
                <w:szCs w:val="22"/>
              </w:rPr>
              <w:t>290,00</w:t>
            </w:r>
          </w:p>
        </w:tc>
      </w:tr>
    </w:tbl>
    <w:p w14:paraId="5297E71D" w14:textId="77777777" w:rsidR="00A17DEF" w:rsidRDefault="00A17DEF" w:rsidP="00A17DEF">
      <w:pPr>
        <w:jc w:val="both"/>
        <w:rPr>
          <w:rFonts w:ascii="Calibri" w:hAnsi="Calibri" w:cs="Calibri"/>
          <w:sz w:val="22"/>
          <w:szCs w:val="22"/>
        </w:rPr>
      </w:pPr>
    </w:p>
    <w:p w14:paraId="288A2DDC" w14:textId="77777777" w:rsidR="00DE2F85" w:rsidRDefault="00DE2F85"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pPr>
    </w:p>
    <w:p w14:paraId="580E2118" w14:textId="77777777" w:rsidR="00DE2F85" w:rsidRDefault="00DE2F85"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sectPr w:rsidR="00DE2F85" w:rsidSect="00DE2F85">
          <w:headerReference w:type="default" r:id="rId11"/>
          <w:footerReference w:type="default" r:id="rId12"/>
          <w:pgSz w:w="16838" w:h="11906" w:orient="landscape" w:code="9"/>
          <w:pgMar w:top="737" w:right="680" w:bottom="737" w:left="567" w:header="709" w:footer="0" w:gutter="0"/>
          <w:cols w:space="708"/>
          <w:docGrid w:linePitch="360"/>
        </w:sectPr>
      </w:pPr>
    </w:p>
    <w:p w14:paraId="31187D32" w14:textId="136D87A9" w:rsidR="00401F4F" w:rsidRDefault="00401F4F"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pPr>
      <w:r>
        <w:rPr>
          <w:rFonts w:asciiTheme="minorHAnsi" w:eastAsia="Arial Unicode MS" w:hAnsiTheme="minorHAnsi" w:cstheme="minorHAnsi"/>
          <w:b/>
          <w:bCs/>
          <w:sz w:val="22"/>
          <w:szCs w:val="22"/>
        </w:rPr>
        <w:lastRenderedPageBreak/>
        <w:t xml:space="preserve">Příloha č. 2 - </w:t>
      </w:r>
      <w:r w:rsidRPr="00320147">
        <w:rPr>
          <w:rFonts w:asciiTheme="minorHAnsi" w:eastAsia="Arial Unicode MS" w:hAnsiTheme="minorHAnsi" w:cstheme="minorHAnsi"/>
          <w:sz w:val="22"/>
          <w:szCs w:val="22"/>
        </w:rPr>
        <w:t>Zjednodušený popis odpadu / Písemné informace</w:t>
      </w:r>
    </w:p>
    <w:p w14:paraId="1387BB16" w14:textId="77777777" w:rsidR="00DE2F85" w:rsidRDefault="008B26ED" w:rsidP="00EA14BD">
      <w:pPr>
        <w:pStyle w:val="Zkladntext"/>
        <w:tabs>
          <w:tab w:val="center"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7140"/>
        </w:tabs>
        <w:spacing w:line="276" w:lineRule="auto"/>
        <w:jc w:val="left"/>
        <w:rPr>
          <w:rFonts w:asciiTheme="minorHAnsi" w:eastAsia="Arial Unicode MS" w:hAnsiTheme="minorHAnsi" w:cstheme="minorHAnsi"/>
          <w:sz w:val="22"/>
          <w:szCs w:val="22"/>
        </w:rPr>
      </w:pPr>
      <w:r>
        <w:rPr>
          <w:rFonts w:asciiTheme="minorHAnsi" w:eastAsia="Arial Unicode MS" w:hAnsiTheme="minorHAnsi" w:cstheme="minorHAnsi"/>
          <w:b/>
          <w:noProof/>
          <w:sz w:val="22"/>
          <w:szCs w:val="22"/>
        </w:rPr>
        <w:object w:dxaOrig="1440" w:dyaOrig="1440" w14:anchorId="258A4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pt;margin-top:10pt;width:530.25pt;height:653.35pt;z-index:251664384;mso-position-horizontal-relative:text;mso-position-vertical-relative:text">
            <v:imagedata r:id="rId13" o:title=""/>
          </v:shape>
          <o:OLEObject Type="Embed" ProgID="Excel.Sheet.12" ShapeID="_x0000_s1026" DrawAspect="Content" ObjectID="_1780916009" r:id="rId14"/>
        </w:object>
      </w:r>
    </w:p>
    <w:p w14:paraId="5920FF40" w14:textId="77777777" w:rsidR="001C4E42" w:rsidRPr="001C4E42" w:rsidRDefault="001C4E42" w:rsidP="001C4E42">
      <w:pPr>
        <w:rPr>
          <w:rFonts w:eastAsia="Arial Unicode MS"/>
        </w:rPr>
      </w:pPr>
    </w:p>
    <w:p w14:paraId="61ED264B" w14:textId="77777777" w:rsidR="001C4E42" w:rsidRPr="001C4E42" w:rsidRDefault="001C4E42" w:rsidP="001C4E42">
      <w:pPr>
        <w:rPr>
          <w:rFonts w:eastAsia="Arial Unicode MS"/>
        </w:rPr>
      </w:pPr>
    </w:p>
    <w:p w14:paraId="61E30899" w14:textId="77777777" w:rsidR="001C4E42" w:rsidRDefault="001C4E42" w:rsidP="001C4E42">
      <w:pPr>
        <w:rPr>
          <w:rFonts w:asciiTheme="minorHAnsi" w:eastAsia="Arial Unicode MS" w:hAnsiTheme="minorHAnsi" w:cstheme="minorHAnsi"/>
          <w:sz w:val="22"/>
          <w:szCs w:val="22"/>
        </w:rPr>
      </w:pPr>
    </w:p>
    <w:p w14:paraId="5DCDD15D" w14:textId="77777777" w:rsidR="001C4E42" w:rsidRPr="00320147" w:rsidRDefault="001C4E42" w:rsidP="001C4E42">
      <w:pPr>
        <w:rPr>
          <w:rFonts w:asciiTheme="minorHAnsi" w:eastAsia="Arial Unicode MS" w:hAnsiTheme="minorHAnsi" w:cstheme="minorHAnsi"/>
          <w:b/>
          <w:sz w:val="22"/>
          <w:szCs w:val="22"/>
        </w:rPr>
      </w:pPr>
      <w:r>
        <w:rPr>
          <w:rFonts w:asciiTheme="minorHAnsi" w:eastAsia="Arial Unicode MS" w:hAnsiTheme="minorHAnsi" w:cstheme="minorHAnsi"/>
          <w:sz w:val="22"/>
          <w:szCs w:val="22"/>
        </w:rPr>
        <w:tab/>
      </w:r>
    </w:p>
    <w:p w14:paraId="3BE5B952" w14:textId="77777777" w:rsidR="001C4E42" w:rsidRPr="00320147" w:rsidRDefault="001C4E42" w:rsidP="001C4E42">
      <w:pPr>
        <w:rPr>
          <w:rFonts w:asciiTheme="minorHAnsi" w:eastAsia="Arial Unicode MS" w:hAnsiTheme="minorHAnsi" w:cstheme="minorHAnsi"/>
          <w:b/>
          <w:sz w:val="22"/>
          <w:szCs w:val="22"/>
        </w:rPr>
      </w:pPr>
    </w:p>
    <w:p w14:paraId="77036523" w14:textId="77777777" w:rsidR="001C4E42" w:rsidRPr="00320147" w:rsidRDefault="001C4E42" w:rsidP="001C4E42">
      <w:pPr>
        <w:rPr>
          <w:rFonts w:asciiTheme="minorHAnsi" w:eastAsia="Arial Unicode MS" w:hAnsiTheme="minorHAnsi" w:cstheme="minorHAnsi"/>
          <w:b/>
          <w:sz w:val="22"/>
          <w:szCs w:val="22"/>
        </w:rPr>
      </w:pPr>
    </w:p>
    <w:p w14:paraId="584BF490" w14:textId="77777777" w:rsidR="001C4E42" w:rsidRPr="00320147" w:rsidRDefault="001C4E42" w:rsidP="001C4E42">
      <w:pPr>
        <w:rPr>
          <w:rFonts w:asciiTheme="minorHAnsi" w:eastAsia="Arial Unicode MS" w:hAnsiTheme="minorHAnsi" w:cstheme="minorHAnsi"/>
          <w:b/>
          <w:sz w:val="22"/>
          <w:szCs w:val="22"/>
        </w:rPr>
      </w:pPr>
    </w:p>
    <w:p w14:paraId="74F21419" w14:textId="77777777" w:rsidR="001C4E42" w:rsidRPr="00320147" w:rsidRDefault="001C4E42" w:rsidP="001C4E42">
      <w:pPr>
        <w:rPr>
          <w:rFonts w:asciiTheme="minorHAnsi" w:eastAsia="Arial Unicode MS" w:hAnsiTheme="minorHAnsi" w:cstheme="minorHAnsi"/>
          <w:b/>
          <w:sz w:val="22"/>
          <w:szCs w:val="22"/>
        </w:rPr>
      </w:pPr>
    </w:p>
    <w:p w14:paraId="05F9F07B" w14:textId="77777777" w:rsidR="001C4E42" w:rsidRPr="00320147" w:rsidRDefault="001C4E42" w:rsidP="001C4E42">
      <w:pPr>
        <w:rPr>
          <w:rFonts w:asciiTheme="minorHAnsi" w:eastAsia="Arial Unicode MS" w:hAnsiTheme="minorHAnsi" w:cstheme="minorHAnsi"/>
          <w:b/>
          <w:sz w:val="22"/>
          <w:szCs w:val="22"/>
        </w:rPr>
      </w:pPr>
    </w:p>
    <w:p w14:paraId="608B59A7" w14:textId="77777777" w:rsidR="001C4E42" w:rsidRPr="00320147" w:rsidRDefault="001C4E42" w:rsidP="001C4E42">
      <w:pPr>
        <w:rPr>
          <w:rFonts w:asciiTheme="minorHAnsi" w:eastAsia="Arial Unicode MS" w:hAnsiTheme="minorHAnsi" w:cstheme="minorHAnsi"/>
          <w:b/>
          <w:sz w:val="22"/>
          <w:szCs w:val="22"/>
        </w:rPr>
      </w:pPr>
    </w:p>
    <w:p w14:paraId="5CFB33A2" w14:textId="77777777" w:rsidR="001C4E42" w:rsidRPr="00320147" w:rsidRDefault="001C4E42" w:rsidP="001C4E42">
      <w:pPr>
        <w:rPr>
          <w:rFonts w:asciiTheme="minorHAnsi" w:eastAsia="Arial Unicode MS" w:hAnsiTheme="minorHAnsi" w:cstheme="minorHAnsi"/>
          <w:b/>
          <w:sz w:val="22"/>
          <w:szCs w:val="22"/>
        </w:rPr>
      </w:pPr>
    </w:p>
    <w:p w14:paraId="2BF8B122" w14:textId="77777777" w:rsidR="001C4E42" w:rsidRPr="00320147" w:rsidRDefault="001C4E42" w:rsidP="001C4E42">
      <w:pPr>
        <w:rPr>
          <w:rFonts w:asciiTheme="minorHAnsi" w:eastAsia="Arial Unicode MS" w:hAnsiTheme="minorHAnsi" w:cstheme="minorHAnsi"/>
          <w:b/>
          <w:sz w:val="22"/>
          <w:szCs w:val="22"/>
        </w:rPr>
      </w:pPr>
    </w:p>
    <w:p w14:paraId="7EB032AD" w14:textId="77777777" w:rsidR="001C4E42" w:rsidRPr="00320147" w:rsidRDefault="001C4E42" w:rsidP="001C4E42">
      <w:pPr>
        <w:rPr>
          <w:rFonts w:asciiTheme="minorHAnsi" w:eastAsia="Arial Unicode MS" w:hAnsiTheme="minorHAnsi" w:cstheme="minorHAnsi"/>
          <w:b/>
          <w:sz w:val="22"/>
          <w:szCs w:val="22"/>
        </w:rPr>
      </w:pPr>
    </w:p>
    <w:p w14:paraId="48950212" w14:textId="77777777" w:rsidR="001C4E42" w:rsidRPr="00320147" w:rsidRDefault="001C4E42" w:rsidP="001C4E42">
      <w:pPr>
        <w:rPr>
          <w:rFonts w:asciiTheme="minorHAnsi" w:eastAsia="Arial Unicode MS" w:hAnsiTheme="minorHAnsi" w:cstheme="minorHAnsi"/>
          <w:b/>
          <w:sz w:val="22"/>
          <w:szCs w:val="22"/>
        </w:rPr>
      </w:pPr>
    </w:p>
    <w:p w14:paraId="177D43AF" w14:textId="77777777" w:rsidR="001C4E42" w:rsidRPr="00320147" w:rsidRDefault="001C4E42" w:rsidP="001C4E42">
      <w:pPr>
        <w:rPr>
          <w:rFonts w:asciiTheme="minorHAnsi" w:eastAsia="Arial Unicode MS" w:hAnsiTheme="minorHAnsi" w:cstheme="minorHAnsi"/>
          <w:b/>
          <w:sz w:val="22"/>
          <w:szCs w:val="22"/>
        </w:rPr>
      </w:pPr>
    </w:p>
    <w:p w14:paraId="3B9A4D91" w14:textId="77777777" w:rsidR="001C4E42" w:rsidRPr="00320147" w:rsidRDefault="001C4E42" w:rsidP="001C4E42">
      <w:pPr>
        <w:rPr>
          <w:rFonts w:asciiTheme="minorHAnsi" w:eastAsia="Arial Unicode MS" w:hAnsiTheme="minorHAnsi" w:cstheme="minorHAnsi"/>
          <w:b/>
          <w:sz w:val="22"/>
          <w:szCs w:val="22"/>
        </w:rPr>
      </w:pPr>
    </w:p>
    <w:p w14:paraId="299E87F9" w14:textId="77777777" w:rsidR="001C4E42" w:rsidRPr="00320147" w:rsidRDefault="001C4E42" w:rsidP="001C4E42">
      <w:pPr>
        <w:rPr>
          <w:rFonts w:asciiTheme="minorHAnsi" w:eastAsia="Arial Unicode MS" w:hAnsiTheme="minorHAnsi" w:cstheme="minorHAnsi"/>
          <w:b/>
          <w:sz w:val="22"/>
          <w:szCs w:val="22"/>
        </w:rPr>
      </w:pPr>
    </w:p>
    <w:p w14:paraId="41D31C32" w14:textId="77777777" w:rsidR="001C4E42" w:rsidRPr="00320147" w:rsidRDefault="001C4E42" w:rsidP="001C4E42">
      <w:pPr>
        <w:rPr>
          <w:rFonts w:asciiTheme="minorHAnsi" w:eastAsia="Arial Unicode MS" w:hAnsiTheme="minorHAnsi" w:cstheme="minorHAnsi"/>
          <w:b/>
          <w:sz w:val="22"/>
          <w:szCs w:val="22"/>
        </w:rPr>
      </w:pPr>
    </w:p>
    <w:p w14:paraId="5AED819B" w14:textId="77777777" w:rsidR="001C4E42" w:rsidRPr="00320147" w:rsidRDefault="001C4E42" w:rsidP="001C4E42">
      <w:pPr>
        <w:rPr>
          <w:rFonts w:asciiTheme="minorHAnsi" w:eastAsia="Arial Unicode MS" w:hAnsiTheme="minorHAnsi" w:cstheme="minorHAnsi"/>
          <w:b/>
          <w:sz w:val="22"/>
          <w:szCs w:val="22"/>
        </w:rPr>
      </w:pPr>
    </w:p>
    <w:p w14:paraId="6491F02C" w14:textId="77777777" w:rsidR="001C4E42" w:rsidRDefault="001C4E42" w:rsidP="001C4E42">
      <w:pPr>
        <w:rPr>
          <w:rFonts w:asciiTheme="minorHAnsi" w:eastAsia="Arial Unicode MS" w:hAnsiTheme="minorHAnsi" w:cstheme="minorHAnsi"/>
          <w:b/>
          <w:sz w:val="22"/>
          <w:szCs w:val="22"/>
        </w:rPr>
      </w:pPr>
    </w:p>
    <w:p w14:paraId="4DB7B228" w14:textId="77777777" w:rsidR="001C4E42" w:rsidRPr="0082678A" w:rsidRDefault="001C4E42" w:rsidP="001C4E42">
      <w:pPr>
        <w:rPr>
          <w:rFonts w:asciiTheme="minorHAnsi" w:eastAsia="Arial Unicode MS" w:hAnsiTheme="minorHAnsi" w:cstheme="minorHAnsi"/>
          <w:sz w:val="22"/>
          <w:szCs w:val="22"/>
        </w:rPr>
      </w:pPr>
    </w:p>
    <w:p w14:paraId="1B3A9122" w14:textId="77777777" w:rsidR="001C4E42" w:rsidRPr="0082678A" w:rsidRDefault="001C4E42" w:rsidP="001C4E42">
      <w:pPr>
        <w:rPr>
          <w:rFonts w:asciiTheme="minorHAnsi" w:eastAsia="Arial Unicode MS" w:hAnsiTheme="minorHAnsi" w:cstheme="minorHAnsi"/>
          <w:sz w:val="22"/>
          <w:szCs w:val="22"/>
        </w:rPr>
      </w:pPr>
    </w:p>
    <w:p w14:paraId="30DE8EB5" w14:textId="77777777" w:rsidR="001C4E42" w:rsidRPr="0082678A" w:rsidRDefault="001C4E42" w:rsidP="001C4E42">
      <w:pPr>
        <w:rPr>
          <w:rFonts w:asciiTheme="minorHAnsi" w:eastAsia="Arial Unicode MS" w:hAnsiTheme="minorHAnsi" w:cstheme="minorHAnsi"/>
          <w:sz w:val="22"/>
          <w:szCs w:val="22"/>
        </w:rPr>
      </w:pPr>
    </w:p>
    <w:p w14:paraId="651588EC" w14:textId="77777777" w:rsidR="001C4E42" w:rsidRPr="0082678A" w:rsidRDefault="001C4E42" w:rsidP="001C4E42">
      <w:pPr>
        <w:rPr>
          <w:rFonts w:asciiTheme="minorHAnsi" w:eastAsia="Arial Unicode MS" w:hAnsiTheme="minorHAnsi" w:cstheme="minorHAnsi"/>
          <w:sz w:val="22"/>
          <w:szCs w:val="22"/>
        </w:rPr>
      </w:pPr>
    </w:p>
    <w:p w14:paraId="0632B768" w14:textId="77777777" w:rsidR="001C4E42" w:rsidRPr="0082678A" w:rsidRDefault="001C4E42" w:rsidP="001C4E42">
      <w:pPr>
        <w:rPr>
          <w:rFonts w:asciiTheme="minorHAnsi" w:eastAsia="Arial Unicode MS" w:hAnsiTheme="minorHAnsi" w:cstheme="minorHAnsi"/>
          <w:sz w:val="22"/>
          <w:szCs w:val="22"/>
        </w:rPr>
      </w:pPr>
    </w:p>
    <w:p w14:paraId="62B2B2F2" w14:textId="77777777" w:rsidR="001C4E42" w:rsidRPr="0082678A" w:rsidRDefault="001C4E42" w:rsidP="001C4E42">
      <w:pPr>
        <w:rPr>
          <w:rFonts w:asciiTheme="minorHAnsi" w:eastAsia="Arial Unicode MS" w:hAnsiTheme="minorHAnsi" w:cstheme="minorHAnsi"/>
          <w:sz w:val="22"/>
          <w:szCs w:val="22"/>
        </w:rPr>
      </w:pPr>
    </w:p>
    <w:p w14:paraId="7C87E785" w14:textId="77777777" w:rsidR="001C4E42" w:rsidRPr="0082678A" w:rsidRDefault="001C4E42" w:rsidP="001C4E42">
      <w:pPr>
        <w:rPr>
          <w:rFonts w:asciiTheme="minorHAnsi" w:eastAsia="Arial Unicode MS" w:hAnsiTheme="minorHAnsi" w:cstheme="minorHAnsi"/>
          <w:sz w:val="22"/>
          <w:szCs w:val="22"/>
        </w:rPr>
      </w:pPr>
    </w:p>
    <w:p w14:paraId="04C9D1F4" w14:textId="77777777" w:rsidR="001C4E42" w:rsidRPr="0082678A" w:rsidRDefault="001C4E42" w:rsidP="001C4E42">
      <w:pPr>
        <w:rPr>
          <w:rFonts w:asciiTheme="minorHAnsi" w:eastAsia="Arial Unicode MS" w:hAnsiTheme="minorHAnsi" w:cstheme="minorHAnsi"/>
          <w:sz w:val="22"/>
          <w:szCs w:val="22"/>
        </w:rPr>
      </w:pPr>
    </w:p>
    <w:p w14:paraId="4D884233" w14:textId="77777777" w:rsidR="001C4E42" w:rsidRPr="0082678A" w:rsidRDefault="001C4E42" w:rsidP="001C4E42">
      <w:pPr>
        <w:rPr>
          <w:rFonts w:asciiTheme="minorHAnsi" w:eastAsia="Arial Unicode MS" w:hAnsiTheme="minorHAnsi" w:cstheme="minorHAnsi"/>
          <w:sz w:val="22"/>
          <w:szCs w:val="22"/>
        </w:rPr>
      </w:pPr>
    </w:p>
    <w:p w14:paraId="7F608015" w14:textId="77777777" w:rsidR="001C4E42" w:rsidRPr="0082678A" w:rsidRDefault="001C4E42" w:rsidP="001C4E42">
      <w:pPr>
        <w:rPr>
          <w:rFonts w:asciiTheme="minorHAnsi" w:eastAsia="Arial Unicode MS" w:hAnsiTheme="minorHAnsi" w:cstheme="minorHAnsi"/>
          <w:sz w:val="22"/>
          <w:szCs w:val="22"/>
        </w:rPr>
      </w:pPr>
    </w:p>
    <w:p w14:paraId="341E9280" w14:textId="77777777" w:rsidR="001C4E42" w:rsidRPr="0082678A" w:rsidRDefault="001C4E42" w:rsidP="001C4E42">
      <w:pPr>
        <w:rPr>
          <w:rFonts w:asciiTheme="minorHAnsi" w:eastAsia="Arial Unicode MS" w:hAnsiTheme="minorHAnsi" w:cstheme="minorHAnsi"/>
          <w:sz w:val="22"/>
          <w:szCs w:val="22"/>
        </w:rPr>
      </w:pPr>
    </w:p>
    <w:p w14:paraId="13E70F7F" w14:textId="77777777" w:rsidR="001C4E42" w:rsidRPr="0082678A" w:rsidRDefault="001C4E42" w:rsidP="001C4E42">
      <w:pPr>
        <w:rPr>
          <w:rFonts w:asciiTheme="minorHAnsi" w:eastAsia="Arial Unicode MS" w:hAnsiTheme="minorHAnsi" w:cstheme="minorHAnsi"/>
          <w:sz w:val="22"/>
          <w:szCs w:val="22"/>
        </w:rPr>
      </w:pPr>
    </w:p>
    <w:p w14:paraId="224A2A32" w14:textId="77777777" w:rsidR="001C4E42" w:rsidRPr="0082678A" w:rsidRDefault="001C4E42" w:rsidP="001C4E42">
      <w:pPr>
        <w:rPr>
          <w:rFonts w:asciiTheme="minorHAnsi" w:eastAsia="Arial Unicode MS" w:hAnsiTheme="minorHAnsi" w:cstheme="minorHAnsi"/>
          <w:sz w:val="22"/>
          <w:szCs w:val="22"/>
        </w:rPr>
      </w:pPr>
    </w:p>
    <w:p w14:paraId="12417657" w14:textId="77777777" w:rsidR="001C4E42" w:rsidRPr="0082678A" w:rsidRDefault="001C4E42" w:rsidP="001C4E42">
      <w:pPr>
        <w:rPr>
          <w:rFonts w:asciiTheme="minorHAnsi" w:eastAsia="Arial Unicode MS" w:hAnsiTheme="minorHAnsi" w:cstheme="minorHAnsi"/>
          <w:sz w:val="22"/>
          <w:szCs w:val="22"/>
        </w:rPr>
      </w:pPr>
    </w:p>
    <w:p w14:paraId="7465A797" w14:textId="77777777" w:rsidR="001C4E42" w:rsidRPr="0082678A" w:rsidRDefault="001C4E42" w:rsidP="001C4E42">
      <w:pPr>
        <w:rPr>
          <w:rFonts w:asciiTheme="minorHAnsi" w:eastAsia="Arial Unicode MS" w:hAnsiTheme="minorHAnsi" w:cstheme="minorHAnsi"/>
          <w:sz w:val="22"/>
          <w:szCs w:val="22"/>
        </w:rPr>
      </w:pPr>
    </w:p>
    <w:p w14:paraId="7ADB50B3" w14:textId="77777777" w:rsidR="001C4E42" w:rsidRPr="0082678A" w:rsidRDefault="001C4E42" w:rsidP="001C4E42">
      <w:pPr>
        <w:rPr>
          <w:rFonts w:asciiTheme="minorHAnsi" w:eastAsia="Arial Unicode MS" w:hAnsiTheme="minorHAnsi" w:cstheme="minorHAnsi"/>
          <w:sz w:val="22"/>
          <w:szCs w:val="22"/>
        </w:rPr>
      </w:pPr>
    </w:p>
    <w:p w14:paraId="4AB3E52D" w14:textId="77777777" w:rsidR="001C4E42" w:rsidRPr="0082678A" w:rsidRDefault="001C4E42" w:rsidP="001C4E42">
      <w:pPr>
        <w:rPr>
          <w:rFonts w:asciiTheme="minorHAnsi" w:eastAsia="Arial Unicode MS" w:hAnsiTheme="minorHAnsi" w:cstheme="minorHAnsi"/>
          <w:sz w:val="22"/>
          <w:szCs w:val="22"/>
        </w:rPr>
      </w:pPr>
    </w:p>
    <w:p w14:paraId="726BDCD1" w14:textId="77777777" w:rsidR="001C4E42" w:rsidRPr="0082678A" w:rsidRDefault="001C4E42" w:rsidP="001C4E42">
      <w:pPr>
        <w:rPr>
          <w:rFonts w:asciiTheme="minorHAnsi" w:eastAsia="Arial Unicode MS" w:hAnsiTheme="minorHAnsi" w:cstheme="minorHAnsi"/>
          <w:sz w:val="22"/>
          <w:szCs w:val="22"/>
        </w:rPr>
      </w:pPr>
    </w:p>
    <w:p w14:paraId="2F03263A" w14:textId="77777777" w:rsidR="001C4E42" w:rsidRPr="0082678A" w:rsidRDefault="001C4E42" w:rsidP="001C4E42">
      <w:pPr>
        <w:rPr>
          <w:rFonts w:asciiTheme="minorHAnsi" w:eastAsia="Arial Unicode MS" w:hAnsiTheme="minorHAnsi" w:cstheme="minorHAnsi"/>
          <w:sz w:val="22"/>
          <w:szCs w:val="22"/>
        </w:rPr>
      </w:pPr>
    </w:p>
    <w:p w14:paraId="26DE52EB" w14:textId="77777777" w:rsidR="001C4E42" w:rsidRPr="0082678A" w:rsidRDefault="001C4E42" w:rsidP="001C4E42">
      <w:pPr>
        <w:rPr>
          <w:rFonts w:asciiTheme="minorHAnsi" w:eastAsia="Arial Unicode MS" w:hAnsiTheme="minorHAnsi" w:cstheme="minorHAnsi"/>
          <w:sz w:val="22"/>
          <w:szCs w:val="22"/>
        </w:rPr>
      </w:pPr>
    </w:p>
    <w:p w14:paraId="3A1FBEAA" w14:textId="77777777" w:rsidR="001C4E42" w:rsidRPr="0082678A" w:rsidRDefault="001C4E42" w:rsidP="001C4E42">
      <w:pPr>
        <w:rPr>
          <w:rFonts w:asciiTheme="minorHAnsi" w:eastAsia="Arial Unicode MS" w:hAnsiTheme="minorHAnsi" w:cstheme="minorHAnsi"/>
          <w:sz w:val="22"/>
          <w:szCs w:val="22"/>
        </w:rPr>
      </w:pPr>
    </w:p>
    <w:p w14:paraId="6EE2498F" w14:textId="77777777" w:rsidR="001C4E42" w:rsidRPr="0082678A" w:rsidRDefault="001C4E42" w:rsidP="001C4E42">
      <w:pPr>
        <w:rPr>
          <w:rFonts w:asciiTheme="minorHAnsi" w:eastAsia="Arial Unicode MS" w:hAnsiTheme="minorHAnsi" w:cstheme="minorHAnsi"/>
          <w:sz w:val="22"/>
          <w:szCs w:val="22"/>
        </w:rPr>
      </w:pPr>
    </w:p>
    <w:p w14:paraId="7A2CEFED" w14:textId="77777777" w:rsidR="001C4E42" w:rsidRPr="0082678A" w:rsidRDefault="001C4E42" w:rsidP="001C4E42">
      <w:pPr>
        <w:rPr>
          <w:rFonts w:asciiTheme="minorHAnsi" w:eastAsia="Arial Unicode MS" w:hAnsiTheme="minorHAnsi" w:cstheme="minorHAnsi"/>
          <w:sz w:val="22"/>
          <w:szCs w:val="22"/>
        </w:rPr>
      </w:pPr>
    </w:p>
    <w:p w14:paraId="28FD5667" w14:textId="77777777" w:rsidR="001C4E42" w:rsidRPr="0082678A" w:rsidRDefault="001C4E42" w:rsidP="001C4E42">
      <w:pPr>
        <w:rPr>
          <w:rFonts w:asciiTheme="minorHAnsi" w:eastAsia="Arial Unicode MS" w:hAnsiTheme="minorHAnsi" w:cstheme="minorHAnsi"/>
          <w:sz w:val="22"/>
          <w:szCs w:val="22"/>
        </w:rPr>
      </w:pPr>
    </w:p>
    <w:p w14:paraId="19E87846" w14:textId="77777777" w:rsidR="001C4E42" w:rsidRPr="0082678A" w:rsidRDefault="001C4E42" w:rsidP="001C4E42">
      <w:pPr>
        <w:rPr>
          <w:rFonts w:asciiTheme="minorHAnsi" w:eastAsia="Arial Unicode MS" w:hAnsiTheme="minorHAnsi" w:cstheme="minorHAnsi"/>
          <w:sz w:val="22"/>
          <w:szCs w:val="22"/>
        </w:rPr>
      </w:pPr>
    </w:p>
    <w:p w14:paraId="065ADA84" w14:textId="77777777" w:rsidR="001C4E42" w:rsidRPr="0082678A" w:rsidRDefault="001C4E42" w:rsidP="001C4E42">
      <w:pPr>
        <w:rPr>
          <w:rFonts w:asciiTheme="minorHAnsi" w:eastAsia="Arial Unicode MS" w:hAnsiTheme="minorHAnsi" w:cstheme="minorHAnsi"/>
          <w:sz w:val="22"/>
          <w:szCs w:val="22"/>
        </w:rPr>
      </w:pPr>
    </w:p>
    <w:p w14:paraId="667DBF8F" w14:textId="77777777" w:rsidR="001C4E42" w:rsidRPr="0082678A" w:rsidRDefault="001C4E42" w:rsidP="001C4E42">
      <w:pPr>
        <w:rPr>
          <w:rFonts w:asciiTheme="minorHAnsi" w:eastAsia="Arial Unicode MS" w:hAnsiTheme="minorHAnsi" w:cstheme="minorHAnsi"/>
          <w:sz w:val="22"/>
          <w:szCs w:val="22"/>
        </w:rPr>
      </w:pPr>
    </w:p>
    <w:p w14:paraId="012AC757" w14:textId="77777777" w:rsidR="001C4E42" w:rsidRPr="0082678A" w:rsidRDefault="001C4E42" w:rsidP="001C4E42">
      <w:pPr>
        <w:rPr>
          <w:rFonts w:asciiTheme="minorHAnsi" w:eastAsia="Arial Unicode MS" w:hAnsiTheme="minorHAnsi" w:cstheme="minorHAnsi"/>
          <w:sz w:val="22"/>
          <w:szCs w:val="22"/>
        </w:rPr>
      </w:pPr>
    </w:p>
    <w:p w14:paraId="612E07C8" w14:textId="77777777" w:rsidR="001C4E42" w:rsidRPr="0082678A" w:rsidRDefault="001C4E42" w:rsidP="001C4E42">
      <w:pPr>
        <w:rPr>
          <w:rFonts w:asciiTheme="minorHAnsi" w:eastAsia="Arial Unicode MS" w:hAnsiTheme="minorHAnsi" w:cstheme="minorHAnsi"/>
          <w:sz w:val="22"/>
          <w:szCs w:val="22"/>
        </w:rPr>
      </w:pPr>
    </w:p>
    <w:p w14:paraId="3DED5FD2" w14:textId="77777777" w:rsidR="001C4E42" w:rsidRPr="0082678A" w:rsidRDefault="008B26ED" w:rsidP="001C4E42">
      <w:pPr>
        <w:rPr>
          <w:rFonts w:asciiTheme="minorHAnsi" w:eastAsia="Arial Unicode MS" w:hAnsiTheme="minorHAnsi" w:cstheme="minorHAnsi"/>
          <w:sz w:val="22"/>
          <w:szCs w:val="22"/>
        </w:rPr>
      </w:pPr>
      <w:r>
        <w:rPr>
          <w:rFonts w:asciiTheme="minorHAnsi" w:eastAsia="Arial Unicode MS" w:hAnsiTheme="minorHAnsi" w:cstheme="minorHAnsi"/>
          <w:b/>
          <w:noProof/>
          <w:sz w:val="22"/>
          <w:szCs w:val="22"/>
        </w:rPr>
        <w:object w:dxaOrig="1440" w:dyaOrig="1440" w14:anchorId="44C8B6E6">
          <v:shape id="_x0000_s1027" type="#_x0000_t75" style="position:absolute;margin-left:-5.35pt;margin-top:13.15pt;width:528pt;height:647.7pt;z-index:251658240;mso-position-horizontal-relative:text;mso-position-vertical-relative:text">
            <v:imagedata r:id="rId15" o:title=""/>
          </v:shape>
          <o:OLEObject Type="Embed" ProgID="Excel.Sheet.12" ShapeID="_x0000_s1027" DrawAspect="Content" ObjectID="_1780916010" r:id="rId16"/>
        </w:object>
      </w:r>
    </w:p>
    <w:p w14:paraId="5681CA43" w14:textId="77777777" w:rsidR="001C4E42" w:rsidRPr="0082678A" w:rsidRDefault="001C4E42" w:rsidP="001C4E42">
      <w:pPr>
        <w:rPr>
          <w:rFonts w:asciiTheme="minorHAnsi" w:eastAsia="Arial Unicode MS" w:hAnsiTheme="minorHAnsi" w:cstheme="minorHAnsi"/>
          <w:sz w:val="22"/>
          <w:szCs w:val="22"/>
        </w:rPr>
      </w:pPr>
    </w:p>
    <w:p w14:paraId="4C395769" w14:textId="77777777" w:rsidR="001C4E42" w:rsidRDefault="001C4E42" w:rsidP="001C4E42">
      <w:pPr>
        <w:rPr>
          <w:rFonts w:asciiTheme="minorHAnsi" w:eastAsia="Arial Unicode MS" w:hAnsiTheme="minorHAnsi" w:cstheme="minorHAnsi"/>
          <w:b/>
          <w:sz w:val="22"/>
          <w:szCs w:val="22"/>
        </w:rPr>
      </w:pPr>
    </w:p>
    <w:p w14:paraId="4EDB46A3" w14:textId="77777777" w:rsidR="001C4E42" w:rsidRDefault="001C4E42" w:rsidP="001C4E42">
      <w:pPr>
        <w:tabs>
          <w:tab w:val="left" w:pos="2715"/>
        </w:tabs>
        <w:rPr>
          <w:rFonts w:asciiTheme="minorHAnsi" w:eastAsia="Arial Unicode MS" w:hAnsiTheme="minorHAnsi" w:cstheme="minorHAnsi"/>
          <w:sz w:val="22"/>
          <w:szCs w:val="22"/>
        </w:rPr>
      </w:pPr>
      <w:r>
        <w:rPr>
          <w:rFonts w:asciiTheme="minorHAnsi" w:eastAsia="Arial Unicode MS" w:hAnsiTheme="minorHAnsi" w:cstheme="minorHAnsi"/>
          <w:sz w:val="22"/>
          <w:szCs w:val="22"/>
        </w:rPr>
        <w:tab/>
      </w:r>
    </w:p>
    <w:p w14:paraId="4D31BFD8" w14:textId="77777777" w:rsidR="001C4E42" w:rsidRDefault="001C4E42" w:rsidP="001C4E42">
      <w:pPr>
        <w:tabs>
          <w:tab w:val="left" w:pos="2715"/>
        </w:tabs>
        <w:rPr>
          <w:rFonts w:asciiTheme="minorHAnsi" w:eastAsia="Arial Unicode MS" w:hAnsiTheme="minorHAnsi" w:cstheme="minorHAnsi"/>
          <w:sz w:val="22"/>
          <w:szCs w:val="22"/>
        </w:rPr>
      </w:pPr>
    </w:p>
    <w:p w14:paraId="08999923" w14:textId="77777777" w:rsidR="001C4E42" w:rsidRPr="00320147" w:rsidRDefault="001C4E42" w:rsidP="001C4E42">
      <w:pPr>
        <w:rPr>
          <w:rFonts w:asciiTheme="minorHAnsi" w:eastAsia="Arial Unicode MS" w:hAnsiTheme="minorHAnsi" w:cstheme="minorHAnsi"/>
          <w:b/>
          <w:sz w:val="22"/>
          <w:szCs w:val="22"/>
        </w:rPr>
      </w:pPr>
    </w:p>
    <w:p w14:paraId="07949B20" w14:textId="77777777" w:rsidR="001C4E42" w:rsidRPr="00320147" w:rsidRDefault="001C4E42" w:rsidP="001C4E42">
      <w:pPr>
        <w:rPr>
          <w:rFonts w:asciiTheme="minorHAnsi" w:eastAsia="Arial Unicode MS" w:hAnsiTheme="minorHAnsi" w:cstheme="minorHAnsi"/>
          <w:b/>
          <w:sz w:val="22"/>
          <w:szCs w:val="22"/>
        </w:rPr>
      </w:pPr>
    </w:p>
    <w:p w14:paraId="6B0FD212" w14:textId="77777777" w:rsidR="001C4E42" w:rsidRPr="00320147" w:rsidRDefault="001C4E42" w:rsidP="001C4E42">
      <w:pPr>
        <w:rPr>
          <w:rFonts w:asciiTheme="minorHAnsi" w:eastAsia="Arial Unicode MS" w:hAnsiTheme="minorHAnsi" w:cstheme="minorHAnsi"/>
          <w:b/>
          <w:sz w:val="22"/>
          <w:szCs w:val="22"/>
        </w:rPr>
      </w:pPr>
    </w:p>
    <w:p w14:paraId="58FAE643" w14:textId="77777777" w:rsidR="001C4E42" w:rsidRPr="00320147" w:rsidRDefault="001C4E42" w:rsidP="001C4E42">
      <w:pPr>
        <w:rPr>
          <w:rFonts w:asciiTheme="minorHAnsi" w:eastAsia="Arial Unicode MS" w:hAnsiTheme="minorHAnsi" w:cstheme="minorHAnsi"/>
          <w:b/>
          <w:sz w:val="22"/>
          <w:szCs w:val="22"/>
        </w:rPr>
      </w:pPr>
    </w:p>
    <w:p w14:paraId="2C607D92" w14:textId="77777777" w:rsidR="001C4E42" w:rsidRPr="00320147" w:rsidRDefault="001C4E42" w:rsidP="001C4E42">
      <w:pPr>
        <w:rPr>
          <w:rFonts w:asciiTheme="minorHAnsi" w:eastAsia="Arial Unicode MS" w:hAnsiTheme="minorHAnsi" w:cstheme="minorHAnsi"/>
          <w:b/>
          <w:sz w:val="22"/>
          <w:szCs w:val="22"/>
        </w:rPr>
      </w:pPr>
    </w:p>
    <w:p w14:paraId="0CBE0CBB" w14:textId="77777777" w:rsidR="001C4E42" w:rsidRDefault="001C4E42" w:rsidP="001C4E42">
      <w:pPr>
        <w:tabs>
          <w:tab w:val="left" w:pos="2715"/>
        </w:tabs>
        <w:rPr>
          <w:rFonts w:asciiTheme="minorHAnsi" w:eastAsia="Arial Unicode MS" w:hAnsiTheme="minorHAnsi" w:cstheme="minorHAnsi"/>
          <w:sz w:val="22"/>
          <w:szCs w:val="22"/>
        </w:rPr>
      </w:pPr>
    </w:p>
    <w:p w14:paraId="71FB085E" w14:textId="77777777" w:rsidR="001C4E42" w:rsidRDefault="001C4E42" w:rsidP="001C4E42">
      <w:pPr>
        <w:tabs>
          <w:tab w:val="left" w:pos="2715"/>
        </w:tabs>
        <w:rPr>
          <w:rFonts w:asciiTheme="minorHAnsi" w:eastAsia="Arial Unicode MS" w:hAnsiTheme="minorHAnsi" w:cstheme="minorHAnsi"/>
          <w:sz w:val="22"/>
          <w:szCs w:val="22"/>
        </w:rPr>
      </w:pPr>
    </w:p>
    <w:p w14:paraId="467D0552" w14:textId="77777777" w:rsidR="001C4E42" w:rsidRPr="0082678A" w:rsidRDefault="001C4E42" w:rsidP="001C4E42">
      <w:pPr>
        <w:rPr>
          <w:rFonts w:asciiTheme="minorHAnsi" w:eastAsia="Arial Unicode MS" w:hAnsiTheme="minorHAnsi" w:cstheme="minorHAnsi"/>
          <w:sz w:val="22"/>
          <w:szCs w:val="22"/>
        </w:rPr>
      </w:pPr>
    </w:p>
    <w:p w14:paraId="4541E857" w14:textId="77777777" w:rsidR="001C4E42" w:rsidRPr="0082678A" w:rsidRDefault="001C4E42" w:rsidP="001C4E42">
      <w:pPr>
        <w:rPr>
          <w:rFonts w:asciiTheme="minorHAnsi" w:eastAsia="Arial Unicode MS" w:hAnsiTheme="minorHAnsi" w:cstheme="minorHAnsi"/>
          <w:sz w:val="22"/>
          <w:szCs w:val="22"/>
        </w:rPr>
      </w:pPr>
    </w:p>
    <w:p w14:paraId="0C7B2B5F" w14:textId="77777777" w:rsidR="001C4E42" w:rsidRPr="0082678A" w:rsidRDefault="001C4E42" w:rsidP="001C4E42">
      <w:pPr>
        <w:rPr>
          <w:rFonts w:asciiTheme="minorHAnsi" w:eastAsia="Arial Unicode MS" w:hAnsiTheme="minorHAnsi" w:cstheme="minorHAnsi"/>
          <w:sz w:val="22"/>
          <w:szCs w:val="22"/>
        </w:rPr>
      </w:pPr>
    </w:p>
    <w:p w14:paraId="6C3BA636" w14:textId="77777777" w:rsidR="001C4E42" w:rsidRPr="0082678A" w:rsidRDefault="001C4E42" w:rsidP="001C4E42">
      <w:pPr>
        <w:rPr>
          <w:rFonts w:asciiTheme="minorHAnsi" w:eastAsia="Arial Unicode MS" w:hAnsiTheme="minorHAnsi" w:cstheme="minorHAnsi"/>
          <w:sz w:val="22"/>
          <w:szCs w:val="22"/>
        </w:rPr>
      </w:pPr>
    </w:p>
    <w:p w14:paraId="4764697E" w14:textId="77777777" w:rsidR="001C4E42" w:rsidRPr="0082678A" w:rsidRDefault="001C4E42" w:rsidP="001C4E42">
      <w:pPr>
        <w:rPr>
          <w:rFonts w:asciiTheme="minorHAnsi" w:eastAsia="Arial Unicode MS" w:hAnsiTheme="minorHAnsi" w:cstheme="minorHAnsi"/>
          <w:sz w:val="22"/>
          <w:szCs w:val="22"/>
        </w:rPr>
      </w:pPr>
    </w:p>
    <w:p w14:paraId="722FD49F" w14:textId="77777777" w:rsidR="001C4E42" w:rsidRPr="0082678A" w:rsidRDefault="001C4E42" w:rsidP="001C4E42">
      <w:pPr>
        <w:rPr>
          <w:rFonts w:asciiTheme="minorHAnsi" w:eastAsia="Arial Unicode MS" w:hAnsiTheme="minorHAnsi" w:cstheme="minorHAnsi"/>
          <w:sz w:val="22"/>
          <w:szCs w:val="22"/>
        </w:rPr>
      </w:pPr>
    </w:p>
    <w:p w14:paraId="2FFCCD67" w14:textId="77777777" w:rsidR="001C4E42" w:rsidRPr="0082678A" w:rsidRDefault="001C4E42" w:rsidP="001C4E42">
      <w:pPr>
        <w:rPr>
          <w:rFonts w:asciiTheme="minorHAnsi" w:eastAsia="Arial Unicode MS" w:hAnsiTheme="minorHAnsi" w:cstheme="minorHAnsi"/>
          <w:sz w:val="22"/>
          <w:szCs w:val="22"/>
        </w:rPr>
      </w:pPr>
    </w:p>
    <w:p w14:paraId="1060A2CA" w14:textId="77777777" w:rsidR="001C4E42" w:rsidRPr="0082678A" w:rsidRDefault="001C4E42" w:rsidP="001C4E42">
      <w:pPr>
        <w:rPr>
          <w:rFonts w:asciiTheme="minorHAnsi" w:eastAsia="Arial Unicode MS" w:hAnsiTheme="minorHAnsi" w:cstheme="minorHAnsi"/>
          <w:sz w:val="22"/>
          <w:szCs w:val="22"/>
        </w:rPr>
      </w:pPr>
    </w:p>
    <w:p w14:paraId="6651E5F7" w14:textId="77777777" w:rsidR="001C4E42" w:rsidRPr="0082678A" w:rsidRDefault="001C4E42" w:rsidP="001C4E42">
      <w:pPr>
        <w:rPr>
          <w:rFonts w:asciiTheme="minorHAnsi" w:eastAsia="Arial Unicode MS" w:hAnsiTheme="minorHAnsi" w:cstheme="minorHAnsi"/>
          <w:sz w:val="22"/>
          <w:szCs w:val="22"/>
        </w:rPr>
      </w:pPr>
    </w:p>
    <w:p w14:paraId="6EF0129D" w14:textId="77777777" w:rsidR="001C4E42" w:rsidRPr="0082678A" w:rsidRDefault="001C4E42" w:rsidP="001C4E42">
      <w:pPr>
        <w:rPr>
          <w:rFonts w:asciiTheme="minorHAnsi" w:eastAsia="Arial Unicode MS" w:hAnsiTheme="minorHAnsi" w:cstheme="minorHAnsi"/>
          <w:sz w:val="22"/>
          <w:szCs w:val="22"/>
        </w:rPr>
      </w:pPr>
    </w:p>
    <w:p w14:paraId="0B0701BB" w14:textId="77777777" w:rsidR="001C4E42" w:rsidRPr="0082678A" w:rsidRDefault="001C4E42" w:rsidP="001C4E42">
      <w:pPr>
        <w:rPr>
          <w:rFonts w:asciiTheme="minorHAnsi" w:eastAsia="Arial Unicode MS" w:hAnsiTheme="minorHAnsi" w:cstheme="minorHAnsi"/>
          <w:sz w:val="22"/>
          <w:szCs w:val="22"/>
        </w:rPr>
      </w:pPr>
    </w:p>
    <w:p w14:paraId="26DA1D9B" w14:textId="77777777" w:rsidR="001C4E42" w:rsidRPr="0082678A" w:rsidRDefault="001C4E42" w:rsidP="001C4E42">
      <w:pPr>
        <w:rPr>
          <w:rFonts w:asciiTheme="minorHAnsi" w:eastAsia="Arial Unicode MS" w:hAnsiTheme="minorHAnsi" w:cstheme="minorHAnsi"/>
          <w:sz w:val="22"/>
          <w:szCs w:val="22"/>
        </w:rPr>
      </w:pPr>
    </w:p>
    <w:p w14:paraId="18AE7F67" w14:textId="77777777" w:rsidR="001C4E42" w:rsidRPr="0082678A" w:rsidRDefault="001C4E42" w:rsidP="001C4E42">
      <w:pPr>
        <w:rPr>
          <w:rFonts w:asciiTheme="minorHAnsi" w:eastAsia="Arial Unicode MS" w:hAnsiTheme="minorHAnsi" w:cstheme="minorHAnsi"/>
          <w:sz w:val="22"/>
          <w:szCs w:val="22"/>
        </w:rPr>
      </w:pPr>
    </w:p>
    <w:p w14:paraId="795A5FD1" w14:textId="77777777" w:rsidR="001C4E42" w:rsidRPr="0082678A" w:rsidRDefault="001C4E42" w:rsidP="001C4E42">
      <w:pPr>
        <w:rPr>
          <w:rFonts w:asciiTheme="minorHAnsi" w:eastAsia="Arial Unicode MS" w:hAnsiTheme="minorHAnsi" w:cstheme="minorHAnsi"/>
          <w:sz w:val="22"/>
          <w:szCs w:val="22"/>
        </w:rPr>
      </w:pPr>
    </w:p>
    <w:p w14:paraId="1B1AC71E" w14:textId="77777777" w:rsidR="001C4E42" w:rsidRPr="0082678A" w:rsidRDefault="001C4E42" w:rsidP="001C4E42">
      <w:pPr>
        <w:rPr>
          <w:rFonts w:asciiTheme="minorHAnsi" w:eastAsia="Arial Unicode MS" w:hAnsiTheme="minorHAnsi" w:cstheme="minorHAnsi"/>
          <w:sz w:val="22"/>
          <w:szCs w:val="22"/>
        </w:rPr>
      </w:pPr>
    </w:p>
    <w:p w14:paraId="6D559CD7" w14:textId="77777777" w:rsidR="001C4E42" w:rsidRPr="0082678A" w:rsidRDefault="001C4E42" w:rsidP="001C4E42">
      <w:pPr>
        <w:rPr>
          <w:rFonts w:asciiTheme="minorHAnsi" w:eastAsia="Arial Unicode MS" w:hAnsiTheme="minorHAnsi" w:cstheme="minorHAnsi"/>
          <w:sz w:val="22"/>
          <w:szCs w:val="22"/>
        </w:rPr>
      </w:pPr>
    </w:p>
    <w:p w14:paraId="086EE73C" w14:textId="77777777" w:rsidR="001C4E42" w:rsidRPr="0082678A" w:rsidRDefault="001C4E42" w:rsidP="001C4E42">
      <w:pPr>
        <w:rPr>
          <w:rFonts w:asciiTheme="minorHAnsi" w:eastAsia="Arial Unicode MS" w:hAnsiTheme="minorHAnsi" w:cstheme="minorHAnsi"/>
          <w:sz w:val="22"/>
          <w:szCs w:val="22"/>
        </w:rPr>
      </w:pPr>
    </w:p>
    <w:p w14:paraId="21A9977B" w14:textId="77777777" w:rsidR="001C4E42" w:rsidRPr="0082678A" w:rsidRDefault="001C4E42" w:rsidP="001C4E42">
      <w:pPr>
        <w:rPr>
          <w:rFonts w:asciiTheme="minorHAnsi" w:eastAsia="Arial Unicode MS" w:hAnsiTheme="minorHAnsi" w:cstheme="minorHAnsi"/>
          <w:sz w:val="22"/>
          <w:szCs w:val="22"/>
        </w:rPr>
      </w:pPr>
    </w:p>
    <w:p w14:paraId="02250362" w14:textId="77777777" w:rsidR="001C4E42" w:rsidRPr="0082678A" w:rsidRDefault="001C4E42" w:rsidP="001C4E42">
      <w:pPr>
        <w:rPr>
          <w:rFonts w:asciiTheme="minorHAnsi" w:eastAsia="Arial Unicode MS" w:hAnsiTheme="minorHAnsi" w:cstheme="minorHAnsi"/>
          <w:sz w:val="22"/>
          <w:szCs w:val="22"/>
        </w:rPr>
      </w:pPr>
    </w:p>
    <w:p w14:paraId="60FF74D5" w14:textId="77777777" w:rsidR="001C4E42" w:rsidRPr="0082678A" w:rsidRDefault="001C4E42" w:rsidP="001C4E42">
      <w:pPr>
        <w:rPr>
          <w:rFonts w:asciiTheme="minorHAnsi" w:eastAsia="Arial Unicode MS" w:hAnsiTheme="minorHAnsi" w:cstheme="minorHAnsi"/>
          <w:sz w:val="22"/>
          <w:szCs w:val="22"/>
        </w:rPr>
      </w:pPr>
    </w:p>
    <w:p w14:paraId="4331EBFE" w14:textId="77777777" w:rsidR="001C4E42" w:rsidRPr="0082678A" w:rsidRDefault="001C4E42" w:rsidP="001C4E42">
      <w:pPr>
        <w:rPr>
          <w:rFonts w:asciiTheme="minorHAnsi" w:eastAsia="Arial Unicode MS" w:hAnsiTheme="minorHAnsi" w:cstheme="minorHAnsi"/>
          <w:sz w:val="22"/>
          <w:szCs w:val="22"/>
        </w:rPr>
      </w:pPr>
    </w:p>
    <w:p w14:paraId="6D374D3B" w14:textId="77777777" w:rsidR="001C4E42" w:rsidRPr="0082678A" w:rsidRDefault="001C4E42" w:rsidP="001C4E42">
      <w:pPr>
        <w:rPr>
          <w:rFonts w:asciiTheme="minorHAnsi" w:eastAsia="Arial Unicode MS" w:hAnsiTheme="minorHAnsi" w:cstheme="minorHAnsi"/>
          <w:sz w:val="22"/>
          <w:szCs w:val="22"/>
        </w:rPr>
      </w:pPr>
    </w:p>
    <w:p w14:paraId="7D9AC817" w14:textId="77777777" w:rsidR="001C4E42" w:rsidRPr="0082678A" w:rsidRDefault="001C4E42" w:rsidP="001C4E42">
      <w:pPr>
        <w:rPr>
          <w:rFonts w:asciiTheme="minorHAnsi" w:eastAsia="Arial Unicode MS" w:hAnsiTheme="minorHAnsi" w:cstheme="minorHAnsi"/>
          <w:sz w:val="22"/>
          <w:szCs w:val="22"/>
        </w:rPr>
      </w:pPr>
    </w:p>
    <w:p w14:paraId="35FB1DB5" w14:textId="77777777" w:rsidR="001C4E42" w:rsidRPr="0082678A" w:rsidRDefault="001C4E42" w:rsidP="001C4E42">
      <w:pPr>
        <w:rPr>
          <w:rFonts w:asciiTheme="minorHAnsi" w:eastAsia="Arial Unicode MS" w:hAnsiTheme="minorHAnsi" w:cstheme="minorHAnsi"/>
          <w:sz w:val="22"/>
          <w:szCs w:val="22"/>
        </w:rPr>
      </w:pPr>
    </w:p>
    <w:p w14:paraId="7DAF6C43" w14:textId="77777777" w:rsidR="001C4E42" w:rsidRPr="0082678A" w:rsidRDefault="001C4E42" w:rsidP="001C4E42">
      <w:pPr>
        <w:rPr>
          <w:rFonts w:asciiTheme="minorHAnsi" w:eastAsia="Arial Unicode MS" w:hAnsiTheme="minorHAnsi" w:cstheme="minorHAnsi"/>
          <w:sz w:val="22"/>
          <w:szCs w:val="22"/>
        </w:rPr>
      </w:pPr>
    </w:p>
    <w:p w14:paraId="4DD9396E" w14:textId="77777777" w:rsidR="001C4E42" w:rsidRPr="0082678A" w:rsidRDefault="001C4E42" w:rsidP="001C4E42">
      <w:pPr>
        <w:rPr>
          <w:rFonts w:asciiTheme="minorHAnsi" w:eastAsia="Arial Unicode MS" w:hAnsiTheme="minorHAnsi" w:cstheme="minorHAnsi"/>
          <w:sz w:val="22"/>
          <w:szCs w:val="22"/>
        </w:rPr>
      </w:pPr>
    </w:p>
    <w:p w14:paraId="217D0ACD" w14:textId="77777777" w:rsidR="001C4E42" w:rsidRPr="0082678A" w:rsidRDefault="001C4E42" w:rsidP="001C4E42">
      <w:pPr>
        <w:rPr>
          <w:rFonts w:asciiTheme="minorHAnsi" w:eastAsia="Arial Unicode MS" w:hAnsiTheme="minorHAnsi" w:cstheme="minorHAnsi"/>
          <w:sz w:val="22"/>
          <w:szCs w:val="22"/>
        </w:rPr>
      </w:pPr>
    </w:p>
    <w:p w14:paraId="55142C25" w14:textId="77777777" w:rsidR="001C4E42" w:rsidRPr="0082678A" w:rsidRDefault="001C4E42" w:rsidP="001C4E42">
      <w:pPr>
        <w:rPr>
          <w:rFonts w:asciiTheme="minorHAnsi" w:eastAsia="Arial Unicode MS" w:hAnsiTheme="minorHAnsi" w:cstheme="minorHAnsi"/>
          <w:sz w:val="22"/>
          <w:szCs w:val="22"/>
        </w:rPr>
      </w:pPr>
    </w:p>
    <w:p w14:paraId="01EE60D6" w14:textId="77777777" w:rsidR="001C4E42" w:rsidRPr="0082678A" w:rsidRDefault="001C4E42" w:rsidP="001C4E42">
      <w:pPr>
        <w:rPr>
          <w:rFonts w:asciiTheme="minorHAnsi" w:eastAsia="Arial Unicode MS" w:hAnsiTheme="minorHAnsi" w:cstheme="minorHAnsi"/>
          <w:sz w:val="22"/>
          <w:szCs w:val="22"/>
        </w:rPr>
      </w:pPr>
    </w:p>
    <w:p w14:paraId="3105999B" w14:textId="77777777" w:rsidR="001C4E42" w:rsidRPr="0082678A" w:rsidRDefault="001C4E42" w:rsidP="001C4E42">
      <w:pPr>
        <w:rPr>
          <w:rFonts w:asciiTheme="minorHAnsi" w:eastAsia="Arial Unicode MS" w:hAnsiTheme="minorHAnsi" w:cstheme="minorHAnsi"/>
          <w:sz w:val="22"/>
          <w:szCs w:val="22"/>
        </w:rPr>
      </w:pPr>
    </w:p>
    <w:p w14:paraId="3EE29B10" w14:textId="77777777" w:rsidR="001C4E42" w:rsidRPr="0082678A" w:rsidRDefault="001C4E42" w:rsidP="001C4E42">
      <w:pPr>
        <w:rPr>
          <w:rFonts w:asciiTheme="minorHAnsi" w:eastAsia="Arial Unicode MS" w:hAnsiTheme="minorHAnsi" w:cstheme="minorHAnsi"/>
          <w:sz w:val="22"/>
          <w:szCs w:val="22"/>
        </w:rPr>
      </w:pPr>
    </w:p>
    <w:p w14:paraId="166397CC" w14:textId="77777777" w:rsidR="001C4E42" w:rsidRPr="0082678A" w:rsidRDefault="001C4E42" w:rsidP="001C4E42">
      <w:pPr>
        <w:rPr>
          <w:rFonts w:asciiTheme="minorHAnsi" w:eastAsia="Arial Unicode MS" w:hAnsiTheme="minorHAnsi" w:cstheme="minorHAnsi"/>
          <w:sz w:val="22"/>
          <w:szCs w:val="22"/>
        </w:rPr>
      </w:pPr>
    </w:p>
    <w:p w14:paraId="05C31E91" w14:textId="77777777" w:rsidR="001C4E42" w:rsidRPr="0082678A" w:rsidRDefault="001C4E42" w:rsidP="001C4E42">
      <w:pPr>
        <w:rPr>
          <w:rFonts w:asciiTheme="minorHAnsi" w:eastAsia="Arial Unicode MS" w:hAnsiTheme="minorHAnsi" w:cstheme="minorHAnsi"/>
          <w:sz w:val="22"/>
          <w:szCs w:val="22"/>
        </w:rPr>
      </w:pPr>
    </w:p>
    <w:p w14:paraId="29784FA8" w14:textId="77777777" w:rsidR="001C4E42" w:rsidRPr="0082678A" w:rsidRDefault="001C4E42" w:rsidP="001C4E42">
      <w:pPr>
        <w:rPr>
          <w:rFonts w:asciiTheme="minorHAnsi" w:eastAsia="Arial Unicode MS" w:hAnsiTheme="minorHAnsi" w:cstheme="minorHAnsi"/>
          <w:sz w:val="22"/>
          <w:szCs w:val="22"/>
        </w:rPr>
      </w:pPr>
    </w:p>
    <w:p w14:paraId="0794B59A" w14:textId="77777777" w:rsidR="001C4E42" w:rsidRPr="0082678A" w:rsidRDefault="001C4E42" w:rsidP="001C4E42">
      <w:pPr>
        <w:rPr>
          <w:rFonts w:asciiTheme="minorHAnsi" w:eastAsia="Arial Unicode MS" w:hAnsiTheme="minorHAnsi" w:cstheme="minorHAnsi"/>
          <w:sz w:val="22"/>
          <w:szCs w:val="22"/>
        </w:rPr>
      </w:pPr>
    </w:p>
    <w:p w14:paraId="6F07990D" w14:textId="77777777" w:rsidR="001C4E42" w:rsidRPr="0082678A" w:rsidRDefault="001C4E42" w:rsidP="001C4E42">
      <w:pPr>
        <w:rPr>
          <w:rFonts w:asciiTheme="minorHAnsi" w:eastAsia="Arial Unicode MS" w:hAnsiTheme="minorHAnsi" w:cstheme="minorHAnsi"/>
          <w:sz w:val="22"/>
          <w:szCs w:val="22"/>
        </w:rPr>
      </w:pPr>
    </w:p>
    <w:p w14:paraId="11878C33" w14:textId="77777777" w:rsidR="001C4E42" w:rsidRPr="0082678A" w:rsidRDefault="001C4E42" w:rsidP="001C4E42">
      <w:pPr>
        <w:rPr>
          <w:rFonts w:asciiTheme="minorHAnsi" w:eastAsia="Arial Unicode MS" w:hAnsiTheme="minorHAnsi" w:cstheme="minorHAnsi"/>
          <w:sz w:val="22"/>
          <w:szCs w:val="22"/>
        </w:rPr>
      </w:pPr>
    </w:p>
    <w:p w14:paraId="181A3967" w14:textId="77777777" w:rsidR="001C4E42" w:rsidRPr="0082678A" w:rsidRDefault="001C4E42" w:rsidP="001C4E42">
      <w:pPr>
        <w:rPr>
          <w:rFonts w:asciiTheme="minorHAnsi" w:eastAsia="Arial Unicode MS" w:hAnsiTheme="minorHAnsi" w:cstheme="minorHAnsi"/>
          <w:sz w:val="22"/>
          <w:szCs w:val="22"/>
        </w:rPr>
      </w:pPr>
    </w:p>
    <w:p w14:paraId="4118D2B9" w14:textId="77777777" w:rsidR="001C4E42" w:rsidRPr="0082678A" w:rsidRDefault="008B26ED" w:rsidP="001C4E42">
      <w:pPr>
        <w:rPr>
          <w:rFonts w:asciiTheme="minorHAnsi" w:eastAsia="Arial Unicode MS" w:hAnsiTheme="minorHAnsi" w:cstheme="minorHAnsi"/>
          <w:sz w:val="22"/>
          <w:szCs w:val="22"/>
        </w:rPr>
      </w:pPr>
      <w:r>
        <w:rPr>
          <w:rFonts w:asciiTheme="minorHAnsi" w:eastAsia="Arial Unicode MS" w:hAnsiTheme="minorHAnsi" w:cstheme="minorHAnsi"/>
          <w:b/>
          <w:noProof/>
          <w:sz w:val="22"/>
          <w:szCs w:val="22"/>
        </w:rPr>
        <w:object w:dxaOrig="1440" w:dyaOrig="1440" w14:anchorId="631D6128">
          <v:shape id="_x0000_s1028" type="#_x0000_t75" style="position:absolute;margin-left:-10.6pt;margin-top:10.9pt;width:540pt;height:658.9pt;z-index:251666432;mso-position-horizontal-relative:text;mso-position-vertical-relative:text">
            <v:imagedata r:id="rId17" o:title=""/>
          </v:shape>
          <o:OLEObject Type="Embed" ProgID="Excel.Sheet.12" ShapeID="_x0000_s1028" DrawAspect="Content" ObjectID="_1780916011" r:id="rId18"/>
        </w:object>
      </w:r>
    </w:p>
    <w:p w14:paraId="7058E6C9" w14:textId="77777777" w:rsidR="001C4E42" w:rsidRDefault="001C4E42" w:rsidP="001C4E42">
      <w:pPr>
        <w:rPr>
          <w:rFonts w:asciiTheme="minorHAnsi" w:eastAsia="Arial Unicode MS" w:hAnsiTheme="minorHAnsi" w:cstheme="minorHAnsi"/>
          <w:sz w:val="22"/>
          <w:szCs w:val="22"/>
        </w:rPr>
      </w:pPr>
    </w:p>
    <w:p w14:paraId="1D9A9639" w14:textId="77777777" w:rsidR="001C4E42" w:rsidRDefault="001C4E42" w:rsidP="001C4E42">
      <w:pPr>
        <w:tabs>
          <w:tab w:val="left" w:pos="3705"/>
        </w:tabs>
        <w:rPr>
          <w:rFonts w:asciiTheme="minorHAnsi" w:eastAsia="Arial Unicode MS" w:hAnsiTheme="minorHAnsi" w:cstheme="minorHAnsi"/>
          <w:sz w:val="22"/>
          <w:szCs w:val="22"/>
        </w:rPr>
      </w:pPr>
      <w:r>
        <w:rPr>
          <w:rFonts w:asciiTheme="minorHAnsi" w:eastAsia="Arial Unicode MS" w:hAnsiTheme="minorHAnsi" w:cstheme="minorHAnsi"/>
          <w:sz w:val="22"/>
          <w:szCs w:val="22"/>
        </w:rPr>
        <w:tab/>
      </w:r>
    </w:p>
    <w:p w14:paraId="4E81BD15" w14:textId="77777777" w:rsidR="001C4E42" w:rsidRDefault="001C4E42" w:rsidP="001C4E42">
      <w:pPr>
        <w:tabs>
          <w:tab w:val="left" w:pos="3705"/>
        </w:tabs>
        <w:rPr>
          <w:rFonts w:asciiTheme="minorHAnsi" w:eastAsia="Arial Unicode MS" w:hAnsiTheme="minorHAnsi" w:cstheme="minorHAnsi"/>
          <w:sz w:val="22"/>
          <w:szCs w:val="22"/>
        </w:rPr>
      </w:pPr>
    </w:p>
    <w:p w14:paraId="623FA731" w14:textId="77777777" w:rsidR="001C4E42" w:rsidRPr="0082678A" w:rsidRDefault="001C4E42" w:rsidP="001C4E42">
      <w:pPr>
        <w:tabs>
          <w:tab w:val="left" w:pos="2715"/>
        </w:tabs>
        <w:rPr>
          <w:rFonts w:asciiTheme="minorHAnsi" w:eastAsia="Arial Unicode MS" w:hAnsiTheme="minorHAnsi" w:cstheme="minorHAnsi"/>
          <w:sz w:val="22"/>
          <w:szCs w:val="22"/>
        </w:rPr>
      </w:pPr>
    </w:p>
    <w:p w14:paraId="3EFDF777" w14:textId="77777777" w:rsidR="001C4E42" w:rsidRDefault="001C4E42" w:rsidP="001C4E42">
      <w:pPr>
        <w:tabs>
          <w:tab w:val="left" w:pos="4215"/>
        </w:tabs>
        <w:rPr>
          <w:rFonts w:asciiTheme="minorHAnsi" w:eastAsia="Arial Unicode MS" w:hAnsiTheme="minorHAnsi" w:cstheme="minorHAnsi"/>
          <w:sz w:val="22"/>
          <w:szCs w:val="22"/>
        </w:rPr>
      </w:pPr>
    </w:p>
    <w:p w14:paraId="300B62F4" w14:textId="77777777" w:rsidR="001C4E42" w:rsidRPr="0082678A" w:rsidRDefault="001C4E42" w:rsidP="001C4E42">
      <w:pPr>
        <w:rPr>
          <w:rFonts w:asciiTheme="minorHAnsi" w:eastAsia="Arial Unicode MS" w:hAnsiTheme="minorHAnsi" w:cstheme="minorHAnsi"/>
          <w:sz w:val="22"/>
          <w:szCs w:val="22"/>
        </w:rPr>
      </w:pPr>
    </w:p>
    <w:p w14:paraId="3FDFF27F" w14:textId="77777777" w:rsidR="001C4E42" w:rsidRPr="0082678A" w:rsidRDefault="001C4E42" w:rsidP="001C4E42">
      <w:pPr>
        <w:rPr>
          <w:rFonts w:asciiTheme="minorHAnsi" w:eastAsia="Arial Unicode MS" w:hAnsiTheme="minorHAnsi" w:cstheme="minorHAnsi"/>
          <w:sz w:val="22"/>
          <w:szCs w:val="22"/>
        </w:rPr>
      </w:pPr>
    </w:p>
    <w:p w14:paraId="0D66D366" w14:textId="77777777" w:rsidR="001C4E42" w:rsidRPr="0082678A" w:rsidRDefault="001C4E42" w:rsidP="001C4E42">
      <w:pPr>
        <w:rPr>
          <w:rFonts w:asciiTheme="minorHAnsi" w:eastAsia="Arial Unicode MS" w:hAnsiTheme="minorHAnsi" w:cstheme="minorHAnsi"/>
          <w:sz w:val="22"/>
          <w:szCs w:val="22"/>
        </w:rPr>
      </w:pPr>
    </w:p>
    <w:p w14:paraId="3CC89AB0" w14:textId="77777777" w:rsidR="001C4E42" w:rsidRPr="0082678A" w:rsidRDefault="001C4E42" w:rsidP="001C4E42">
      <w:pPr>
        <w:rPr>
          <w:rFonts w:asciiTheme="minorHAnsi" w:eastAsia="Arial Unicode MS" w:hAnsiTheme="minorHAnsi" w:cstheme="minorHAnsi"/>
          <w:sz w:val="22"/>
          <w:szCs w:val="22"/>
        </w:rPr>
      </w:pPr>
    </w:p>
    <w:p w14:paraId="76E33956" w14:textId="77777777" w:rsidR="001C4E42" w:rsidRPr="0082678A" w:rsidRDefault="001C4E42" w:rsidP="001C4E42">
      <w:pPr>
        <w:rPr>
          <w:rFonts w:asciiTheme="minorHAnsi" w:eastAsia="Arial Unicode MS" w:hAnsiTheme="minorHAnsi" w:cstheme="minorHAnsi"/>
          <w:sz w:val="22"/>
          <w:szCs w:val="22"/>
        </w:rPr>
      </w:pPr>
    </w:p>
    <w:p w14:paraId="061B8B90" w14:textId="77777777" w:rsidR="001C4E42" w:rsidRPr="0082678A" w:rsidRDefault="001C4E42" w:rsidP="001C4E42">
      <w:pPr>
        <w:rPr>
          <w:rFonts w:asciiTheme="minorHAnsi" w:eastAsia="Arial Unicode MS" w:hAnsiTheme="minorHAnsi" w:cstheme="minorHAnsi"/>
          <w:sz w:val="22"/>
          <w:szCs w:val="22"/>
        </w:rPr>
      </w:pPr>
    </w:p>
    <w:p w14:paraId="69C5B567" w14:textId="77777777" w:rsidR="001C4E42" w:rsidRPr="0082678A" w:rsidRDefault="001C4E42" w:rsidP="001C4E42">
      <w:pPr>
        <w:rPr>
          <w:rFonts w:asciiTheme="minorHAnsi" w:eastAsia="Arial Unicode MS" w:hAnsiTheme="minorHAnsi" w:cstheme="minorHAnsi"/>
          <w:sz w:val="22"/>
          <w:szCs w:val="22"/>
        </w:rPr>
      </w:pPr>
    </w:p>
    <w:p w14:paraId="60CD230E" w14:textId="77777777" w:rsidR="001C4E42" w:rsidRPr="0082678A" w:rsidRDefault="001C4E42" w:rsidP="001C4E42">
      <w:pPr>
        <w:rPr>
          <w:rFonts w:asciiTheme="minorHAnsi" w:eastAsia="Arial Unicode MS" w:hAnsiTheme="minorHAnsi" w:cstheme="minorHAnsi"/>
          <w:sz w:val="22"/>
          <w:szCs w:val="22"/>
        </w:rPr>
      </w:pPr>
    </w:p>
    <w:p w14:paraId="38C6CCD8" w14:textId="77777777" w:rsidR="001C4E42" w:rsidRPr="0082678A" w:rsidRDefault="001C4E42" w:rsidP="001C4E42">
      <w:pPr>
        <w:rPr>
          <w:rFonts w:asciiTheme="minorHAnsi" w:eastAsia="Arial Unicode MS" w:hAnsiTheme="minorHAnsi" w:cstheme="minorHAnsi"/>
          <w:sz w:val="22"/>
          <w:szCs w:val="22"/>
        </w:rPr>
      </w:pPr>
    </w:p>
    <w:p w14:paraId="3DAD3E81" w14:textId="77777777" w:rsidR="001C4E42" w:rsidRPr="0082678A" w:rsidRDefault="001C4E42" w:rsidP="001C4E42">
      <w:pPr>
        <w:rPr>
          <w:rFonts w:asciiTheme="minorHAnsi" w:eastAsia="Arial Unicode MS" w:hAnsiTheme="minorHAnsi" w:cstheme="minorHAnsi"/>
          <w:sz w:val="22"/>
          <w:szCs w:val="22"/>
        </w:rPr>
      </w:pPr>
    </w:p>
    <w:p w14:paraId="3A43B201" w14:textId="77777777" w:rsidR="001C4E42" w:rsidRPr="0082678A" w:rsidRDefault="001C4E42" w:rsidP="001C4E42">
      <w:pPr>
        <w:rPr>
          <w:rFonts w:asciiTheme="minorHAnsi" w:eastAsia="Arial Unicode MS" w:hAnsiTheme="minorHAnsi" w:cstheme="minorHAnsi"/>
          <w:sz w:val="22"/>
          <w:szCs w:val="22"/>
        </w:rPr>
      </w:pPr>
    </w:p>
    <w:p w14:paraId="5210B3B8" w14:textId="77777777" w:rsidR="001C4E42" w:rsidRPr="0082678A" w:rsidRDefault="001C4E42" w:rsidP="001C4E42">
      <w:pPr>
        <w:rPr>
          <w:rFonts w:asciiTheme="minorHAnsi" w:eastAsia="Arial Unicode MS" w:hAnsiTheme="minorHAnsi" w:cstheme="minorHAnsi"/>
          <w:sz w:val="22"/>
          <w:szCs w:val="22"/>
        </w:rPr>
      </w:pPr>
    </w:p>
    <w:p w14:paraId="65CB6E23" w14:textId="77777777" w:rsidR="001C4E42" w:rsidRPr="0082678A" w:rsidRDefault="001C4E42" w:rsidP="001C4E42">
      <w:pPr>
        <w:rPr>
          <w:rFonts w:asciiTheme="minorHAnsi" w:eastAsia="Arial Unicode MS" w:hAnsiTheme="minorHAnsi" w:cstheme="minorHAnsi"/>
          <w:sz w:val="22"/>
          <w:szCs w:val="22"/>
        </w:rPr>
      </w:pPr>
    </w:p>
    <w:p w14:paraId="484D1BD1" w14:textId="77777777" w:rsidR="001C4E42" w:rsidRPr="0082678A" w:rsidRDefault="001C4E42" w:rsidP="001C4E42">
      <w:pPr>
        <w:rPr>
          <w:rFonts w:asciiTheme="minorHAnsi" w:eastAsia="Arial Unicode MS" w:hAnsiTheme="minorHAnsi" w:cstheme="minorHAnsi"/>
          <w:sz w:val="22"/>
          <w:szCs w:val="22"/>
        </w:rPr>
      </w:pPr>
    </w:p>
    <w:p w14:paraId="5130F85E" w14:textId="77777777" w:rsidR="001C4E42" w:rsidRPr="0082678A" w:rsidRDefault="001C4E42" w:rsidP="001C4E42">
      <w:pPr>
        <w:rPr>
          <w:rFonts w:asciiTheme="minorHAnsi" w:eastAsia="Arial Unicode MS" w:hAnsiTheme="minorHAnsi" w:cstheme="minorHAnsi"/>
          <w:sz w:val="22"/>
          <w:szCs w:val="22"/>
        </w:rPr>
      </w:pPr>
    </w:p>
    <w:p w14:paraId="5EB50703" w14:textId="77777777" w:rsidR="001C4E42" w:rsidRPr="0082678A" w:rsidRDefault="001C4E42" w:rsidP="001C4E42">
      <w:pPr>
        <w:rPr>
          <w:rFonts w:asciiTheme="minorHAnsi" w:eastAsia="Arial Unicode MS" w:hAnsiTheme="minorHAnsi" w:cstheme="minorHAnsi"/>
          <w:sz w:val="22"/>
          <w:szCs w:val="22"/>
        </w:rPr>
      </w:pPr>
    </w:p>
    <w:p w14:paraId="61DAE843" w14:textId="77777777" w:rsidR="001C4E42" w:rsidRPr="0082678A" w:rsidRDefault="001C4E42" w:rsidP="001C4E42">
      <w:pPr>
        <w:rPr>
          <w:rFonts w:asciiTheme="minorHAnsi" w:eastAsia="Arial Unicode MS" w:hAnsiTheme="minorHAnsi" w:cstheme="minorHAnsi"/>
          <w:sz w:val="22"/>
          <w:szCs w:val="22"/>
        </w:rPr>
      </w:pPr>
    </w:p>
    <w:p w14:paraId="260D3AF1" w14:textId="77777777" w:rsidR="001C4E42" w:rsidRPr="0082678A" w:rsidRDefault="001C4E42" w:rsidP="001C4E42">
      <w:pPr>
        <w:rPr>
          <w:rFonts w:asciiTheme="minorHAnsi" w:eastAsia="Arial Unicode MS" w:hAnsiTheme="minorHAnsi" w:cstheme="minorHAnsi"/>
          <w:sz w:val="22"/>
          <w:szCs w:val="22"/>
        </w:rPr>
      </w:pPr>
    </w:p>
    <w:p w14:paraId="649AF8E7" w14:textId="77777777" w:rsidR="001C4E42" w:rsidRPr="0082678A" w:rsidRDefault="001C4E42" w:rsidP="001C4E42">
      <w:pPr>
        <w:rPr>
          <w:rFonts w:asciiTheme="minorHAnsi" w:eastAsia="Arial Unicode MS" w:hAnsiTheme="minorHAnsi" w:cstheme="minorHAnsi"/>
          <w:sz w:val="22"/>
          <w:szCs w:val="22"/>
        </w:rPr>
      </w:pPr>
    </w:p>
    <w:p w14:paraId="284BAF74" w14:textId="77777777" w:rsidR="001C4E42" w:rsidRPr="0082678A" w:rsidRDefault="001C4E42" w:rsidP="001C4E42">
      <w:pPr>
        <w:rPr>
          <w:rFonts w:asciiTheme="minorHAnsi" w:eastAsia="Arial Unicode MS" w:hAnsiTheme="minorHAnsi" w:cstheme="minorHAnsi"/>
          <w:sz w:val="22"/>
          <w:szCs w:val="22"/>
        </w:rPr>
      </w:pPr>
    </w:p>
    <w:p w14:paraId="7A96C071" w14:textId="77777777" w:rsidR="001C4E42" w:rsidRPr="0082678A" w:rsidRDefault="001C4E42" w:rsidP="001C4E42">
      <w:pPr>
        <w:rPr>
          <w:rFonts w:asciiTheme="minorHAnsi" w:eastAsia="Arial Unicode MS" w:hAnsiTheme="minorHAnsi" w:cstheme="minorHAnsi"/>
          <w:sz w:val="22"/>
          <w:szCs w:val="22"/>
        </w:rPr>
      </w:pPr>
    </w:p>
    <w:p w14:paraId="04619DF3" w14:textId="77777777" w:rsidR="001C4E42" w:rsidRPr="0082678A" w:rsidRDefault="001C4E42" w:rsidP="001C4E42">
      <w:pPr>
        <w:rPr>
          <w:rFonts w:asciiTheme="minorHAnsi" w:eastAsia="Arial Unicode MS" w:hAnsiTheme="minorHAnsi" w:cstheme="minorHAnsi"/>
          <w:sz w:val="22"/>
          <w:szCs w:val="22"/>
        </w:rPr>
      </w:pPr>
    </w:p>
    <w:p w14:paraId="2FF52029" w14:textId="77777777" w:rsidR="001C4E42" w:rsidRPr="0082678A" w:rsidRDefault="001C4E42" w:rsidP="001C4E42">
      <w:pPr>
        <w:rPr>
          <w:rFonts w:asciiTheme="minorHAnsi" w:eastAsia="Arial Unicode MS" w:hAnsiTheme="minorHAnsi" w:cstheme="minorHAnsi"/>
          <w:sz w:val="22"/>
          <w:szCs w:val="22"/>
        </w:rPr>
      </w:pPr>
    </w:p>
    <w:p w14:paraId="69DF972A" w14:textId="77777777" w:rsidR="001C4E42" w:rsidRPr="0082678A" w:rsidRDefault="001C4E42" w:rsidP="001C4E42">
      <w:pPr>
        <w:rPr>
          <w:rFonts w:asciiTheme="minorHAnsi" w:eastAsia="Arial Unicode MS" w:hAnsiTheme="minorHAnsi" w:cstheme="minorHAnsi"/>
          <w:sz w:val="22"/>
          <w:szCs w:val="22"/>
        </w:rPr>
      </w:pPr>
    </w:p>
    <w:p w14:paraId="41B71108" w14:textId="77777777" w:rsidR="001C4E42" w:rsidRPr="0082678A" w:rsidRDefault="001C4E42" w:rsidP="001C4E42">
      <w:pPr>
        <w:rPr>
          <w:rFonts w:asciiTheme="minorHAnsi" w:eastAsia="Arial Unicode MS" w:hAnsiTheme="minorHAnsi" w:cstheme="minorHAnsi"/>
          <w:sz w:val="22"/>
          <w:szCs w:val="22"/>
        </w:rPr>
      </w:pPr>
    </w:p>
    <w:p w14:paraId="27153387" w14:textId="77777777" w:rsidR="001C4E42" w:rsidRPr="0082678A" w:rsidRDefault="001C4E42" w:rsidP="001C4E42">
      <w:pPr>
        <w:rPr>
          <w:rFonts w:asciiTheme="minorHAnsi" w:eastAsia="Arial Unicode MS" w:hAnsiTheme="minorHAnsi" w:cstheme="minorHAnsi"/>
          <w:sz w:val="22"/>
          <w:szCs w:val="22"/>
        </w:rPr>
      </w:pPr>
    </w:p>
    <w:p w14:paraId="736690CA" w14:textId="77777777" w:rsidR="001C4E42" w:rsidRPr="0082678A" w:rsidRDefault="001C4E42" w:rsidP="001C4E42">
      <w:pPr>
        <w:rPr>
          <w:rFonts w:asciiTheme="minorHAnsi" w:eastAsia="Arial Unicode MS" w:hAnsiTheme="minorHAnsi" w:cstheme="minorHAnsi"/>
          <w:sz w:val="22"/>
          <w:szCs w:val="22"/>
        </w:rPr>
      </w:pPr>
    </w:p>
    <w:p w14:paraId="40CD91EA" w14:textId="77777777" w:rsidR="001C4E42" w:rsidRPr="0082678A" w:rsidRDefault="001C4E42" w:rsidP="001C4E42">
      <w:pPr>
        <w:rPr>
          <w:rFonts w:asciiTheme="minorHAnsi" w:eastAsia="Arial Unicode MS" w:hAnsiTheme="minorHAnsi" w:cstheme="minorHAnsi"/>
          <w:sz w:val="22"/>
          <w:szCs w:val="22"/>
        </w:rPr>
      </w:pPr>
    </w:p>
    <w:p w14:paraId="296393A7" w14:textId="77777777" w:rsidR="001C4E42" w:rsidRPr="0082678A" w:rsidRDefault="001C4E42" w:rsidP="001C4E42">
      <w:pPr>
        <w:rPr>
          <w:rFonts w:asciiTheme="minorHAnsi" w:eastAsia="Arial Unicode MS" w:hAnsiTheme="minorHAnsi" w:cstheme="minorHAnsi"/>
          <w:sz w:val="22"/>
          <w:szCs w:val="22"/>
        </w:rPr>
      </w:pPr>
    </w:p>
    <w:p w14:paraId="6C2438BE" w14:textId="77777777" w:rsidR="001C4E42" w:rsidRPr="0082678A" w:rsidRDefault="001C4E42" w:rsidP="001C4E42">
      <w:pPr>
        <w:rPr>
          <w:rFonts w:asciiTheme="minorHAnsi" w:eastAsia="Arial Unicode MS" w:hAnsiTheme="minorHAnsi" w:cstheme="minorHAnsi"/>
          <w:sz w:val="22"/>
          <w:szCs w:val="22"/>
        </w:rPr>
      </w:pPr>
    </w:p>
    <w:p w14:paraId="44A1D160" w14:textId="77777777" w:rsidR="001C4E42" w:rsidRPr="0082678A" w:rsidRDefault="001C4E42" w:rsidP="001C4E42">
      <w:pPr>
        <w:rPr>
          <w:rFonts w:asciiTheme="minorHAnsi" w:eastAsia="Arial Unicode MS" w:hAnsiTheme="minorHAnsi" w:cstheme="minorHAnsi"/>
          <w:sz w:val="22"/>
          <w:szCs w:val="22"/>
        </w:rPr>
      </w:pPr>
    </w:p>
    <w:p w14:paraId="0EEA2F90" w14:textId="77777777" w:rsidR="001C4E42" w:rsidRPr="0082678A" w:rsidRDefault="001C4E42" w:rsidP="001C4E42">
      <w:pPr>
        <w:rPr>
          <w:rFonts w:asciiTheme="minorHAnsi" w:eastAsia="Arial Unicode MS" w:hAnsiTheme="minorHAnsi" w:cstheme="minorHAnsi"/>
          <w:sz w:val="22"/>
          <w:szCs w:val="22"/>
        </w:rPr>
      </w:pPr>
    </w:p>
    <w:p w14:paraId="492F5911" w14:textId="77777777" w:rsidR="001C4E42" w:rsidRPr="0082678A" w:rsidRDefault="001C4E42" w:rsidP="001C4E42">
      <w:pPr>
        <w:rPr>
          <w:rFonts w:asciiTheme="minorHAnsi" w:eastAsia="Arial Unicode MS" w:hAnsiTheme="minorHAnsi" w:cstheme="minorHAnsi"/>
          <w:sz w:val="22"/>
          <w:szCs w:val="22"/>
        </w:rPr>
      </w:pPr>
    </w:p>
    <w:p w14:paraId="3878AC08" w14:textId="77777777" w:rsidR="001C4E42" w:rsidRPr="0082678A" w:rsidRDefault="001C4E42" w:rsidP="001C4E42">
      <w:pPr>
        <w:rPr>
          <w:rFonts w:asciiTheme="minorHAnsi" w:eastAsia="Arial Unicode MS" w:hAnsiTheme="minorHAnsi" w:cstheme="minorHAnsi"/>
          <w:sz w:val="22"/>
          <w:szCs w:val="22"/>
        </w:rPr>
      </w:pPr>
    </w:p>
    <w:p w14:paraId="086C73FE" w14:textId="77777777" w:rsidR="001C4E42" w:rsidRPr="0082678A" w:rsidRDefault="001C4E42" w:rsidP="001C4E42">
      <w:pPr>
        <w:rPr>
          <w:rFonts w:asciiTheme="minorHAnsi" w:eastAsia="Arial Unicode MS" w:hAnsiTheme="minorHAnsi" w:cstheme="minorHAnsi"/>
          <w:sz w:val="22"/>
          <w:szCs w:val="22"/>
        </w:rPr>
      </w:pPr>
    </w:p>
    <w:p w14:paraId="43AA9CE2" w14:textId="77777777" w:rsidR="001C4E42" w:rsidRPr="0082678A" w:rsidRDefault="001C4E42" w:rsidP="001C4E42">
      <w:pPr>
        <w:rPr>
          <w:rFonts w:asciiTheme="minorHAnsi" w:eastAsia="Arial Unicode MS" w:hAnsiTheme="minorHAnsi" w:cstheme="minorHAnsi"/>
          <w:sz w:val="22"/>
          <w:szCs w:val="22"/>
        </w:rPr>
      </w:pPr>
    </w:p>
    <w:p w14:paraId="03515A21" w14:textId="77777777" w:rsidR="001C4E42" w:rsidRPr="0082678A" w:rsidRDefault="001C4E42" w:rsidP="001C4E42">
      <w:pPr>
        <w:rPr>
          <w:rFonts w:asciiTheme="minorHAnsi" w:eastAsia="Arial Unicode MS" w:hAnsiTheme="minorHAnsi" w:cstheme="minorHAnsi"/>
          <w:sz w:val="22"/>
          <w:szCs w:val="22"/>
        </w:rPr>
      </w:pPr>
    </w:p>
    <w:p w14:paraId="62FB572A" w14:textId="77777777" w:rsidR="001C4E42" w:rsidRPr="0082678A" w:rsidRDefault="001C4E42" w:rsidP="001C4E42">
      <w:pPr>
        <w:rPr>
          <w:rFonts w:asciiTheme="minorHAnsi" w:eastAsia="Arial Unicode MS" w:hAnsiTheme="minorHAnsi" w:cstheme="minorHAnsi"/>
          <w:sz w:val="22"/>
          <w:szCs w:val="22"/>
        </w:rPr>
      </w:pPr>
    </w:p>
    <w:p w14:paraId="5F4BC26C" w14:textId="77777777" w:rsidR="001C4E42" w:rsidRPr="0082678A" w:rsidRDefault="001C4E42" w:rsidP="001C4E42">
      <w:pPr>
        <w:rPr>
          <w:rFonts w:asciiTheme="minorHAnsi" w:eastAsia="Arial Unicode MS" w:hAnsiTheme="minorHAnsi" w:cstheme="minorHAnsi"/>
          <w:sz w:val="22"/>
          <w:szCs w:val="22"/>
        </w:rPr>
      </w:pPr>
    </w:p>
    <w:p w14:paraId="786E83BF" w14:textId="77777777" w:rsidR="001C4E42" w:rsidRPr="0082678A" w:rsidRDefault="001C4E42" w:rsidP="001C4E42">
      <w:pPr>
        <w:rPr>
          <w:rFonts w:asciiTheme="minorHAnsi" w:eastAsia="Arial Unicode MS" w:hAnsiTheme="minorHAnsi" w:cstheme="minorHAnsi"/>
          <w:sz w:val="22"/>
          <w:szCs w:val="22"/>
        </w:rPr>
      </w:pPr>
    </w:p>
    <w:p w14:paraId="42C12069" w14:textId="77777777" w:rsidR="001C4E42" w:rsidRPr="0082678A" w:rsidRDefault="001C4E42" w:rsidP="001C4E42">
      <w:pPr>
        <w:rPr>
          <w:rFonts w:asciiTheme="minorHAnsi" w:eastAsia="Arial Unicode MS" w:hAnsiTheme="minorHAnsi" w:cstheme="minorHAnsi"/>
          <w:sz w:val="22"/>
          <w:szCs w:val="22"/>
        </w:rPr>
      </w:pPr>
    </w:p>
    <w:p w14:paraId="060536E3" w14:textId="77777777" w:rsidR="001C4E42" w:rsidRPr="0082678A" w:rsidRDefault="001C4E42" w:rsidP="001C4E42">
      <w:pPr>
        <w:rPr>
          <w:rFonts w:asciiTheme="minorHAnsi" w:eastAsia="Arial Unicode MS" w:hAnsiTheme="minorHAnsi" w:cstheme="minorHAnsi"/>
          <w:sz w:val="22"/>
          <w:szCs w:val="22"/>
        </w:rPr>
      </w:pPr>
    </w:p>
    <w:p w14:paraId="111754AC" w14:textId="77777777" w:rsidR="001C4E42" w:rsidRPr="0082678A" w:rsidRDefault="001C4E42" w:rsidP="001C4E42">
      <w:pPr>
        <w:rPr>
          <w:rFonts w:asciiTheme="minorHAnsi" w:eastAsia="Arial Unicode MS" w:hAnsiTheme="minorHAnsi" w:cstheme="minorHAnsi"/>
          <w:sz w:val="22"/>
          <w:szCs w:val="22"/>
        </w:rPr>
      </w:pPr>
    </w:p>
    <w:p w14:paraId="4717F26C" w14:textId="77777777" w:rsidR="001C4E42" w:rsidRPr="0082678A" w:rsidRDefault="001C4E42" w:rsidP="001C4E42">
      <w:pPr>
        <w:rPr>
          <w:rFonts w:asciiTheme="minorHAnsi" w:eastAsia="Arial Unicode MS" w:hAnsiTheme="minorHAnsi" w:cstheme="minorHAnsi"/>
          <w:sz w:val="22"/>
          <w:szCs w:val="22"/>
        </w:rPr>
      </w:pPr>
    </w:p>
    <w:p w14:paraId="7CBBEBF4" w14:textId="77777777" w:rsidR="001C4E42" w:rsidRPr="0082678A" w:rsidRDefault="008B26ED" w:rsidP="001C4E42">
      <w:pPr>
        <w:rPr>
          <w:rFonts w:asciiTheme="minorHAnsi" w:eastAsia="Arial Unicode MS" w:hAnsiTheme="minorHAnsi" w:cstheme="minorHAnsi"/>
          <w:sz w:val="22"/>
          <w:szCs w:val="22"/>
        </w:rPr>
      </w:pPr>
      <w:r>
        <w:rPr>
          <w:rFonts w:asciiTheme="minorHAnsi" w:eastAsia="Arial Unicode MS" w:hAnsiTheme="minorHAnsi" w:cstheme="minorHAnsi"/>
          <w:noProof/>
          <w:sz w:val="22"/>
          <w:szCs w:val="22"/>
        </w:rPr>
        <w:object w:dxaOrig="1440" w:dyaOrig="1440" w14:anchorId="79251FEF">
          <v:shape id="_x0000_s1029" type="#_x0000_t75" style="position:absolute;margin-left:-7.6pt;margin-top:10.9pt;width:527.25pt;height:653.7pt;z-index:251667456;mso-position-horizontal-relative:text;mso-position-vertical-relative:text">
            <v:imagedata r:id="rId19" o:title=""/>
          </v:shape>
          <o:OLEObject Type="Embed" ProgID="Excel.Sheet.12" ShapeID="_x0000_s1029" DrawAspect="Content" ObjectID="_1780916012" r:id="rId20"/>
        </w:object>
      </w:r>
    </w:p>
    <w:p w14:paraId="5057DDDC" w14:textId="77777777" w:rsidR="001C4E42" w:rsidRPr="0082678A" w:rsidRDefault="001C4E42" w:rsidP="001C4E42">
      <w:pPr>
        <w:rPr>
          <w:rFonts w:asciiTheme="minorHAnsi" w:eastAsia="Arial Unicode MS" w:hAnsiTheme="minorHAnsi" w:cstheme="minorHAnsi"/>
          <w:sz w:val="22"/>
          <w:szCs w:val="22"/>
        </w:rPr>
      </w:pPr>
    </w:p>
    <w:p w14:paraId="55E72241" w14:textId="77777777" w:rsidR="001C4E42" w:rsidRDefault="001C4E42" w:rsidP="001C4E42">
      <w:pPr>
        <w:rPr>
          <w:rFonts w:asciiTheme="minorHAnsi" w:eastAsia="Arial Unicode MS" w:hAnsiTheme="minorHAnsi" w:cstheme="minorHAnsi"/>
          <w:sz w:val="22"/>
          <w:szCs w:val="22"/>
        </w:rPr>
      </w:pPr>
    </w:p>
    <w:p w14:paraId="1F19EF95" w14:textId="77777777" w:rsidR="001C4E42" w:rsidRDefault="001C4E42" w:rsidP="001C4E42">
      <w:pPr>
        <w:tabs>
          <w:tab w:val="left" w:pos="4680"/>
        </w:tabs>
        <w:rPr>
          <w:rFonts w:asciiTheme="minorHAnsi" w:eastAsia="Arial Unicode MS" w:hAnsiTheme="minorHAnsi" w:cstheme="minorHAnsi"/>
          <w:sz w:val="22"/>
          <w:szCs w:val="22"/>
        </w:rPr>
      </w:pPr>
      <w:r>
        <w:rPr>
          <w:rFonts w:asciiTheme="minorHAnsi" w:eastAsia="Arial Unicode MS" w:hAnsiTheme="minorHAnsi" w:cstheme="minorHAnsi"/>
          <w:sz w:val="22"/>
          <w:szCs w:val="22"/>
        </w:rPr>
        <w:tab/>
      </w:r>
    </w:p>
    <w:p w14:paraId="4108E40C" w14:textId="77777777" w:rsidR="001C4E42" w:rsidRDefault="001C4E42" w:rsidP="001C4E42">
      <w:pPr>
        <w:tabs>
          <w:tab w:val="left" w:pos="4680"/>
        </w:tabs>
        <w:rPr>
          <w:rFonts w:asciiTheme="minorHAnsi" w:eastAsia="Arial Unicode MS" w:hAnsiTheme="minorHAnsi" w:cstheme="minorHAnsi"/>
          <w:sz w:val="22"/>
          <w:szCs w:val="22"/>
        </w:rPr>
      </w:pPr>
    </w:p>
    <w:p w14:paraId="0D216DB0" w14:textId="77777777" w:rsidR="001C4E42" w:rsidRPr="001C4E42" w:rsidRDefault="001C4E42" w:rsidP="001C4E42">
      <w:pPr>
        <w:rPr>
          <w:rFonts w:asciiTheme="minorHAnsi" w:eastAsia="Arial Unicode MS" w:hAnsiTheme="minorHAnsi" w:cstheme="minorHAnsi"/>
          <w:sz w:val="22"/>
          <w:szCs w:val="22"/>
        </w:rPr>
      </w:pPr>
    </w:p>
    <w:p w14:paraId="5679BDCC" w14:textId="77777777" w:rsidR="001C4E42" w:rsidRPr="001C4E42" w:rsidRDefault="001C4E42" w:rsidP="001C4E42">
      <w:pPr>
        <w:rPr>
          <w:rFonts w:asciiTheme="minorHAnsi" w:eastAsia="Arial Unicode MS" w:hAnsiTheme="minorHAnsi" w:cstheme="minorHAnsi"/>
          <w:sz w:val="22"/>
          <w:szCs w:val="22"/>
        </w:rPr>
      </w:pPr>
    </w:p>
    <w:p w14:paraId="1773122E" w14:textId="77777777" w:rsidR="001C4E42" w:rsidRPr="001C4E42" w:rsidRDefault="001C4E42" w:rsidP="001C4E42">
      <w:pPr>
        <w:rPr>
          <w:rFonts w:asciiTheme="minorHAnsi" w:eastAsia="Arial Unicode MS" w:hAnsiTheme="minorHAnsi" w:cstheme="minorHAnsi"/>
          <w:sz w:val="22"/>
          <w:szCs w:val="22"/>
        </w:rPr>
      </w:pPr>
    </w:p>
    <w:p w14:paraId="348D24BC" w14:textId="77777777" w:rsidR="001C4E42" w:rsidRPr="001C4E42" w:rsidRDefault="001C4E42" w:rsidP="001C4E42">
      <w:pPr>
        <w:rPr>
          <w:rFonts w:asciiTheme="minorHAnsi" w:eastAsia="Arial Unicode MS" w:hAnsiTheme="minorHAnsi" w:cstheme="minorHAnsi"/>
          <w:sz w:val="22"/>
          <w:szCs w:val="22"/>
        </w:rPr>
      </w:pPr>
    </w:p>
    <w:p w14:paraId="25C718B7" w14:textId="77777777" w:rsidR="001C4E42" w:rsidRPr="001C4E42" w:rsidRDefault="001C4E42" w:rsidP="001C4E42">
      <w:pPr>
        <w:rPr>
          <w:rFonts w:asciiTheme="minorHAnsi" w:eastAsia="Arial Unicode MS" w:hAnsiTheme="minorHAnsi" w:cstheme="minorHAnsi"/>
          <w:sz w:val="22"/>
          <w:szCs w:val="22"/>
        </w:rPr>
      </w:pPr>
    </w:p>
    <w:p w14:paraId="620BE4D8" w14:textId="77777777" w:rsidR="001C4E42" w:rsidRPr="001C4E42" w:rsidRDefault="001C4E42" w:rsidP="001C4E42">
      <w:pPr>
        <w:rPr>
          <w:rFonts w:asciiTheme="minorHAnsi" w:eastAsia="Arial Unicode MS" w:hAnsiTheme="minorHAnsi" w:cstheme="minorHAnsi"/>
          <w:sz w:val="22"/>
          <w:szCs w:val="22"/>
        </w:rPr>
      </w:pPr>
    </w:p>
    <w:p w14:paraId="7D570D6E" w14:textId="77777777" w:rsidR="001C4E42" w:rsidRPr="001C4E42" w:rsidRDefault="001C4E42" w:rsidP="001C4E42">
      <w:pPr>
        <w:rPr>
          <w:rFonts w:asciiTheme="minorHAnsi" w:eastAsia="Arial Unicode MS" w:hAnsiTheme="minorHAnsi" w:cstheme="minorHAnsi"/>
          <w:sz w:val="22"/>
          <w:szCs w:val="22"/>
        </w:rPr>
      </w:pPr>
    </w:p>
    <w:p w14:paraId="0FAB226F" w14:textId="77777777" w:rsidR="001C4E42" w:rsidRPr="001C4E42" w:rsidRDefault="001C4E42" w:rsidP="001C4E42">
      <w:pPr>
        <w:rPr>
          <w:rFonts w:asciiTheme="minorHAnsi" w:eastAsia="Arial Unicode MS" w:hAnsiTheme="minorHAnsi" w:cstheme="minorHAnsi"/>
          <w:sz w:val="22"/>
          <w:szCs w:val="22"/>
        </w:rPr>
      </w:pPr>
    </w:p>
    <w:p w14:paraId="3354BE56" w14:textId="77777777" w:rsidR="001C4E42" w:rsidRPr="001C4E42" w:rsidRDefault="001C4E42" w:rsidP="001C4E42">
      <w:pPr>
        <w:rPr>
          <w:rFonts w:asciiTheme="minorHAnsi" w:eastAsia="Arial Unicode MS" w:hAnsiTheme="minorHAnsi" w:cstheme="minorHAnsi"/>
          <w:sz w:val="22"/>
          <w:szCs w:val="22"/>
        </w:rPr>
      </w:pPr>
    </w:p>
    <w:p w14:paraId="5516C40E" w14:textId="77777777" w:rsidR="001C4E42" w:rsidRPr="001C4E42" w:rsidRDefault="001C4E42" w:rsidP="001C4E42">
      <w:pPr>
        <w:rPr>
          <w:rFonts w:asciiTheme="minorHAnsi" w:eastAsia="Arial Unicode MS" w:hAnsiTheme="minorHAnsi" w:cstheme="minorHAnsi"/>
          <w:sz w:val="22"/>
          <w:szCs w:val="22"/>
        </w:rPr>
      </w:pPr>
    </w:p>
    <w:p w14:paraId="656C2C9E" w14:textId="77777777" w:rsidR="001C4E42" w:rsidRPr="001C4E42" w:rsidRDefault="001C4E42" w:rsidP="001C4E42">
      <w:pPr>
        <w:rPr>
          <w:rFonts w:asciiTheme="minorHAnsi" w:eastAsia="Arial Unicode MS" w:hAnsiTheme="minorHAnsi" w:cstheme="minorHAnsi"/>
          <w:sz w:val="22"/>
          <w:szCs w:val="22"/>
        </w:rPr>
      </w:pPr>
    </w:p>
    <w:p w14:paraId="01F899F2" w14:textId="77777777" w:rsidR="001C4E42" w:rsidRPr="001C4E42" w:rsidRDefault="001C4E42" w:rsidP="001C4E42">
      <w:pPr>
        <w:rPr>
          <w:rFonts w:asciiTheme="minorHAnsi" w:eastAsia="Arial Unicode MS" w:hAnsiTheme="minorHAnsi" w:cstheme="minorHAnsi"/>
          <w:sz w:val="22"/>
          <w:szCs w:val="22"/>
        </w:rPr>
      </w:pPr>
    </w:p>
    <w:p w14:paraId="393685A6" w14:textId="77777777" w:rsidR="001C4E42" w:rsidRPr="001C4E42" w:rsidRDefault="001C4E42" w:rsidP="001C4E42">
      <w:pPr>
        <w:rPr>
          <w:rFonts w:asciiTheme="minorHAnsi" w:eastAsia="Arial Unicode MS" w:hAnsiTheme="minorHAnsi" w:cstheme="minorHAnsi"/>
          <w:sz w:val="22"/>
          <w:szCs w:val="22"/>
        </w:rPr>
      </w:pPr>
    </w:p>
    <w:p w14:paraId="7BB1F5A3" w14:textId="77777777" w:rsidR="001C4E42" w:rsidRPr="001C4E42" w:rsidRDefault="001C4E42" w:rsidP="001C4E42">
      <w:pPr>
        <w:rPr>
          <w:rFonts w:asciiTheme="minorHAnsi" w:eastAsia="Arial Unicode MS" w:hAnsiTheme="minorHAnsi" w:cstheme="minorHAnsi"/>
          <w:sz w:val="22"/>
          <w:szCs w:val="22"/>
        </w:rPr>
      </w:pPr>
    </w:p>
    <w:p w14:paraId="7529783B" w14:textId="77777777" w:rsidR="001C4E42" w:rsidRPr="001C4E42" w:rsidRDefault="001C4E42" w:rsidP="001C4E42">
      <w:pPr>
        <w:rPr>
          <w:rFonts w:asciiTheme="minorHAnsi" w:eastAsia="Arial Unicode MS" w:hAnsiTheme="minorHAnsi" w:cstheme="minorHAnsi"/>
          <w:sz w:val="22"/>
          <w:szCs w:val="22"/>
        </w:rPr>
      </w:pPr>
    </w:p>
    <w:p w14:paraId="52F65FC0" w14:textId="77777777" w:rsidR="001C4E42" w:rsidRPr="001C4E42" w:rsidRDefault="001C4E42" w:rsidP="001C4E42">
      <w:pPr>
        <w:rPr>
          <w:rFonts w:asciiTheme="minorHAnsi" w:eastAsia="Arial Unicode MS" w:hAnsiTheme="minorHAnsi" w:cstheme="minorHAnsi"/>
          <w:sz w:val="22"/>
          <w:szCs w:val="22"/>
        </w:rPr>
      </w:pPr>
    </w:p>
    <w:p w14:paraId="50C42D61" w14:textId="77777777" w:rsidR="001C4E42" w:rsidRPr="001C4E42" w:rsidRDefault="001C4E42" w:rsidP="001C4E42">
      <w:pPr>
        <w:rPr>
          <w:rFonts w:asciiTheme="minorHAnsi" w:eastAsia="Arial Unicode MS" w:hAnsiTheme="minorHAnsi" w:cstheme="minorHAnsi"/>
          <w:sz w:val="22"/>
          <w:szCs w:val="22"/>
        </w:rPr>
      </w:pPr>
    </w:p>
    <w:p w14:paraId="110DB9E8" w14:textId="77777777" w:rsidR="001C4E42" w:rsidRPr="001C4E42" w:rsidRDefault="001C4E42" w:rsidP="001C4E42">
      <w:pPr>
        <w:rPr>
          <w:rFonts w:asciiTheme="minorHAnsi" w:eastAsia="Arial Unicode MS" w:hAnsiTheme="minorHAnsi" w:cstheme="minorHAnsi"/>
          <w:sz w:val="22"/>
          <w:szCs w:val="22"/>
        </w:rPr>
      </w:pPr>
    </w:p>
    <w:p w14:paraId="56A1C0B0" w14:textId="77777777" w:rsidR="001C4E42" w:rsidRPr="001C4E42" w:rsidRDefault="001C4E42" w:rsidP="001C4E42">
      <w:pPr>
        <w:rPr>
          <w:rFonts w:asciiTheme="minorHAnsi" w:eastAsia="Arial Unicode MS" w:hAnsiTheme="minorHAnsi" w:cstheme="minorHAnsi"/>
          <w:sz w:val="22"/>
          <w:szCs w:val="22"/>
        </w:rPr>
      </w:pPr>
    </w:p>
    <w:p w14:paraId="1669FDC0" w14:textId="77777777" w:rsidR="001C4E42" w:rsidRPr="001C4E42" w:rsidRDefault="001C4E42" w:rsidP="001C4E42">
      <w:pPr>
        <w:rPr>
          <w:rFonts w:asciiTheme="minorHAnsi" w:eastAsia="Arial Unicode MS" w:hAnsiTheme="minorHAnsi" w:cstheme="minorHAnsi"/>
          <w:sz w:val="22"/>
          <w:szCs w:val="22"/>
        </w:rPr>
      </w:pPr>
    </w:p>
    <w:p w14:paraId="7B38721B" w14:textId="77777777" w:rsidR="001C4E42" w:rsidRPr="001C4E42" w:rsidRDefault="001C4E42" w:rsidP="001C4E42">
      <w:pPr>
        <w:rPr>
          <w:rFonts w:asciiTheme="minorHAnsi" w:eastAsia="Arial Unicode MS" w:hAnsiTheme="minorHAnsi" w:cstheme="minorHAnsi"/>
          <w:sz w:val="22"/>
          <w:szCs w:val="22"/>
        </w:rPr>
      </w:pPr>
    </w:p>
    <w:p w14:paraId="3F7E8153" w14:textId="77777777" w:rsidR="001C4E42" w:rsidRPr="001C4E42" w:rsidRDefault="001C4E42" w:rsidP="001C4E42">
      <w:pPr>
        <w:rPr>
          <w:rFonts w:asciiTheme="minorHAnsi" w:eastAsia="Arial Unicode MS" w:hAnsiTheme="minorHAnsi" w:cstheme="minorHAnsi"/>
          <w:sz w:val="22"/>
          <w:szCs w:val="22"/>
        </w:rPr>
      </w:pPr>
    </w:p>
    <w:p w14:paraId="73342F61" w14:textId="77777777" w:rsidR="001C4E42" w:rsidRPr="001C4E42" w:rsidRDefault="001C4E42" w:rsidP="001C4E42">
      <w:pPr>
        <w:rPr>
          <w:rFonts w:asciiTheme="minorHAnsi" w:eastAsia="Arial Unicode MS" w:hAnsiTheme="minorHAnsi" w:cstheme="minorHAnsi"/>
          <w:sz w:val="22"/>
          <w:szCs w:val="22"/>
        </w:rPr>
      </w:pPr>
    </w:p>
    <w:p w14:paraId="340AA176" w14:textId="77777777" w:rsidR="001C4E42" w:rsidRPr="001C4E42" w:rsidRDefault="001C4E42" w:rsidP="001C4E42">
      <w:pPr>
        <w:rPr>
          <w:rFonts w:asciiTheme="minorHAnsi" w:eastAsia="Arial Unicode MS" w:hAnsiTheme="minorHAnsi" w:cstheme="minorHAnsi"/>
          <w:sz w:val="22"/>
          <w:szCs w:val="22"/>
        </w:rPr>
      </w:pPr>
    </w:p>
    <w:p w14:paraId="16E10436" w14:textId="77777777" w:rsidR="001C4E42" w:rsidRPr="001C4E42" w:rsidRDefault="001C4E42" w:rsidP="001C4E42">
      <w:pPr>
        <w:rPr>
          <w:rFonts w:asciiTheme="minorHAnsi" w:eastAsia="Arial Unicode MS" w:hAnsiTheme="minorHAnsi" w:cstheme="minorHAnsi"/>
          <w:sz w:val="22"/>
          <w:szCs w:val="22"/>
        </w:rPr>
      </w:pPr>
    </w:p>
    <w:p w14:paraId="516B4503" w14:textId="77777777" w:rsidR="001C4E42" w:rsidRPr="001C4E42" w:rsidRDefault="001C4E42" w:rsidP="001C4E42">
      <w:pPr>
        <w:rPr>
          <w:rFonts w:asciiTheme="minorHAnsi" w:eastAsia="Arial Unicode MS" w:hAnsiTheme="minorHAnsi" w:cstheme="minorHAnsi"/>
          <w:sz w:val="22"/>
          <w:szCs w:val="22"/>
        </w:rPr>
      </w:pPr>
    </w:p>
    <w:p w14:paraId="1B43632D" w14:textId="77777777" w:rsidR="001C4E42" w:rsidRPr="001C4E42" w:rsidRDefault="001C4E42" w:rsidP="001C4E42">
      <w:pPr>
        <w:rPr>
          <w:rFonts w:asciiTheme="minorHAnsi" w:eastAsia="Arial Unicode MS" w:hAnsiTheme="minorHAnsi" w:cstheme="minorHAnsi"/>
          <w:sz w:val="22"/>
          <w:szCs w:val="22"/>
        </w:rPr>
      </w:pPr>
    </w:p>
    <w:p w14:paraId="03407C16" w14:textId="77777777" w:rsidR="001C4E42" w:rsidRPr="001C4E42" w:rsidRDefault="001C4E42" w:rsidP="001C4E42">
      <w:pPr>
        <w:rPr>
          <w:rFonts w:asciiTheme="minorHAnsi" w:eastAsia="Arial Unicode MS" w:hAnsiTheme="minorHAnsi" w:cstheme="minorHAnsi"/>
          <w:sz w:val="22"/>
          <w:szCs w:val="22"/>
        </w:rPr>
      </w:pPr>
    </w:p>
    <w:p w14:paraId="5BE4F716" w14:textId="77777777" w:rsidR="001C4E42" w:rsidRPr="001C4E42" w:rsidRDefault="001C4E42" w:rsidP="001C4E42">
      <w:pPr>
        <w:rPr>
          <w:rFonts w:asciiTheme="minorHAnsi" w:eastAsia="Arial Unicode MS" w:hAnsiTheme="minorHAnsi" w:cstheme="minorHAnsi"/>
          <w:sz w:val="22"/>
          <w:szCs w:val="22"/>
        </w:rPr>
      </w:pPr>
    </w:p>
    <w:p w14:paraId="79E7EF71" w14:textId="77777777" w:rsidR="001C4E42" w:rsidRPr="001C4E42" w:rsidRDefault="001C4E42" w:rsidP="001C4E42">
      <w:pPr>
        <w:rPr>
          <w:rFonts w:asciiTheme="minorHAnsi" w:eastAsia="Arial Unicode MS" w:hAnsiTheme="minorHAnsi" w:cstheme="minorHAnsi"/>
          <w:sz w:val="22"/>
          <w:szCs w:val="22"/>
        </w:rPr>
      </w:pPr>
    </w:p>
    <w:p w14:paraId="51D9BAD6" w14:textId="77777777" w:rsidR="001C4E42" w:rsidRPr="001C4E42" w:rsidRDefault="001C4E42" w:rsidP="001C4E42">
      <w:pPr>
        <w:rPr>
          <w:rFonts w:asciiTheme="minorHAnsi" w:eastAsia="Arial Unicode MS" w:hAnsiTheme="minorHAnsi" w:cstheme="minorHAnsi"/>
          <w:sz w:val="22"/>
          <w:szCs w:val="22"/>
        </w:rPr>
      </w:pPr>
    </w:p>
    <w:p w14:paraId="28E17617" w14:textId="77777777" w:rsidR="001C4E42" w:rsidRPr="001C4E42" w:rsidRDefault="001C4E42" w:rsidP="001C4E42">
      <w:pPr>
        <w:rPr>
          <w:rFonts w:asciiTheme="minorHAnsi" w:eastAsia="Arial Unicode MS" w:hAnsiTheme="minorHAnsi" w:cstheme="minorHAnsi"/>
          <w:sz w:val="22"/>
          <w:szCs w:val="22"/>
        </w:rPr>
      </w:pPr>
    </w:p>
    <w:p w14:paraId="6C7C1BBB" w14:textId="77777777" w:rsidR="001C4E42" w:rsidRPr="001C4E42" w:rsidRDefault="001C4E42" w:rsidP="001C4E42">
      <w:pPr>
        <w:rPr>
          <w:rFonts w:asciiTheme="minorHAnsi" w:eastAsia="Arial Unicode MS" w:hAnsiTheme="minorHAnsi" w:cstheme="minorHAnsi"/>
          <w:sz w:val="22"/>
          <w:szCs w:val="22"/>
        </w:rPr>
      </w:pPr>
    </w:p>
    <w:p w14:paraId="7040CACB" w14:textId="77777777" w:rsidR="001C4E42" w:rsidRPr="001C4E42" w:rsidRDefault="001C4E42" w:rsidP="001C4E42">
      <w:pPr>
        <w:rPr>
          <w:rFonts w:asciiTheme="minorHAnsi" w:eastAsia="Arial Unicode MS" w:hAnsiTheme="minorHAnsi" w:cstheme="minorHAnsi"/>
          <w:sz w:val="22"/>
          <w:szCs w:val="22"/>
        </w:rPr>
      </w:pPr>
    </w:p>
    <w:p w14:paraId="00B0C350" w14:textId="77777777" w:rsidR="001C4E42" w:rsidRPr="001C4E42" w:rsidRDefault="001C4E42" w:rsidP="001C4E42">
      <w:pPr>
        <w:rPr>
          <w:rFonts w:asciiTheme="minorHAnsi" w:eastAsia="Arial Unicode MS" w:hAnsiTheme="minorHAnsi" w:cstheme="minorHAnsi"/>
          <w:sz w:val="22"/>
          <w:szCs w:val="22"/>
        </w:rPr>
      </w:pPr>
    </w:p>
    <w:p w14:paraId="18418764" w14:textId="77777777" w:rsidR="001C4E42" w:rsidRPr="001C4E42" w:rsidRDefault="001C4E42" w:rsidP="001C4E42">
      <w:pPr>
        <w:rPr>
          <w:rFonts w:asciiTheme="minorHAnsi" w:eastAsia="Arial Unicode MS" w:hAnsiTheme="minorHAnsi" w:cstheme="minorHAnsi"/>
          <w:sz w:val="22"/>
          <w:szCs w:val="22"/>
        </w:rPr>
      </w:pPr>
    </w:p>
    <w:p w14:paraId="24F3CB11" w14:textId="77777777" w:rsidR="001C4E42" w:rsidRPr="001C4E42" w:rsidRDefault="001C4E42" w:rsidP="001C4E42">
      <w:pPr>
        <w:rPr>
          <w:rFonts w:asciiTheme="minorHAnsi" w:eastAsia="Arial Unicode MS" w:hAnsiTheme="minorHAnsi" w:cstheme="minorHAnsi"/>
          <w:sz w:val="22"/>
          <w:szCs w:val="22"/>
        </w:rPr>
      </w:pPr>
    </w:p>
    <w:p w14:paraId="37C211F2" w14:textId="77777777" w:rsidR="001C4E42" w:rsidRPr="001C4E42" w:rsidRDefault="001C4E42" w:rsidP="001C4E42">
      <w:pPr>
        <w:rPr>
          <w:rFonts w:asciiTheme="minorHAnsi" w:eastAsia="Arial Unicode MS" w:hAnsiTheme="minorHAnsi" w:cstheme="minorHAnsi"/>
          <w:sz w:val="22"/>
          <w:szCs w:val="22"/>
        </w:rPr>
      </w:pPr>
    </w:p>
    <w:p w14:paraId="2B374D0A" w14:textId="77777777" w:rsidR="001C4E42" w:rsidRPr="001C4E42" w:rsidRDefault="001C4E42" w:rsidP="001C4E42">
      <w:pPr>
        <w:rPr>
          <w:rFonts w:asciiTheme="minorHAnsi" w:eastAsia="Arial Unicode MS" w:hAnsiTheme="minorHAnsi" w:cstheme="minorHAnsi"/>
          <w:sz w:val="22"/>
          <w:szCs w:val="22"/>
        </w:rPr>
      </w:pPr>
    </w:p>
    <w:p w14:paraId="03934BCF" w14:textId="77777777" w:rsidR="001C4E42" w:rsidRPr="001C4E42" w:rsidRDefault="001C4E42" w:rsidP="001C4E42">
      <w:pPr>
        <w:rPr>
          <w:rFonts w:asciiTheme="minorHAnsi" w:eastAsia="Arial Unicode MS" w:hAnsiTheme="minorHAnsi" w:cstheme="minorHAnsi"/>
          <w:sz w:val="22"/>
          <w:szCs w:val="22"/>
        </w:rPr>
      </w:pPr>
    </w:p>
    <w:p w14:paraId="44CFE924" w14:textId="77777777" w:rsidR="001C4E42" w:rsidRPr="001C4E42" w:rsidRDefault="001C4E42" w:rsidP="001C4E42">
      <w:pPr>
        <w:rPr>
          <w:rFonts w:asciiTheme="minorHAnsi" w:eastAsia="Arial Unicode MS" w:hAnsiTheme="minorHAnsi" w:cstheme="minorHAnsi"/>
          <w:sz w:val="22"/>
          <w:szCs w:val="22"/>
        </w:rPr>
      </w:pPr>
    </w:p>
    <w:p w14:paraId="772FD29B" w14:textId="77777777" w:rsidR="001C4E42" w:rsidRPr="001C4E42" w:rsidRDefault="001C4E42" w:rsidP="001C4E42">
      <w:pPr>
        <w:rPr>
          <w:rFonts w:asciiTheme="minorHAnsi" w:eastAsia="Arial Unicode MS" w:hAnsiTheme="minorHAnsi" w:cstheme="minorHAnsi"/>
          <w:sz w:val="22"/>
          <w:szCs w:val="22"/>
        </w:rPr>
      </w:pPr>
    </w:p>
    <w:p w14:paraId="00AF7DEC" w14:textId="77777777" w:rsidR="001C4E42" w:rsidRPr="001C4E42" w:rsidRDefault="001C4E42" w:rsidP="001C4E42">
      <w:pPr>
        <w:rPr>
          <w:rFonts w:asciiTheme="minorHAnsi" w:eastAsia="Arial Unicode MS" w:hAnsiTheme="minorHAnsi" w:cstheme="minorHAnsi"/>
          <w:sz w:val="22"/>
          <w:szCs w:val="22"/>
        </w:rPr>
      </w:pPr>
    </w:p>
    <w:p w14:paraId="677E72B7" w14:textId="77777777" w:rsidR="00401F4F" w:rsidRPr="00401F4F" w:rsidRDefault="00401F4F" w:rsidP="00401F4F">
      <w:pPr>
        <w:tabs>
          <w:tab w:val="left" w:pos="1575"/>
        </w:tabs>
        <w:rPr>
          <w:rFonts w:asciiTheme="minorHAnsi" w:eastAsia="Arial Unicode MS" w:hAnsiTheme="minorHAnsi" w:cstheme="minorHAnsi"/>
          <w:sz w:val="22"/>
          <w:szCs w:val="22"/>
        </w:rPr>
      </w:pPr>
    </w:p>
    <w:sectPr w:rsidR="00401F4F" w:rsidRPr="00401F4F" w:rsidSect="00DE2F85">
      <w:pgSz w:w="11906" w:h="16838" w:code="9"/>
      <w:pgMar w:top="680" w:right="737" w:bottom="567"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37F2B" w14:textId="77777777" w:rsidR="008B26ED" w:rsidRDefault="008B26ED" w:rsidP="00204D6F">
      <w:r>
        <w:separator/>
      </w:r>
    </w:p>
  </w:endnote>
  <w:endnote w:type="continuationSeparator" w:id="0">
    <w:p w14:paraId="7D91DD22" w14:textId="77777777" w:rsidR="008B26ED" w:rsidRDefault="008B26ED" w:rsidP="0020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FC79" w14:textId="77777777" w:rsidR="00E30598" w:rsidRDefault="00E30598" w:rsidP="00582990">
    <w:pPr>
      <w:pStyle w:val="EinfAbs"/>
      <w:spacing w:line="240" w:lineRule="auto"/>
      <w:jc w:val="center"/>
      <w:rPr>
        <w:rFonts w:asciiTheme="minorHAnsi" w:hAnsiTheme="minorHAnsi" w:cstheme="minorHAnsi"/>
        <w:b/>
        <w:bCs/>
        <w:color w:val="008651"/>
        <w:sz w:val="20"/>
        <w:szCs w:val="20"/>
        <w:lang w:val="de-AT"/>
      </w:rPr>
    </w:pPr>
  </w:p>
  <w:p w14:paraId="1DA96CD3" w14:textId="77777777" w:rsidR="00E30598" w:rsidRDefault="00E30598" w:rsidP="00582990">
    <w:pPr>
      <w:pStyle w:val="EinfAbs"/>
      <w:spacing w:line="240" w:lineRule="auto"/>
      <w:jc w:val="center"/>
      <w:rPr>
        <w:rFonts w:asciiTheme="minorHAnsi" w:hAnsiTheme="minorHAnsi" w:cstheme="minorHAnsi"/>
        <w:b/>
        <w:bCs/>
        <w:color w:val="008651"/>
        <w:sz w:val="20"/>
        <w:szCs w:val="20"/>
        <w:lang w:val="de-AT"/>
      </w:rPr>
    </w:pPr>
  </w:p>
  <w:p w14:paraId="07C09D58" w14:textId="00061FE0" w:rsidR="00E30598" w:rsidRPr="00073EAB" w:rsidRDefault="00E30598" w:rsidP="00582990">
    <w:pPr>
      <w:pStyle w:val="EinfAbs"/>
      <w:spacing w:line="240" w:lineRule="auto"/>
      <w:jc w:val="center"/>
      <w:rPr>
        <w:rFonts w:asciiTheme="minorHAnsi" w:hAnsiTheme="minorHAnsi" w:cstheme="minorHAnsi"/>
        <w:color w:val="8A8A8C"/>
        <w:sz w:val="20"/>
        <w:szCs w:val="20"/>
        <w:lang w:val="de-AT"/>
      </w:rPr>
    </w:pPr>
    <w:r w:rsidRPr="00073EAB">
      <w:rPr>
        <w:rFonts w:asciiTheme="minorHAnsi" w:hAnsiTheme="minorHAnsi" w:cstheme="minorHAnsi"/>
        <w:b/>
        <w:bCs/>
        <w:color w:val="008651"/>
        <w:sz w:val="20"/>
        <w:szCs w:val="20"/>
        <w:lang w:val="de-AT"/>
      </w:rPr>
      <w:t xml:space="preserve">COMPAG MLADÁ BOLESLAV s.r.o.  </w:t>
    </w:r>
    <w:r w:rsidR="00244EB7" w:rsidRPr="00073EAB">
      <w:rPr>
        <w:rFonts w:asciiTheme="minorHAnsi" w:hAnsiTheme="minorHAnsi" w:cstheme="minorHAnsi"/>
        <w:color w:val="8A8A8C"/>
        <w:sz w:val="20"/>
        <w:szCs w:val="20"/>
        <w:lang w:val="de-AT"/>
      </w:rPr>
      <w:t>| Vančurova</w:t>
    </w:r>
    <w:r w:rsidRPr="00073EAB">
      <w:rPr>
        <w:rFonts w:asciiTheme="minorHAnsi" w:hAnsiTheme="minorHAnsi" w:cstheme="minorHAnsi"/>
        <w:color w:val="8A8A8C"/>
        <w:sz w:val="20"/>
        <w:szCs w:val="20"/>
        <w:lang w:val="de-AT"/>
      </w:rPr>
      <w:t xml:space="preserve"> </w:t>
    </w:r>
    <w:r w:rsidR="00244EB7" w:rsidRPr="00073EAB">
      <w:rPr>
        <w:rFonts w:asciiTheme="minorHAnsi" w:hAnsiTheme="minorHAnsi" w:cstheme="minorHAnsi"/>
        <w:color w:val="8A8A8C"/>
        <w:sz w:val="20"/>
        <w:szCs w:val="20"/>
        <w:lang w:val="de-AT"/>
      </w:rPr>
      <w:t>1425 | 293</w:t>
    </w:r>
    <w:r w:rsidRPr="00073EAB">
      <w:rPr>
        <w:rFonts w:asciiTheme="minorHAnsi" w:hAnsiTheme="minorHAnsi" w:cstheme="minorHAnsi"/>
        <w:color w:val="8A8A8C"/>
        <w:sz w:val="20"/>
        <w:szCs w:val="20"/>
        <w:lang w:val="de-AT"/>
      </w:rPr>
      <w:t xml:space="preserve"> 01 Mladá </w:t>
    </w:r>
    <w:r w:rsidR="00244EB7" w:rsidRPr="00073EAB">
      <w:rPr>
        <w:rFonts w:asciiTheme="minorHAnsi" w:hAnsiTheme="minorHAnsi" w:cstheme="minorHAnsi"/>
        <w:color w:val="8A8A8C"/>
        <w:sz w:val="20"/>
        <w:szCs w:val="20"/>
        <w:lang w:val="de-AT"/>
      </w:rPr>
      <w:t>Boleslav | Česká</w:t>
    </w:r>
    <w:r w:rsidRPr="00073EAB">
      <w:rPr>
        <w:rFonts w:asciiTheme="minorHAnsi" w:hAnsiTheme="minorHAnsi" w:cstheme="minorHAnsi"/>
        <w:color w:val="8A8A8C"/>
        <w:sz w:val="20"/>
        <w:szCs w:val="20"/>
        <w:lang w:val="de-AT"/>
      </w:rPr>
      <w:t xml:space="preserve"> republika</w:t>
    </w:r>
  </w:p>
  <w:p w14:paraId="0360DF69" w14:textId="480FA0A3" w:rsidR="00E30598" w:rsidRPr="00073EAB" w:rsidRDefault="00E30598" w:rsidP="00582990">
    <w:pPr>
      <w:pStyle w:val="EinfAbs"/>
      <w:spacing w:line="360" w:lineRule="auto"/>
      <w:jc w:val="center"/>
      <w:rPr>
        <w:rFonts w:asciiTheme="minorHAnsi" w:hAnsiTheme="minorHAnsi" w:cstheme="minorHAnsi"/>
        <w:color w:val="8A8A8C"/>
        <w:sz w:val="16"/>
        <w:szCs w:val="16"/>
        <w:lang w:val="de-AT"/>
      </w:rPr>
    </w:pPr>
    <w:r>
      <w:rPr>
        <w:rFonts w:ascii="Calibri" w:hAnsi="Calibri" w:cs="Calibri"/>
        <w:color w:val="8A8A8C"/>
        <w:sz w:val="20"/>
        <w:szCs w:val="20"/>
        <w:lang w:val="de-AT"/>
      </w:rPr>
      <w:t xml:space="preserve">T: +420 326 332 </w:t>
    </w:r>
    <w:r w:rsidR="00244EB7">
      <w:rPr>
        <w:rFonts w:ascii="Calibri" w:hAnsi="Calibri" w:cs="Calibri"/>
        <w:color w:val="8A8A8C"/>
        <w:sz w:val="20"/>
        <w:szCs w:val="20"/>
        <w:lang w:val="de-AT"/>
      </w:rPr>
      <w:t>753 |</w:t>
    </w:r>
    <w:r w:rsidR="00244EB7" w:rsidRPr="00073EAB">
      <w:rPr>
        <w:rFonts w:asciiTheme="minorHAnsi" w:hAnsiTheme="minorHAnsi" w:cstheme="minorHAnsi"/>
        <w:color w:val="8A8A8C"/>
        <w:sz w:val="20"/>
        <w:szCs w:val="20"/>
        <w:lang w:val="de-AT"/>
      </w:rPr>
      <w:t xml:space="preserve"> mladaboleslav@compag.cz | www.compag.cz</w:t>
    </w:r>
  </w:p>
  <w:p w14:paraId="36677997" w14:textId="77777777" w:rsidR="00E30598" w:rsidRPr="00073EAB" w:rsidRDefault="00E30598" w:rsidP="00582990">
    <w:pPr>
      <w:pStyle w:val="EinfAbs"/>
      <w:jc w:val="center"/>
      <w:rPr>
        <w:rFonts w:asciiTheme="minorHAnsi" w:hAnsiTheme="minorHAnsi" w:cstheme="minorHAnsi"/>
        <w:color w:val="8A8A8C"/>
        <w:sz w:val="16"/>
        <w:szCs w:val="16"/>
        <w:lang w:val="de-AT"/>
      </w:rPr>
    </w:pPr>
    <w:r w:rsidRPr="00073EAB">
      <w:rPr>
        <w:rFonts w:asciiTheme="minorHAnsi" w:hAnsiTheme="minorHAnsi" w:cstheme="minorHAnsi"/>
        <w:color w:val="8A8A8C"/>
        <w:sz w:val="16"/>
        <w:szCs w:val="16"/>
        <w:lang w:val="de-AT"/>
      </w:rPr>
      <w:t>IČ: 475 51 984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DIČ: CZ47551984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DS: grn9n9g4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OR: Městský soud v Praze, oddíl C, vložka 22798</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Právní forma: s.r.o.</w:t>
    </w:r>
  </w:p>
  <w:p w14:paraId="3AB06368" w14:textId="77777777" w:rsidR="00E30598" w:rsidRPr="00073EAB" w:rsidRDefault="00E30598" w:rsidP="00582990">
    <w:pPr>
      <w:pStyle w:val="Zpat"/>
      <w:jc w:val="center"/>
      <w:rPr>
        <w:rFonts w:asciiTheme="minorHAnsi" w:hAnsiTheme="minorHAnsi" w:cstheme="minorHAnsi"/>
        <w:color w:val="8A8A8C"/>
        <w:sz w:val="14"/>
        <w:szCs w:val="14"/>
      </w:rPr>
    </w:pPr>
    <w:r w:rsidRPr="00073EAB">
      <w:rPr>
        <w:rFonts w:asciiTheme="minorHAnsi" w:hAnsiTheme="minorHAnsi" w:cstheme="minorHAnsi"/>
        <w:color w:val="8A8A8C"/>
        <w:sz w:val="16"/>
        <w:szCs w:val="16"/>
      </w:rPr>
      <w:t>Komerční banka a.s. | BÚ: 43-2792840217/0100</w:t>
    </w:r>
    <w:r w:rsidRPr="00073EAB">
      <w:rPr>
        <w:rFonts w:asciiTheme="minorHAnsi" w:hAnsiTheme="minorHAnsi" w:cstheme="minorHAnsi"/>
        <w:b/>
        <w:bCs/>
        <w:color w:val="8A8A8C"/>
        <w:sz w:val="16"/>
        <w:szCs w:val="16"/>
      </w:rPr>
      <w:t xml:space="preserve"> </w:t>
    </w:r>
    <w:r w:rsidRPr="00073EAB">
      <w:rPr>
        <w:rFonts w:asciiTheme="minorHAnsi" w:hAnsiTheme="minorHAnsi" w:cstheme="minorHAnsi"/>
        <w:color w:val="8A8A8C"/>
        <w:sz w:val="16"/>
        <w:szCs w:val="16"/>
      </w:rPr>
      <w:t>| IBAN: CZ53 0100 0000 4327 9284 0217</w:t>
    </w:r>
    <w:r>
      <w:rPr>
        <w:rFonts w:asciiTheme="minorHAnsi" w:hAnsiTheme="minorHAnsi" w:cstheme="minorHAnsi"/>
        <w:color w:val="8A8A8C"/>
        <w:sz w:val="16"/>
        <w:szCs w:val="16"/>
      </w:rPr>
      <w:t xml:space="preserve">                         </w:t>
    </w:r>
  </w:p>
  <w:sdt>
    <w:sdtPr>
      <w:id w:val="1156651203"/>
      <w:docPartObj>
        <w:docPartGallery w:val="Page Numbers (Bottom of Page)"/>
        <w:docPartUnique/>
      </w:docPartObj>
    </w:sdtPr>
    <w:sdtEndPr>
      <w:rPr>
        <w:rFonts w:asciiTheme="minorHAnsi" w:hAnsiTheme="minorHAnsi" w:cstheme="minorHAnsi"/>
      </w:rPr>
    </w:sdtEndPr>
    <w:sdtContent>
      <w:p w14:paraId="1BE2668C" w14:textId="77777777" w:rsidR="00E30598" w:rsidRPr="00582990" w:rsidRDefault="00E30598">
        <w:pPr>
          <w:pStyle w:val="Zpat"/>
          <w:jc w:val="right"/>
          <w:rPr>
            <w:rFonts w:asciiTheme="minorHAnsi" w:hAnsiTheme="minorHAnsi" w:cstheme="minorHAnsi"/>
          </w:rPr>
        </w:pPr>
        <w:r w:rsidRPr="00582990">
          <w:rPr>
            <w:rFonts w:asciiTheme="minorHAnsi" w:hAnsiTheme="minorHAnsi" w:cstheme="minorHAnsi"/>
          </w:rPr>
          <w:fldChar w:fldCharType="begin"/>
        </w:r>
        <w:r w:rsidRPr="00582990">
          <w:rPr>
            <w:rFonts w:asciiTheme="minorHAnsi" w:hAnsiTheme="minorHAnsi" w:cstheme="minorHAnsi"/>
          </w:rPr>
          <w:instrText>PAGE   \* MERGEFORMAT</w:instrText>
        </w:r>
        <w:r w:rsidRPr="00582990">
          <w:rPr>
            <w:rFonts w:asciiTheme="minorHAnsi" w:hAnsiTheme="minorHAnsi" w:cstheme="minorHAnsi"/>
          </w:rPr>
          <w:fldChar w:fldCharType="separate"/>
        </w:r>
        <w:r w:rsidRPr="00582990">
          <w:rPr>
            <w:rFonts w:asciiTheme="minorHAnsi" w:hAnsiTheme="minorHAnsi" w:cstheme="minorHAnsi"/>
          </w:rPr>
          <w:t>2</w:t>
        </w:r>
        <w:r w:rsidRPr="00582990">
          <w:rPr>
            <w:rFonts w:asciiTheme="minorHAnsi" w:hAnsiTheme="minorHAnsi" w:cstheme="minorHAnsi"/>
          </w:rPr>
          <w:fldChar w:fldCharType="end"/>
        </w:r>
      </w:p>
    </w:sdtContent>
  </w:sdt>
  <w:p w14:paraId="5784D390" w14:textId="77777777" w:rsidR="00E30598" w:rsidRDefault="00E305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7D9E" w14:textId="77777777" w:rsidR="00582990" w:rsidRDefault="00582990" w:rsidP="00582990">
    <w:pPr>
      <w:pStyle w:val="EinfAbs"/>
      <w:spacing w:line="240" w:lineRule="auto"/>
      <w:jc w:val="center"/>
      <w:rPr>
        <w:rFonts w:asciiTheme="minorHAnsi" w:hAnsiTheme="minorHAnsi" w:cstheme="minorHAnsi"/>
        <w:b/>
        <w:bCs/>
        <w:color w:val="008651"/>
        <w:sz w:val="20"/>
        <w:szCs w:val="20"/>
        <w:lang w:val="de-AT"/>
      </w:rPr>
    </w:pPr>
  </w:p>
  <w:p w14:paraId="7C9E0AE9" w14:textId="77777777" w:rsidR="00582990" w:rsidRDefault="00582990" w:rsidP="00582990">
    <w:pPr>
      <w:pStyle w:val="EinfAbs"/>
      <w:spacing w:line="240" w:lineRule="auto"/>
      <w:jc w:val="center"/>
      <w:rPr>
        <w:rFonts w:asciiTheme="minorHAnsi" w:hAnsiTheme="minorHAnsi" w:cstheme="minorHAnsi"/>
        <w:b/>
        <w:bCs/>
        <w:color w:val="008651"/>
        <w:sz w:val="20"/>
        <w:szCs w:val="20"/>
        <w:lang w:val="de-AT"/>
      </w:rPr>
    </w:pPr>
  </w:p>
  <w:p w14:paraId="561577CA" w14:textId="77777777" w:rsidR="00582990" w:rsidRPr="00073EAB" w:rsidRDefault="00582990" w:rsidP="00582990">
    <w:pPr>
      <w:pStyle w:val="EinfAbs"/>
      <w:spacing w:line="240" w:lineRule="auto"/>
      <w:jc w:val="center"/>
      <w:rPr>
        <w:rFonts w:asciiTheme="minorHAnsi" w:hAnsiTheme="minorHAnsi" w:cstheme="minorHAnsi"/>
        <w:color w:val="8A8A8C"/>
        <w:sz w:val="20"/>
        <w:szCs w:val="20"/>
        <w:lang w:val="de-AT"/>
      </w:rPr>
    </w:pPr>
    <w:r w:rsidRPr="00073EAB">
      <w:rPr>
        <w:rFonts w:asciiTheme="minorHAnsi" w:hAnsiTheme="minorHAnsi" w:cstheme="minorHAnsi"/>
        <w:b/>
        <w:bCs/>
        <w:color w:val="008651"/>
        <w:sz w:val="20"/>
        <w:szCs w:val="20"/>
        <w:lang w:val="de-AT"/>
      </w:rPr>
      <w:t xml:space="preserve">COMPAG MLADÁ BOLESLAV s.r.o.  </w:t>
    </w:r>
    <w:proofErr w:type="gramStart"/>
    <w:r w:rsidRPr="00073EAB">
      <w:rPr>
        <w:rFonts w:asciiTheme="minorHAnsi" w:hAnsiTheme="minorHAnsi" w:cstheme="minorHAnsi"/>
        <w:color w:val="8A8A8C"/>
        <w:sz w:val="20"/>
        <w:szCs w:val="20"/>
        <w:lang w:val="de-AT"/>
      </w:rPr>
      <w:t>|  Vančurova</w:t>
    </w:r>
    <w:proofErr w:type="gramEnd"/>
    <w:r w:rsidRPr="00073EAB">
      <w:rPr>
        <w:rFonts w:asciiTheme="minorHAnsi" w:hAnsiTheme="minorHAnsi" w:cstheme="minorHAnsi"/>
        <w:color w:val="8A8A8C"/>
        <w:sz w:val="20"/>
        <w:szCs w:val="20"/>
        <w:lang w:val="de-AT"/>
      </w:rPr>
      <w:t xml:space="preserve"> 1425  |  293 01 Mladá Boleslav  |  Česká republika</w:t>
    </w:r>
  </w:p>
  <w:p w14:paraId="10A176FF" w14:textId="77777777" w:rsidR="00582990" w:rsidRPr="00073EAB" w:rsidRDefault="00582990" w:rsidP="00582990">
    <w:pPr>
      <w:pStyle w:val="EinfAbs"/>
      <w:spacing w:line="360" w:lineRule="auto"/>
      <w:jc w:val="center"/>
      <w:rPr>
        <w:rFonts w:asciiTheme="minorHAnsi" w:hAnsiTheme="minorHAnsi" w:cstheme="minorHAnsi"/>
        <w:color w:val="8A8A8C"/>
        <w:sz w:val="16"/>
        <w:szCs w:val="16"/>
        <w:lang w:val="de-AT"/>
      </w:rPr>
    </w:pPr>
    <w:r>
      <w:rPr>
        <w:rFonts w:ascii="Calibri" w:hAnsi="Calibri" w:cs="Calibri"/>
        <w:color w:val="8A8A8C"/>
        <w:sz w:val="20"/>
        <w:szCs w:val="20"/>
        <w:lang w:val="de-AT"/>
      </w:rPr>
      <w:t xml:space="preserve">T: +420 326 332 </w:t>
    </w:r>
    <w:proofErr w:type="gramStart"/>
    <w:r>
      <w:rPr>
        <w:rFonts w:ascii="Calibri" w:hAnsi="Calibri" w:cs="Calibri"/>
        <w:color w:val="8A8A8C"/>
        <w:sz w:val="20"/>
        <w:szCs w:val="20"/>
        <w:lang w:val="de-AT"/>
      </w:rPr>
      <w:t xml:space="preserve">753  </w:t>
    </w:r>
    <w:r w:rsidRPr="00073EAB">
      <w:rPr>
        <w:rFonts w:asciiTheme="minorHAnsi" w:hAnsiTheme="minorHAnsi" w:cstheme="minorHAnsi"/>
        <w:color w:val="8A8A8C"/>
        <w:sz w:val="20"/>
        <w:szCs w:val="20"/>
        <w:lang w:val="de-AT"/>
      </w:rPr>
      <w:t>|</w:t>
    </w:r>
    <w:proofErr w:type="gramEnd"/>
    <w:r w:rsidRPr="00073EAB">
      <w:rPr>
        <w:rFonts w:asciiTheme="minorHAnsi" w:hAnsiTheme="minorHAnsi" w:cstheme="minorHAnsi"/>
        <w:color w:val="8A8A8C"/>
        <w:sz w:val="20"/>
        <w:szCs w:val="20"/>
        <w:lang w:val="de-AT"/>
      </w:rPr>
      <w:t xml:space="preserve">  mladaboleslav@compag.cz  |  www.compag.cz</w:t>
    </w:r>
  </w:p>
  <w:p w14:paraId="1D5EDCB8" w14:textId="77777777" w:rsidR="00582990" w:rsidRPr="00073EAB" w:rsidRDefault="00582990" w:rsidP="00582990">
    <w:pPr>
      <w:pStyle w:val="EinfAbs"/>
      <w:jc w:val="center"/>
      <w:rPr>
        <w:rFonts w:asciiTheme="minorHAnsi" w:hAnsiTheme="minorHAnsi" w:cstheme="minorHAnsi"/>
        <w:color w:val="8A8A8C"/>
        <w:sz w:val="16"/>
        <w:szCs w:val="16"/>
        <w:lang w:val="de-AT"/>
      </w:rPr>
    </w:pPr>
    <w:r w:rsidRPr="00073EAB">
      <w:rPr>
        <w:rFonts w:asciiTheme="minorHAnsi" w:hAnsiTheme="minorHAnsi" w:cstheme="minorHAnsi"/>
        <w:color w:val="8A8A8C"/>
        <w:sz w:val="16"/>
        <w:szCs w:val="16"/>
        <w:lang w:val="de-AT"/>
      </w:rPr>
      <w:t>IČ: 475 51 984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DIČ: CZ47551984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DS: grn9n9g4</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OR: Městský soud v Praze, oddíl C, vložka 22798</w:t>
    </w:r>
    <w:r w:rsidRPr="00073EAB">
      <w:rPr>
        <w:rFonts w:asciiTheme="minorHAnsi" w:hAnsiTheme="minorHAnsi" w:cstheme="minorHAnsi"/>
        <w:b/>
        <w:bCs/>
        <w:color w:val="8A8A8C"/>
        <w:sz w:val="16"/>
        <w:szCs w:val="16"/>
        <w:lang w:val="de-AT"/>
      </w:rPr>
      <w:t xml:space="preserve"> </w:t>
    </w:r>
    <w:r w:rsidRPr="00073EAB">
      <w:rPr>
        <w:rFonts w:asciiTheme="minorHAnsi" w:hAnsiTheme="minorHAnsi" w:cstheme="minorHAnsi"/>
        <w:color w:val="8A8A8C"/>
        <w:sz w:val="16"/>
        <w:szCs w:val="16"/>
        <w:lang w:val="de-AT"/>
      </w:rPr>
      <w:t>| Právní forma: s.r.o.</w:t>
    </w:r>
  </w:p>
  <w:p w14:paraId="5B464EA4" w14:textId="77777777" w:rsidR="00582990" w:rsidRPr="00073EAB" w:rsidRDefault="00582990" w:rsidP="00582990">
    <w:pPr>
      <w:pStyle w:val="Zpat"/>
      <w:jc w:val="center"/>
      <w:rPr>
        <w:rFonts w:asciiTheme="minorHAnsi" w:hAnsiTheme="minorHAnsi" w:cstheme="minorHAnsi"/>
        <w:color w:val="8A8A8C"/>
        <w:sz w:val="14"/>
        <w:szCs w:val="14"/>
      </w:rPr>
    </w:pPr>
    <w:r w:rsidRPr="00073EAB">
      <w:rPr>
        <w:rFonts w:asciiTheme="minorHAnsi" w:hAnsiTheme="minorHAnsi" w:cstheme="minorHAnsi"/>
        <w:color w:val="8A8A8C"/>
        <w:sz w:val="16"/>
        <w:szCs w:val="16"/>
      </w:rPr>
      <w:t>Komerční banka a.s. | BÚ: 43-2792840217/0100</w:t>
    </w:r>
    <w:r w:rsidRPr="00073EAB">
      <w:rPr>
        <w:rFonts w:asciiTheme="minorHAnsi" w:hAnsiTheme="minorHAnsi" w:cstheme="minorHAnsi"/>
        <w:b/>
        <w:bCs/>
        <w:color w:val="8A8A8C"/>
        <w:sz w:val="16"/>
        <w:szCs w:val="16"/>
      </w:rPr>
      <w:t xml:space="preserve"> </w:t>
    </w:r>
    <w:r w:rsidRPr="00073EAB">
      <w:rPr>
        <w:rFonts w:asciiTheme="minorHAnsi" w:hAnsiTheme="minorHAnsi" w:cstheme="minorHAnsi"/>
        <w:color w:val="8A8A8C"/>
        <w:sz w:val="16"/>
        <w:szCs w:val="16"/>
      </w:rPr>
      <w:t>| IBAN: CZ53 0100 0000 4327 9284 0217</w:t>
    </w:r>
    <w:r>
      <w:rPr>
        <w:rFonts w:asciiTheme="minorHAnsi" w:hAnsiTheme="minorHAnsi" w:cstheme="minorHAnsi"/>
        <w:color w:val="8A8A8C"/>
        <w:sz w:val="16"/>
        <w:szCs w:val="16"/>
      </w:rPr>
      <w:t xml:space="preserve">                         </w:t>
    </w:r>
  </w:p>
  <w:sdt>
    <w:sdtPr>
      <w:id w:val="1363712123"/>
      <w:docPartObj>
        <w:docPartGallery w:val="Page Numbers (Bottom of Page)"/>
        <w:docPartUnique/>
      </w:docPartObj>
    </w:sdtPr>
    <w:sdtEndPr>
      <w:rPr>
        <w:rFonts w:asciiTheme="minorHAnsi" w:hAnsiTheme="minorHAnsi" w:cstheme="minorHAnsi"/>
      </w:rPr>
    </w:sdtEndPr>
    <w:sdtContent>
      <w:p w14:paraId="3343D494" w14:textId="77777777" w:rsidR="00582990" w:rsidRPr="00582990" w:rsidRDefault="00582990">
        <w:pPr>
          <w:pStyle w:val="Zpat"/>
          <w:jc w:val="right"/>
          <w:rPr>
            <w:rFonts w:asciiTheme="minorHAnsi" w:hAnsiTheme="minorHAnsi" w:cstheme="minorHAnsi"/>
          </w:rPr>
        </w:pPr>
        <w:r w:rsidRPr="00582990">
          <w:rPr>
            <w:rFonts w:asciiTheme="minorHAnsi" w:hAnsiTheme="minorHAnsi" w:cstheme="minorHAnsi"/>
          </w:rPr>
          <w:fldChar w:fldCharType="begin"/>
        </w:r>
        <w:r w:rsidRPr="00582990">
          <w:rPr>
            <w:rFonts w:asciiTheme="minorHAnsi" w:hAnsiTheme="minorHAnsi" w:cstheme="minorHAnsi"/>
          </w:rPr>
          <w:instrText>PAGE   \* MERGEFORMAT</w:instrText>
        </w:r>
        <w:r w:rsidRPr="00582990">
          <w:rPr>
            <w:rFonts w:asciiTheme="minorHAnsi" w:hAnsiTheme="minorHAnsi" w:cstheme="minorHAnsi"/>
          </w:rPr>
          <w:fldChar w:fldCharType="separate"/>
        </w:r>
        <w:r w:rsidRPr="00582990">
          <w:rPr>
            <w:rFonts w:asciiTheme="minorHAnsi" w:hAnsiTheme="minorHAnsi" w:cstheme="minorHAnsi"/>
          </w:rPr>
          <w:t>2</w:t>
        </w:r>
        <w:r w:rsidRPr="00582990">
          <w:rPr>
            <w:rFonts w:asciiTheme="minorHAnsi" w:hAnsiTheme="minorHAnsi" w:cstheme="minorHAnsi"/>
          </w:rPr>
          <w:fldChar w:fldCharType="end"/>
        </w:r>
      </w:p>
    </w:sdtContent>
  </w:sdt>
  <w:p w14:paraId="4C3EF3ED" w14:textId="77777777" w:rsidR="00D42756" w:rsidRDefault="00D42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FC56" w14:textId="77777777" w:rsidR="008B26ED" w:rsidRDefault="008B26ED" w:rsidP="00204D6F">
      <w:r>
        <w:separator/>
      </w:r>
    </w:p>
  </w:footnote>
  <w:footnote w:type="continuationSeparator" w:id="0">
    <w:p w14:paraId="7ED3308B" w14:textId="77777777" w:rsidR="008B26ED" w:rsidRDefault="008B26ED" w:rsidP="0020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17A2" w14:textId="77777777" w:rsidR="00E30598" w:rsidRDefault="00E30598">
    <w:pPr>
      <w:pStyle w:val="Zhlav"/>
    </w:pPr>
  </w:p>
  <w:p w14:paraId="4A0E83A2" w14:textId="77777777" w:rsidR="00E30598" w:rsidRDefault="00E305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2481" w14:textId="77777777" w:rsidR="00D42756" w:rsidRDefault="00D42756">
    <w:pPr>
      <w:pStyle w:val="Zhlav"/>
    </w:pPr>
  </w:p>
  <w:p w14:paraId="00333824" w14:textId="77777777" w:rsidR="00D42756" w:rsidRDefault="00D427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3FD"/>
    <w:multiLevelType w:val="multilevel"/>
    <w:tmpl w:val="8578D46E"/>
    <w:lvl w:ilvl="0">
      <w:start w:val="3"/>
      <w:numFmt w:val="decimal"/>
      <w:lvlText w:val="%1."/>
      <w:lvlJc w:val="left"/>
      <w:pPr>
        <w:ind w:left="4123" w:hanging="360"/>
      </w:pPr>
      <w:rPr>
        <w:rFonts w:hint="default"/>
      </w:rPr>
    </w:lvl>
    <w:lvl w:ilvl="1">
      <w:start w:val="1"/>
      <w:numFmt w:val="decimal"/>
      <w:isLgl/>
      <w:lvlText w:val="%1.%2"/>
      <w:lvlJc w:val="left"/>
      <w:pPr>
        <w:ind w:left="4123" w:hanging="360"/>
      </w:pPr>
      <w:rPr>
        <w:rFonts w:hint="default"/>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 w15:restartNumberingAfterBreak="0">
    <w:nsid w:val="00C2346B"/>
    <w:multiLevelType w:val="multilevel"/>
    <w:tmpl w:val="8578D46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00358"/>
    <w:multiLevelType w:val="multilevel"/>
    <w:tmpl w:val="8578D46E"/>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8D54E2"/>
    <w:multiLevelType w:val="multilevel"/>
    <w:tmpl w:val="D52443AA"/>
    <w:lvl w:ilvl="0">
      <w:start w:val="1"/>
      <w:numFmt w:val="decimal"/>
      <w:lvlText w:val="5.%1."/>
      <w:lvlJc w:val="left"/>
      <w:pPr>
        <w:ind w:left="107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4BB3522"/>
    <w:multiLevelType w:val="multilevel"/>
    <w:tmpl w:val="0405001D"/>
    <w:styleLink w:val="Styl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8B1598"/>
    <w:multiLevelType w:val="multilevel"/>
    <w:tmpl w:val="151C125E"/>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15:restartNumberingAfterBreak="0">
    <w:nsid w:val="0A7434DE"/>
    <w:multiLevelType w:val="multilevel"/>
    <w:tmpl w:val="F1C011EC"/>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C4E3125"/>
    <w:multiLevelType w:val="hybridMultilevel"/>
    <w:tmpl w:val="82D0075C"/>
    <w:lvl w:ilvl="0" w:tplc="4F782B54">
      <w:start w:val="1"/>
      <w:numFmt w:val="decimal"/>
      <w:lvlText w:val="7.%1."/>
      <w:lvlJc w:val="left"/>
      <w:pPr>
        <w:ind w:left="1069"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0CB9360C"/>
    <w:multiLevelType w:val="hybridMultilevel"/>
    <w:tmpl w:val="A3661358"/>
    <w:lvl w:ilvl="0" w:tplc="2A3CC9C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B411F0"/>
    <w:multiLevelType w:val="hybridMultilevel"/>
    <w:tmpl w:val="35683144"/>
    <w:lvl w:ilvl="0" w:tplc="14206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98717FC"/>
    <w:multiLevelType w:val="multilevel"/>
    <w:tmpl w:val="8672363E"/>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1C872E40"/>
    <w:multiLevelType w:val="hybridMultilevel"/>
    <w:tmpl w:val="A4D4DB24"/>
    <w:lvl w:ilvl="0" w:tplc="98EAC3A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C94731"/>
    <w:multiLevelType w:val="multilevel"/>
    <w:tmpl w:val="925409E0"/>
    <w:styleLink w:val="Styl6"/>
    <w:lvl w:ilvl="0">
      <w:start w:val="4"/>
      <w:numFmt w:val="decimal"/>
      <w:lvlText w:val="3.%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205C1418"/>
    <w:multiLevelType w:val="hybridMultilevel"/>
    <w:tmpl w:val="301E573C"/>
    <w:lvl w:ilvl="0" w:tplc="895E42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C04CA0"/>
    <w:multiLevelType w:val="hybridMultilevel"/>
    <w:tmpl w:val="52B0C4D8"/>
    <w:lvl w:ilvl="0" w:tplc="1DF80AA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771418"/>
    <w:multiLevelType w:val="multilevel"/>
    <w:tmpl w:val="0405001D"/>
    <w:styleLink w:val="Styl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B55316"/>
    <w:multiLevelType w:val="hybridMultilevel"/>
    <w:tmpl w:val="E7B6D914"/>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2B1DCB"/>
    <w:multiLevelType w:val="multilevel"/>
    <w:tmpl w:val="8578D46E"/>
    <w:numStyleLink w:val="Styl2"/>
  </w:abstractNum>
  <w:abstractNum w:abstractNumId="20" w15:restartNumberingAfterBreak="0">
    <w:nsid w:val="2CAC00C4"/>
    <w:multiLevelType w:val="hybridMultilevel"/>
    <w:tmpl w:val="E59E6EFA"/>
    <w:lvl w:ilvl="0" w:tplc="98EAC3A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D22743"/>
    <w:multiLevelType w:val="multilevel"/>
    <w:tmpl w:val="F64C8746"/>
    <w:lvl w:ilvl="0">
      <w:start w:val="6"/>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2" w15:restartNumberingAfterBreak="0">
    <w:nsid w:val="306C6432"/>
    <w:multiLevelType w:val="hybridMultilevel"/>
    <w:tmpl w:val="BED2021C"/>
    <w:lvl w:ilvl="0" w:tplc="4698A8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392F7B75"/>
    <w:multiLevelType w:val="hybridMultilevel"/>
    <w:tmpl w:val="CAFCA002"/>
    <w:lvl w:ilvl="0" w:tplc="2DB4D79A">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469EC"/>
    <w:multiLevelType w:val="multilevel"/>
    <w:tmpl w:val="10D0785C"/>
    <w:lvl w:ilvl="0">
      <w:start w:val="1"/>
      <w:numFmt w:val="decimal"/>
      <w:lvlText w:val="4.%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7C58FD"/>
    <w:multiLevelType w:val="hybridMultilevel"/>
    <w:tmpl w:val="3702CF96"/>
    <w:lvl w:ilvl="0" w:tplc="CA72FDBA">
      <w:start w:val="1"/>
      <w:numFmt w:val="decimal"/>
      <w:lvlText w:val="6.%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19B0610"/>
    <w:multiLevelType w:val="multilevel"/>
    <w:tmpl w:val="8578D46E"/>
    <w:numStyleLink w:val="Styl4"/>
  </w:abstractNum>
  <w:abstractNum w:abstractNumId="28" w15:restartNumberingAfterBreak="0">
    <w:nsid w:val="42A44FF9"/>
    <w:multiLevelType w:val="hybridMultilevel"/>
    <w:tmpl w:val="7D42C1D0"/>
    <w:lvl w:ilvl="0" w:tplc="98EAC3A6">
      <w:start w:val="1"/>
      <w:numFmt w:val="decimal"/>
      <w:pStyle w:val="Nadpis5"/>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3027E1"/>
    <w:multiLevelType w:val="multilevel"/>
    <w:tmpl w:val="0405001D"/>
    <w:numStyleLink w:val="Styl3"/>
  </w:abstractNum>
  <w:abstractNum w:abstractNumId="30" w15:restartNumberingAfterBreak="0">
    <w:nsid w:val="45FC1160"/>
    <w:multiLevelType w:val="multilevel"/>
    <w:tmpl w:val="E5209E9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435F71"/>
    <w:multiLevelType w:val="multilevel"/>
    <w:tmpl w:val="0405001D"/>
    <w:numStyleLink w:val="Styl7"/>
  </w:abstractNum>
  <w:abstractNum w:abstractNumId="33" w15:restartNumberingAfterBreak="0">
    <w:nsid w:val="49CE2A5C"/>
    <w:multiLevelType w:val="hybridMultilevel"/>
    <w:tmpl w:val="34A29E5A"/>
    <w:lvl w:ilvl="0" w:tplc="98EAC3A6">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346291"/>
    <w:multiLevelType w:val="multilevel"/>
    <w:tmpl w:val="0405001D"/>
    <w:numStyleLink w:val="Styl5"/>
  </w:abstractNum>
  <w:abstractNum w:abstractNumId="35" w15:restartNumberingAfterBreak="0">
    <w:nsid w:val="5172583E"/>
    <w:multiLevelType w:val="multilevel"/>
    <w:tmpl w:val="0405001D"/>
    <w:styleLink w:val="Sty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FA35C7"/>
    <w:multiLevelType w:val="multilevel"/>
    <w:tmpl w:val="8578D46E"/>
    <w:numStyleLink w:val="Styl4"/>
  </w:abstractNum>
  <w:abstractNum w:abstractNumId="37" w15:restartNumberingAfterBreak="0">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7EE033C"/>
    <w:multiLevelType w:val="multilevel"/>
    <w:tmpl w:val="8578D46E"/>
    <w:numStyleLink w:val="Styl1"/>
  </w:abstractNum>
  <w:abstractNum w:abstractNumId="39" w15:restartNumberingAfterBreak="0">
    <w:nsid w:val="5A8C74CC"/>
    <w:multiLevelType w:val="hybridMultilevel"/>
    <w:tmpl w:val="C2B8B6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B98288A"/>
    <w:multiLevelType w:val="multilevel"/>
    <w:tmpl w:val="F2B2378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D4491D"/>
    <w:multiLevelType w:val="multilevel"/>
    <w:tmpl w:val="8578D46E"/>
    <w:styleLink w:val="Styl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EF64CC8"/>
    <w:multiLevelType w:val="hybridMultilevel"/>
    <w:tmpl w:val="88A8338E"/>
    <w:lvl w:ilvl="0" w:tplc="F466917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106230"/>
    <w:multiLevelType w:val="multilevel"/>
    <w:tmpl w:val="4D122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0D7B14"/>
    <w:multiLevelType w:val="hybridMultilevel"/>
    <w:tmpl w:val="0AB88762"/>
    <w:lvl w:ilvl="0" w:tplc="04050001">
      <w:start w:val="1"/>
      <w:numFmt w:val="bullet"/>
      <w:lvlText w:val=""/>
      <w:lvlJc w:val="left"/>
      <w:pPr>
        <w:ind w:left="1143" w:hanging="360"/>
      </w:pPr>
      <w:rPr>
        <w:rFonts w:ascii="Symbol" w:hAnsi="Symbol" w:hint="default"/>
      </w:rPr>
    </w:lvl>
    <w:lvl w:ilvl="1" w:tplc="04050003">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46" w15:restartNumberingAfterBreak="0">
    <w:nsid w:val="65C217B1"/>
    <w:multiLevelType w:val="multilevel"/>
    <w:tmpl w:val="8578D46E"/>
    <w:numStyleLink w:val="Styl4"/>
  </w:abstractNum>
  <w:abstractNum w:abstractNumId="47" w15:restartNumberingAfterBreak="0">
    <w:nsid w:val="670451AB"/>
    <w:multiLevelType w:val="multilevel"/>
    <w:tmpl w:val="8578D46E"/>
    <w:numStyleLink w:val="Styl4"/>
  </w:abstractNum>
  <w:abstractNum w:abstractNumId="48" w15:restartNumberingAfterBreak="0">
    <w:nsid w:val="688157B2"/>
    <w:multiLevelType w:val="multilevel"/>
    <w:tmpl w:val="045696E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A3012E5"/>
    <w:multiLevelType w:val="hybridMultilevel"/>
    <w:tmpl w:val="6D3049E2"/>
    <w:lvl w:ilvl="0" w:tplc="2A9AD0C8">
      <w:start w:val="1"/>
      <w:numFmt w:val="decimal"/>
      <w:lvlText w:val="5.%1."/>
      <w:lvlJc w:val="left"/>
      <w:pPr>
        <w:ind w:left="720" w:hanging="360"/>
      </w:pPr>
      <w:rPr>
        <w:rFonts w:hint="default"/>
      </w:rPr>
    </w:lvl>
    <w:lvl w:ilvl="1" w:tplc="CDD2A6BE">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A91796D"/>
    <w:multiLevelType w:val="multilevel"/>
    <w:tmpl w:val="8578D46E"/>
    <w:numStyleLink w:val="Styl4"/>
  </w:abstractNum>
  <w:abstractNum w:abstractNumId="51" w15:restartNumberingAfterBreak="0">
    <w:nsid w:val="6ABE4575"/>
    <w:multiLevelType w:val="multilevel"/>
    <w:tmpl w:val="8578D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BA67AE2"/>
    <w:multiLevelType w:val="hybridMultilevel"/>
    <w:tmpl w:val="48F2D7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3" w15:restartNumberingAfterBreak="0">
    <w:nsid w:val="75EF2D97"/>
    <w:multiLevelType w:val="multilevel"/>
    <w:tmpl w:val="8578D46E"/>
    <w:styleLink w:val="Styl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027B97"/>
    <w:multiLevelType w:val="hybridMultilevel"/>
    <w:tmpl w:val="2FBC8AC8"/>
    <w:lvl w:ilvl="0" w:tplc="C1044F7E">
      <w:start w:val="1"/>
      <w:numFmt w:val="decimal"/>
      <w:pStyle w:val="Nadpis4"/>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8"/>
  </w:num>
  <w:num w:numId="3">
    <w:abstractNumId w:val="22"/>
  </w:num>
  <w:num w:numId="4">
    <w:abstractNumId w:val="40"/>
  </w:num>
  <w:num w:numId="5">
    <w:abstractNumId w:val="10"/>
  </w:num>
  <w:num w:numId="6">
    <w:abstractNumId w:val="6"/>
  </w:num>
  <w:num w:numId="7">
    <w:abstractNumId w:val="7"/>
  </w:num>
  <w:num w:numId="8">
    <w:abstractNumId w:val="45"/>
  </w:num>
  <w:num w:numId="9">
    <w:abstractNumId w:val="31"/>
  </w:num>
  <w:num w:numId="10">
    <w:abstractNumId w:val="11"/>
  </w:num>
  <w:num w:numId="11">
    <w:abstractNumId w:val="26"/>
  </w:num>
  <w:num w:numId="12">
    <w:abstractNumId w:val="4"/>
  </w:num>
  <w:num w:numId="13">
    <w:abstractNumId w:val="37"/>
  </w:num>
  <w:num w:numId="14">
    <w:abstractNumId w:val="44"/>
  </w:num>
  <w:num w:numId="15">
    <w:abstractNumId w:val="48"/>
  </w:num>
  <w:num w:numId="16">
    <w:abstractNumId w:val="12"/>
  </w:num>
  <w:num w:numId="17">
    <w:abstractNumId w:val="21"/>
  </w:num>
  <w:num w:numId="18">
    <w:abstractNumId w:val="43"/>
  </w:num>
  <w:num w:numId="19">
    <w:abstractNumId w:val="51"/>
  </w:num>
  <w:num w:numId="20">
    <w:abstractNumId w:val="54"/>
  </w:num>
  <w:num w:numId="21">
    <w:abstractNumId w:val="38"/>
  </w:num>
  <w:num w:numId="22">
    <w:abstractNumId w:val="2"/>
  </w:num>
  <w:num w:numId="23">
    <w:abstractNumId w:val="53"/>
  </w:num>
  <w:num w:numId="24">
    <w:abstractNumId w:val="19"/>
    <w:lvlOverride w:ilvl="0">
      <w:lvl w:ilvl="0">
        <w:numFmt w:val="decimal"/>
        <w:lvlText w:val=""/>
        <w:lvlJc w:val="left"/>
      </w:lvl>
    </w:lvlOverride>
    <w:lvlOverride w:ilvl="1">
      <w:lvl w:ilvl="1">
        <w:start w:val="1"/>
        <w:numFmt w:val="decimal"/>
        <w:isLgl/>
        <w:lvlText w:val="%1.%2"/>
        <w:lvlJc w:val="left"/>
        <w:pPr>
          <w:ind w:left="720" w:hanging="360"/>
        </w:pPr>
        <w:rPr>
          <w:rFonts w:hint="default"/>
          <w:sz w:val="22"/>
          <w:szCs w:val="22"/>
        </w:rPr>
      </w:lvl>
    </w:lvlOverride>
  </w:num>
  <w:num w:numId="25">
    <w:abstractNumId w:val="52"/>
  </w:num>
  <w:num w:numId="26">
    <w:abstractNumId w:val="17"/>
  </w:num>
  <w:num w:numId="27">
    <w:abstractNumId w:val="29"/>
  </w:num>
  <w:num w:numId="28">
    <w:abstractNumId w:val="46"/>
  </w:num>
  <w:num w:numId="29">
    <w:abstractNumId w:val="41"/>
  </w:num>
  <w:num w:numId="30">
    <w:abstractNumId w:val="33"/>
  </w:num>
  <w:num w:numId="31">
    <w:abstractNumId w:val="47"/>
  </w:num>
  <w:num w:numId="32">
    <w:abstractNumId w:val="13"/>
  </w:num>
  <w:num w:numId="33">
    <w:abstractNumId w:val="36"/>
  </w:num>
  <w:num w:numId="34">
    <w:abstractNumId w:val="35"/>
  </w:num>
  <w:num w:numId="35">
    <w:abstractNumId w:val="34"/>
  </w:num>
  <w:num w:numId="36">
    <w:abstractNumId w:val="20"/>
  </w:num>
  <w:num w:numId="37">
    <w:abstractNumId w:val="50"/>
  </w:num>
  <w:num w:numId="38">
    <w:abstractNumId w:val="28"/>
  </w:num>
  <w:num w:numId="39">
    <w:abstractNumId w:val="27"/>
    <w:lvlOverride w:ilvl="0">
      <w:lvl w:ilvl="0">
        <w:numFmt w:val="decimal"/>
        <w:lvlText w:val=""/>
        <w:lvlJc w:val="left"/>
      </w:lvl>
    </w:lvlOverride>
    <w:lvlOverride w:ilvl="1">
      <w:lvl w:ilvl="1">
        <w:start w:val="1"/>
        <w:numFmt w:val="decimal"/>
        <w:isLgl/>
        <w:lvlText w:val="%1.%2"/>
        <w:lvlJc w:val="left"/>
        <w:pPr>
          <w:ind w:left="720" w:hanging="360"/>
        </w:pPr>
        <w:rPr>
          <w:rFonts w:hint="default"/>
        </w:rPr>
      </w:lvl>
    </w:lvlOverride>
  </w:num>
  <w:num w:numId="40">
    <w:abstractNumId w:val="1"/>
  </w:num>
  <w:num w:numId="41">
    <w:abstractNumId w:val="0"/>
  </w:num>
  <w:num w:numId="42">
    <w:abstractNumId w:val="32"/>
  </w:num>
  <w:num w:numId="43">
    <w:abstractNumId w:val="14"/>
  </w:num>
  <w:num w:numId="44">
    <w:abstractNumId w:val="5"/>
  </w:num>
  <w:num w:numId="45">
    <w:abstractNumId w:val="3"/>
  </w:num>
  <w:num w:numId="46">
    <w:abstractNumId w:val="42"/>
  </w:num>
  <w:num w:numId="47">
    <w:abstractNumId w:val="49"/>
  </w:num>
  <w:num w:numId="48">
    <w:abstractNumId w:val="25"/>
  </w:num>
  <w:num w:numId="49">
    <w:abstractNumId w:val="8"/>
  </w:num>
  <w:num w:numId="50">
    <w:abstractNumId w:val="24"/>
  </w:num>
  <w:num w:numId="51">
    <w:abstractNumId w:val="16"/>
  </w:num>
  <w:num w:numId="52">
    <w:abstractNumId w:val="9"/>
  </w:num>
  <w:num w:numId="53">
    <w:abstractNumId w:val="23"/>
  </w:num>
  <w:num w:numId="54">
    <w:abstractNumId w:val="15"/>
  </w:num>
  <w:num w:numId="5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97"/>
    <w:rsid w:val="00004AB7"/>
    <w:rsid w:val="0001009B"/>
    <w:rsid w:val="000127FF"/>
    <w:rsid w:val="00015C4D"/>
    <w:rsid w:val="000164AC"/>
    <w:rsid w:val="00016ED0"/>
    <w:rsid w:val="00021F85"/>
    <w:rsid w:val="00022A88"/>
    <w:rsid w:val="00024E77"/>
    <w:rsid w:val="000306D3"/>
    <w:rsid w:val="000322C0"/>
    <w:rsid w:val="00032DB6"/>
    <w:rsid w:val="0003417A"/>
    <w:rsid w:val="00035258"/>
    <w:rsid w:val="000403ED"/>
    <w:rsid w:val="000422B8"/>
    <w:rsid w:val="000466FF"/>
    <w:rsid w:val="00046BFC"/>
    <w:rsid w:val="00047D14"/>
    <w:rsid w:val="00053C78"/>
    <w:rsid w:val="00056561"/>
    <w:rsid w:val="00057DBB"/>
    <w:rsid w:val="00062F5C"/>
    <w:rsid w:val="00063599"/>
    <w:rsid w:val="0006428F"/>
    <w:rsid w:val="00066113"/>
    <w:rsid w:val="000679F5"/>
    <w:rsid w:val="00067A27"/>
    <w:rsid w:val="000739DF"/>
    <w:rsid w:val="00073EAB"/>
    <w:rsid w:val="00082C7E"/>
    <w:rsid w:val="00083BA7"/>
    <w:rsid w:val="00091CE6"/>
    <w:rsid w:val="00093290"/>
    <w:rsid w:val="000959AA"/>
    <w:rsid w:val="000A2852"/>
    <w:rsid w:val="000A38D1"/>
    <w:rsid w:val="000A408B"/>
    <w:rsid w:val="000A5403"/>
    <w:rsid w:val="000B27E7"/>
    <w:rsid w:val="000C26C2"/>
    <w:rsid w:val="000C3868"/>
    <w:rsid w:val="000C5A93"/>
    <w:rsid w:val="000D590B"/>
    <w:rsid w:val="000D60B6"/>
    <w:rsid w:val="000D7660"/>
    <w:rsid w:val="000E2CE6"/>
    <w:rsid w:val="000E3272"/>
    <w:rsid w:val="000E49FE"/>
    <w:rsid w:val="000E52CD"/>
    <w:rsid w:val="000E7BFB"/>
    <w:rsid w:val="000F1D21"/>
    <w:rsid w:val="000F6299"/>
    <w:rsid w:val="000F6B64"/>
    <w:rsid w:val="000F70F5"/>
    <w:rsid w:val="00100103"/>
    <w:rsid w:val="00100CE9"/>
    <w:rsid w:val="00103CC9"/>
    <w:rsid w:val="00104495"/>
    <w:rsid w:val="00104C31"/>
    <w:rsid w:val="00106C87"/>
    <w:rsid w:val="001118AC"/>
    <w:rsid w:val="00112393"/>
    <w:rsid w:val="00112949"/>
    <w:rsid w:val="00112D5A"/>
    <w:rsid w:val="00113D42"/>
    <w:rsid w:val="001146F9"/>
    <w:rsid w:val="0012011B"/>
    <w:rsid w:val="00121E71"/>
    <w:rsid w:val="00124D61"/>
    <w:rsid w:val="00126C31"/>
    <w:rsid w:val="00130293"/>
    <w:rsid w:val="00130473"/>
    <w:rsid w:val="00133FDC"/>
    <w:rsid w:val="0013675D"/>
    <w:rsid w:val="001368E7"/>
    <w:rsid w:val="00140E4E"/>
    <w:rsid w:val="001420BE"/>
    <w:rsid w:val="001425A9"/>
    <w:rsid w:val="0014574F"/>
    <w:rsid w:val="001471CD"/>
    <w:rsid w:val="00147480"/>
    <w:rsid w:val="001504C8"/>
    <w:rsid w:val="0015079C"/>
    <w:rsid w:val="0015509C"/>
    <w:rsid w:val="00156BAF"/>
    <w:rsid w:val="001578BE"/>
    <w:rsid w:val="00166970"/>
    <w:rsid w:val="00173AC3"/>
    <w:rsid w:val="001777B0"/>
    <w:rsid w:val="001848C3"/>
    <w:rsid w:val="00190451"/>
    <w:rsid w:val="001968EB"/>
    <w:rsid w:val="00197203"/>
    <w:rsid w:val="001A046A"/>
    <w:rsid w:val="001A4AEC"/>
    <w:rsid w:val="001A4C2A"/>
    <w:rsid w:val="001A5427"/>
    <w:rsid w:val="001A6C72"/>
    <w:rsid w:val="001A6E3A"/>
    <w:rsid w:val="001A781B"/>
    <w:rsid w:val="001B3CFA"/>
    <w:rsid w:val="001B664E"/>
    <w:rsid w:val="001C0C27"/>
    <w:rsid w:val="001C1488"/>
    <w:rsid w:val="001C4E42"/>
    <w:rsid w:val="001D02A2"/>
    <w:rsid w:val="001D460C"/>
    <w:rsid w:val="001D4AC6"/>
    <w:rsid w:val="001D5936"/>
    <w:rsid w:val="001D5FCF"/>
    <w:rsid w:val="001D74EB"/>
    <w:rsid w:val="001E0D2C"/>
    <w:rsid w:val="001E243E"/>
    <w:rsid w:val="001E6EF7"/>
    <w:rsid w:val="001F1BE5"/>
    <w:rsid w:val="001F1F6B"/>
    <w:rsid w:val="001F3714"/>
    <w:rsid w:val="0020072F"/>
    <w:rsid w:val="00201EEA"/>
    <w:rsid w:val="00203BDB"/>
    <w:rsid w:val="00204D6F"/>
    <w:rsid w:val="00205197"/>
    <w:rsid w:val="0020639F"/>
    <w:rsid w:val="002066E0"/>
    <w:rsid w:val="00207841"/>
    <w:rsid w:val="0021031A"/>
    <w:rsid w:val="00213FEF"/>
    <w:rsid w:val="002145D0"/>
    <w:rsid w:val="00214822"/>
    <w:rsid w:val="00217A3C"/>
    <w:rsid w:val="00221433"/>
    <w:rsid w:val="00223272"/>
    <w:rsid w:val="00223D69"/>
    <w:rsid w:val="002248DF"/>
    <w:rsid w:val="0022792F"/>
    <w:rsid w:val="00232581"/>
    <w:rsid w:val="00232AEB"/>
    <w:rsid w:val="002366A0"/>
    <w:rsid w:val="00242973"/>
    <w:rsid w:val="00243489"/>
    <w:rsid w:val="00244EB7"/>
    <w:rsid w:val="00252ED5"/>
    <w:rsid w:val="00262CAF"/>
    <w:rsid w:val="00264540"/>
    <w:rsid w:val="002659CA"/>
    <w:rsid w:val="002660C0"/>
    <w:rsid w:val="00266283"/>
    <w:rsid w:val="00272700"/>
    <w:rsid w:val="00281186"/>
    <w:rsid w:val="0028380D"/>
    <w:rsid w:val="00284C29"/>
    <w:rsid w:val="00294EC8"/>
    <w:rsid w:val="002A0141"/>
    <w:rsid w:val="002A0895"/>
    <w:rsid w:val="002A0DAD"/>
    <w:rsid w:val="002A2FB3"/>
    <w:rsid w:val="002A6AB4"/>
    <w:rsid w:val="002B085A"/>
    <w:rsid w:val="002B0CE2"/>
    <w:rsid w:val="002B15FE"/>
    <w:rsid w:val="002B4868"/>
    <w:rsid w:val="002C3FEA"/>
    <w:rsid w:val="002D25F7"/>
    <w:rsid w:val="002D4944"/>
    <w:rsid w:val="002E0E90"/>
    <w:rsid w:val="002E2B4E"/>
    <w:rsid w:val="002E3F61"/>
    <w:rsid w:val="002E47C7"/>
    <w:rsid w:val="002F051F"/>
    <w:rsid w:val="002F0624"/>
    <w:rsid w:val="002F2755"/>
    <w:rsid w:val="002F752F"/>
    <w:rsid w:val="00300472"/>
    <w:rsid w:val="00301A89"/>
    <w:rsid w:val="00302D10"/>
    <w:rsid w:val="0030462E"/>
    <w:rsid w:val="00310BB9"/>
    <w:rsid w:val="0031396E"/>
    <w:rsid w:val="00316966"/>
    <w:rsid w:val="00316CB5"/>
    <w:rsid w:val="003170DD"/>
    <w:rsid w:val="00320147"/>
    <w:rsid w:val="003222EC"/>
    <w:rsid w:val="00322FCB"/>
    <w:rsid w:val="00332BA0"/>
    <w:rsid w:val="003337C7"/>
    <w:rsid w:val="00336634"/>
    <w:rsid w:val="00340BA1"/>
    <w:rsid w:val="00344013"/>
    <w:rsid w:val="00345147"/>
    <w:rsid w:val="00353435"/>
    <w:rsid w:val="00353A7E"/>
    <w:rsid w:val="00356AFB"/>
    <w:rsid w:val="00360E00"/>
    <w:rsid w:val="003629F8"/>
    <w:rsid w:val="003642DE"/>
    <w:rsid w:val="00367D7F"/>
    <w:rsid w:val="0037316A"/>
    <w:rsid w:val="00375840"/>
    <w:rsid w:val="003824F0"/>
    <w:rsid w:val="0038326B"/>
    <w:rsid w:val="00384320"/>
    <w:rsid w:val="00391437"/>
    <w:rsid w:val="00393E5F"/>
    <w:rsid w:val="0039485F"/>
    <w:rsid w:val="003961FE"/>
    <w:rsid w:val="00396B79"/>
    <w:rsid w:val="00397CBC"/>
    <w:rsid w:val="003A0CDF"/>
    <w:rsid w:val="003A5FB0"/>
    <w:rsid w:val="003B207D"/>
    <w:rsid w:val="003B23F6"/>
    <w:rsid w:val="003B2B3F"/>
    <w:rsid w:val="003B3F40"/>
    <w:rsid w:val="003B5C69"/>
    <w:rsid w:val="003B6EB1"/>
    <w:rsid w:val="003B7FFC"/>
    <w:rsid w:val="003C0846"/>
    <w:rsid w:val="003C10EC"/>
    <w:rsid w:val="003C6982"/>
    <w:rsid w:val="003D1059"/>
    <w:rsid w:val="003D78AD"/>
    <w:rsid w:val="003E0F41"/>
    <w:rsid w:val="003E14AB"/>
    <w:rsid w:val="003E1AF0"/>
    <w:rsid w:val="003E1BD9"/>
    <w:rsid w:val="003E6070"/>
    <w:rsid w:val="003E783F"/>
    <w:rsid w:val="003F02F2"/>
    <w:rsid w:val="003F1EBA"/>
    <w:rsid w:val="003F66BF"/>
    <w:rsid w:val="00401BF3"/>
    <w:rsid w:val="00401C08"/>
    <w:rsid w:val="00401F4F"/>
    <w:rsid w:val="00402270"/>
    <w:rsid w:val="00402642"/>
    <w:rsid w:val="004029F3"/>
    <w:rsid w:val="00404284"/>
    <w:rsid w:val="0040565F"/>
    <w:rsid w:val="00406204"/>
    <w:rsid w:val="0041133F"/>
    <w:rsid w:val="004127B2"/>
    <w:rsid w:val="0041289E"/>
    <w:rsid w:val="00415148"/>
    <w:rsid w:val="00415B66"/>
    <w:rsid w:val="00420968"/>
    <w:rsid w:val="00420C33"/>
    <w:rsid w:val="00421FD2"/>
    <w:rsid w:val="004236BD"/>
    <w:rsid w:val="00425B3C"/>
    <w:rsid w:val="00425E36"/>
    <w:rsid w:val="00426090"/>
    <w:rsid w:val="004261C3"/>
    <w:rsid w:val="00427176"/>
    <w:rsid w:val="00427741"/>
    <w:rsid w:val="00427EE2"/>
    <w:rsid w:val="00430674"/>
    <w:rsid w:val="00433AAE"/>
    <w:rsid w:val="0043552D"/>
    <w:rsid w:val="0044143B"/>
    <w:rsid w:val="00456F5F"/>
    <w:rsid w:val="0045717C"/>
    <w:rsid w:val="0045721C"/>
    <w:rsid w:val="0046139A"/>
    <w:rsid w:val="004628A1"/>
    <w:rsid w:val="0046329B"/>
    <w:rsid w:val="004715BE"/>
    <w:rsid w:val="00471A08"/>
    <w:rsid w:val="0047473E"/>
    <w:rsid w:val="00475BC5"/>
    <w:rsid w:val="0048106A"/>
    <w:rsid w:val="00487737"/>
    <w:rsid w:val="004879C4"/>
    <w:rsid w:val="00490487"/>
    <w:rsid w:val="00490F6A"/>
    <w:rsid w:val="004912C5"/>
    <w:rsid w:val="0049622E"/>
    <w:rsid w:val="00497E9F"/>
    <w:rsid w:val="004A086D"/>
    <w:rsid w:val="004A0DCC"/>
    <w:rsid w:val="004A439F"/>
    <w:rsid w:val="004B016F"/>
    <w:rsid w:val="004B19DA"/>
    <w:rsid w:val="004B1A19"/>
    <w:rsid w:val="004B22EE"/>
    <w:rsid w:val="004C0E06"/>
    <w:rsid w:val="004C3651"/>
    <w:rsid w:val="004C45CA"/>
    <w:rsid w:val="004C4961"/>
    <w:rsid w:val="004D0101"/>
    <w:rsid w:val="004D136F"/>
    <w:rsid w:val="004D3ED7"/>
    <w:rsid w:val="004D665C"/>
    <w:rsid w:val="004E0A89"/>
    <w:rsid w:val="004E41F9"/>
    <w:rsid w:val="004E463C"/>
    <w:rsid w:val="004F3470"/>
    <w:rsid w:val="004F55A1"/>
    <w:rsid w:val="004F5AF7"/>
    <w:rsid w:val="004F5B34"/>
    <w:rsid w:val="005036F0"/>
    <w:rsid w:val="00504EB2"/>
    <w:rsid w:val="00505ADA"/>
    <w:rsid w:val="005118B5"/>
    <w:rsid w:val="00511B94"/>
    <w:rsid w:val="00515CBC"/>
    <w:rsid w:val="00517843"/>
    <w:rsid w:val="00524F49"/>
    <w:rsid w:val="005252E8"/>
    <w:rsid w:val="0052695A"/>
    <w:rsid w:val="00527639"/>
    <w:rsid w:val="0053014B"/>
    <w:rsid w:val="005310C3"/>
    <w:rsid w:val="0053188C"/>
    <w:rsid w:val="00534D33"/>
    <w:rsid w:val="00536D96"/>
    <w:rsid w:val="00540597"/>
    <w:rsid w:val="00544221"/>
    <w:rsid w:val="00545DCE"/>
    <w:rsid w:val="00545EF1"/>
    <w:rsid w:val="005471E7"/>
    <w:rsid w:val="0055065E"/>
    <w:rsid w:val="00551228"/>
    <w:rsid w:val="005531D6"/>
    <w:rsid w:val="00553257"/>
    <w:rsid w:val="005544C1"/>
    <w:rsid w:val="00555124"/>
    <w:rsid w:val="005609CC"/>
    <w:rsid w:val="0056229D"/>
    <w:rsid w:val="00564D4D"/>
    <w:rsid w:val="00566CFD"/>
    <w:rsid w:val="00571FAA"/>
    <w:rsid w:val="00572110"/>
    <w:rsid w:val="00573BA0"/>
    <w:rsid w:val="00574B4E"/>
    <w:rsid w:val="00575417"/>
    <w:rsid w:val="00576BE6"/>
    <w:rsid w:val="0057766C"/>
    <w:rsid w:val="00580DFC"/>
    <w:rsid w:val="00582990"/>
    <w:rsid w:val="00583BF1"/>
    <w:rsid w:val="00584D49"/>
    <w:rsid w:val="00584E43"/>
    <w:rsid w:val="00594E9F"/>
    <w:rsid w:val="00597983"/>
    <w:rsid w:val="00597D53"/>
    <w:rsid w:val="00597E78"/>
    <w:rsid w:val="005A1442"/>
    <w:rsid w:val="005A299F"/>
    <w:rsid w:val="005A2EEF"/>
    <w:rsid w:val="005A524D"/>
    <w:rsid w:val="005A5E3C"/>
    <w:rsid w:val="005A7FD3"/>
    <w:rsid w:val="005B44DF"/>
    <w:rsid w:val="005C05C8"/>
    <w:rsid w:val="005C20C0"/>
    <w:rsid w:val="005C75D2"/>
    <w:rsid w:val="005D1FDA"/>
    <w:rsid w:val="005D2F2B"/>
    <w:rsid w:val="005D72EF"/>
    <w:rsid w:val="005E4816"/>
    <w:rsid w:val="005E51E5"/>
    <w:rsid w:val="005E52CB"/>
    <w:rsid w:val="005E6576"/>
    <w:rsid w:val="005F4C6A"/>
    <w:rsid w:val="005F6769"/>
    <w:rsid w:val="005F7322"/>
    <w:rsid w:val="006006C2"/>
    <w:rsid w:val="0060074A"/>
    <w:rsid w:val="006052EC"/>
    <w:rsid w:val="006062F2"/>
    <w:rsid w:val="00606D78"/>
    <w:rsid w:val="006108F3"/>
    <w:rsid w:val="00612FEE"/>
    <w:rsid w:val="00613028"/>
    <w:rsid w:val="00614431"/>
    <w:rsid w:val="006159D0"/>
    <w:rsid w:val="00622B75"/>
    <w:rsid w:val="00622DBE"/>
    <w:rsid w:val="00627A60"/>
    <w:rsid w:val="0063049D"/>
    <w:rsid w:val="00631A0F"/>
    <w:rsid w:val="00632BC0"/>
    <w:rsid w:val="00636BD3"/>
    <w:rsid w:val="00636D03"/>
    <w:rsid w:val="00645B1D"/>
    <w:rsid w:val="00646921"/>
    <w:rsid w:val="00650DD7"/>
    <w:rsid w:val="00652713"/>
    <w:rsid w:val="00661142"/>
    <w:rsid w:val="0066253C"/>
    <w:rsid w:val="00663C86"/>
    <w:rsid w:val="00665518"/>
    <w:rsid w:val="00672D01"/>
    <w:rsid w:val="00681EDC"/>
    <w:rsid w:val="006824A5"/>
    <w:rsid w:val="00685E66"/>
    <w:rsid w:val="0068644B"/>
    <w:rsid w:val="00696123"/>
    <w:rsid w:val="006A0125"/>
    <w:rsid w:val="006A03BC"/>
    <w:rsid w:val="006A2698"/>
    <w:rsid w:val="006A3CFC"/>
    <w:rsid w:val="006A4746"/>
    <w:rsid w:val="006A5FF5"/>
    <w:rsid w:val="006B16E5"/>
    <w:rsid w:val="006B3EB8"/>
    <w:rsid w:val="006C3F26"/>
    <w:rsid w:val="006C50A6"/>
    <w:rsid w:val="006C619C"/>
    <w:rsid w:val="006C7338"/>
    <w:rsid w:val="006D0059"/>
    <w:rsid w:val="006D0C2F"/>
    <w:rsid w:val="006E500E"/>
    <w:rsid w:val="006E5578"/>
    <w:rsid w:val="006F2620"/>
    <w:rsid w:val="006F477A"/>
    <w:rsid w:val="006F5757"/>
    <w:rsid w:val="006F5896"/>
    <w:rsid w:val="006F6921"/>
    <w:rsid w:val="006F7028"/>
    <w:rsid w:val="006F7D21"/>
    <w:rsid w:val="00700517"/>
    <w:rsid w:val="00704C71"/>
    <w:rsid w:val="00704C8D"/>
    <w:rsid w:val="00707F68"/>
    <w:rsid w:val="00712695"/>
    <w:rsid w:val="00717926"/>
    <w:rsid w:val="00722E2A"/>
    <w:rsid w:val="007237A8"/>
    <w:rsid w:val="00735A6B"/>
    <w:rsid w:val="00736F9E"/>
    <w:rsid w:val="007375E8"/>
    <w:rsid w:val="00740330"/>
    <w:rsid w:val="00741693"/>
    <w:rsid w:val="00746136"/>
    <w:rsid w:val="00750623"/>
    <w:rsid w:val="00750DD3"/>
    <w:rsid w:val="007515DA"/>
    <w:rsid w:val="00752219"/>
    <w:rsid w:val="00754767"/>
    <w:rsid w:val="00755811"/>
    <w:rsid w:val="007608C9"/>
    <w:rsid w:val="00761B7A"/>
    <w:rsid w:val="00762EC8"/>
    <w:rsid w:val="00764C3D"/>
    <w:rsid w:val="00767DC1"/>
    <w:rsid w:val="0077285B"/>
    <w:rsid w:val="00775136"/>
    <w:rsid w:val="00775D20"/>
    <w:rsid w:val="00783796"/>
    <w:rsid w:val="00785658"/>
    <w:rsid w:val="007865F3"/>
    <w:rsid w:val="0079038A"/>
    <w:rsid w:val="00791747"/>
    <w:rsid w:val="00792F36"/>
    <w:rsid w:val="00793445"/>
    <w:rsid w:val="00793447"/>
    <w:rsid w:val="007A21DB"/>
    <w:rsid w:val="007B1273"/>
    <w:rsid w:val="007B2C36"/>
    <w:rsid w:val="007B3024"/>
    <w:rsid w:val="007B3B3C"/>
    <w:rsid w:val="007B5B8B"/>
    <w:rsid w:val="007C1D8E"/>
    <w:rsid w:val="007C3F51"/>
    <w:rsid w:val="007C58BA"/>
    <w:rsid w:val="007D096B"/>
    <w:rsid w:val="007D2FA1"/>
    <w:rsid w:val="007D3DA2"/>
    <w:rsid w:val="007D5729"/>
    <w:rsid w:val="007D6524"/>
    <w:rsid w:val="007D6CC0"/>
    <w:rsid w:val="007E2893"/>
    <w:rsid w:val="007E4223"/>
    <w:rsid w:val="007E5887"/>
    <w:rsid w:val="007F07D1"/>
    <w:rsid w:val="007F3BBD"/>
    <w:rsid w:val="007F4F02"/>
    <w:rsid w:val="007F5F09"/>
    <w:rsid w:val="00800135"/>
    <w:rsid w:val="00800483"/>
    <w:rsid w:val="0080141E"/>
    <w:rsid w:val="00804FE8"/>
    <w:rsid w:val="00805297"/>
    <w:rsid w:val="0080559F"/>
    <w:rsid w:val="008057F5"/>
    <w:rsid w:val="00807380"/>
    <w:rsid w:val="00807F25"/>
    <w:rsid w:val="00813760"/>
    <w:rsid w:val="00814826"/>
    <w:rsid w:val="00821AA1"/>
    <w:rsid w:val="00822F6E"/>
    <w:rsid w:val="00824FF7"/>
    <w:rsid w:val="00830E7D"/>
    <w:rsid w:val="00832D14"/>
    <w:rsid w:val="00841616"/>
    <w:rsid w:val="008440FD"/>
    <w:rsid w:val="0084588E"/>
    <w:rsid w:val="00851443"/>
    <w:rsid w:val="008515D4"/>
    <w:rsid w:val="00851934"/>
    <w:rsid w:val="00852C66"/>
    <w:rsid w:val="00853851"/>
    <w:rsid w:val="00854DCC"/>
    <w:rsid w:val="00863C52"/>
    <w:rsid w:val="00863DA1"/>
    <w:rsid w:val="00867D08"/>
    <w:rsid w:val="008717B1"/>
    <w:rsid w:val="00875998"/>
    <w:rsid w:val="008805A7"/>
    <w:rsid w:val="008828B7"/>
    <w:rsid w:val="00883373"/>
    <w:rsid w:val="0088560F"/>
    <w:rsid w:val="00885EA9"/>
    <w:rsid w:val="0089133B"/>
    <w:rsid w:val="0089296E"/>
    <w:rsid w:val="00896412"/>
    <w:rsid w:val="008A0D64"/>
    <w:rsid w:val="008A3E49"/>
    <w:rsid w:val="008A50BE"/>
    <w:rsid w:val="008A6423"/>
    <w:rsid w:val="008A7898"/>
    <w:rsid w:val="008B0340"/>
    <w:rsid w:val="008B26ED"/>
    <w:rsid w:val="008B3AC8"/>
    <w:rsid w:val="008B5FB8"/>
    <w:rsid w:val="008B6BA6"/>
    <w:rsid w:val="008C3E01"/>
    <w:rsid w:val="008C6E19"/>
    <w:rsid w:val="008C7E12"/>
    <w:rsid w:val="008D1D7E"/>
    <w:rsid w:val="008D4138"/>
    <w:rsid w:val="008D7DBC"/>
    <w:rsid w:val="008E14DE"/>
    <w:rsid w:val="008E180A"/>
    <w:rsid w:val="008E2B64"/>
    <w:rsid w:val="008E56C9"/>
    <w:rsid w:val="008E6FC7"/>
    <w:rsid w:val="008F4706"/>
    <w:rsid w:val="00900270"/>
    <w:rsid w:val="00901A75"/>
    <w:rsid w:val="00901CA8"/>
    <w:rsid w:val="00907FE8"/>
    <w:rsid w:val="0091087F"/>
    <w:rsid w:val="00912E80"/>
    <w:rsid w:val="00914D67"/>
    <w:rsid w:val="00915480"/>
    <w:rsid w:val="00915961"/>
    <w:rsid w:val="00920BE1"/>
    <w:rsid w:val="0092438F"/>
    <w:rsid w:val="00931699"/>
    <w:rsid w:val="009332B6"/>
    <w:rsid w:val="00933D39"/>
    <w:rsid w:val="00935127"/>
    <w:rsid w:val="00936B73"/>
    <w:rsid w:val="00942F61"/>
    <w:rsid w:val="00946915"/>
    <w:rsid w:val="009479BE"/>
    <w:rsid w:val="00951AEE"/>
    <w:rsid w:val="00960EDB"/>
    <w:rsid w:val="009633C3"/>
    <w:rsid w:val="0097000E"/>
    <w:rsid w:val="009710B5"/>
    <w:rsid w:val="0097562B"/>
    <w:rsid w:val="0097662A"/>
    <w:rsid w:val="00977FB4"/>
    <w:rsid w:val="00980D73"/>
    <w:rsid w:val="00981B4A"/>
    <w:rsid w:val="0098237F"/>
    <w:rsid w:val="00982F61"/>
    <w:rsid w:val="009836AC"/>
    <w:rsid w:val="00986EBE"/>
    <w:rsid w:val="00986FB5"/>
    <w:rsid w:val="00990C1E"/>
    <w:rsid w:val="00991677"/>
    <w:rsid w:val="00991D3F"/>
    <w:rsid w:val="00991F56"/>
    <w:rsid w:val="00994740"/>
    <w:rsid w:val="009950F9"/>
    <w:rsid w:val="00995D14"/>
    <w:rsid w:val="00996AFE"/>
    <w:rsid w:val="009A661F"/>
    <w:rsid w:val="009A6C85"/>
    <w:rsid w:val="009A720F"/>
    <w:rsid w:val="009B4D5A"/>
    <w:rsid w:val="009B6472"/>
    <w:rsid w:val="009B73D1"/>
    <w:rsid w:val="009B74C9"/>
    <w:rsid w:val="009C24E6"/>
    <w:rsid w:val="009C29A9"/>
    <w:rsid w:val="009C366D"/>
    <w:rsid w:val="009C4F73"/>
    <w:rsid w:val="009D05FF"/>
    <w:rsid w:val="009D1D5E"/>
    <w:rsid w:val="009D7200"/>
    <w:rsid w:val="009E27F1"/>
    <w:rsid w:val="009E29DE"/>
    <w:rsid w:val="009E2BCC"/>
    <w:rsid w:val="009E4699"/>
    <w:rsid w:val="009E5CC5"/>
    <w:rsid w:val="009F1DC2"/>
    <w:rsid w:val="009F4622"/>
    <w:rsid w:val="009F4692"/>
    <w:rsid w:val="009F4724"/>
    <w:rsid w:val="009F73A4"/>
    <w:rsid w:val="00A05979"/>
    <w:rsid w:val="00A13BB0"/>
    <w:rsid w:val="00A1464E"/>
    <w:rsid w:val="00A16A79"/>
    <w:rsid w:val="00A170C8"/>
    <w:rsid w:val="00A17DEF"/>
    <w:rsid w:val="00A20812"/>
    <w:rsid w:val="00A27345"/>
    <w:rsid w:val="00A27D6E"/>
    <w:rsid w:val="00A34A3B"/>
    <w:rsid w:val="00A34D94"/>
    <w:rsid w:val="00A3629E"/>
    <w:rsid w:val="00A36B7F"/>
    <w:rsid w:val="00A401CD"/>
    <w:rsid w:val="00A41427"/>
    <w:rsid w:val="00A419C4"/>
    <w:rsid w:val="00A41DE4"/>
    <w:rsid w:val="00A4203A"/>
    <w:rsid w:val="00A429B4"/>
    <w:rsid w:val="00A44389"/>
    <w:rsid w:val="00A44684"/>
    <w:rsid w:val="00A466F4"/>
    <w:rsid w:val="00A50EA3"/>
    <w:rsid w:val="00A5273D"/>
    <w:rsid w:val="00A54AD4"/>
    <w:rsid w:val="00A56AA6"/>
    <w:rsid w:val="00A56CE5"/>
    <w:rsid w:val="00A709AE"/>
    <w:rsid w:val="00A712E5"/>
    <w:rsid w:val="00A7149A"/>
    <w:rsid w:val="00A71D4D"/>
    <w:rsid w:val="00A728F6"/>
    <w:rsid w:val="00A72931"/>
    <w:rsid w:val="00A743C3"/>
    <w:rsid w:val="00A75C59"/>
    <w:rsid w:val="00A761C3"/>
    <w:rsid w:val="00A80520"/>
    <w:rsid w:val="00A80540"/>
    <w:rsid w:val="00A81BC6"/>
    <w:rsid w:val="00A84789"/>
    <w:rsid w:val="00A85677"/>
    <w:rsid w:val="00A86930"/>
    <w:rsid w:val="00A90002"/>
    <w:rsid w:val="00A90AD6"/>
    <w:rsid w:val="00A92A1D"/>
    <w:rsid w:val="00A93091"/>
    <w:rsid w:val="00AA2BA1"/>
    <w:rsid w:val="00AA2C56"/>
    <w:rsid w:val="00AA43B0"/>
    <w:rsid w:val="00AA4934"/>
    <w:rsid w:val="00AA50BB"/>
    <w:rsid w:val="00AA7C81"/>
    <w:rsid w:val="00AB2DB2"/>
    <w:rsid w:val="00AB2E15"/>
    <w:rsid w:val="00AB5D19"/>
    <w:rsid w:val="00AB76D5"/>
    <w:rsid w:val="00AC5492"/>
    <w:rsid w:val="00AD298B"/>
    <w:rsid w:val="00AD41D0"/>
    <w:rsid w:val="00AD6E8E"/>
    <w:rsid w:val="00AD76B0"/>
    <w:rsid w:val="00AE3160"/>
    <w:rsid w:val="00AE35E1"/>
    <w:rsid w:val="00AE39F8"/>
    <w:rsid w:val="00AE3FF8"/>
    <w:rsid w:val="00AF6E51"/>
    <w:rsid w:val="00B0352D"/>
    <w:rsid w:val="00B03F57"/>
    <w:rsid w:val="00B04047"/>
    <w:rsid w:val="00B11653"/>
    <w:rsid w:val="00B118D3"/>
    <w:rsid w:val="00B11C01"/>
    <w:rsid w:val="00B1609E"/>
    <w:rsid w:val="00B16C49"/>
    <w:rsid w:val="00B20DED"/>
    <w:rsid w:val="00B2104D"/>
    <w:rsid w:val="00B2379C"/>
    <w:rsid w:val="00B23CB1"/>
    <w:rsid w:val="00B2403B"/>
    <w:rsid w:val="00B269AA"/>
    <w:rsid w:val="00B27F42"/>
    <w:rsid w:val="00B34B6F"/>
    <w:rsid w:val="00B62682"/>
    <w:rsid w:val="00B62750"/>
    <w:rsid w:val="00B71305"/>
    <w:rsid w:val="00B71DD3"/>
    <w:rsid w:val="00B8058F"/>
    <w:rsid w:val="00B82124"/>
    <w:rsid w:val="00B82BD5"/>
    <w:rsid w:val="00B84F6C"/>
    <w:rsid w:val="00B85C60"/>
    <w:rsid w:val="00B86871"/>
    <w:rsid w:val="00B86D87"/>
    <w:rsid w:val="00B944A7"/>
    <w:rsid w:val="00B94669"/>
    <w:rsid w:val="00B97ADD"/>
    <w:rsid w:val="00BA06FA"/>
    <w:rsid w:val="00BA62BD"/>
    <w:rsid w:val="00BA6EF9"/>
    <w:rsid w:val="00BB10F9"/>
    <w:rsid w:val="00BB14B2"/>
    <w:rsid w:val="00BB470A"/>
    <w:rsid w:val="00BB4B5E"/>
    <w:rsid w:val="00BB53C4"/>
    <w:rsid w:val="00BB6CE1"/>
    <w:rsid w:val="00BC2629"/>
    <w:rsid w:val="00BC34C0"/>
    <w:rsid w:val="00BC58B6"/>
    <w:rsid w:val="00BD0EC1"/>
    <w:rsid w:val="00BD1220"/>
    <w:rsid w:val="00BE2BD9"/>
    <w:rsid w:val="00BE52E0"/>
    <w:rsid w:val="00BE6ABD"/>
    <w:rsid w:val="00BE73F4"/>
    <w:rsid w:val="00BF47DF"/>
    <w:rsid w:val="00BF5082"/>
    <w:rsid w:val="00BF64F2"/>
    <w:rsid w:val="00C01314"/>
    <w:rsid w:val="00C01FD7"/>
    <w:rsid w:val="00C02232"/>
    <w:rsid w:val="00C02AE2"/>
    <w:rsid w:val="00C03625"/>
    <w:rsid w:val="00C1283D"/>
    <w:rsid w:val="00C154AC"/>
    <w:rsid w:val="00C160A0"/>
    <w:rsid w:val="00C21EA7"/>
    <w:rsid w:val="00C22F19"/>
    <w:rsid w:val="00C258D8"/>
    <w:rsid w:val="00C26501"/>
    <w:rsid w:val="00C268BD"/>
    <w:rsid w:val="00C27E67"/>
    <w:rsid w:val="00C3017D"/>
    <w:rsid w:val="00C361B8"/>
    <w:rsid w:val="00C36612"/>
    <w:rsid w:val="00C37B8C"/>
    <w:rsid w:val="00C40B1F"/>
    <w:rsid w:val="00C50DA7"/>
    <w:rsid w:val="00C50DF8"/>
    <w:rsid w:val="00C53DA2"/>
    <w:rsid w:val="00C575AB"/>
    <w:rsid w:val="00C61591"/>
    <w:rsid w:val="00C62082"/>
    <w:rsid w:val="00C65309"/>
    <w:rsid w:val="00C7017C"/>
    <w:rsid w:val="00C72598"/>
    <w:rsid w:val="00C72669"/>
    <w:rsid w:val="00C73AFD"/>
    <w:rsid w:val="00C757A2"/>
    <w:rsid w:val="00C7711C"/>
    <w:rsid w:val="00C82E14"/>
    <w:rsid w:val="00C83670"/>
    <w:rsid w:val="00C8548B"/>
    <w:rsid w:val="00C9061A"/>
    <w:rsid w:val="00C90706"/>
    <w:rsid w:val="00C90E2C"/>
    <w:rsid w:val="00C92422"/>
    <w:rsid w:val="00C92730"/>
    <w:rsid w:val="00C95C5F"/>
    <w:rsid w:val="00C972B0"/>
    <w:rsid w:val="00CA1033"/>
    <w:rsid w:val="00CA1100"/>
    <w:rsid w:val="00CA53E8"/>
    <w:rsid w:val="00CA5537"/>
    <w:rsid w:val="00CA6875"/>
    <w:rsid w:val="00CA73DF"/>
    <w:rsid w:val="00CA7507"/>
    <w:rsid w:val="00CB1700"/>
    <w:rsid w:val="00CB2A3E"/>
    <w:rsid w:val="00CB4F1F"/>
    <w:rsid w:val="00CB6176"/>
    <w:rsid w:val="00CB6CF6"/>
    <w:rsid w:val="00CC1CC4"/>
    <w:rsid w:val="00CC5EC1"/>
    <w:rsid w:val="00CC7DE7"/>
    <w:rsid w:val="00CD0553"/>
    <w:rsid w:val="00CD221D"/>
    <w:rsid w:val="00CD4EBB"/>
    <w:rsid w:val="00CE1EF1"/>
    <w:rsid w:val="00CE6C5B"/>
    <w:rsid w:val="00CF0AE1"/>
    <w:rsid w:val="00CF0E3D"/>
    <w:rsid w:val="00CF21BE"/>
    <w:rsid w:val="00CF37BB"/>
    <w:rsid w:val="00CF460F"/>
    <w:rsid w:val="00CF5A70"/>
    <w:rsid w:val="00CF7D65"/>
    <w:rsid w:val="00D019C8"/>
    <w:rsid w:val="00D03EEE"/>
    <w:rsid w:val="00D04024"/>
    <w:rsid w:val="00D05DCC"/>
    <w:rsid w:val="00D07253"/>
    <w:rsid w:val="00D11FCB"/>
    <w:rsid w:val="00D15B50"/>
    <w:rsid w:val="00D205DA"/>
    <w:rsid w:val="00D22EF2"/>
    <w:rsid w:val="00D25417"/>
    <w:rsid w:val="00D27571"/>
    <w:rsid w:val="00D30A0A"/>
    <w:rsid w:val="00D31E3D"/>
    <w:rsid w:val="00D34329"/>
    <w:rsid w:val="00D36341"/>
    <w:rsid w:val="00D37D77"/>
    <w:rsid w:val="00D41C90"/>
    <w:rsid w:val="00D42756"/>
    <w:rsid w:val="00D44DD7"/>
    <w:rsid w:val="00D472D0"/>
    <w:rsid w:val="00D51A84"/>
    <w:rsid w:val="00D53BE1"/>
    <w:rsid w:val="00D53F74"/>
    <w:rsid w:val="00D5600D"/>
    <w:rsid w:val="00D577C3"/>
    <w:rsid w:val="00D61F08"/>
    <w:rsid w:val="00D645FD"/>
    <w:rsid w:val="00D64760"/>
    <w:rsid w:val="00D651CA"/>
    <w:rsid w:val="00D750CA"/>
    <w:rsid w:val="00D807D1"/>
    <w:rsid w:val="00D82350"/>
    <w:rsid w:val="00D9364C"/>
    <w:rsid w:val="00D93885"/>
    <w:rsid w:val="00D95020"/>
    <w:rsid w:val="00D95200"/>
    <w:rsid w:val="00D95808"/>
    <w:rsid w:val="00D968AE"/>
    <w:rsid w:val="00DA0D4E"/>
    <w:rsid w:val="00DA6028"/>
    <w:rsid w:val="00DA62F7"/>
    <w:rsid w:val="00DB278F"/>
    <w:rsid w:val="00DB34A7"/>
    <w:rsid w:val="00DB4E72"/>
    <w:rsid w:val="00DB5782"/>
    <w:rsid w:val="00DB74BB"/>
    <w:rsid w:val="00DC008C"/>
    <w:rsid w:val="00DC2462"/>
    <w:rsid w:val="00DC3887"/>
    <w:rsid w:val="00DC3AF5"/>
    <w:rsid w:val="00DD0B60"/>
    <w:rsid w:val="00DD30D9"/>
    <w:rsid w:val="00DD44C9"/>
    <w:rsid w:val="00DD69DE"/>
    <w:rsid w:val="00DD700C"/>
    <w:rsid w:val="00DD764F"/>
    <w:rsid w:val="00DE2C22"/>
    <w:rsid w:val="00DE2F85"/>
    <w:rsid w:val="00DE3186"/>
    <w:rsid w:val="00DE38E1"/>
    <w:rsid w:val="00DE51BC"/>
    <w:rsid w:val="00DE5266"/>
    <w:rsid w:val="00DE69E8"/>
    <w:rsid w:val="00DE77D4"/>
    <w:rsid w:val="00DF0083"/>
    <w:rsid w:val="00DF32C5"/>
    <w:rsid w:val="00DF727C"/>
    <w:rsid w:val="00E04F10"/>
    <w:rsid w:val="00E0530E"/>
    <w:rsid w:val="00E0665F"/>
    <w:rsid w:val="00E111CC"/>
    <w:rsid w:val="00E112B8"/>
    <w:rsid w:val="00E120F9"/>
    <w:rsid w:val="00E128CD"/>
    <w:rsid w:val="00E130D3"/>
    <w:rsid w:val="00E14512"/>
    <w:rsid w:val="00E21648"/>
    <w:rsid w:val="00E221CE"/>
    <w:rsid w:val="00E236BA"/>
    <w:rsid w:val="00E2672D"/>
    <w:rsid w:val="00E30598"/>
    <w:rsid w:val="00E31678"/>
    <w:rsid w:val="00E3515D"/>
    <w:rsid w:val="00E36E22"/>
    <w:rsid w:val="00E374EF"/>
    <w:rsid w:val="00E4444F"/>
    <w:rsid w:val="00E4559D"/>
    <w:rsid w:val="00E472CF"/>
    <w:rsid w:val="00E47C25"/>
    <w:rsid w:val="00E50940"/>
    <w:rsid w:val="00E50CEF"/>
    <w:rsid w:val="00E513E0"/>
    <w:rsid w:val="00E541A5"/>
    <w:rsid w:val="00E54695"/>
    <w:rsid w:val="00E55250"/>
    <w:rsid w:val="00E5735C"/>
    <w:rsid w:val="00E576CE"/>
    <w:rsid w:val="00E6069C"/>
    <w:rsid w:val="00E64C53"/>
    <w:rsid w:val="00E663B1"/>
    <w:rsid w:val="00E7020A"/>
    <w:rsid w:val="00E76798"/>
    <w:rsid w:val="00E76842"/>
    <w:rsid w:val="00E773B9"/>
    <w:rsid w:val="00E81DD9"/>
    <w:rsid w:val="00E90E46"/>
    <w:rsid w:val="00E955A2"/>
    <w:rsid w:val="00E97954"/>
    <w:rsid w:val="00EA0B13"/>
    <w:rsid w:val="00EA14BD"/>
    <w:rsid w:val="00EA1503"/>
    <w:rsid w:val="00EA15D2"/>
    <w:rsid w:val="00EA6FC6"/>
    <w:rsid w:val="00EB2533"/>
    <w:rsid w:val="00EB6ED5"/>
    <w:rsid w:val="00EB7844"/>
    <w:rsid w:val="00EC183C"/>
    <w:rsid w:val="00EC44A7"/>
    <w:rsid w:val="00EC5FF3"/>
    <w:rsid w:val="00EC721C"/>
    <w:rsid w:val="00ED1D73"/>
    <w:rsid w:val="00ED36B4"/>
    <w:rsid w:val="00EE3515"/>
    <w:rsid w:val="00EE400D"/>
    <w:rsid w:val="00EE7809"/>
    <w:rsid w:val="00EF10FF"/>
    <w:rsid w:val="00EF3211"/>
    <w:rsid w:val="00EF3A44"/>
    <w:rsid w:val="00EF5927"/>
    <w:rsid w:val="00F02B4F"/>
    <w:rsid w:val="00F0651B"/>
    <w:rsid w:val="00F105AA"/>
    <w:rsid w:val="00F12CB8"/>
    <w:rsid w:val="00F14F7E"/>
    <w:rsid w:val="00F2475E"/>
    <w:rsid w:val="00F26129"/>
    <w:rsid w:val="00F3064D"/>
    <w:rsid w:val="00F31341"/>
    <w:rsid w:val="00F31680"/>
    <w:rsid w:val="00F41062"/>
    <w:rsid w:val="00F47C18"/>
    <w:rsid w:val="00F509F9"/>
    <w:rsid w:val="00F53BB4"/>
    <w:rsid w:val="00F5441D"/>
    <w:rsid w:val="00F54EC6"/>
    <w:rsid w:val="00F552E6"/>
    <w:rsid w:val="00F6066E"/>
    <w:rsid w:val="00F60DAD"/>
    <w:rsid w:val="00F650AF"/>
    <w:rsid w:val="00F65B5D"/>
    <w:rsid w:val="00F663CE"/>
    <w:rsid w:val="00F71218"/>
    <w:rsid w:val="00F71DE6"/>
    <w:rsid w:val="00F771DC"/>
    <w:rsid w:val="00F83A22"/>
    <w:rsid w:val="00F84292"/>
    <w:rsid w:val="00F87B8D"/>
    <w:rsid w:val="00F9390D"/>
    <w:rsid w:val="00FA0784"/>
    <w:rsid w:val="00FA1436"/>
    <w:rsid w:val="00FB4343"/>
    <w:rsid w:val="00FC5127"/>
    <w:rsid w:val="00FC662F"/>
    <w:rsid w:val="00FC79FA"/>
    <w:rsid w:val="00FD7430"/>
    <w:rsid w:val="00FE078D"/>
    <w:rsid w:val="00FE0816"/>
    <w:rsid w:val="00FE546B"/>
    <w:rsid w:val="00FE745F"/>
    <w:rsid w:val="00FF46CD"/>
    <w:rsid w:val="00FF5A7F"/>
    <w:rsid w:val="00FF69E5"/>
    <w:rsid w:val="00FF7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3991"/>
  <w15:docId w15:val="{A4FF7A26-D4EF-4A8E-8AB9-C7FC0D8A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0597"/>
    <w:rPr>
      <w:rFonts w:ascii="Times New Roman" w:eastAsia="Times New Roman" w:hAnsi="Times New Roman"/>
      <w:sz w:val="24"/>
      <w:szCs w:val="24"/>
    </w:rPr>
  </w:style>
  <w:style w:type="paragraph" w:styleId="Nadpis1">
    <w:name w:val="heading 1"/>
    <w:basedOn w:val="Normln"/>
    <w:next w:val="Normln"/>
    <w:link w:val="Nadpis1Char"/>
    <w:uiPriority w:val="9"/>
    <w:qFormat/>
    <w:rsid w:val="001044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unhideWhenUsed/>
    <w:qFormat/>
    <w:rsid w:val="00242973"/>
    <w:pPr>
      <w:keepNext/>
      <w:numPr>
        <w:numId w:val="20"/>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545DCE"/>
    <w:pPr>
      <w:numPr>
        <w:numId w:val="38"/>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9B6472"/>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40597"/>
    <w:pPr>
      <w:jc w:val="center"/>
    </w:pPr>
    <w:rPr>
      <w:b/>
      <w:sz w:val="20"/>
      <w:szCs w:val="20"/>
      <w:u w:val="single"/>
    </w:rPr>
  </w:style>
  <w:style w:type="character" w:customStyle="1" w:styleId="NzevChar">
    <w:name w:val="Název Char"/>
    <w:link w:val="Nzev"/>
    <w:rsid w:val="00540597"/>
    <w:rPr>
      <w:rFonts w:ascii="Times New Roman" w:eastAsia="Times New Roman" w:hAnsi="Times New Roman" w:cs="Times New Roman"/>
      <w:b/>
      <w:szCs w:val="20"/>
      <w:u w:val="single"/>
      <w:lang w:eastAsia="cs-CZ"/>
    </w:rPr>
  </w:style>
  <w:style w:type="paragraph" w:styleId="Zkladntext">
    <w:name w:val="Body Text"/>
    <w:basedOn w:val="Normln"/>
    <w:link w:val="ZkladntextChar"/>
    <w:semiHidden/>
    <w:rsid w:val="00540597"/>
    <w:pPr>
      <w:jc w:val="both"/>
    </w:pPr>
    <w:rPr>
      <w:sz w:val="20"/>
      <w:szCs w:val="20"/>
    </w:rPr>
  </w:style>
  <w:style w:type="character" w:customStyle="1" w:styleId="ZkladntextChar">
    <w:name w:val="Základní text Char"/>
    <w:link w:val="Zkladntext"/>
    <w:semiHidden/>
    <w:rsid w:val="00540597"/>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540597"/>
    <w:pPr>
      <w:ind w:left="2124" w:hanging="2124"/>
      <w:jc w:val="both"/>
    </w:pPr>
    <w:rPr>
      <w:rFonts w:ascii="Arial" w:hAnsi="Arial"/>
      <w:b/>
      <w:sz w:val="20"/>
      <w:szCs w:val="20"/>
    </w:rPr>
  </w:style>
  <w:style w:type="character" w:customStyle="1" w:styleId="Zkladntextodsazen2Char">
    <w:name w:val="Základní text odsazený 2 Char"/>
    <w:link w:val="Zkladntextodsazen2"/>
    <w:semiHidden/>
    <w:rsid w:val="00540597"/>
    <w:rPr>
      <w:rFonts w:eastAsia="Times New Roman" w:cs="Arial"/>
      <w:b/>
      <w:szCs w:val="20"/>
      <w:lang w:eastAsia="cs-CZ"/>
    </w:rPr>
  </w:style>
  <w:style w:type="paragraph" w:styleId="Zkladntextodsazen3">
    <w:name w:val="Body Text Indent 3"/>
    <w:basedOn w:val="Normln"/>
    <w:link w:val="Zkladntextodsazen3Char"/>
    <w:semiHidden/>
    <w:rsid w:val="00540597"/>
    <w:pPr>
      <w:ind w:left="4950" w:hanging="4950"/>
      <w:jc w:val="both"/>
    </w:pPr>
    <w:rPr>
      <w:rFonts w:ascii="Arial" w:hAnsi="Arial"/>
      <w:bCs/>
      <w:sz w:val="20"/>
      <w:szCs w:val="20"/>
    </w:rPr>
  </w:style>
  <w:style w:type="character" w:customStyle="1" w:styleId="Zkladntextodsazen3Char">
    <w:name w:val="Základní text odsazený 3 Char"/>
    <w:link w:val="Zkladntextodsazen3"/>
    <w:semiHidden/>
    <w:rsid w:val="00540597"/>
    <w:rPr>
      <w:rFonts w:eastAsia="Times New Roman" w:cs="Arial"/>
      <w:bCs/>
      <w:szCs w:val="20"/>
      <w:lang w:eastAsia="cs-CZ"/>
    </w:rPr>
  </w:style>
  <w:style w:type="paragraph" w:styleId="Zkladntext2">
    <w:name w:val="Body Text 2"/>
    <w:basedOn w:val="Normln"/>
    <w:link w:val="Zkladntext2Char"/>
    <w:semiHidden/>
    <w:rsid w:val="00540597"/>
    <w:pPr>
      <w:jc w:val="both"/>
    </w:pPr>
    <w:rPr>
      <w:sz w:val="22"/>
    </w:rPr>
  </w:style>
  <w:style w:type="character" w:customStyle="1" w:styleId="Zkladntext2Char">
    <w:name w:val="Základní text 2 Char"/>
    <w:link w:val="Zkladntext2"/>
    <w:semiHidden/>
    <w:rsid w:val="00540597"/>
    <w:rPr>
      <w:rFonts w:ascii="Times New Roman" w:eastAsia="Times New Roman" w:hAnsi="Times New Roman" w:cs="Times New Roman"/>
      <w:sz w:val="22"/>
      <w:szCs w:val="24"/>
      <w:lang w:eastAsia="cs-CZ"/>
    </w:rPr>
  </w:style>
  <w:style w:type="paragraph" w:styleId="Zhlav">
    <w:name w:val="header"/>
    <w:basedOn w:val="Normln"/>
    <w:link w:val="ZhlavChar"/>
    <w:uiPriority w:val="99"/>
    <w:unhideWhenUsed/>
    <w:rsid w:val="00204D6F"/>
    <w:pPr>
      <w:tabs>
        <w:tab w:val="center" w:pos="4536"/>
        <w:tab w:val="right" w:pos="9072"/>
      </w:tabs>
    </w:pPr>
    <w:rPr>
      <w:sz w:val="20"/>
    </w:rPr>
  </w:style>
  <w:style w:type="character" w:customStyle="1" w:styleId="ZhlavChar">
    <w:name w:val="Záhlaví Char"/>
    <w:link w:val="Zhlav"/>
    <w:uiPriority w:val="99"/>
    <w:rsid w:val="00204D6F"/>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204D6F"/>
    <w:pPr>
      <w:tabs>
        <w:tab w:val="center" w:pos="4536"/>
        <w:tab w:val="right" w:pos="9072"/>
      </w:tabs>
    </w:pPr>
    <w:rPr>
      <w:sz w:val="20"/>
    </w:rPr>
  </w:style>
  <w:style w:type="character" w:customStyle="1" w:styleId="ZpatChar">
    <w:name w:val="Zápatí Char"/>
    <w:link w:val="Zpat"/>
    <w:uiPriority w:val="99"/>
    <w:rsid w:val="00204D6F"/>
    <w:rPr>
      <w:rFonts w:ascii="Times New Roman" w:eastAsia="Times New Roman" w:hAnsi="Times New Roman" w:cs="Times New Roman"/>
      <w:szCs w:val="24"/>
      <w:lang w:eastAsia="cs-CZ"/>
    </w:rPr>
  </w:style>
  <w:style w:type="character" w:styleId="Hypertextovodkaz">
    <w:name w:val="Hyperlink"/>
    <w:uiPriority w:val="99"/>
    <w:unhideWhenUsed/>
    <w:rsid w:val="00597E78"/>
    <w:rPr>
      <w:color w:val="0000FF"/>
      <w:u w:val="single"/>
    </w:rPr>
  </w:style>
  <w:style w:type="table" w:styleId="Mkatabulky">
    <w:name w:val="Table Grid"/>
    <w:basedOn w:val="Normlntabulka"/>
    <w:uiPriority w:val="59"/>
    <w:rsid w:val="00EE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7507"/>
    <w:pPr>
      <w:ind w:left="720"/>
      <w:contextualSpacing/>
    </w:pPr>
  </w:style>
  <w:style w:type="character" w:customStyle="1" w:styleId="Nadpis4Char">
    <w:name w:val="Nadpis 4 Char"/>
    <w:link w:val="Nadpis4"/>
    <w:uiPriority w:val="9"/>
    <w:rsid w:val="00242973"/>
    <w:rPr>
      <w:rFonts w:ascii="Calibri" w:eastAsia="Times New Roman" w:hAnsi="Calibri" w:cs="Times New Roman"/>
      <w:b/>
      <w:bCs/>
      <w:sz w:val="28"/>
      <w:szCs w:val="28"/>
    </w:rPr>
  </w:style>
  <w:style w:type="numbering" w:customStyle="1" w:styleId="Styl1">
    <w:name w:val="Styl1"/>
    <w:uiPriority w:val="99"/>
    <w:rsid w:val="00545DCE"/>
    <w:pPr>
      <w:numPr>
        <w:numId w:val="22"/>
      </w:numPr>
    </w:pPr>
  </w:style>
  <w:style w:type="numbering" w:customStyle="1" w:styleId="Styl2">
    <w:name w:val="Styl2"/>
    <w:uiPriority w:val="99"/>
    <w:rsid w:val="00545DCE"/>
    <w:pPr>
      <w:numPr>
        <w:numId w:val="23"/>
      </w:numPr>
    </w:pPr>
  </w:style>
  <w:style w:type="numbering" w:customStyle="1" w:styleId="Styl3">
    <w:name w:val="Styl3"/>
    <w:uiPriority w:val="99"/>
    <w:rsid w:val="00545DCE"/>
    <w:pPr>
      <w:numPr>
        <w:numId w:val="26"/>
      </w:numPr>
    </w:pPr>
  </w:style>
  <w:style w:type="numbering" w:customStyle="1" w:styleId="Styl4">
    <w:name w:val="Styl4"/>
    <w:uiPriority w:val="99"/>
    <w:rsid w:val="00545DCE"/>
    <w:pPr>
      <w:numPr>
        <w:numId w:val="29"/>
      </w:numPr>
    </w:pPr>
  </w:style>
  <w:style w:type="character" w:customStyle="1" w:styleId="Nadpis5Char">
    <w:name w:val="Nadpis 5 Char"/>
    <w:link w:val="Nadpis5"/>
    <w:uiPriority w:val="9"/>
    <w:rsid w:val="00545DCE"/>
    <w:rPr>
      <w:rFonts w:ascii="Calibri" w:eastAsia="Times New Roman" w:hAnsi="Calibri" w:cs="Times New Roman"/>
      <w:b/>
      <w:bCs/>
      <w:i/>
      <w:iCs/>
      <w:sz w:val="26"/>
      <w:szCs w:val="26"/>
    </w:rPr>
  </w:style>
  <w:style w:type="numbering" w:customStyle="1" w:styleId="Styl5">
    <w:name w:val="Styl5"/>
    <w:uiPriority w:val="99"/>
    <w:rsid w:val="00545DCE"/>
    <w:pPr>
      <w:numPr>
        <w:numId w:val="34"/>
      </w:numPr>
    </w:pPr>
  </w:style>
  <w:style w:type="numbering" w:customStyle="1" w:styleId="Styl6">
    <w:name w:val="Styl6"/>
    <w:uiPriority w:val="99"/>
    <w:rsid w:val="00761B7A"/>
    <w:pPr>
      <w:numPr>
        <w:numId w:val="43"/>
      </w:numPr>
    </w:pPr>
  </w:style>
  <w:style w:type="numbering" w:customStyle="1" w:styleId="Styl7">
    <w:name w:val="Styl7"/>
    <w:uiPriority w:val="99"/>
    <w:rsid w:val="00761B7A"/>
    <w:pPr>
      <w:numPr>
        <w:numId w:val="44"/>
      </w:numPr>
    </w:pPr>
  </w:style>
  <w:style w:type="paragraph" w:styleId="Textbubliny">
    <w:name w:val="Balloon Text"/>
    <w:basedOn w:val="Normln"/>
    <w:link w:val="TextbublinyChar"/>
    <w:uiPriority w:val="99"/>
    <w:semiHidden/>
    <w:unhideWhenUsed/>
    <w:rsid w:val="00935127"/>
    <w:rPr>
      <w:rFonts w:ascii="Tahoma" w:hAnsi="Tahoma" w:cs="Tahoma"/>
      <w:sz w:val="16"/>
      <w:szCs w:val="16"/>
    </w:rPr>
  </w:style>
  <w:style w:type="character" w:customStyle="1" w:styleId="TextbublinyChar">
    <w:name w:val="Text bubliny Char"/>
    <w:basedOn w:val="Standardnpsmoodstavce"/>
    <w:link w:val="Textbubliny"/>
    <w:uiPriority w:val="99"/>
    <w:semiHidden/>
    <w:rsid w:val="00935127"/>
    <w:rPr>
      <w:rFonts w:ascii="Tahoma" w:eastAsia="Times New Roman" w:hAnsi="Tahoma" w:cs="Tahoma"/>
      <w:sz w:val="16"/>
      <w:szCs w:val="16"/>
    </w:rPr>
  </w:style>
  <w:style w:type="character" w:styleId="Zdraznn">
    <w:name w:val="Emphasis"/>
    <w:basedOn w:val="Standardnpsmoodstavce"/>
    <w:uiPriority w:val="20"/>
    <w:qFormat/>
    <w:rsid w:val="007865F3"/>
    <w:rPr>
      <w:i/>
      <w:iCs/>
    </w:rPr>
  </w:style>
  <w:style w:type="character" w:styleId="Odkaznakoment">
    <w:name w:val="annotation reference"/>
    <w:basedOn w:val="Standardnpsmoodstavce"/>
    <w:uiPriority w:val="99"/>
    <w:semiHidden/>
    <w:unhideWhenUsed/>
    <w:rsid w:val="0015079C"/>
    <w:rPr>
      <w:sz w:val="16"/>
      <w:szCs w:val="16"/>
    </w:rPr>
  </w:style>
  <w:style w:type="paragraph" w:styleId="Textkomente">
    <w:name w:val="annotation text"/>
    <w:basedOn w:val="Normln"/>
    <w:link w:val="TextkomenteChar"/>
    <w:uiPriority w:val="99"/>
    <w:unhideWhenUsed/>
    <w:rsid w:val="0015079C"/>
    <w:rPr>
      <w:sz w:val="20"/>
      <w:szCs w:val="20"/>
    </w:rPr>
  </w:style>
  <w:style w:type="character" w:customStyle="1" w:styleId="TextkomenteChar">
    <w:name w:val="Text komentáře Char"/>
    <w:basedOn w:val="Standardnpsmoodstavce"/>
    <w:link w:val="Textkomente"/>
    <w:uiPriority w:val="99"/>
    <w:rsid w:val="0015079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15079C"/>
    <w:rPr>
      <w:b/>
      <w:bCs/>
    </w:rPr>
  </w:style>
  <w:style w:type="character" w:customStyle="1" w:styleId="PedmtkomenteChar">
    <w:name w:val="Předmět komentáře Char"/>
    <w:basedOn w:val="TextkomenteChar"/>
    <w:link w:val="Pedmtkomente"/>
    <w:uiPriority w:val="99"/>
    <w:semiHidden/>
    <w:rsid w:val="0015079C"/>
    <w:rPr>
      <w:rFonts w:ascii="Times New Roman" w:eastAsia="Times New Roman" w:hAnsi="Times New Roman"/>
      <w:b/>
      <w:bCs/>
    </w:rPr>
  </w:style>
  <w:style w:type="paragraph" w:styleId="Revize">
    <w:name w:val="Revision"/>
    <w:hidden/>
    <w:uiPriority w:val="99"/>
    <w:semiHidden/>
    <w:rsid w:val="00A429B4"/>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104495"/>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E97954"/>
    <w:rPr>
      <w:b/>
      <w:bCs/>
    </w:rPr>
  </w:style>
  <w:style w:type="character" w:styleId="Nevyeenzmnka">
    <w:name w:val="Unresolved Mention"/>
    <w:basedOn w:val="Standardnpsmoodstavce"/>
    <w:uiPriority w:val="99"/>
    <w:semiHidden/>
    <w:unhideWhenUsed/>
    <w:rsid w:val="00576BE6"/>
    <w:rPr>
      <w:color w:val="605E5C"/>
      <w:shd w:val="clear" w:color="auto" w:fill="E1DFDD"/>
    </w:rPr>
  </w:style>
  <w:style w:type="paragraph" w:customStyle="1" w:styleId="EinfAbs">
    <w:name w:val="[Einf. Abs.]"/>
    <w:basedOn w:val="Normln"/>
    <w:uiPriority w:val="99"/>
    <w:rsid w:val="005E51E5"/>
    <w:pPr>
      <w:autoSpaceDE w:val="0"/>
      <w:autoSpaceDN w:val="0"/>
      <w:adjustRightInd w:val="0"/>
      <w:spacing w:line="288" w:lineRule="auto"/>
      <w:textAlignment w:val="center"/>
    </w:pPr>
    <w:rPr>
      <w:rFonts w:ascii="MinionPro-Regular" w:eastAsiaTheme="minorHAnsi" w:hAnsi="MinionPro-Regular" w:cs="MinionPro-Regular"/>
      <w:color w:val="000000"/>
      <w:lang w:val="en-US" w:eastAsia="en-US"/>
    </w:rPr>
  </w:style>
  <w:style w:type="character" w:customStyle="1" w:styleId="Nadpis6Char">
    <w:name w:val="Nadpis 6 Char"/>
    <w:basedOn w:val="Standardnpsmoodstavce"/>
    <w:link w:val="Nadpis6"/>
    <w:rsid w:val="009B6472"/>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semiHidden/>
    <w:unhideWhenUsed/>
    <w:rsid w:val="008A7898"/>
    <w:pPr>
      <w:spacing w:before="100" w:beforeAutospacing="1" w:after="100" w:afterAutospacing="1"/>
    </w:pPr>
    <w:rPr>
      <w:rFonts w:ascii="Aptos" w:eastAsiaTheme="minorHAnsi" w:hAnsi="Aptos" w:cs="Aptos"/>
    </w:rPr>
  </w:style>
  <w:style w:type="paragraph" w:customStyle="1" w:styleId="Default">
    <w:name w:val="Default"/>
    <w:rsid w:val="00573BA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0748">
      <w:bodyDiv w:val="1"/>
      <w:marLeft w:val="0"/>
      <w:marRight w:val="0"/>
      <w:marTop w:val="0"/>
      <w:marBottom w:val="0"/>
      <w:divBdr>
        <w:top w:val="none" w:sz="0" w:space="0" w:color="auto"/>
        <w:left w:val="none" w:sz="0" w:space="0" w:color="auto"/>
        <w:bottom w:val="none" w:sz="0" w:space="0" w:color="auto"/>
        <w:right w:val="none" w:sz="0" w:space="0" w:color="auto"/>
      </w:divBdr>
    </w:div>
    <w:div w:id="127554802">
      <w:bodyDiv w:val="1"/>
      <w:marLeft w:val="0"/>
      <w:marRight w:val="0"/>
      <w:marTop w:val="0"/>
      <w:marBottom w:val="0"/>
      <w:divBdr>
        <w:top w:val="none" w:sz="0" w:space="0" w:color="auto"/>
        <w:left w:val="none" w:sz="0" w:space="0" w:color="auto"/>
        <w:bottom w:val="none" w:sz="0" w:space="0" w:color="auto"/>
        <w:right w:val="none" w:sz="0" w:space="0" w:color="auto"/>
      </w:divBdr>
    </w:div>
    <w:div w:id="149105691">
      <w:bodyDiv w:val="1"/>
      <w:marLeft w:val="0"/>
      <w:marRight w:val="0"/>
      <w:marTop w:val="0"/>
      <w:marBottom w:val="0"/>
      <w:divBdr>
        <w:top w:val="none" w:sz="0" w:space="0" w:color="auto"/>
        <w:left w:val="none" w:sz="0" w:space="0" w:color="auto"/>
        <w:bottom w:val="none" w:sz="0" w:space="0" w:color="auto"/>
        <w:right w:val="none" w:sz="0" w:space="0" w:color="auto"/>
      </w:divBdr>
    </w:div>
    <w:div w:id="179661089">
      <w:bodyDiv w:val="1"/>
      <w:marLeft w:val="0"/>
      <w:marRight w:val="0"/>
      <w:marTop w:val="0"/>
      <w:marBottom w:val="0"/>
      <w:divBdr>
        <w:top w:val="none" w:sz="0" w:space="0" w:color="auto"/>
        <w:left w:val="none" w:sz="0" w:space="0" w:color="auto"/>
        <w:bottom w:val="none" w:sz="0" w:space="0" w:color="auto"/>
        <w:right w:val="none" w:sz="0" w:space="0" w:color="auto"/>
      </w:divBdr>
    </w:div>
    <w:div w:id="460271575">
      <w:bodyDiv w:val="1"/>
      <w:marLeft w:val="0"/>
      <w:marRight w:val="0"/>
      <w:marTop w:val="0"/>
      <w:marBottom w:val="0"/>
      <w:divBdr>
        <w:top w:val="none" w:sz="0" w:space="0" w:color="auto"/>
        <w:left w:val="none" w:sz="0" w:space="0" w:color="auto"/>
        <w:bottom w:val="none" w:sz="0" w:space="0" w:color="auto"/>
        <w:right w:val="none" w:sz="0" w:space="0" w:color="auto"/>
      </w:divBdr>
    </w:div>
    <w:div w:id="653529379">
      <w:bodyDiv w:val="1"/>
      <w:marLeft w:val="0"/>
      <w:marRight w:val="0"/>
      <w:marTop w:val="0"/>
      <w:marBottom w:val="0"/>
      <w:divBdr>
        <w:top w:val="none" w:sz="0" w:space="0" w:color="auto"/>
        <w:left w:val="none" w:sz="0" w:space="0" w:color="auto"/>
        <w:bottom w:val="none" w:sz="0" w:space="0" w:color="auto"/>
        <w:right w:val="none" w:sz="0" w:space="0" w:color="auto"/>
      </w:divBdr>
    </w:div>
    <w:div w:id="692533678">
      <w:bodyDiv w:val="1"/>
      <w:marLeft w:val="0"/>
      <w:marRight w:val="0"/>
      <w:marTop w:val="0"/>
      <w:marBottom w:val="0"/>
      <w:divBdr>
        <w:top w:val="none" w:sz="0" w:space="0" w:color="auto"/>
        <w:left w:val="none" w:sz="0" w:space="0" w:color="auto"/>
        <w:bottom w:val="none" w:sz="0" w:space="0" w:color="auto"/>
        <w:right w:val="none" w:sz="0" w:space="0" w:color="auto"/>
      </w:divBdr>
    </w:div>
    <w:div w:id="993754511">
      <w:bodyDiv w:val="1"/>
      <w:marLeft w:val="0"/>
      <w:marRight w:val="0"/>
      <w:marTop w:val="0"/>
      <w:marBottom w:val="0"/>
      <w:divBdr>
        <w:top w:val="none" w:sz="0" w:space="0" w:color="auto"/>
        <w:left w:val="none" w:sz="0" w:space="0" w:color="auto"/>
        <w:bottom w:val="none" w:sz="0" w:space="0" w:color="auto"/>
        <w:right w:val="none" w:sz="0" w:space="0" w:color="auto"/>
      </w:divBdr>
    </w:div>
    <w:div w:id="2062630350">
      <w:bodyDiv w:val="1"/>
      <w:marLeft w:val="0"/>
      <w:marRight w:val="0"/>
      <w:marTop w:val="0"/>
      <w:marBottom w:val="0"/>
      <w:divBdr>
        <w:top w:val="none" w:sz="0" w:space="0" w:color="auto"/>
        <w:left w:val="none" w:sz="0" w:space="0" w:color="auto"/>
        <w:bottom w:val="none" w:sz="0" w:space="0" w:color="auto"/>
        <w:right w:val="none" w:sz="0" w:space="0" w:color="auto"/>
      </w:divBdr>
    </w:div>
    <w:div w:id="2142990557">
      <w:bodyDiv w:val="1"/>
      <w:marLeft w:val="0"/>
      <w:marRight w:val="0"/>
      <w:marTop w:val="0"/>
      <w:marBottom w:val="0"/>
      <w:divBdr>
        <w:top w:val="none" w:sz="0" w:space="0" w:color="auto"/>
        <w:left w:val="none" w:sz="0" w:space="0" w:color="auto"/>
        <w:bottom w:val="none" w:sz="0" w:space="0" w:color="auto"/>
        <w:right w:val="none" w:sz="0" w:space="0" w:color="auto"/>
      </w:divBdr>
      <w:divsChild>
        <w:div w:id="2005888821">
          <w:marLeft w:val="0"/>
          <w:marRight w:val="0"/>
          <w:marTop w:val="0"/>
          <w:marBottom w:val="0"/>
          <w:divBdr>
            <w:top w:val="none" w:sz="0" w:space="0" w:color="auto"/>
            <w:left w:val="none" w:sz="0" w:space="0" w:color="auto"/>
            <w:bottom w:val="none" w:sz="0" w:space="0" w:color="auto"/>
            <w:right w:val="none" w:sz="0" w:space="0" w:color="auto"/>
          </w:divBdr>
          <w:divsChild>
            <w:div w:id="227569018">
              <w:marLeft w:val="0"/>
              <w:marRight w:val="0"/>
              <w:marTop w:val="0"/>
              <w:marBottom w:val="0"/>
              <w:divBdr>
                <w:top w:val="none" w:sz="0" w:space="0" w:color="auto"/>
                <w:left w:val="none" w:sz="0" w:space="0" w:color="auto"/>
                <w:bottom w:val="none" w:sz="0" w:space="0" w:color="auto"/>
                <w:right w:val="none" w:sz="0" w:space="0" w:color="auto"/>
              </w:divBdr>
              <w:divsChild>
                <w:div w:id="1447970071">
                  <w:marLeft w:val="0"/>
                  <w:marRight w:val="45"/>
                  <w:marTop w:val="150"/>
                  <w:marBottom w:val="0"/>
                  <w:divBdr>
                    <w:top w:val="none" w:sz="0" w:space="0" w:color="auto"/>
                    <w:left w:val="none" w:sz="0" w:space="0" w:color="auto"/>
                    <w:bottom w:val="none" w:sz="0" w:space="0" w:color="auto"/>
                    <w:right w:val="none" w:sz="0" w:space="0" w:color="auto"/>
                  </w:divBdr>
                  <w:divsChild>
                    <w:div w:id="925312251">
                      <w:marLeft w:val="0"/>
                      <w:marRight w:val="0"/>
                      <w:marTop w:val="0"/>
                      <w:marBottom w:val="0"/>
                      <w:divBdr>
                        <w:top w:val="single" w:sz="36" w:space="0" w:color="0E53BB"/>
                        <w:left w:val="single" w:sz="6" w:space="8" w:color="DFDFDF"/>
                        <w:bottom w:val="single" w:sz="6" w:space="0" w:color="DFDFDF"/>
                        <w:right w:val="single" w:sz="6" w:space="8" w:color="DFDFDF"/>
                      </w:divBdr>
                      <w:divsChild>
                        <w:div w:id="6478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B636D-70D6-4EA7-B58D-308931F1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18245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21295</CharactersWithSpaces>
  <SharedDoc>false</SharedDoc>
  <HLinks>
    <vt:vector size="6" baseType="variant">
      <vt:variant>
        <vt:i4>7602196</vt:i4>
      </vt:variant>
      <vt:variant>
        <vt:i4>0</vt:i4>
      </vt:variant>
      <vt:variant>
        <vt:i4>0</vt:i4>
      </vt:variant>
      <vt:variant>
        <vt:i4>5</vt:i4>
      </vt:variant>
      <vt:variant>
        <vt:lpwstr>mailto:756%20%20hovorka@compag.cz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dc:creator>
  <cp:keywords/>
  <dc:description/>
  <cp:lastModifiedBy>Vernerová Eliška Bc. (VZP ČR Ústředí)</cp:lastModifiedBy>
  <cp:revision>2</cp:revision>
  <cp:lastPrinted>2016-12-15T08:00:00Z</cp:lastPrinted>
  <dcterms:created xsi:type="dcterms:W3CDTF">2024-06-26T12:07:00Z</dcterms:created>
  <dcterms:modified xsi:type="dcterms:W3CDTF">2024-06-26T12:07:00Z</dcterms:modified>
</cp:coreProperties>
</file>