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600" w14:textId="7B395BAA" w:rsidR="00717A78" w:rsidRPr="00940887" w:rsidRDefault="00A02BCA" w:rsidP="00717A78">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717A78" w:rsidRPr="00940887">
        <w:rPr>
          <w:b/>
          <w:sz w:val="22"/>
        </w:rPr>
        <w:t xml:space="preserve">Technická správa komunikací hl. m. Prahy, a.s. </w:t>
      </w:r>
    </w:p>
    <w:p w14:paraId="430EA029" w14:textId="77777777" w:rsidR="00717A78" w:rsidRPr="00940887" w:rsidRDefault="00717A78" w:rsidP="00717A78">
      <w:pPr>
        <w:keepNext/>
        <w:keepLines/>
        <w:tabs>
          <w:tab w:val="left" w:pos="3969"/>
        </w:tabs>
        <w:ind w:left="993"/>
        <w:rPr>
          <w:sz w:val="22"/>
        </w:rPr>
      </w:pPr>
      <w:r w:rsidRPr="00940887">
        <w:rPr>
          <w:sz w:val="22"/>
        </w:rPr>
        <w:t xml:space="preserve">se sídlem </w:t>
      </w:r>
      <w:r>
        <w:rPr>
          <w:sz w:val="22"/>
        </w:rPr>
        <w:t>Veletržní 1623/24, Holešovice, 170 00 Praha 7</w:t>
      </w:r>
    </w:p>
    <w:p w14:paraId="23232DA5" w14:textId="77777777" w:rsidR="00717A78" w:rsidRPr="00940887" w:rsidRDefault="00717A78" w:rsidP="00717A78">
      <w:pPr>
        <w:keepNext/>
        <w:keepLines/>
        <w:tabs>
          <w:tab w:val="left" w:pos="3969"/>
        </w:tabs>
        <w:ind w:left="993"/>
        <w:rPr>
          <w:sz w:val="22"/>
        </w:rPr>
      </w:pPr>
      <w:r w:rsidRPr="00940887">
        <w:rPr>
          <w:sz w:val="22"/>
        </w:rPr>
        <w:t>IČO: 034 47 286</w:t>
      </w:r>
    </w:p>
    <w:p w14:paraId="179AEA3C" w14:textId="77777777" w:rsidR="00717A78" w:rsidRPr="00940887" w:rsidRDefault="00717A78" w:rsidP="00717A78">
      <w:pPr>
        <w:keepNext/>
        <w:keepLines/>
        <w:tabs>
          <w:tab w:val="left" w:pos="3969"/>
        </w:tabs>
        <w:ind w:left="993"/>
        <w:rPr>
          <w:sz w:val="22"/>
        </w:rPr>
      </w:pPr>
      <w:r w:rsidRPr="00940887">
        <w:rPr>
          <w:sz w:val="22"/>
        </w:rPr>
        <w:t>DIČ: CZ03447286</w:t>
      </w:r>
    </w:p>
    <w:p w14:paraId="2D18CABA" w14:textId="77777777" w:rsidR="00717A78" w:rsidRPr="00940887" w:rsidRDefault="00717A78" w:rsidP="00717A78">
      <w:pPr>
        <w:keepNext/>
        <w:keepLines/>
        <w:tabs>
          <w:tab w:val="left" w:pos="3969"/>
        </w:tabs>
        <w:ind w:left="993"/>
        <w:rPr>
          <w:sz w:val="22"/>
        </w:rPr>
      </w:pPr>
      <w:r w:rsidRPr="00940887">
        <w:rPr>
          <w:sz w:val="22"/>
        </w:rPr>
        <w:t>zapsaná v obchodním rejstříku vedeném Městským soudem v Praze, spis. zn.  B, 20059</w:t>
      </w:r>
    </w:p>
    <w:p w14:paraId="16B77B70" w14:textId="7282727A" w:rsidR="00717A78" w:rsidRDefault="00717A78" w:rsidP="005C477A">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3601050B" wp14:editId="602B5614">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01050B"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7B32C5C2" w14:textId="0FFBB73F" w:rsidR="009768B0" w:rsidRPr="00437AC3" w:rsidRDefault="009768B0" w:rsidP="009768B0">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proofErr w:type="spellStart"/>
      <w:r w:rsidR="00392513">
        <w:rPr>
          <w:sz w:val="22"/>
          <w:szCs w:val="22"/>
        </w:rPr>
        <w:t>xxxxxxxx</w:t>
      </w:r>
      <w:proofErr w:type="spellEnd"/>
      <w:r w:rsidRPr="00F84761">
        <w:rPr>
          <w:sz w:val="22"/>
          <w:szCs w:val="22"/>
        </w:rPr>
        <w:t xml:space="preserve">, ředitel </w:t>
      </w:r>
      <w:r>
        <w:rPr>
          <w:sz w:val="22"/>
          <w:szCs w:val="22"/>
        </w:rPr>
        <w:t>investičního úseku.</w:t>
      </w:r>
    </w:p>
    <w:p w14:paraId="7AE8C450" w14:textId="22758507" w:rsidR="00717A78" w:rsidRPr="009768B0" w:rsidRDefault="005C477A" w:rsidP="009768B0">
      <w:pPr>
        <w:keepNext/>
        <w:keepLines/>
        <w:tabs>
          <w:tab w:val="left" w:pos="2552"/>
        </w:tabs>
        <w:ind w:left="993"/>
        <w:rPr>
          <w:sz w:val="22"/>
        </w:rPr>
      </w:pPr>
      <w:r>
        <w:rPr>
          <w:b/>
          <w:bCs/>
          <w:sz w:val="22"/>
        </w:rPr>
        <w:t xml:space="preserve">  </w:t>
      </w:r>
      <w:r>
        <w:rPr>
          <w:sz w:val="22"/>
        </w:rPr>
        <w:t xml:space="preserve"> </w:t>
      </w:r>
      <w:r w:rsidR="00717A78">
        <w:rPr>
          <w:b/>
          <w:bCs/>
          <w:sz w:val="22"/>
        </w:rPr>
        <w:t xml:space="preserve">   </w:t>
      </w:r>
    </w:p>
    <w:p w14:paraId="0EE9AB69" w14:textId="086FA28F" w:rsidR="00717A78" w:rsidRDefault="00717A78" w:rsidP="009768B0">
      <w:pPr>
        <w:keepNext/>
        <w:keepLines/>
        <w:tabs>
          <w:tab w:val="left" w:pos="2552"/>
        </w:tabs>
        <w:ind w:left="993"/>
        <w:rPr>
          <w:sz w:val="22"/>
        </w:rPr>
      </w:pPr>
      <w:r>
        <w:rPr>
          <w:sz w:val="22"/>
        </w:rPr>
        <w:t xml:space="preserve"> </w:t>
      </w:r>
    </w:p>
    <w:p w14:paraId="3561881A" w14:textId="77777777" w:rsidR="00717A78" w:rsidRPr="00940887" w:rsidRDefault="00717A78" w:rsidP="00717A78">
      <w:pPr>
        <w:keepNext/>
        <w:keepLines/>
        <w:tabs>
          <w:tab w:val="left" w:pos="2552"/>
        </w:tabs>
        <w:ind w:left="993"/>
        <w:rPr>
          <w:sz w:val="22"/>
        </w:rPr>
      </w:pPr>
      <w:r w:rsidRPr="00940887">
        <w:rPr>
          <w:sz w:val="22"/>
        </w:rPr>
        <w:t>(„</w:t>
      </w:r>
      <w:r w:rsidRPr="00940887">
        <w:rPr>
          <w:b/>
          <w:sz w:val="22"/>
        </w:rPr>
        <w:t>Objednatel</w:t>
      </w:r>
      <w:r w:rsidRPr="00940887">
        <w:rPr>
          <w:sz w:val="22"/>
        </w:rPr>
        <w:t>”)</w:t>
      </w:r>
    </w:p>
    <w:p w14:paraId="79AF26AF" w14:textId="77777777" w:rsidR="00717A78" w:rsidRPr="00940887" w:rsidRDefault="00717A78" w:rsidP="00717A78">
      <w:pPr>
        <w:keepNext/>
        <w:keepLines/>
        <w:tabs>
          <w:tab w:val="left" w:pos="3969"/>
        </w:tabs>
        <w:ind w:left="993"/>
        <w:rPr>
          <w:sz w:val="22"/>
        </w:rPr>
      </w:pPr>
    </w:p>
    <w:p w14:paraId="4F6BEE3A" w14:textId="77777777" w:rsidR="00717A78" w:rsidRPr="00940887" w:rsidRDefault="00717A78" w:rsidP="00717A78">
      <w:pPr>
        <w:keepNext/>
        <w:keepLines/>
        <w:tabs>
          <w:tab w:val="left" w:pos="3969"/>
        </w:tabs>
        <w:ind w:left="993"/>
        <w:rPr>
          <w:sz w:val="22"/>
        </w:rPr>
      </w:pPr>
      <w:r w:rsidRPr="00940887">
        <w:rPr>
          <w:sz w:val="22"/>
        </w:rPr>
        <w:t xml:space="preserve">a </w:t>
      </w:r>
      <w:r w:rsidRPr="00940887">
        <w:rPr>
          <w:sz w:val="22"/>
        </w:rPr>
        <w:tab/>
      </w:r>
    </w:p>
    <w:p w14:paraId="7A9EFB36" w14:textId="77777777" w:rsidR="00717A78" w:rsidRPr="00940887" w:rsidRDefault="00717A78" w:rsidP="00717A78">
      <w:pPr>
        <w:keepNext/>
        <w:keepLines/>
        <w:tabs>
          <w:tab w:val="left" w:pos="3969"/>
        </w:tabs>
        <w:ind w:left="993"/>
        <w:rPr>
          <w:sz w:val="22"/>
        </w:rPr>
      </w:pPr>
    </w:p>
    <w:p w14:paraId="40184625" w14:textId="511E0CDD" w:rsidR="00717A78" w:rsidRPr="007F0FFF" w:rsidRDefault="00717A78" w:rsidP="00717A78">
      <w:pPr>
        <w:keepNext/>
        <w:keepLines/>
        <w:tabs>
          <w:tab w:val="left" w:pos="3969"/>
        </w:tabs>
        <w:ind w:left="993"/>
        <w:rPr>
          <w:b/>
          <w:sz w:val="22"/>
        </w:rPr>
      </w:pPr>
      <w:r>
        <w:rPr>
          <w:b/>
          <w:sz w:val="22"/>
        </w:rPr>
        <w:t>EUROVIA C</w:t>
      </w:r>
      <w:r w:rsidR="009A4D4E">
        <w:rPr>
          <w:b/>
          <w:sz w:val="22"/>
        </w:rPr>
        <w:t>Z</w:t>
      </w:r>
      <w:r>
        <w:rPr>
          <w:b/>
          <w:sz w:val="22"/>
        </w:rPr>
        <w:t>, a.s.</w:t>
      </w:r>
    </w:p>
    <w:p w14:paraId="7E47D945" w14:textId="77777777" w:rsidR="00717A78" w:rsidRPr="007F0FFF" w:rsidRDefault="00717A78" w:rsidP="00717A78">
      <w:pPr>
        <w:keepNext/>
        <w:keepLines/>
        <w:tabs>
          <w:tab w:val="left" w:pos="3969"/>
        </w:tabs>
        <w:ind w:left="993"/>
        <w:rPr>
          <w:bCs/>
          <w:sz w:val="22"/>
        </w:rPr>
      </w:pPr>
      <w:r w:rsidRPr="007F0FFF">
        <w:rPr>
          <w:bCs/>
          <w:sz w:val="22"/>
        </w:rPr>
        <w:t>se sídlem</w:t>
      </w:r>
      <w:r>
        <w:rPr>
          <w:bCs/>
          <w:sz w:val="22"/>
        </w:rPr>
        <w:t xml:space="preserve">: </w:t>
      </w:r>
      <w:r>
        <w:rPr>
          <w:bCs/>
          <w:sz w:val="22"/>
        </w:rPr>
        <w:tab/>
        <w:t>U Michelského lesa 1581/2, 140 00 Praha 4</w:t>
      </w:r>
    </w:p>
    <w:p w14:paraId="2567387C" w14:textId="77777777" w:rsidR="00717A78" w:rsidRPr="007F0FFF" w:rsidRDefault="00717A78" w:rsidP="00717A78">
      <w:pPr>
        <w:keepNext/>
        <w:keepLines/>
        <w:tabs>
          <w:tab w:val="left" w:pos="3969"/>
        </w:tabs>
        <w:ind w:left="993"/>
        <w:rPr>
          <w:bCs/>
          <w:sz w:val="22"/>
        </w:rPr>
      </w:pPr>
      <w:r w:rsidRPr="007F0FFF">
        <w:rPr>
          <w:bCs/>
          <w:sz w:val="22"/>
        </w:rPr>
        <w:t>IČO:</w:t>
      </w:r>
      <w:r>
        <w:rPr>
          <w:bCs/>
          <w:sz w:val="22"/>
        </w:rPr>
        <w:t xml:space="preserve"> </w:t>
      </w:r>
      <w:r>
        <w:rPr>
          <w:bCs/>
          <w:sz w:val="22"/>
        </w:rPr>
        <w:tab/>
        <w:t>45274924</w:t>
      </w:r>
    </w:p>
    <w:p w14:paraId="03EEAFD0" w14:textId="77777777" w:rsidR="00717A78" w:rsidRPr="007F0FFF" w:rsidRDefault="00717A78" w:rsidP="00717A78">
      <w:pPr>
        <w:keepNext/>
        <w:keepLines/>
        <w:tabs>
          <w:tab w:val="left" w:pos="3969"/>
        </w:tabs>
        <w:ind w:left="993"/>
        <w:rPr>
          <w:bCs/>
          <w:sz w:val="22"/>
        </w:rPr>
      </w:pPr>
      <w:r w:rsidRPr="007F0FFF">
        <w:rPr>
          <w:bCs/>
          <w:sz w:val="22"/>
        </w:rPr>
        <w:t>DIČ:</w:t>
      </w:r>
      <w:r>
        <w:rPr>
          <w:bCs/>
          <w:sz w:val="22"/>
        </w:rPr>
        <w:t xml:space="preserve"> </w:t>
      </w:r>
      <w:r>
        <w:rPr>
          <w:bCs/>
          <w:sz w:val="22"/>
        </w:rPr>
        <w:tab/>
        <w:t>CZ45274924</w:t>
      </w:r>
    </w:p>
    <w:p w14:paraId="76DB6BF7" w14:textId="77777777" w:rsidR="00717A78" w:rsidRDefault="00717A78" w:rsidP="00717A78">
      <w:pPr>
        <w:keepNext/>
        <w:keepLines/>
        <w:tabs>
          <w:tab w:val="left" w:pos="3969"/>
        </w:tabs>
        <w:ind w:left="993"/>
        <w:rPr>
          <w:sz w:val="22"/>
        </w:rPr>
      </w:pPr>
      <w:r>
        <w:rPr>
          <w:sz w:val="22"/>
        </w:rPr>
        <w:t xml:space="preserve">bankovní spojení: </w:t>
      </w:r>
      <w:r>
        <w:rPr>
          <w:sz w:val="22"/>
        </w:rPr>
        <w:tab/>
        <w:t>Komerční banka, a.s.</w:t>
      </w:r>
    </w:p>
    <w:p w14:paraId="5AC9E5C7" w14:textId="77777777" w:rsidR="00717A78" w:rsidRDefault="00717A78" w:rsidP="00717A78">
      <w:pPr>
        <w:keepNext/>
        <w:keepLines/>
        <w:tabs>
          <w:tab w:val="left" w:pos="3969"/>
        </w:tabs>
        <w:ind w:left="993"/>
        <w:rPr>
          <w:sz w:val="22"/>
        </w:rPr>
      </w:pPr>
      <w:r>
        <w:rPr>
          <w:sz w:val="22"/>
        </w:rPr>
        <w:t xml:space="preserve">číslo účtu: </w:t>
      </w:r>
      <w:r>
        <w:rPr>
          <w:sz w:val="22"/>
        </w:rPr>
        <w:tab/>
        <w:t>141340199/0100</w:t>
      </w:r>
    </w:p>
    <w:p w14:paraId="0E80F7A9" w14:textId="77777777" w:rsidR="00717A78" w:rsidRDefault="00717A78" w:rsidP="00717A78">
      <w:pPr>
        <w:keepNext/>
        <w:keepLines/>
        <w:tabs>
          <w:tab w:val="left" w:pos="3969"/>
        </w:tabs>
        <w:ind w:left="993"/>
        <w:rPr>
          <w:sz w:val="22"/>
        </w:rPr>
      </w:pPr>
      <w:r>
        <w:rPr>
          <w:sz w:val="22"/>
        </w:rPr>
        <w:t>zapsaná v obchodním rejstříku</w:t>
      </w:r>
      <w:r>
        <w:rPr>
          <w:sz w:val="22"/>
        </w:rPr>
        <w:tab/>
        <w:t>vedeném Městským soudem v Praze, spis. zn. B 1561</w:t>
      </w:r>
    </w:p>
    <w:p w14:paraId="04A9C53F" w14:textId="55B15F7A" w:rsidR="00717A78" w:rsidRDefault="00717A78" w:rsidP="00717A78">
      <w:pPr>
        <w:keepNext/>
        <w:keepLines/>
        <w:tabs>
          <w:tab w:val="left" w:pos="3969"/>
        </w:tabs>
        <w:ind w:left="993"/>
        <w:rPr>
          <w:sz w:val="22"/>
        </w:rPr>
      </w:pPr>
      <w:r>
        <w:rPr>
          <w:sz w:val="22"/>
        </w:rPr>
        <w:t>zastoupena:</w:t>
      </w:r>
      <w:r>
        <w:rPr>
          <w:sz w:val="22"/>
        </w:rPr>
        <w:tab/>
        <w:t xml:space="preserve"> </w:t>
      </w:r>
      <w:proofErr w:type="spellStart"/>
      <w:r w:rsidR="00392513">
        <w:rPr>
          <w:sz w:val="22"/>
        </w:rPr>
        <w:t>xxxxxxxxxxxx</w:t>
      </w:r>
      <w:proofErr w:type="spellEnd"/>
      <w:r>
        <w:rPr>
          <w:sz w:val="22"/>
        </w:rPr>
        <w:t xml:space="preserve">, ředitelem závodu Praha západ (na </w:t>
      </w:r>
      <w:r>
        <w:rPr>
          <w:sz w:val="22"/>
        </w:rPr>
        <w:tab/>
        <w:t>základě plné moci)</w:t>
      </w:r>
    </w:p>
    <w:p w14:paraId="0000B3DE" w14:textId="77777777" w:rsidR="00717A78" w:rsidRDefault="00717A78" w:rsidP="00717A78">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6259B7C7"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17A78">
        <w:rPr>
          <w:sz w:val="22"/>
        </w:rPr>
        <w:t>3/2</w:t>
      </w:r>
      <w:r w:rsidR="005633E3">
        <w:rPr>
          <w:sz w:val="22"/>
        </w:rPr>
        <w:t>4</w:t>
      </w:r>
      <w:r w:rsidR="00717A78">
        <w:rPr>
          <w:sz w:val="22"/>
        </w:rPr>
        <w:t>/6800/</w:t>
      </w:r>
      <w:r w:rsidR="004507AA">
        <w:rPr>
          <w:sz w:val="22"/>
        </w:rPr>
        <w:t>108</w:t>
      </w:r>
    </w:p>
    <w:p w14:paraId="68366265" w14:textId="25CB9BD9" w:rsidR="00C5710D" w:rsidRPr="00940887" w:rsidRDefault="00C5710D" w:rsidP="00D55268">
      <w:pPr>
        <w:keepNext/>
        <w:keepLines/>
        <w:jc w:val="center"/>
        <w:rPr>
          <w:sz w:val="22"/>
        </w:rPr>
      </w:pPr>
      <w:r w:rsidRPr="00940887">
        <w:rPr>
          <w:sz w:val="22"/>
        </w:rPr>
        <w:t xml:space="preserve">Číslo smlouvy Zhotovitele: </w:t>
      </w:r>
      <w:r w:rsidR="00717A78">
        <w:rPr>
          <w:sz w:val="22"/>
        </w:rPr>
        <w:t>1511.</w:t>
      </w:r>
      <w:r w:rsidR="002F3334">
        <w:rPr>
          <w:sz w:val="22"/>
        </w:rPr>
        <w:t>3041317</w:t>
      </w:r>
      <w:r w:rsidR="00717A78">
        <w:rPr>
          <w:sz w:val="22"/>
        </w:rPr>
        <w:t>MVO.</w:t>
      </w:r>
      <w:r w:rsidR="004507AA">
        <w:rPr>
          <w:sz w:val="22"/>
        </w:rPr>
        <w:t>70</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4007A8DF" w14:textId="02027ADB" w:rsidR="007942DF" w:rsidRDefault="00136D29" w:rsidP="00735B6A">
      <w:pPr>
        <w:pStyle w:val="Preambule"/>
        <w:numPr>
          <w:ilvl w:val="0"/>
          <w:numId w:val="0"/>
        </w:numPr>
        <w:ind w:left="567"/>
      </w:pPr>
      <w:r w:rsidRPr="00636141">
        <w:t>Objednatel zadal postupem podle § 13</w:t>
      </w:r>
      <w:r w:rsidR="004E61A4">
        <w:t>4</w:t>
      </w:r>
      <w:r w:rsidRPr="00636141">
        <w:t xml:space="preserve"> ZZVZ plnění dílčí veřejné zakázky s názvem </w:t>
      </w:r>
    </w:p>
    <w:p w14:paraId="6D6399AE" w14:textId="1129AD64" w:rsidR="00113D13" w:rsidRDefault="00113D13" w:rsidP="00113D13">
      <w:pPr>
        <w:keepNext/>
        <w:keepLines/>
        <w:spacing w:before="120" w:after="120"/>
      </w:pPr>
      <w:r>
        <w:rPr>
          <w:b/>
          <w:bCs/>
          <w:sz w:val="24"/>
        </w:rPr>
        <w:t xml:space="preserve">         </w:t>
      </w:r>
      <w:r w:rsidR="000C16A3" w:rsidRPr="00C90CB6">
        <w:rPr>
          <w:b/>
          <w:bCs/>
          <w:sz w:val="24"/>
        </w:rPr>
        <w:t>„</w:t>
      </w:r>
      <w:r w:rsidR="00B47156" w:rsidRPr="00B47156">
        <w:rPr>
          <w:b/>
          <w:bCs/>
          <w:szCs w:val="22"/>
        </w:rPr>
        <w:t xml:space="preserve">MÚK Jižní spojka x Průmyslová (křiž. Štěrboholy) </w:t>
      </w:r>
      <w:proofErr w:type="gramStart"/>
      <w:r w:rsidR="00B47156" w:rsidRPr="00B47156">
        <w:rPr>
          <w:b/>
          <w:bCs/>
          <w:szCs w:val="22"/>
        </w:rPr>
        <w:t>SI29 - nátěry</w:t>
      </w:r>
      <w:proofErr w:type="gramEnd"/>
      <w:r w:rsidR="00B47156" w:rsidRPr="00B47156">
        <w:rPr>
          <w:b/>
          <w:bCs/>
          <w:szCs w:val="22"/>
        </w:rPr>
        <w:t xml:space="preserve"> svodidel</w:t>
      </w:r>
      <w:r w:rsidR="00B47156">
        <w:rPr>
          <w:b/>
          <w:sz w:val="24"/>
        </w:rPr>
        <w:t xml:space="preserve">                     </w:t>
      </w:r>
      <w:r w:rsidR="00534FDB" w:rsidRPr="00287EB7" w:rsidDel="0099793E">
        <w:t xml:space="preserve"> </w:t>
      </w:r>
      <w:r>
        <w:t xml:space="preserve">       </w:t>
      </w:r>
    </w:p>
    <w:p w14:paraId="32E1F0BF" w14:textId="3BCAF1DE" w:rsidR="00136D29" w:rsidRPr="00636141" w:rsidRDefault="00113D13" w:rsidP="00113D13">
      <w:pPr>
        <w:keepNext/>
        <w:keepLines/>
        <w:spacing w:before="120" w:after="120"/>
      </w:pPr>
      <w:r w:rsidRPr="00113D13">
        <w:rPr>
          <w:b/>
          <w:bCs/>
        </w:rPr>
        <w:t xml:space="preserve">             Š</w:t>
      </w:r>
      <w:r w:rsidRPr="00113D13">
        <w:rPr>
          <w:b/>
          <w:bCs/>
          <w:sz w:val="22"/>
        </w:rPr>
        <w:t xml:space="preserve">těrboholská spojka v celé </w:t>
      </w:r>
      <w:proofErr w:type="gramStart"/>
      <w:r w:rsidRPr="00113D13">
        <w:rPr>
          <w:b/>
          <w:bCs/>
          <w:sz w:val="22"/>
        </w:rPr>
        <w:t>délce</w:t>
      </w:r>
      <w:r>
        <w:rPr>
          <w:b/>
          <w:bCs/>
          <w:sz w:val="22"/>
        </w:rPr>
        <w:t xml:space="preserve"> - </w:t>
      </w:r>
      <w:r w:rsidRPr="00B47156">
        <w:rPr>
          <w:b/>
          <w:bCs/>
          <w:szCs w:val="22"/>
        </w:rPr>
        <w:t>nátěry</w:t>
      </w:r>
      <w:proofErr w:type="gramEnd"/>
      <w:r w:rsidRPr="00B47156">
        <w:rPr>
          <w:b/>
          <w:bCs/>
          <w:szCs w:val="22"/>
        </w:rPr>
        <w:t xml:space="preserve"> svodidel</w:t>
      </w:r>
      <w:r>
        <w:rPr>
          <w:b/>
          <w:bCs/>
          <w:szCs w:val="22"/>
        </w:rPr>
        <w:t xml:space="preserve"> </w:t>
      </w:r>
      <w:r w:rsidRPr="00113D13">
        <w:rPr>
          <w:b/>
          <w:bCs/>
        </w:rPr>
        <w:t>“</w:t>
      </w:r>
      <w:r w:rsidRPr="00636141">
        <w:t xml:space="preserve"> </w:t>
      </w:r>
      <w:r w:rsidR="00136D29" w:rsidRPr="00636141">
        <w:t>(„</w:t>
      </w:r>
      <w:r w:rsidR="00136D29" w:rsidRPr="00C90CB6">
        <w:rPr>
          <w:b/>
        </w:rPr>
        <w:t>Dílčí zakázka</w:t>
      </w:r>
      <w:r w:rsidR="00136D29"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451F95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717A78">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64E31AEA"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17A78">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04E1B13"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36B82721"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717A78">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DB58EC6"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CF2CBA">
        <w:rPr>
          <w:szCs w:val="22"/>
        </w:rPr>
        <w:t>479</w:t>
      </w:r>
      <w:r w:rsidR="00717A78">
        <w:rPr>
          <w:szCs w:val="22"/>
        </w:rPr>
        <w:t>.</w:t>
      </w:r>
      <w:r w:rsidR="00CF2CBA">
        <w:rPr>
          <w:szCs w:val="22"/>
        </w:rPr>
        <w:t>864,41</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72593047"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AD42A8">
        <w:t>xxxxxxxxxxxxx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717A78">
        <w:tc>
          <w:tcPr>
            <w:tcW w:w="4535" w:type="dxa"/>
          </w:tcPr>
          <w:p w14:paraId="3599A8F6" w14:textId="073AD4E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C96C98">
              <w:rPr>
                <w:sz w:val="22"/>
              </w:rPr>
              <w:t>24. 6. 2024</w:t>
            </w:r>
          </w:p>
        </w:tc>
        <w:tc>
          <w:tcPr>
            <w:tcW w:w="453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717A78">
        <w:tc>
          <w:tcPr>
            <w:tcW w:w="453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535" w:type="dxa"/>
          </w:tcPr>
          <w:p w14:paraId="18845670"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6A96E7C9" w:rsidR="009A4D4E" w:rsidRPr="00940887" w:rsidRDefault="009A4D4E" w:rsidP="009551C6">
            <w:pPr>
              <w:keepNext/>
              <w:keepLines/>
              <w:spacing w:before="120" w:after="120"/>
              <w:rPr>
                <w:sz w:val="22"/>
              </w:rPr>
            </w:pPr>
            <w:r>
              <w:rPr>
                <w:sz w:val="22"/>
              </w:rPr>
              <w:t>EUROVIA CZ, a.s.</w:t>
            </w:r>
          </w:p>
        </w:tc>
      </w:tr>
      <w:tr w:rsidR="00717A78" w:rsidRPr="00136D29" w14:paraId="6A1C1064" w14:textId="77777777" w:rsidTr="00717A78">
        <w:tc>
          <w:tcPr>
            <w:tcW w:w="4535" w:type="dxa"/>
          </w:tcPr>
          <w:p w14:paraId="33D5F096" w14:textId="77777777" w:rsidR="00717A78" w:rsidRPr="00940887" w:rsidRDefault="00717A78" w:rsidP="00717A78">
            <w:pPr>
              <w:keepNext/>
              <w:keepLines/>
              <w:spacing w:before="120" w:after="120"/>
              <w:rPr>
                <w:sz w:val="22"/>
              </w:rPr>
            </w:pPr>
          </w:p>
          <w:p w14:paraId="317B7892" w14:textId="77777777" w:rsidR="00717A78" w:rsidRPr="00940887" w:rsidRDefault="00717A78" w:rsidP="00717A78">
            <w:pPr>
              <w:keepNext/>
              <w:keepLines/>
              <w:spacing w:before="120" w:after="120"/>
              <w:rPr>
                <w:sz w:val="22"/>
              </w:rPr>
            </w:pPr>
            <w:r w:rsidRPr="00940887">
              <w:rPr>
                <w:sz w:val="22"/>
              </w:rPr>
              <w:t>_________________________________</w:t>
            </w:r>
          </w:p>
          <w:p w14:paraId="60614913" w14:textId="4C528562" w:rsidR="009768B0" w:rsidRDefault="00C96C98" w:rsidP="009768B0">
            <w:pPr>
              <w:keepNext/>
              <w:keepLines/>
              <w:jc w:val="left"/>
              <w:rPr>
                <w:sz w:val="22"/>
                <w:szCs w:val="22"/>
              </w:rPr>
            </w:pPr>
            <w:proofErr w:type="spellStart"/>
            <w:r>
              <w:rPr>
                <w:sz w:val="22"/>
                <w:szCs w:val="22"/>
              </w:rPr>
              <w:t>xxxxxxxxxxxxx</w:t>
            </w:r>
            <w:proofErr w:type="spellEnd"/>
            <w:r w:rsidR="009768B0">
              <w:rPr>
                <w:sz w:val="22"/>
                <w:szCs w:val="22"/>
              </w:rPr>
              <w:t>, ředitel investičního úseku, na základě pověření </w:t>
            </w:r>
          </w:p>
          <w:p w14:paraId="553B096D" w14:textId="77777777" w:rsidR="00717A78" w:rsidRPr="00940887" w:rsidRDefault="00717A78" w:rsidP="00717A78">
            <w:pPr>
              <w:keepNext/>
              <w:keepLines/>
              <w:spacing w:before="120" w:after="120"/>
              <w:rPr>
                <w:sz w:val="22"/>
              </w:rPr>
            </w:pPr>
          </w:p>
          <w:p w14:paraId="54E57629" w14:textId="77777777" w:rsidR="00717A78" w:rsidRPr="00940887" w:rsidRDefault="00717A78" w:rsidP="00717A78">
            <w:pPr>
              <w:keepNext/>
              <w:keepLines/>
              <w:spacing w:before="120" w:after="120"/>
              <w:rPr>
                <w:sz w:val="22"/>
              </w:rPr>
            </w:pPr>
          </w:p>
          <w:p w14:paraId="16FB7C95" w14:textId="7117B3A8" w:rsidR="00717A78" w:rsidRPr="00940887" w:rsidRDefault="00717A78" w:rsidP="00717A78">
            <w:pPr>
              <w:keepNext/>
              <w:keepLines/>
              <w:spacing w:before="120"/>
              <w:rPr>
                <w:sz w:val="22"/>
              </w:rPr>
            </w:pPr>
          </w:p>
        </w:tc>
        <w:tc>
          <w:tcPr>
            <w:tcW w:w="4535" w:type="dxa"/>
          </w:tcPr>
          <w:p w14:paraId="5CD72C4C" w14:textId="77777777" w:rsidR="00717A78" w:rsidRPr="00940887" w:rsidRDefault="00717A78" w:rsidP="00717A78">
            <w:pPr>
              <w:keepNext/>
              <w:keepLines/>
              <w:spacing w:before="120" w:after="120"/>
              <w:rPr>
                <w:sz w:val="22"/>
              </w:rPr>
            </w:pPr>
          </w:p>
          <w:p w14:paraId="45CB3674" w14:textId="77777777" w:rsidR="00717A78" w:rsidRPr="00940887" w:rsidRDefault="00717A78" w:rsidP="00717A78">
            <w:pPr>
              <w:keepNext/>
              <w:keepLines/>
              <w:spacing w:before="120" w:after="120"/>
              <w:rPr>
                <w:sz w:val="22"/>
              </w:rPr>
            </w:pPr>
            <w:r w:rsidRPr="00940887">
              <w:rPr>
                <w:sz w:val="22"/>
              </w:rPr>
              <w:t>_______________________</w:t>
            </w:r>
          </w:p>
          <w:p w14:paraId="79DC0044" w14:textId="77777777" w:rsidR="009768B0" w:rsidRDefault="00717A78" w:rsidP="009768B0">
            <w:pPr>
              <w:keepNext/>
              <w:keepLines/>
              <w:rPr>
                <w:sz w:val="22"/>
              </w:rPr>
            </w:pPr>
            <w:r>
              <w:rPr>
                <w:sz w:val="22"/>
              </w:rPr>
              <w:t>Ředitel závodu Praha západ</w:t>
            </w:r>
          </w:p>
          <w:p w14:paraId="100D7BD7" w14:textId="00F61152" w:rsidR="00717A78" w:rsidRDefault="00C96C98" w:rsidP="009768B0">
            <w:pPr>
              <w:keepNext/>
              <w:keepLines/>
              <w:rPr>
                <w:sz w:val="22"/>
              </w:rPr>
            </w:pPr>
            <w:proofErr w:type="spellStart"/>
            <w:r>
              <w:rPr>
                <w:sz w:val="22"/>
              </w:rPr>
              <w:t>xxxxxxxxx</w:t>
            </w:r>
            <w:proofErr w:type="spellEnd"/>
          </w:p>
          <w:p w14:paraId="7054A72B" w14:textId="77777777" w:rsidR="00717A78" w:rsidRDefault="00717A78" w:rsidP="00717A78">
            <w:pPr>
              <w:keepNext/>
              <w:keepLines/>
              <w:spacing w:before="120" w:after="120"/>
              <w:rPr>
                <w:sz w:val="22"/>
              </w:rPr>
            </w:pPr>
          </w:p>
          <w:p w14:paraId="7A9E0212" w14:textId="77777777" w:rsidR="00717A78" w:rsidRDefault="00717A78" w:rsidP="00717A78">
            <w:pPr>
              <w:keepNext/>
              <w:keepLines/>
              <w:spacing w:before="120" w:after="120"/>
              <w:rPr>
                <w:sz w:val="22"/>
              </w:rPr>
            </w:pPr>
          </w:p>
          <w:p w14:paraId="30AFFA24" w14:textId="01F2DB64" w:rsidR="00717A78" w:rsidRPr="00940887" w:rsidRDefault="00717A78" w:rsidP="00717A78">
            <w:pPr>
              <w:keepNext/>
              <w:keepLines/>
              <w:spacing w:before="120"/>
              <w:rPr>
                <w:sz w:val="22"/>
              </w:rPr>
            </w:pPr>
          </w:p>
        </w:tc>
      </w:tr>
    </w:tbl>
    <w:p w14:paraId="13D61482" w14:textId="31BC99FC" w:rsidR="00DD2FA6" w:rsidRDefault="00DD2FA6" w:rsidP="001B56A1">
      <w:pPr>
        <w:keepNext/>
        <w:keepLines/>
        <w:spacing w:before="120" w:after="120"/>
        <w:rPr>
          <w:sz w:val="22"/>
          <w:szCs w:val="22"/>
        </w:rPr>
      </w:pPr>
    </w:p>
    <w:p w14:paraId="1C347714" w14:textId="77777777" w:rsidR="00FB383A" w:rsidRDefault="00FB383A"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Default="00F2306C" w:rsidP="00F2306C">
      <w:pPr>
        <w:keepNext/>
        <w:keepLines/>
        <w:spacing w:before="120" w:after="120"/>
        <w:rPr>
          <w:b/>
          <w:bCs/>
          <w:sz w:val="22"/>
        </w:rPr>
      </w:pPr>
      <w:r w:rsidRPr="00860BA3">
        <w:rPr>
          <w:b/>
          <w:bCs/>
          <w:sz w:val="22"/>
        </w:rPr>
        <w:t>Specifikace díla:</w:t>
      </w:r>
    </w:p>
    <w:p w14:paraId="501747F4" w14:textId="5C79F6EA" w:rsidR="001208F9" w:rsidRDefault="003A1945" w:rsidP="001208F9">
      <w:pPr>
        <w:keepNext/>
        <w:keepLines/>
        <w:spacing w:before="120" w:after="120"/>
        <w:rPr>
          <w:sz w:val="22"/>
        </w:rPr>
      </w:pPr>
      <w:r>
        <w:rPr>
          <w:sz w:val="22"/>
        </w:rPr>
        <w:t xml:space="preserve">Předmětem této Smlouvy </w:t>
      </w:r>
      <w:r w:rsidR="000B0BC2">
        <w:rPr>
          <w:sz w:val="22"/>
        </w:rPr>
        <w:t>jsou nátěry svodidel.</w:t>
      </w:r>
    </w:p>
    <w:p w14:paraId="7C40D30B" w14:textId="03B34933" w:rsidR="003A1945" w:rsidRDefault="003A1945" w:rsidP="003A1945">
      <w:pPr>
        <w:keepNext/>
        <w:keepLines/>
        <w:spacing w:before="120" w:after="120"/>
        <w:rPr>
          <w:sz w:val="22"/>
        </w:rPr>
      </w:pPr>
      <w:r>
        <w:rPr>
          <w:sz w:val="22"/>
        </w:rPr>
        <w:t xml:space="preserve">Místem plnění Díla je </w:t>
      </w:r>
      <w:r w:rsidR="000B0BC2" w:rsidRPr="000B0BC2">
        <w:rPr>
          <w:sz w:val="22"/>
        </w:rPr>
        <w:t xml:space="preserve">MÚK Jižní spojka x Průmyslová (křiž. Štěrboholy) SI29 </w:t>
      </w:r>
    </w:p>
    <w:p w14:paraId="1EF4B667" w14:textId="4A178899" w:rsidR="00D817C2" w:rsidRDefault="003A5021" w:rsidP="00F2306C">
      <w:pPr>
        <w:keepNext/>
        <w:keepLines/>
        <w:spacing w:before="120" w:after="120"/>
        <w:rPr>
          <w:sz w:val="22"/>
        </w:rPr>
      </w:pPr>
      <w:r>
        <w:rPr>
          <w:sz w:val="22"/>
        </w:rPr>
        <w:t>Štěrboholská spojka v celé délce</w:t>
      </w:r>
    </w:p>
    <w:p w14:paraId="212526EB" w14:textId="08EC7539" w:rsidR="00F2306C" w:rsidRPr="00860BA3" w:rsidRDefault="00FA59EF" w:rsidP="00F2306C">
      <w:pPr>
        <w:keepNext/>
        <w:keepLines/>
        <w:spacing w:before="100" w:beforeAutospacing="1" w:after="120"/>
        <w:jc w:val="left"/>
        <w:textAlignment w:val="baseline"/>
        <w:rPr>
          <w:b/>
          <w:bCs/>
          <w:color w:val="000000"/>
          <w:sz w:val="22"/>
          <w:szCs w:val="22"/>
          <w:lang w:eastAsia="cs-CZ"/>
        </w:rPr>
      </w:pPr>
      <w:r>
        <w:rPr>
          <w:b/>
          <w:bCs/>
          <w:color w:val="000000"/>
          <w:sz w:val="22"/>
          <w:szCs w:val="22"/>
          <w:lang w:eastAsia="cs-CZ"/>
        </w:rPr>
        <w:t>K</w:t>
      </w:r>
      <w:r w:rsidR="00F2306C" w:rsidRPr="00860BA3">
        <w:rPr>
          <w:b/>
          <w:bCs/>
          <w:color w:val="000000"/>
          <w:sz w:val="22"/>
          <w:szCs w:val="22"/>
          <w:lang w:eastAsia="cs-CZ"/>
        </w:rPr>
        <w:t>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B3B1637" w14:textId="782AC209" w:rsidR="00A760A4" w:rsidRPr="001B7B35" w:rsidRDefault="00974D36" w:rsidP="00A760A4">
      <w:pPr>
        <w:pStyle w:val="paragraph"/>
        <w:keepNext/>
        <w:keepLines/>
        <w:spacing w:before="0" w:beforeAutospacing="0" w:after="0" w:afterAutospacing="0"/>
        <w:ind w:left="284" w:hanging="284"/>
        <w:jc w:val="both"/>
        <w:textAlignment w:val="baseline"/>
        <w:rPr>
          <w:sz w:val="22"/>
          <w:szCs w:val="22"/>
        </w:rPr>
      </w:pPr>
      <w:proofErr w:type="spellStart"/>
      <w:r>
        <w:rPr>
          <w:rStyle w:val="normaltextrun"/>
          <w:sz w:val="22"/>
          <w:szCs w:val="22"/>
        </w:rPr>
        <w:t>xxxxxxxxx</w:t>
      </w:r>
      <w:proofErr w:type="spellEnd"/>
    </w:p>
    <w:p w14:paraId="359EA735" w14:textId="1028CB93" w:rsidR="00A760A4" w:rsidRPr="001B7B35" w:rsidRDefault="00F2306C" w:rsidP="00A760A4">
      <w:pPr>
        <w:pStyle w:val="paragraph"/>
        <w:keepNext/>
        <w:keepLines/>
        <w:tabs>
          <w:tab w:val="left" w:pos="2835"/>
        </w:tabs>
        <w:spacing w:before="0" w:beforeAutospacing="0" w:after="0" w:afterAutospacing="0"/>
        <w:ind w:left="284" w:hanging="284"/>
        <w:jc w:val="both"/>
        <w:textAlignment w:val="baseline"/>
        <w:rPr>
          <w:sz w:val="22"/>
          <w:szCs w:val="22"/>
        </w:rPr>
      </w:pPr>
      <w:r w:rsidRPr="00860BA3">
        <w:rPr>
          <w:color w:val="000000"/>
          <w:sz w:val="22"/>
          <w:szCs w:val="22"/>
        </w:rPr>
        <w:t>telefon:</w:t>
      </w:r>
      <w:r w:rsidRPr="00860BA3">
        <w:rPr>
          <w:color w:val="000000"/>
          <w:sz w:val="22"/>
          <w:szCs w:val="22"/>
        </w:rPr>
        <w:tab/>
      </w:r>
      <w:r w:rsidRPr="00860BA3">
        <w:rPr>
          <w:color w:val="000000"/>
          <w:sz w:val="22"/>
          <w:szCs w:val="22"/>
        </w:rPr>
        <w:tab/>
      </w:r>
      <w:r w:rsidRPr="00860BA3">
        <w:rPr>
          <w:color w:val="000000"/>
          <w:sz w:val="22"/>
          <w:szCs w:val="22"/>
        </w:rPr>
        <w:tab/>
      </w:r>
      <w:proofErr w:type="spellStart"/>
      <w:r w:rsidR="00974D36">
        <w:rPr>
          <w:rStyle w:val="normaltextrun"/>
          <w:sz w:val="22"/>
          <w:szCs w:val="22"/>
        </w:rPr>
        <w:t>xxxxxxxxxx</w:t>
      </w:r>
      <w:proofErr w:type="spellEnd"/>
      <w:r w:rsidR="00A760A4" w:rsidRPr="001B7B35">
        <w:rPr>
          <w:rStyle w:val="eop"/>
          <w:sz w:val="22"/>
          <w:szCs w:val="22"/>
        </w:rPr>
        <w:t> </w:t>
      </w:r>
    </w:p>
    <w:p w14:paraId="22817F89" w14:textId="54F0E233" w:rsidR="00A760A4" w:rsidRPr="001B7B35" w:rsidRDefault="00A760A4" w:rsidP="00A760A4">
      <w:pPr>
        <w:pStyle w:val="paragraph"/>
        <w:keepNext/>
        <w:keepLines/>
        <w:spacing w:before="0" w:beforeAutospacing="0" w:after="0" w:afterAutospacing="0"/>
        <w:ind w:left="284" w:hanging="284"/>
        <w:jc w:val="both"/>
        <w:textAlignment w:val="baseline"/>
        <w:rPr>
          <w:sz w:val="22"/>
          <w:szCs w:val="22"/>
        </w:rPr>
      </w:pPr>
      <w:r w:rsidRPr="001B7B35">
        <w:rPr>
          <w:rStyle w:val="normaltextrun"/>
          <w:color w:val="000000"/>
          <w:sz w:val="22"/>
          <w:szCs w:val="22"/>
        </w:rPr>
        <w:t>e-mail:</w:t>
      </w:r>
      <w:r w:rsidRPr="001B7B35">
        <w:rPr>
          <w:rStyle w:val="tabchar"/>
          <w:sz w:val="22"/>
          <w:szCs w:val="22"/>
        </w:rPr>
        <w:t xml:space="preserve"> </w:t>
      </w:r>
      <w:r w:rsidRPr="001B7B35">
        <w:rPr>
          <w:rStyle w:val="tabchar"/>
          <w:sz w:val="22"/>
          <w:szCs w:val="22"/>
        </w:rPr>
        <w:tab/>
      </w:r>
      <w:r w:rsidRPr="001B7B35">
        <w:rPr>
          <w:rStyle w:val="tabchar"/>
          <w:sz w:val="22"/>
          <w:szCs w:val="22"/>
        </w:rPr>
        <w:tab/>
      </w:r>
      <w:r w:rsidRPr="001B7B35">
        <w:rPr>
          <w:rStyle w:val="tabchar"/>
          <w:sz w:val="22"/>
          <w:szCs w:val="22"/>
        </w:rPr>
        <w:tab/>
      </w:r>
      <w:r w:rsidRPr="001B7B35">
        <w:rPr>
          <w:rStyle w:val="tabchar"/>
          <w:sz w:val="22"/>
          <w:szCs w:val="22"/>
        </w:rPr>
        <w:tab/>
      </w:r>
      <w:r>
        <w:rPr>
          <w:rStyle w:val="tabchar"/>
          <w:sz w:val="22"/>
          <w:szCs w:val="22"/>
        </w:rPr>
        <w:tab/>
      </w:r>
      <w:proofErr w:type="spellStart"/>
      <w:r w:rsidR="00974D36">
        <w:rPr>
          <w:rStyle w:val="normaltextrun"/>
          <w:sz w:val="22"/>
          <w:szCs w:val="22"/>
        </w:rPr>
        <w:t>xxxxxxxxxxx</w:t>
      </w:r>
      <w:proofErr w:type="spellEnd"/>
      <w:r w:rsidRPr="001B7B35">
        <w:rPr>
          <w:rStyle w:val="eop"/>
          <w:sz w:val="22"/>
          <w:szCs w:val="22"/>
        </w:rPr>
        <w:t> </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519E6754" w14:textId="77777777" w:rsidR="003A1945" w:rsidRDefault="003A1945"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7D219A9F" w14:textId="77777777" w:rsidR="003A1945" w:rsidRDefault="003A1945" w:rsidP="00F2306C">
      <w:pPr>
        <w:keepNext/>
        <w:keepLines/>
        <w:rPr>
          <w:rStyle w:val="eop"/>
          <w:sz w:val="22"/>
          <w:szCs w:val="22"/>
        </w:rPr>
      </w:pPr>
    </w:p>
    <w:p w14:paraId="64D870F4" w14:textId="77777777" w:rsidR="003A1945" w:rsidRDefault="003A1945" w:rsidP="00F2306C">
      <w:pPr>
        <w:keepNext/>
        <w:keepLines/>
        <w:rPr>
          <w:rStyle w:val="eop"/>
          <w:sz w:val="22"/>
          <w:szCs w:val="22"/>
        </w:rPr>
      </w:pPr>
    </w:p>
    <w:p w14:paraId="7A97A242" w14:textId="77777777" w:rsidR="00FA59EF" w:rsidRDefault="00FA59EF" w:rsidP="00F2306C">
      <w:pPr>
        <w:keepNext/>
        <w:keepLines/>
        <w:rPr>
          <w:rStyle w:val="eop"/>
          <w:sz w:val="22"/>
          <w:szCs w:val="22"/>
        </w:rPr>
      </w:pPr>
    </w:p>
    <w:p w14:paraId="6704DD90" w14:textId="77777777" w:rsidR="00FA59EF" w:rsidRDefault="00FA59EF" w:rsidP="00F2306C">
      <w:pPr>
        <w:keepNext/>
        <w:keepLines/>
        <w:rPr>
          <w:rStyle w:val="eop"/>
          <w:sz w:val="22"/>
          <w:szCs w:val="22"/>
        </w:rPr>
      </w:pPr>
    </w:p>
    <w:p w14:paraId="12F66F45" w14:textId="77777777" w:rsidR="001D7D04" w:rsidRDefault="001D7D04" w:rsidP="00F2306C">
      <w:pPr>
        <w:keepNext/>
        <w:keepLines/>
        <w:rPr>
          <w:rStyle w:val="eop"/>
          <w:sz w:val="22"/>
          <w:szCs w:val="22"/>
        </w:rPr>
      </w:pPr>
    </w:p>
    <w:p w14:paraId="61223A8E" w14:textId="77777777" w:rsidR="00E20BD2" w:rsidRDefault="00E20BD2" w:rsidP="00F2306C">
      <w:pPr>
        <w:keepNext/>
        <w:keepLines/>
        <w:rPr>
          <w:rStyle w:val="eop"/>
          <w:sz w:val="22"/>
          <w:szCs w:val="22"/>
        </w:rPr>
      </w:pPr>
    </w:p>
    <w:p w14:paraId="58DDCE74" w14:textId="77777777" w:rsidR="00E20BD2" w:rsidRDefault="00E20BD2" w:rsidP="00F2306C">
      <w:pPr>
        <w:keepNext/>
        <w:keepLines/>
        <w:rPr>
          <w:rStyle w:val="eop"/>
          <w:sz w:val="22"/>
          <w:szCs w:val="22"/>
        </w:rPr>
      </w:pPr>
    </w:p>
    <w:p w14:paraId="7A2CACAA" w14:textId="77777777" w:rsidR="008D5821" w:rsidRDefault="008D5821" w:rsidP="00F2306C">
      <w:pPr>
        <w:keepNext/>
        <w:keepLines/>
        <w:rPr>
          <w:rStyle w:val="eop"/>
          <w:sz w:val="22"/>
          <w:szCs w:val="22"/>
        </w:rPr>
      </w:pPr>
    </w:p>
    <w:p w14:paraId="73BD187A" w14:textId="77777777" w:rsidR="00FA59EF" w:rsidRDefault="00FA59EF" w:rsidP="00F2306C">
      <w:pPr>
        <w:keepNext/>
        <w:keepLines/>
        <w:rPr>
          <w:rStyle w:val="eop"/>
          <w:sz w:val="22"/>
          <w:szCs w:val="22"/>
        </w:rPr>
      </w:pPr>
    </w:p>
    <w:p w14:paraId="3506288F" w14:textId="77777777" w:rsidR="007B0519" w:rsidRDefault="007B0519" w:rsidP="00F2306C">
      <w:pPr>
        <w:keepNext/>
        <w:keepLines/>
        <w:rPr>
          <w:rStyle w:val="eop"/>
          <w:szCs w:val="22"/>
        </w:rPr>
      </w:pPr>
    </w:p>
    <w:p w14:paraId="2D1791BE" w14:textId="07523CC3" w:rsidR="007B0519" w:rsidRPr="007B0519" w:rsidRDefault="007B0519" w:rsidP="007B0519">
      <w:pPr>
        <w:keepNext/>
        <w:keepLines/>
        <w:jc w:val="center"/>
        <w:rPr>
          <w:rStyle w:val="eop"/>
          <w:b/>
          <w:bCs/>
          <w:sz w:val="22"/>
          <w:szCs w:val="22"/>
        </w:rPr>
      </w:pPr>
      <w:r w:rsidRPr="007B0519">
        <w:rPr>
          <w:rStyle w:val="eop"/>
          <w:b/>
          <w:bCs/>
          <w:sz w:val="22"/>
          <w:szCs w:val="22"/>
        </w:rPr>
        <w:t>MÚK Jižní spojka X Průmyslová (křiž. Štěrboholy) S</w:t>
      </w:r>
      <w:r>
        <w:rPr>
          <w:rStyle w:val="eop"/>
          <w:b/>
          <w:bCs/>
          <w:sz w:val="22"/>
          <w:szCs w:val="22"/>
        </w:rPr>
        <w:t>I</w:t>
      </w:r>
      <w:r w:rsidRPr="007B0519">
        <w:rPr>
          <w:rStyle w:val="eop"/>
          <w:b/>
          <w:bCs/>
          <w:sz w:val="22"/>
          <w:szCs w:val="22"/>
        </w:rPr>
        <w:t>/29 - nátěry svodidel</w:t>
      </w:r>
    </w:p>
    <w:p w14:paraId="121ECEB7" w14:textId="7C3EF931" w:rsidR="007B0519" w:rsidRPr="007B0519" w:rsidRDefault="007B0519" w:rsidP="007B0519">
      <w:pPr>
        <w:keepNext/>
        <w:keepLines/>
        <w:jc w:val="center"/>
        <w:rPr>
          <w:rStyle w:val="eop"/>
          <w:b/>
          <w:bCs/>
          <w:sz w:val="22"/>
          <w:szCs w:val="22"/>
        </w:rPr>
      </w:pPr>
      <w:r w:rsidRPr="007B0519">
        <w:rPr>
          <w:rStyle w:val="eop"/>
          <w:b/>
          <w:bCs/>
          <w:sz w:val="22"/>
          <w:szCs w:val="22"/>
        </w:rPr>
        <w:t xml:space="preserve">Štěrboholská spojka v celé </w:t>
      </w:r>
      <w:proofErr w:type="gramStart"/>
      <w:r w:rsidRPr="007B0519">
        <w:rPr>
          <w:rStyle w:val="eop"/>
          <w:b/>
          <w:bCs/>
          <w:sz w:val="22"/>
          <w:szCs w:val="22"/>
        </w:rPr>
        <w:t>délce - nátěry</w:t>
      </w:r>
      <w:proofErr w:type="gramEnd"/>
      <w:r w:rsidRPr="007B0519">
        <w:rPr>
          <w:rStyle w:val="eop"/>
          <w:b/>
          <w:bCs/>
          <w:sz w:val="22"/>
          <w:szCs w:val="22"/>
        </w:rPr>
        <w:t xml:space="preserve"> svodidel</w:t>
      </w:r>
    </w:p>
    <w:p w14:paraId="16CFD340" w14:textId="77777777" w:rsidR="007B0519" w:rsidRDefault="007B0519" w:rsidP="00F2306C">
      <w:pPr>
        <w:keepNext/>
        <w:keepLines/>
        <w:rPr>
          <w:rStyle w:val="eop"/>
          <w:szCs w:val="22"/>
        </w:rPr>
      </w:pPr>
    </w:p>
    <w:p w14:paraId="05D54262" w14:textId="77777777" w:rsidR="007B0519" w:rsidRDefault="007B0519" w:rsidP="00F2306C">
      <w:pPr>
        <w:keepNext/>
        <w:keepLines/>
        <w:rPr>
          <w:rStyle w:val="eop"/>
          <w:sz w:val="22"/>
          <w:szCs w:val="22"/>
        </w:rPr>
      </w:pPr>
    </w:p>
    <w:tbl>
      <w:tblPr>
        <w:tblW w:w="25795" w:type="dxa"/>
        <w:tblInd w:w="-850" w:type="dxa"/>
        <w:tblCellMar>
          <w:left w:w="70" w:type="dxa"/>
          <w:right w:w="70" w:type="dxa"/>
        </w:tblCellMar>
        <w:tblLook w:val="04A0" w:firstRow="1" w:lastRow="0" w:firstColumn="1" w:lastColumn="0" w:noHBand="0" w:noVBand="1"/>
      </w:tblPr>
      <w:tblGrid>
        <w:gridCol w:w="15590"/>
        <w:gridCol w:w="5893"/>
        <w:gridCol w:w="1099"/>
        <w:gridCol w:w="928"/>
        <w:gridCol w:w="855"/>
        <w:gridCol w:w="1430"/>
      </w:tblGrid>
      <w:tr w:rsidR="001D7D04" w:rsidRPr="001D7D04" w14:paraId="40A1CFB8" w14:textId="77777777" w:rsidTr="007B0519">
        <w:trPr>
          <w:trHeight w:val="180"/>
        </w:trPr>
        <w:tc>
          <w:tcPr>
            <w:tcW w:w="15590" w:type="dxa"/>
            <w:tcBorders>
              <w:top w:val="nil"/>
              <w:left w:val="nil"/>
              <w:bottom w:val="nil"/>
              <w:right w:val="nil"/>
            </w:tcBorders>
            <w:shd w:val="clear" w:color="auto" w:fill="auto"/>
            <w:noWrap/>
            <w:vAlign w:val="center"/>
            <w:hideMark/>
          </w:tcPr>
          <w:p w14:paraId="28F6198C" w14:textId="77777777" w:rsidR="001D7D04" w:rsidRPr="001D7D04" w:rsidRDefault="001D7D04" w:rsidP="007B0519">
            <w:pPr>
              <w:jc w:val="left"/>
              <w:rPr>
                <w:lang w:eastAsia="cs-CZ"/>
              </w:rPr>
            </w:pPr>
          </w:p>
        </w:tc>
        <w:tc>
          <w:tcPr>
            <w:tcW w:w="5893" w:type="dxa"/>
            <w:tcBorders>
              <w:top w:val="nil"/>
              <w:left w:val="nil"/>
              <w:bottom w:val="nil"/>
              <w:right w:val="nil"/>
            </w:tcBorders>
            <w:shd w:val="clear" w:color="auto" w:fill="auto"/>
            <w:noWrap/>
            <w:vAlign w:val="center"/>
            <w:hideMark/>
          </w:tcPr>
          <w:p w14:paraId="043ECF1A" w14:textId="77777777" w:rsidR="001D7D04" w:rsidRPr="001D7D04" w:rsidRDefault="001D7D04" w:rsidP="001D7D04">
            <w:pPr>
              <w:jc w:val="center"/>
              <w:rPr>
                <w:lang w:eastAsia="cs-CZ"/>
              </w:rPr>
            </w:pPr>
          </w:p>
        </w:tc>
        <w:tc>
          <w:tcPr>
            <w:tcW w:w="1099" w:type="dxa"/>
            <w:tcBorders>
              <w:top w:val="nil"/>
              <w:left w:val="nil"/>
              <w:bottom w:val="nil"/>
              <w:right w:val="nil"/>
            </w:tcBorders>
            <w:shd w:val="clear" w:color="auto" w:fill="auto"/>
            <w:noWrap/>
            <w:vAlign w:val="center"/>
            <w:hideMark/>
          </w:tcPr>
          <w:p w14:paraId="789BD79B" w14:textId="77777777" w:rsidR="001D7D04" w:rsidRPr="001D7D04" w:rsidRDefault="001D7D04" w:rsidP="001D7D04">
            <w:pPr>
              <w:jc w:val="left"/>
              <w:rPr>
                <w:lang w:eastAsia="cs-CZ"/>
              </w:rPr>
            </w:pPr>
          </w:p>
        </w:tc>
        <w:tc>
          <w:tcPr>
            <w:tcW w:w="928" w:type="dxa"/>
            <w:tcBorders>
              <w:top w:val="nil"/>
              <w:left w:val="nil"/>
              <w:bottom w:val="nil"/>
              <w:right w:val="nil"/>
            </w:tcBorders>
            <w:shd w:val="clear" w:color="auto" w:fill="auto"/>
            <w:noWrap/>
            <w:vAlign w:val="center"/>
            <w:hideMark/>
          </w:tcPr>
          <w:p w14:paraId="0DAB5A3C" w14:textId="77777777" w:rsidR="001D7D04" w:rsidRPr="001D7D04" w:rsidRDefault="001D7D04" w:rsidP="001D7D04">
            <w:pPr>
              <w:jc w:val="center"/>
              <w:rPr>
                <w:lang w:eastAsia="cs-CZ"/>
              </w:rPr>
            </w:pPr>
          </w:p>
        </w:tc>
        <w:tc>
          <w:tcPr>
            <w:tcW w:w="855" w:type="dxa"/>
            <w:tcBorders>
              <w:top w:val="nil"/>
              <w:left w:val="nil"/>
              <w:bottom w:val="nil"/>
              <w:right w:val="nil"/>
            </w:tcBorders>
            <w:shd w:val="clear" w:color="auto" w:fill="auto"/>
            <w:noWrap/>
            <w:vAlign w:val="center"/>
            <w:hideMark/>
          </w:tcPr>
          <w:p w14:paraId="01B16C45" w14:textId="77777777" w:rsidR="001D7D04" w:rsidRPr="001D7D04" w:rsidRDefault="001D7D04" w:rsidP="001D7D04">
            <w:pPr>
              <w:jc w:val="center"/>
              <w:rPr>
                <w:lang w:eastAsia="cs-CZ"/>
              </w:rPr>
            </w:pPr>
          </w:p>
        </w:tc>
        <w:tc>
          <w:tcPr>
            <w:tcW w:w="1430" w:type="dxa"/>
            <w:tcBorders>
              <w:top w:val="nil"/>
              <w:left w:val="nil"/>
              <w:bottom w:val="nil"/>
              <w:right w:val="nil"/>
            </w:tcBorders>
            <w:shd w:val="clear" w:color="auto" w:fill="auto"/>
            <w:noWrap/>
            <w:vAlign w:val="center"/>
            <w:hideMark/>
          </w:tcPr>
          <w:p w14:paraId="0E933696" w14:textId="77777777" w:rsidR="001D7D04" w:rsidRPr="001D7D04" w:rsidRDefault="001D7D04" w:rsidP="001D7D04">
            <w:pPr>
              <w:jc w:val="center"/>
              <w:rPr>
                <w:lang w:eastAsia="cs-CZ"/>
              </w:rPr>
            </w:pPr>
          </w:p>
        </w:tc>
      </w:tr>
      <w:tr w:rsidR="001D7D04" w:rsidRPr="001D7D04" w14:paraId="0C1C8632" w14:textId="77777777" w:rsidTr="007B0519">
        <w:trPr>
          <w:trHeight w:val="180"/>
        </w:trPr>
        <w:tc>
          <w:tcPr>
            <w:tcW w:w="15590" w:type="dxa"/>
            <w:tcBorders>
              <w:top w:val="nil"/>
              <w:left w:val="nil"/>
              <w:bottom w:val="nil"/>
              <w:right w:val="nil"/>
            </w:tcBorders>
            <w:shd w:val="clear" w:color="auto" w:fill="auto"/>
            <w:noWrap/>
            <w:vAlign w:val="center"/>
            <w:hideMark/>
          </w:tcPr>
          <w:p w14:paraId="1AAA8B4E" w14:textId="77777777" w:rsidR="001D7D04" w:rsidRPr="001D7D04" w:rsidRDefault="001D7D04" w:rsidP="001D7D04">
            <w:pPr>
              <w:jc w:val="left"/>
              <w:rPr>
                <w:lang w:eastAsia="cs-CZ"/>
              </w:rPr>
            </w:pPr>
          </w:p>
        </w:tc>
        <w:tc>
          <w:tcPr>
            <w:tcW w:w="5893" w:type="dxa"/>
            <w:tcBorders>
              <w:top w:val="nil"/>
              <w:left w:val="nil"/>
              <w:bottom w:val="nil"/>
              <w:right w:val="nil"/>
            </w:tcBorders>
            <w:shd w:val="clear" w:color="auto" w:fill="auto"/>
            <w:noWrap/>
            <w:vAlign w:val="center"/>
            <w:hideMark/>
          </w:tcPr>
          <w:p w14:paraId="1BAEF16D" w14:textId="77777777" w:rsidR="001D7D04" w:rsidRPr="001D7D04" w:rsidRDefault="001D7D04" w:rsidP="001D7D04">
            <w:pPr>
              <w:jc w:val="center"/>
              <w:rPr>
                <w:lang w:eastAsia="cs-CZ"/>
              </w:rPr>
            </w:pPr>
          </w:p>
        </w:tc>
        <w:tc>
          <w:tcPr>
            <w:tcW w:w="1099" w:type="dxa"/>
            <w:tcBorders>
              <w:top w:val="nil"/>
              <w:left w:val="nil"/>
              <w:bottom w:val="nil"/>
              <w:right w:val="nil"/>
            </w:tcBorders>
            <w:shd w:val="clear" w:color="auto" w:fill="auto"/>
            <w:noWrap/>
            <w:vAlign w:val="center"/>
            <w:hideMark/>
          </w:tcPr>
          <w:p w14:paraId="21709E05" w14:textId="77777777" w:rsidR="001D7D04" w:rsidRPr="001D7D04" w:rsidRDefault="001D7D04" w:rsidP="001D7D04">
            <w:pPr>
              <w:jc w:val="left"/>
              <w:rPr>
                <w:lang w:eastAsia="cs-CZ"/>
              </w:rPr>
            </w:pPr>
          </w:p>
        </w:tc>
        <w:tc>
          <w:tcPr>
            <w:tcW w:w="928" w:type="dxa"/>
            <w:tcBorders>
              <w:top w:val="nil"/>
              <w:left w:val="nil"/>
              <w:bottom w:val="nil"/>
              <w:right w:val="nil"/>
            </w:tcBorders>
            <w:shd w:val="clear" w:color="auto" w:fill="auto"/>
            <w:noWrap/>
            <w:vAlign w:val="center"/>
            <w:hideMark/>
          </w:tcPr>
          <w:p w14:paraId="786ADADD" w14:textId="77777777" w:rsidR="001D7D04" w:rsidRPr="001D7D04" w:rsidRDefault="001D7D04" w:rsidP="001D7D04">
            <w:pPr>
              <w:jc w:val="center"/>
              <w:rPr>
                <w:lang w:eastAsia="cs-CZ"/>
              </w:rPr>
            </w:pPr>
          </w:p>
        </w:tc>
        <w:tc>
          <w:tcPr>
            <w:tcW w:w="855" w:type="dxa"/>
            <w:tcBorders>
              <w:top w:val="nil"/>
              <w:left w:val="nil"/>
              <w:bottom w:val="nil"/>
              <w:right w:val="nil"/>
            </w:tcBorders>
            <w:shd w:val="clear" w:color="auto" w:fill="auto"/>
            <w:noWrap/>
            <w:vAlign w:val="center"/>
            <w:hideMark/>
          </w:tcPr>
          <w:p w14:paraId="365B4134" w14:textId="77777777" w:rsidR="001D7D04" w:rsidRPr="001D7D04" w:rsidRDefault="001D7D04" w:rsidP="001D7D04">
            <w:pPr>
              <w:jc w:val="center"/>
              <w:rPr>
                <w:lang w:eastAsia="cs-CZ"/>
              </w:rPr>
            </w:pPr>
          </w:p>
        </w:tc>
        <w:tc>
          <w:tcPr>
            <w:tcW w:w="1430" w:type="dxa"/>
            <w:tcBorders>
              <w:top w:val="nil"/>
              <w:left w:val="nil"/>
              <w:bottom w:val="nil"/>
              <w:right w:val="nil"/>
            </w:tcBorders>
            <w:shd w:val="clear" w:color="auto" w:fill="auto"/>
            <w:noWrap/>
            <w:vAlign w:val="center"/>
            <w:hideMark/>
          </w:tcPr>
          <w:p w14:paraId="65E1378A" w14:textId="77777777" w:rsidR="001D7D04" w:rsidRPr="001D7D04" w:rsidRDefault="001D7D04" w:rsidP="001D7D04">
            <w:pPr>
              <w:jc w:val="center"/>
              <w:rPr>
                <w:lang w:eastAsia="cs-CZ"/>
              </w:rPr>
            </w:pPr>
          </w:p>
        </w:tc>
      </w:tr>
      <w:tr w:rsidR="001D7D04" w:rsidRPr="001D7D04" w14:paraId="21201ECE" w14:textId="77777777" w:rsidTr="007B0519">
        <w:trPr>
          <w:trHeight w:val="180"/>
        </w:trPr>
        <w:tc>
          <w:tcPr>
            <w:tcW w:w="15590" w:type="dxa"/>
            <w:tcBorders>
              <w:top w:val="nil"/>
              <w:left w:val="nil"/>
              <w:bottom w:val="nil"/>
              <w:right w:val="nil"/>
            </w:tcBorders>
            <w:shd w:val="clear" w:color="auto" w:fill="auto"/>
            <w:noWrap/>
            <w:vAlign w:val="center"/>
            <w:hideMark/>
          </w:tcPr>
          <w:p w14:paraId="3D54F691" w14:textId="77777777" w:rsidR="001D7D04" w:rsidRPr="001D7D04" w:rsidRDefault="001D7D04" w:rsidP="001D7D04">
            <w:pPr>
              <w:jc w:val="left"/>
              <w:rPr>
                <w:lang w:eastAsia="cs-CZ"/>
              </w:rPr>
            </w:pPr>
          </w:p>
        </w:tc>
        <w:tc>
          <w:tcPr>
            <w:tcW w:w="5893" w:type="dxa"/>
            <w:tcBorders>
              <w:top w:val="nil"/>
              <w:left w:val="nil"/>
              <w:bottom w:val="nil"/>
              <w:right w:val="nil"/>
            </w:tcBorders>
            <w:shd w:val="clear" w:color="auto" w:fill="auto"/>
            <w:noWrap/>
            <w:vAlign w:val="center"/>
            <w:hideMark/>
          </w:tcPr>
          <w:p w14:paraId="7F8400AC" w14:textId="77777777" w:rsidR="001D7D04" w:rsidRPr="001D7D04" w:rsidRDefault="001D7D04" w:rsidP="001D7D04">
            <w:pPr>
              <w:jc w:val="center"/>
              <w:rPr>
                <w:lang w:eastAsia="cs-CZ"/>
              </w:rPr>
            </w:pPr>
          </w:p>
        </w:tc>
        <w:tc>
          <w:tcPr>
            <w:tcW w:w="1099" w:type="dxa"/>
            <w:tcBorders>
              <w:top w:val="nil"/>
              <w:left w:val="nil"/>
              <w:bottom w:val="nil"/>
              <w:right w:val="nil"/>
            </w:tcBorders>
            <w:shd w:val="clear" w:color="auto" w:fill="auto"/>
            <w:noWrap/>
            <w:vAlign w:val="center"/>
            <w:hideMark/>
          </w:tcPr>
          <w:p w14:paraId="061ACB30" w14:textId="77777777" w:rsidR="001D7D04" w:rsidRPr="001D7D04" w:rsidRDefault="001D7D04" w:rsidP="001D7D04">
            <w:pPr>
              <w:jc w:val="left"/>
              <w:rPr>
                <w:lang w:eastAsia="cs-CZ"/>
              </w:rPr>
            </w:pPr>
          </w:p>
        </w:tc>
        <w:tc>
          <w:tcPr>
            <w:tcW w:w="928" w:type="dxa"/>
            <w:tcBorders>
              <w:top w:val="nil"/>
              <w:left w:val="nil"/>
              <w:bottom w:val="nil"/>
              <w:right w:val="nil"/>
            </w:tcBorders>
            <w:shd w:val="clear" w:color="auto" w:fill="auto"/>
            <w:noWrap/>
            <w:vAlign w:val="center"/>
            <w:hideMark/>
          </w:tcPr>
          <w:p w14:paraId="4CF197ED" w14:textId="77777777" w:rsidR="001D7D04" w:rsidRPr="001D7D04" w:rsidRDefault="001D7D04" w:rsidP="001D7D04">
            <w:pPr>
              <w:jc w:val="center"/>
              <w:rPr>
                <w:lang w:eastAsia="cs-CZ"/>
              </w:rPr>
            </w:pPr>
          </w:p>
        </w:tc>
        <w:tc>
          <w:tcPr>
            <w:tcW w:w="855" w:type="dxa"/>
            <w:tcBorders>
              <w:top w:val="nil"/>
              <w:left w:val="nil"/>
              <w:bottom w:val="nil"/>
              <w:right w:val="nil"/>
            </w:tcBorders>
            <w:shd w:val="clear" w:color="auto" w:fill="auto"/>
            <w:noWrap/>
            <w:vAlign w:val="center"/>
            <w:hideMark/>
          </w:tcPr>
          <w:p w14:paraId="6B5E2E5F" w14:textId="77777777" w:rsidR="001D7D04" w:rsidRPr="001D7D04" w:rsidRDefault="001D7D04" w:rsidP="001D7D04">
            <w:pPr>
              <w:jc w:val="center"/>
              <w:rPr>
                <w:lang w:eastAsia="cs-CZ"/>
              </w:rPr>
            </w:pPr>
          </w:p>
        </w:tc>
        <w:tc>
          <w:tcPr>
            <w:tcW w:w="1430" w:type="dxa"/>
            <w:tcBorders>
              <w:top w:val="nil"/>
              <w:left w:val="nil"/>
              <w:bottom w:val="nil"/>
              <w:right w:val="nil"/>
            </w:tcBorders>
            <w:shd w:val="clear" w:color="auto" w:fill="auto"/>
            <w:noWrap/>
            <w:vAlign w:val="center"/>
            <w:hideMark/>
          </w:tcPr>
          <w:p w14:paraId="1725D319" w14:textId="77777777" w:rsidR="001D7D04" w:rsidRPr="001D7D04" w:rsidRDefault="001D7D04" w:rsidP="001D7D04">
            <w:pPr>
              <w:jc w:val="center"/>
              <w:rPr>
                <w:lang w:eastAsia="cs-CZ"/>
              </w:rPr>
            </w:pPr>
          </w:p>
        </w:tc>
      </w:tr>
    </w:tbl>
    <w:p w14:paraId="4F817594" w14:textId="77777777" w:rsidR="00CE3924" w:rsidRDefault="00CE3924" w:rsidP="00CB2E09">
      <w:pPr>
        <w:pStyle w:val="Bezmezer"/>
        <w:rPr>
          <w:rFonts w:ascii="Arial" w:hAnsi="Arial" w:cs="Arial"/>
          <w:bCs/>
          <w:color w:val="333333"/>
          <w:sz w:val="24"/>
          <w:lang w:eastAsia="cs-CZ"/>
        </w:rPr>
      </w:pPr>
    </w:p>
    <w:p w14:paraId="7100E508" w14:textId="77777777" w:rsidR="00032FE9" w:rsidRDefault="00032FE9" w:rsidP="00CB2E09">
      <w:pPr>
        <w:pStyle w:val="Bezmezer"/>
        <w:rPr>
          <w:rFonts w:ascii="Arial" w:hAnsi="Arial" w:cs="Arial"/>
          <w:bCs/>
          <w:color w:val="333333"/>
          <w:sz w:val="24"/>
          <w:lang w:eastAsia="cs-CZ"/>
        </w:rPr>
      </w:pPr>
    </w:p>
    <w:p w14:paraId="45F575EC" w14:textId="77777777" w:rsidR="00032FE9" w:rsidRDefault="00032FE9" w:rsidP="00CB2E09">
      <w:pPr>
        <w:pStyle w:val="Bezmezer"/>
        <w:rPr>
          <w:rFonts w:ascii="Arial" w:hAnsi="Arial" w:cs="Arial"/>
          <w:bCs/>
          <w:color w:val="333333"/>
          <w:sz w:val="24"/>
          <w:lang w:eastAsia="cs-CZ"/>
        </w:rPr>
      </w:pPr>
    </w:p>
    <w:p w14:paraId="1471CB00" w14:textId="77777777" w:rsidR="00032FE9" w:rsidRDefault="00032FE9" w:rsidP="00CB2E09">
      <w:pPr>
        <w:pStyle w:val="Bezmezer"/>
        <w:rPr>
          <w:rFonts w:ascii="Arial" w:hAnsi="Arial" w:cs="Arial"/>
          <w:bCs/>
          <w:color w:val="333333"/>
          <w:sz w:val="24"/>
          <w:lang w:eastAsia="cs-CZ"/>
        </w:rPr>
      </w:pPr>
    </w:p>
    <w:p w14:paraId="562F47DF" w14:textId="77777777" w:rsidR="00032FE9" w:rsidRDefault="00032FE9" w:rsidP="00CB2E09">
      <w:pPr>
        <w:pStyle w:val="Bezmezer"/>
        <w:rPr>
          <w:rFonts w:ascii="Arial" w:hAnsi="Arial" w:cs="Arial"/>
          <w:bCs/>
          <w:color w:val="333333"/>
          <w:sz w:val="24"/>
          <w:lang w:eastAsia="cs-CZ"/>
        </w:rPr>
      </w:pPr>
    </w:p>
    <w:p w14:paraId="65D461E6" w14:textId="77777777" w:rsidR="00032FE9" w:rsidRDefault="00032FE9" w:rsidP="00CB2E09">
      <w:pPr>
        <w:pStyle w:val="Bezmezer"/>
        <w:rPr>
          <w:rFonts w:ascii="Arial" w:hAnsi="Arial" w:cs="Arial"/>
          <w:bCs/>
          <w:color w:val="333333"/>
          <w:sz w:val="24"/>
          <w:lang w:eastAsia="cs-CZ"/>
        </w:rPr>
      </w:pPr>
    </w:p>
    <w:p w14:paraId="21EE7080" w14:textId="77777777" w:rsidR="00032FE9" w:rsidRDefault="00032FE9" w:rsidP="00CB2E09">
      <w:pPr>
        <w:pStyle w:val="Bezmezer"/>
        <w:rPr>
          <w:rFonts w:ascii="Arial" w:hAnsi="Arial" w:cs="Arial"/>
          <w:bCs/>
          <w:color w:val="333333"/>
          <w:sz w:val="24"/>
          <w:lang w:eastAsia="cs-CZ"/>
        </w:rPr>
      </w:pPr>
    </w:p>
    <w:p w14:paraId="70F89420" w14:textId="77777777" w:rsidR="00032FE9" w:rsidRDefault="00032FE9" w:rsidP="00CB2E09">
      <w:pPr>
        <w:pStyle w:val="Bezmezer"/>
        <w:rPr>
          <w:rFonts w:ascii="Arial" w:hAnsi="Arial" w:cs="Arial"/>
          <w:bCs/>
          <w:color w:val="333333"/>
          <w:sz w:val="24"/>
          <w:lang w:eastAsia="cs-CZ"/>
        </w:rPr>
      </w:pPr>
    </w:p>
    <w:p w14:paraId="350839DF" w14:textId="77777777" w:rsidR="00032FE9" w:rsidRDefault="00032FE9" w:rsidP="00CB2E09">
      <w:pPr>
        <w:pStyle w:val="Bezmezer"/>
        <w:rPr>
          <w:rFonts w:ascii="Arial" w:hAnsi="Arial" w:cs="Arial"/>
          <w:bCs/>
          <w:color w:val="333333"/>
          <w:sz w:val="24"/>
          <w:lang w:eastAsia="cs-CZ"/>
        </w:rPr>
      </w:pPr>
    </w:p>
    <w:p w14:paraId="2FAE79FF" w14:textId="77777777" w:rsidR="00274CD1" w:rsidRDefault="00274CD1" w:rsidP="00CB2E09">
      <w:pPr>
        <w:pStyle w:val="Bezmezer"/>
        <w:rPr>
          <w:rFonts w:ascii="Arial" w:hAnsi="Arial" w:cs="Arial"/>
          <w:bCs/>
          <w:color w:val="333333"/>
          <w:sz w:val="24"/>
          <w:lang w:eastAsia="cs-CZ"/>
        </w:rPr>
      </w:pPr>
    </w:p>
    <w:p w14:paraId="17B706FC" w14:textId="77777777" w:rsidR="00274CD1" w:rsidRDefault="00274CD1" w:rsidP="00CB2E09">
      <w:pPr>
        <w:pStyle w:val="Bezmezer"/>
        <w:rPr>
          <w:rFonts w:ascii="Arial" w:hAnsi="Arial" w:cs="Arial"/>
          <w:bCs/>
          <w:color w:val="333333"/>
          <w:sz w:val="24"/>
          <w:lang w:eastAsia="cs-CZ"/>
        </w:rPr>
      </w:pPr>
    </w:p>
    <w:p w14:paraId="4463B90D" w14:textId="77777777" w:rsidR="00274CD1" w:rsidRDefault="00274CD1" w:rsidP="00CB2E09">
      <w:pPr>
        <w:pStyle w:val="Bezmezer"/>
        <w:rPr>
          <w:rFonts w:ascii="Arial" w:hAnsi="Arial" w:cs="Arial"/>
          <w:bCs/>
          <w:color w:val="333333"/>
          <w:sz w:val="24"/>
          <w:lang w:eastAsia="cs-CZ"/>
        </w:rPr>
      </w:pPr>
    </w:p>
    <w:p w14:paraId="6BB9B5D5" w14:textId="77777777" w:rsidR="001502C8" w:rsidRDefault="001502C8" w:rsidP="00CB2E09">
      <w:pPr>
        <w:pStyle w:val="Bezmezer"/>
        <w:rPr>
          <w:rFonts w:ascii="Arial" w:hAnsi="Arial" w:cs="Arial"/>
          <w:bCs/>
          <w:color w:val="333333"/>
          <w:sz w:val="24"/>
          <w:lang w:eastAsia="cs-CZ"/>
        </w:rPr>
      </w:pPr>
    </w:p>
    <w:p w14:paraId="5F8A44AA" w14:textId="77777777" w:rsidR="001502C8" w:rsidRDefault="001502C8" w:rsidP="00CB2E09">
      <w:pPr>
        <w:pStyle w:val="Bezmezer"/>
        <w:rPr>
          <w:rFonts w:ascii="Arial" w:hAnsi="Arial" w:cs="Arial"/>
          <w:bCs/>
          <w:color w:val="333333"/>
          <w:sz w:val="24"/>
          <w:lang w:eastAsia="cs-CZ"/>
        </w:rPr>
      </w:pPr>
    </w:p>
    <w:p w14:paraId="7FA34208" w14:textId="77777777" w:rsidR="001502C8" w:rsidRDefault="001502C8" w:rsidP="00CB2E09">
      <w:pPr>
        <w:pStyle w:val="Bezmezer"/>
        <w:rPr>
          <w:rFonts w:ascii="Arial" w:hAnsi="Arial" w:cs="Arial"/>
          <w:bCs/>
          <w:color w:val="333333"/>
          <w:sz w:val="24"/>
          <w:lang w:eastAsia="cs-CZ"/>
        </w:rPr>
      </w:pPr>
    </w:p>
    <w:p w14:paraId="054A58A7" w14:textId="77777777" w:rsidR="001502C8" w:rsidRDefault="001502C8" w:rsidP="00CB2E09">
      <w:pPr>
        <w:pStyle w:val="Bezmezer"/>
        <w:rPr>
          <w:rFonts w:ascii="Arial" w:hAnsi="Arial" w:cs="Arial"/>
          <w:bCs/>
          <w:color w:val="333333"/>
          <w:sz w:val="24"/>
          <w:lang w:eastAsia="cs-CZ"/>
        </w:rPr>
      </w:pPr>
    </w:p>
    <w:p w14:paraId="4435A18D" w14:textId="77777777" w:rsidR="001502C8" w:rsidRDefault="001502C8" w:rsidP="00CB2E09">
      <w:pPr>
        <w:pStyle w:val="Bezmezer"/>
        <w:rPr>
          <w:rFonts w:ascii="Arial" w:hAnsi="Arial" w:cs="Arial"/>
          <w:bCs/>
          <w:color w:val="333333"/>
          <w:sz w:val="24"/>
          <w:lang w:eastAsia="cs-CZ"/>
        </w:rPr>
      </w:pPr>
    </w:p>
    <w:p w14:paraId="48C1170B" w14:textId="77777777" w:rsidR="001502C8" w:rsidRDefault="001502C8" w:rsidP="00CB2E09">
      <w:pPr>
        <w:pStyle w:val="Bezmezer"/>
        <w:rPr>
          <w:rFonts w:ascii="Arial" w:hAnsi="Arial" w:cs="Arial"/>
          <w:bCs/>
          <w:color w:val="333333"/>
          <w:sz w:val="24"/>
          <w:lang w:eastAsia="cs-CZ"/>
        </w:rPr>
      </w:pPr>
    </w:p>
    <w:p w14:paraId="6B124A3C" w14:textId="77777777" w:rsidR="001502C8" w:rsidRDefault="001502C8" w:rsidP="00CB2E09">
      <w:pPr>
        <w:pStyle w:val="Bezmezer"/>
        <w:rPr>
          <w:rFonts w:ascii="Arial" w:hAnsi="Arial" w:cs="Arial"/>
          <w:bCs/>
          <w:color w:val="333333"/>
          <w:sz w:val="24"/>
          <w:lang w:eastAsia="cs-CZ"/>
        </w:rPr>
      </w:pPr>
    </w:p>
    <w:p w14:paraId="799D4122" w14:textId="77777777" w:rsidR="001502C8" w:rsidRDefault="001502C8" w:rsidP="00CB2E09">
      <w:pPr>
        <w:pStyle w:val="Bezmezer"/>
        <w:rPr>
          <w:rFonts w:ascii="Arial" w:hAnsi="Arial" w:cs="Arial"/>
          <w:bCs/>
          <w:color w:val="333333"/>
          <w:sz w:val="24"/>
          <w:lang w:eastAsia="cs-CZ"/>
        </w:rPr>
      </w:pPr>
    </w:p>
    <w:p w14:paraId="3158A156" w14:textId="77777777" w:rsidR="001502C8" w:rsidRDefault="001502C8" w:rsidP="00CB2E09">
      <w:pPr>
        <w:pStyle w:val="Bezmezer"/>
        <w:rPr>
          <w:rFonts w:ascii="Arial" w:hAnsi="Arial" w:cs="Arial"/>
          <w:bCs/>
          <w:color w:val="333333"/>
          <w:sz w:val="24"/>
          <w:lang w:eastAsia="cs-CZ"/>
        </w:rPr>
      </w:pPr>
    </w:p>
    <w:p w14:paraId="101C3E20" w14:textId="77777777" w:rsidR="001502C8" w:rsidRDefault="001502C8" w:rsidP="00CB2E09">
      <w:pPr>
        <w:pStyle w:val="Bezmezer"/>
        <w:rPr>
          <w:rFonts w:ascii="Arial" w:hAnsi="Arial" w:cs="Arial"/>
          <w:bCs/>
          <w:color w:val="333333"/>
          <w:sz w:val="24"/>
          <w:lang w:eastAsia="cs-CZ"/>
        </w:rPr>
      </w:pPr>
    </w:p>
    <w:p w14:paraId="4CD9555D" w14:textId="77777777" w:rsidR="001502C8" w:rsidRDefault="001502C8" w:rsidP="00CB2E09">
      <w:pPr>
        <w:pStyle w:val="Bezmezer"/>
        <w:rPr>
          <w:rFonts w:ascii="Arial" w:hAnsi="Arial" w:cs="Arial"/>
          <w:bCs/>
          <w:color w:val="333333"/>
          <w:sz w:val="24"/>
          <w:lang w:eastAsia="cs-CZ"/>
        </w:rPr>
      </w:pPr>
    </w:p>
    <w:p w14:paraId="25791283" w14:textId="77777777" w:rsidR="001502C8" w:rsidRDefault="001502C8" w:rsidP="00CB2E09">
      <w:pPr>
        <w:pStyle w:val="Bezmezer"/>
        <w:rPr>
          <w:rFonts w:ascii="Arial" w:hAnsi="Arial" w:cs="Arial"/>
          <w:bCs/>
          <w:color w:val="333333"/>
          <w:sz w:val="24"/>
          <w:lang w:eastAsia="cs-CZ"/>
        </w:rPr>
      </w:pPr>
    </w:p>
    <w:p w14:paraId="378C9064" w14:textId="77777777" w:rsidR="001502C8" w:rsidRDefault="001502C8" w:rsidP="00CB2E09">
      <w:pPr>
        <w:pStyle w:val="Bezmezer"/>
        <w:rPr>
          <w:rFonts w:ascii="Arial" w:hAnsi="Arial" w:cs="Arial"/>
          <w:bCs/>
          <w:color w:val="333333"/>
          <w:sz w:val="24"/>
          <w:lang w:eastAsia="cs-CZ"/>
        </w:rPr>
      </w:pPr>
    </w:p>
    <w:p w14:paraId="78F116E6" w14:textId="77777777" w:rsidR="00274CD1" w:rsidRDefault="00274CD1" w:rsidP="00CB2E09">
      <w:pPr>
        <w:pStyle w:val="Bezmezer"/>
        <w:rPr>
          <w:rFonts w:ascii="Arial" w:hAnsi="Arial" w:cs="Arial"/>
          <w:bCs/>
          <w:color w:val="333333"/>
          <w:sz w:val="24"/>
          <w:lang w:eastAsia="cs-CZ"/>
        </w:rPr>
      </w:pPr>
    </w:p>
    <w:p w14:paraId="2FACC5F1" w14:textId="77777777" w:rsidR="00974D36" w:rsidRDefault="00974D36" w:rsidP="00CB2E09">
      <w:pPr>
        <w:pStyle w:val="Bezmezer"/>
        <w:rPr>
          <w:rFonts w:ascii="Arial" w:hAnsi="Arial" w:cs="Arial"/>
          <w:bCs/>
          <w:color w:val="333333"/>
          <w:sz w:val="24"/>
          <w:lang w:eastAsia="cs-CZ"/>
        </w:rPr>
      </w:pPr>
    </w:p>
    <w:p w14:paraId="385C4DDA" w14:textId="77777777" w:rsidR="00974D36" w:rsidRDefault="00974D36" w:rsidP="00CB2E09">
      <w:pPr>
        <w:pStyle w:val="Bezmezer"/>
        <w:rPr>
          <w:rFonts w:ascii="Arial" w:hAnsi="Arial" w:cs="Arial"/>
          <w:bCs/>
          <w:color w:val="333333"/>
          <w:sz w:val="24"/>
          <w:lang w:eastAsia="cs-CZ"/>
        </w:rPr>
      </w:pPr>
    </w:p>
    <w:p w14:paraId="15EBC255" w14:textId="77777777" w:rsidR="00974D36" w:rsidRDefault="00974D36" w:rsidP="00CB2E09">
      <w:pPr>
        <w:pStyle w:val="Bezmezer"/>
        <w:rPr>
          <w:rFonts w:ascii="Arial" w:hAnsi="Arial" w:cs="Arial"/>
          <w:bCs/>
          <w:color w:val="333333"/>
          <w:sz w:val="24"/>
          <w:lang w:eastAsia="cs-CZ"/>
        </w:rPr>
      </w:pPr>
    </w:p>
    <w:p w14:paraId="3B7020B0" w14:textId="77777777" w:rsidR="00974D36" w:rsidRDefault="00974D36" w:rsidP="00CB2E09">
      <w:pPr>
        <w:pStyle w:val="Bezmezer"/>
        <w:rPr>
          <w:rFonts w:ascii="Arial" w:hAnsi="Arial" w:cs="Arial"/>
          <w:bCs/>
          <w:color w:val="333333"/>
          <w:sz w:val="24"/>
          <w:lang w:eastAsia="cs-CZ"/>
        </w:rPr>
      </w:pPr>
    </w:p>
    <w:p w14:paraId="1F07C7C4" w14:textId="77777777" w:rsidR="00974D36" w:rsidRDefault="00974D36" w:rsidP="00CB2E09">
      <w:pPr>
        <w:pStyle w:val="Bezmezer"/>
        <w:rPr>
          <w:rFonts w:ascii="Arial" w:hAnsi="Arial" w:cs="Arial"/>
          <w:bCs/>
          <w:color w:val="333333"/>
          <w:sz w:val="24"/>
          <w:lang w:eastAsia="cs-CZ"/>
        </w:rPr>
      </w:pPr>
    </w:p>
    <w:p w14:paraId="50299F74" w14:textId="77777777" w:rsidR="00974D36" w:rsidRDefault="00974D36" w:rsidP="00CB2E09">
      <w:pPr>
        <w:pStyle w:val="Bezmezer"/>
        <w:rPr>
          <w:rFonts w:ascii="Arial" w:hAnsi="Arial" w:cs="Arial"/>
          <w:bCs/>
          <w:color w:val="333333"/>
          <w:sz w:val="24"/>
          <w:lang w:eastAsia="cs-CZ"/>
        </w:rPr>
      </w:pPr>
    </w:p>
    <w:p w14:paraId="407078CB" w14:textId="77777777" w:rsidR="00974D36" w:rsidRDefault="00974D36" w:rsidP="00CB2E09">
      <w:pPr>
        <w:pStyle w:val="Bezmezer"/>
        <w:rPr>
          <w:rFonts w:ascii="Arial" w:hAnsi="Arial" w:cs="Arial"/>
          <w:bCs/>
          <w:color w:val="333333"/>
          <w:sz w:val="24"/>
          <w:lang w:eastAsia="cs-CZ"/>
        </w:rPr>
      </w:pPr>
    </w:p>
    <w:p w14:paraId="0D254A82" w14:textId="77777777" w:rsidR="00974D36" w:rsidRDefault="00974D36" w:rsidP="00CB2E09">
      <w:pPr>
        <w:pStyle w:val="Bezmezer"/>
        <w:rPr>
          <w:rFonts w:ascii="Arial" w:hAnsi="Arial" w:cs="Arial"/>
          <w:bCs/>
          <w:color w:val="333333"/>
          <w:sz w:val="24"/>
          <w:lang w:eastAsia="cs-CZ"/>
        </w:rPr>
      </w:pPr>
    </w:p>
    <w:p w14:paraId="4AEF0E13" w14:textId="77777777" w:rsidR="00974D36" w:rsidRDefault="00974D36" w:rsidP="00CB2E09">
      <w:pPr>
        <w:pStyle w:val="Bezmezer"/>
        <w:rPr>
          <w:rFonts w:ascii="Arial" w:hAnsi="Arial" w:cs="Arial"/>
          <w:bCs/>
          <w:color w:val="333333"/>
          <w:sz w:val="24"/>
          <w:lang w:eastAsia="cs-CZ"/>
        </w:rPr>
      </w:pPr>
    </w:p>
    <w:p w14:paraId="080C2150" w14:textId="77777777" w:rsidR="00974D36" w:rsidRDefault="00974D36" w:rsidP="00CB2E09">
      <w:pPr>
        <w:pStyle w:val="Bezmezer"/>
        <w:rPr>
          <w:rFonts w:ascii="Arial" w:hAnsi="Arial" w:cs="Arial"/>
          <w:bCs/>
          <w:color w:val="333333"/>
          <w:sz w:val="24"/>
          <w:lang w:eastAsia="cs-CZ"/>
        </w:rPr>
      </w:pPr>
    </w:p>
    <w:p w14:paraId="02D73067" w14:textId="77777777" w:rsidR="00974D36" w:rsidRDefault="00974D36" w:rsidP="00CB2E09">
      <w:pPr>
        <w:pStyle w:val="Bezmezer"/>
        <w:rPr>
          <w:rFonts w:ascii="Arial" w:hAnsi="Arial" w:cs="Arial"/>
          <w:bCs/>
          <w:color w:val="333333"/>
          <w:sz w:val="24"/>
          <w:lang w:eastAsia="cs-CZ"/>
        </w:rPr>
      </w:pPr>
    </w:p>
    <w:p w14:paraId="0AE0CC7B" w14:textId="77777777" w:rsidR="00974D36" w:rsidRDefault="00974D36" w:rsidP="00CB2E09">
      <w:pPr>
        <w:pStyle w:val="Bezmezer"/>
        <w:rPr>
          <w:rFonts w:ascii="Arial" w:hAnsi="Arial" w:cs="Arial"/>
          <w:bCs/>
          <w:color w:val="333333"/>
          <w:sz w:val="24"/>
          <w:lang w:eastAsia="cs-CZ"/>
        </w:rPr>
      </w:pPr>
    </w:p>
    <w:p w14:paraId="4B116AFA" w14:textId="77777777" w:rsidR="00974D36" w:rsidRDefault="00974D36" w:rsidP="00CB2E09">
      <w:pPr>
        <w:pStyle w:val="Bezmezer"/>
        <w:rPr>
          <w:rFonts w:ascii="Arial" w:hAnsi="Arial" w:cs="Arial"/>
          <w:bCs/>
          <w:color w:val="333333"/>
          <w:sz w:val="24"/>
          <w:lang w:eastAsia="cs-CZ"/>
        </w:rPr>
      </w:pPr>
    </w:p>
    <w:p w14:paraId="586ED5B8" w14:textId="77777777" w:rsidR="00974D36" w:rsidRDefault="00974D36" w:rsidP="00CB2E09">
      <w:pPr>
        <w:pStyle w:val="Bezmezer"/>
        <w:rPr>
          <w:rFonts w:ascii="Arial" w:hAnsi="Arial" w:cs="Arial"/>
          <w:bCs/>
          <w:color w:val="333333"/>
          <w:sz w:val="24"/>
          <w:lang w:eastAsia="cs-CZ"/>
        </w:rPr>
      </w:pPr>
    </w:p>
    <w:p w14:paraId="25C88863" w14:textId="77777777" w:rsidR="00974D36" w:rsidRDefault="00974D36" w:rsidP="00CB2E09">
      <w:pPr>
        <w:pStyle w:val="Bezmezer"/>
        <w:rPr>
          <w:rFonts w:ascii="Arial" w:hAnsi="Arial" w:cs="Arial"/>
          <w:bCs/>
          <w:color w:val="333333"/>
          <w:sz w:val="24"/>
          <w:lang w:eastAsia="cs-CZ"/>
        </w:rPr>
      </w:pPr>
    </w:p>
    <w:p w14:paraId="3BC1F188" w14:textId="77777777" w:rsidR="00974D36" w:rsidRDefault="00974D36" w:rsidP="00CB2E09">
      <w:pPr>
        <w:pStyle w:val="Bezmezer"/>
        <w:rPr>
          <w:rFonts w:ascii="Arial" w:hAnsi="Arial" w:cs="Arial"/>
          <w:bCs/>
          <w:color w:val="333333"/>
          <w:sz w:val="24"/>
          <w:lang w:eastAsia="cs-CZ"/>
        </w:rPr>
      </w:pPr>
    </w:p>
    <w:p w14:paraId="4BA58703" w14:textId="77777777" w:rsidR="00974D36" w:rsidRDefault="00974D36" w:rsidP="00CB2E09">
      <w:pPr>
        <w:pStyle w:val="Bezmezer"/>
        <w:rPr>
          <w:rFonts w:ascii="Arial" w:hAnsi="Arial" w:cs="Arial"/>
          <w:bCs/>
          <w:color w:val="333333"/>
          <w:sz w:val="24"/>
          <w:lang w:eastAsia="cs-CZ"/>
        </w:rPr>
      </w:pPr>
    </w:p>
    <w:p w14:paraId="38C17039" w14:textId="77777777" w:rsidR="00974D36" w:rsidRDefault="00974D36" w:rsidP="00CB2E09">
      <w:pPr>
        <w:pStyle w:val="Bezmezer"/>
        <w:rPr>
          <w:rFonts w:ascii="Arial" w:hAnsi="Arial" w:cs="Arial"/>
          <w:bCs/>
          <w:color w:val="333333"/>
          <w:sz w:val="24"/>
          <w:lang w:eastAsia="cs-CZ"/>
        </w:rPr>
      </w:pPr>
    </w:p>
    <w:p w14:paraId="303D1098" w14:textId="28394965" w:rsidR="00CB2E09" w:rsidRPr="00A45086" w:rsidRDefault="00CB2E09" w:rsidP="00CB2E09">
      <w:pPr>
        <w:pStyle w:val="Bezmezer"/>
        <w:rPr>
          <w:rFonts w:ascii="Arial" w:hAnsi="Arial" w:cs="Arial"/>
          <w:bCs/>
          <w:color w:val="333333"/>
          <w:sz w:val="24"/>
          <w:lang w:eastAsia="cs-CZ"/>
        </w:rPr>
      </w:pPr>
      <w:r w:rsidRPr="00A45086">
        <w:rPr>
          <w:rFonts w:ascii="Arial" w:hAnsi="Arial" w:cs="Arial"/>
          <w:bCs/>
          <w:color w:val="333333"/>
          <w:sz w:val="24"/>
          <w:lang w:eastAsia="cs-CZ"/>
        </w:rPr>
        <w:lastRenderedPageBreak/>
        <w:t xml:space="preserve">Příloha č.  </w:t>
      </w:r>
      <w:sdt>
        <w:sdtPr>
          <w:rPr>
            <w:rFonts w:ascii="Arial" w:hAnsi="Arial" w:cs="Arial"/>
            <w:sz w:val="24"/>
          </w:rPr>
          <w:id w:val="995993554"/>
          <w:placeholder>
            <w:docPart w:val="2E1470B94D0F4665AE90E28A7ACAF6C0"/>
          </w:placeholder>
        </w:sdtPr>
        <w:sdtEndPr/>
        <w:sdtContent>
          <w:r>
            <w:rPr>
              <w:rFonts w:ascii="Arial" w:hAnsi="Arial" w:cs="Arial"/>
              <w:sz w:val="24"/>
            </w:rPr>
            <w:t>2</w:t>
          </w:r>
        </w:sdtContent>
      </w:sdt>
      <w:r w:rsidRPr="00A45086">
        <w:rPr>
          <w:rFonts w:ascii="Arial" w:hAnsi="Arial" w:cs="Arial"/>
          <w:bCs/>
          <w:color w:val="333333"/>
          <w:sz w:val="24"/>
          <w:lang w:eastAsia="cs-CZ"/>
        </w:rPr>
        <w:tab/>
        <w:t xml:space="preserve">      </w:t>
      </w:r>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2"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 xml:space="preserve">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655332">
        <w:rPr>
          <w:color w:val="333333"/>
          <w:szCs w:val="22"/>
          <w:lang w:eastAsia="cs-CZ"/>
        </w:rPr>
        <w:t>není</w:t>
      </w:r>
      <w:proofErr w:type="gramEnd"/>
      <w:r w:rsidRPr="00655332">
        <w:rPr>
          <w:color w:val="333333"/>
          <w:szCs w:val="22"/>
          <w:lang w:eastAsia="cs-CZ"/>
        </w:rPr>
        <w:t xml:space="preserve">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8A606E">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8FDB" w14:textId="77777777" w:rsidR="00C20CC5" w:rsidRDefault="00C20CC5" w:rsidP="00D73C38">
      <w:r>
        <w:separator/>
      </w:r>
    </w:p>
  </w:endnote>
  <w:endnote w:type="continuationSeparator" w:id="0">
    <w:p w14:paraId="7C1D1715" w14:textId="77777777" w:rsidR="00C20CC5" w:rsidRDefault="00C20CC5" w:rsidP="00D73C38">
      <w:r>
        <w:continuationSeparator/>
      </w:r>
    </w:p>
  </w:endnote>
  <w:endnote w:type="continuationNotice" w:id="1">
    <w:p w14:paraId="67E4E4F5" w14:textId="77777777" w:rsidR="00C20CC5" w:rsidRDefault="00C2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B592" w14:textId="77777777" w:rsidR="00C20CC5" w:rsidRDefault="00C20CC5" w:rsidP="00D73C38">
      <w:r>
        <w:separator/>
      </w:r>
    </w:p>
  </w:footnote>
  <w:footnote w:type="continuationSeparator" w:id="0">
    <w:p w14:paraId="560DE98E" w14:textId="77777777" w:rsidR="00C20CC5" w:rsidRDefault="00C20CC5" w:rsidP="00D73C38">
      <w:r>
        <w:continuationSeparator/>
      </w:r>
    </w:p>
  </w:footnote>
  <w:footnote w:type="continuationNotice" w:id="1">
    <w:p w14:paraId="334061F2" w14:textId="77777777" w:rsidR="00C20CC5" w:rsidRDefault="00C20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3"/>
  </w:num>
  <w:num w:numId="2" w16cid:durableId="946962102">
    <w:abstractNumId w:val="11"/>
  </w:num>
  <w:num w:numId="3" w16cid:durableId="57484402">
    <w:abstractNumId w:val="4"/>
  </w:num>
  <w:num w:numId="4" w16cid:durableId="362749444">
    <w:abstractNumId w:val="8"/>
  </w:num>
  <w:num w:numId="5" w16cid:durableId="913584093">
    <w:abstractNumId w:val="10"/>
  </w:num>
  <w:num w:numId="6" w16cid:durableId="1246651397">
    <w:abstractNumId w:val="12"/>
  </w:num>
  <w:num w:numId="7" w16cid:durableId="114906606">
    <w:abstractNumId w:val="0"/>
  </w:num>
  <w:num w:numId="8" w16cid:durableId="593392783">
    <w:abstractNumId w:val="7"/>
  </w:num>
  <w:num w:numId="9" w16cid:durableId="796023975">
    <w:abstractNumId w:val="2"/>
  </w:num>
  <w:num w:numId="10" w16cid:durableId="1077479912">
    <w:abstractNumId w:val="10"/>
  </w:num>
  <w:num w:numId="11" w16cid:durableId="1067266601">
    <w:abstractNumId w:val="9"/>
  </w:num>
  <w:num w:numId="12" w16cid:durableId="2062441993">
    <w:abstractNumId w:val="6"/>
  </w:num>
  <w:num w:numId="13" w16cid:durableId="1527332865">
    <w:abstractNumId w:val="5"/>
  </w:num>
  <w:num w:numId="14" w16cid:durableId="5502697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2FE9"/>
    <w:rsid w:val="000334CD"/>
    <w:rsid w:val="000336FC"/>
    <w:rsid w:val="00034764"/>
    <w:rsid w:val="00041284"/>
    <w:rsid w:val="000415D2"/>
    <w:rsid w:val="000449D4"/>
    <w:rsid w:val="00044E14"/>
    <w:rsid w:val="000458F4"/>
    <w:rsid w:val="00045AD3"/>
    <w:rsid w:val="00045C86"/>
    <w:rsid w:val="00047644"/>
    <w:rsid w:val="00050BE9"/>
    <w:rsid w:val="000517F2"/>
    <w:rsid w:val="00051A6C"/>
    <w:rsid w:val="000574CE"/>
    <w:rsid w:val="00057530"/>
    <w:rsid w:val="00060C8B"/>
    <w:rsid w:val="00061405"/>
    <w:rsid w:val="00062F9E"/>
    <w:rsid w:val="000640FA"/>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0BC2"/>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6A8"/>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5A5"/>
    <w:rsid w:val="000E7890"/>
    <w:rsid w:val="000F18FB"/>
    <w:rsid w:val="000F2887"/>
    <w:rsid w:val="000F32C2"/>
    <w:rsid w:val="000F3A23"/>
    <w:rsid w:val="000F7DC8"/>
    <w:rsid w:val="0010065C"/>
    <w:rsid w:val="00100AD0"/>
    <w:rsid w:val="00101407"/>
    <w:rsid w:val="00102481"/>
    <w:rsid w:val="001027E0"/>
    <w:rsid w:val="001029DE"/>
    <w:rsid w:val="001040CA"/>
    <w:rsid w:val="00106DB0"/>
    <w:rsid w:val="0010746E"/>
    <w:rsid w:val="001079FC"/>
    <w:rsid w:val="0011344D"/>
    <w:rsid w:val="00113D13"/>
    <w:rsid w:val="0011635B"/>
    <w:rsid w:val="00116492"/>
    <w:rsid w:val="00116D56"/>
    <w:rsid w:val="001171F0"/>
    <w:rsid w:val="001177D2"/>
    <w:rsid w:val="001208F9"/>
    <w:rsid w:val="00121B6B"/>
    <w:rsid w:val="00122E74"/>
    <w:rsid w:val="00123D7D"/>
    <w:rsid w:val="0012447C"/>
    <w:rsid w:val="001244B3"/>
    <w:rsid w:val="00124987"/>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02C8"/>
    <w:rsid w:val="001523B0"/>
    <w:rsid w:val="00152501"/>
    <w:rsid w:val="001525F7"/>
    <w:rsid w:val="00153C8E"/>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3C89"/>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D7D04"/>
    <w:rsid w:val="001E0774"/>
    <w:rsid w:val="001E5D58"/>
    <w:rsid w:val="001E6E31"/>
    <w:rsid w:val="001E7AB8"/>
    <w:rsid w:val="001E7B1D"/>
    <w:rsid w:val="001F2D94"/>
    <w:rsid w:val="001F3648"/>
    <w:rsid w:val="001F3F5E"/>
    <w:rsid w:val="001F4FDB"/>
    <w:rsid w:val="001F533E"/>
    <w:rsid w:val="001F5F8C"/>
    <w:rsid w:val="00201B0D"/>
    <w:rsid w:val="00201BFB"/>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2F50"/>
    <w:rsid w:val="00263A8D"/>
    <w:rsid w:val="0026471C"/>
    <w:rsid w:val="002651D5"/>
    <w:rsid w:val="00267416"/>
    <w:rsid w:val="00267DF5"/>
    <w:rsid w:val="002701FA"/>
    <w:rsid w:val="00270A7F"/>
    <w:rsid w:val="002713ED"/>
    <w:rsid w:val="00271FCE"/>
    <w:rsid w:val="00273A9B"/>
    <w:rsid w:val="00274CD1"/>
    <w:rsid w:val="00275197"/>
    <w:rsid w:val="0027759F"/>
    <w:rsid w:val="00281D33"/>
    <w:rsid w:val="00281D6F"/>
    <w:rsid w:val="00281FBA"/>
    <w:rsid w:val="00282386"/>
    <w:rsid w:val="00282E4E"/>
    <w:rsid w:val="00283F79"/>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B37"/>
    <w:rsid w:val="002E2E61"/>
    <w:rsid w:val="002E3079"/>
    <w:rsid w:val="002E433D"/>
    <w:rsid w:val="002E4EDD"/>
    <w:rsid w:val="002E7C49"/>
    <w:rsid w:val="002F3334"/>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4144F"/>
    <w:rsid w:val="003520DD"/>
    <w:rsid w:val="0035346A"/>
    <w:rsid w:val="0035558C"/>
    <w:rsid w:val="00355840"/>
    <w:rsid w:val="00355F7A"/>
    <w:rsid w:val="0036037D"/>
    <w:rsid w:val="00361D3A"/>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13"/>
    <w:rsid w:val="003925D7"/>
    <w:rsid w:val="00394131"/>
    <w:rsid w:val="0039610C"/>
    <w:rsid w:val="003962F0"/>
    <w:rsid w:val="0039643F"/>
    <w:rsid w:val="003967A1"/>
    <w:rsid w:val="00397C95"/>
    <w:rsid w:val="00397D78"/>
    <w:rsid w:val="003A08D1"/>
    <w:rsid w:val="003A0ABA"/>
    <w:rsid w:val="003A0F03"/>
    <w:rsid w:val="003A1945"/>
    <w:rsid w:val="003A3FFA"/>
    <w:rsid w:val="003A43E2"/>
    <w:rsid w:val="003A4B60"/>
    <w:rsid w:val="003A4C1E"/>
    <w:rsid w:val="003A5005"/>
    <w:rsid w:val="003A5021"/>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3C15"/>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7AA"/>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6A85"/>
    <w:rsid w:val="0048734E"/>
    <w:rsid w:val="0049098C"/>
    <w:rsid w:val="00492254"/>
    <w:rsid w:val="004930EC"/>
    <w:rsid w:val="00495B9E"/>
    <w:rsid w:val="00495EB2"/>
    <w:rsid w:val="0049630E"/>
    <w:rsid w:val="00496F7A"/>
    <w:rsid w:val="004A2AD1"/>
    <w:rsid w:val="004A372C"/>
    <w:rsid w:val="004A4D78"/>
    <w:rsid w:val="004A6465"/>
    <w:rsid w:val="004A7704"/>
    <w:rsid w:val="004A788D"/>
    <w:rsid w:val="004B0207"/>
    <w:rsid w:val="004B07DF"/>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E61A4"/>
    <w:rsid w:val="004F2D16"/>
    <w:rsid w:val="004F3FBD"/>
    <w:rsid w:val="004F3FDF"/>
    <w:rsid w:val="004F64E5"/>
    <w:rsid w:val="004F6AC6"/>
    <w:rsid w:val="004F7320"/>
    <w:rsid w:val="004F7344"/>
    <w:rsid w:val="005006C5"/>
    <w:rsid w:val="00500A65"/>
    <w:rsid w:val="00501851"/>
    <w:rsid w:val="00501BEB"/>
    <w:rsid w:val="0050214C"/>
    <w:rsid w:val="00502850"/>
    <w:rsid w:val="00503388"/>
    <w:rsid w:val="00504049"/>
    <w:rsid w:val="00504EEB"/>
    <w:rsid w:val="00506897"/>
    <w:rsid w:val="005069E5"/>
    <w:rsid w:val="00507014"/>
    <w:rsid w:val="00507F6C"/>
    <w:rsid w:val="00510681"/>
    <w:rsid w:val="00513AEF"/>
    <w:rsid w:val="00516309"/>
    <w:rsid w:val="0051748E"/>
    <w:rsid w:val="00517DC8"/>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513"/>
    <w:rsid w:val="00562A0E"/>
    <w:rsid w:val="005633E3"/>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96ABF"/>
    <w:rsid w:val="005978E4"/>
    <w:rsid w:val="005A0E10"/>
    <w:rsid w:val="005A138F"/>
    <w:rsid w:val="005A36BF"/>
    <w:rsid w:val="005A39F8"/>
    <w:rsid w:val="005A5EB9"/>
    <w:rsid w:val="005A6D90"/>
    <w:rsid w:val="005B109A"/>
    <w:rsid w:val="005B6323"/>
    <w:rsid w:val="005B763F"/>
    <w:rsid w:val="005C0249"/>
    <w:rsid w:val="005C2B41"/>
    <w:rsid w:val="005C38EF"/>
    <w:rsid w:val="005C3D9B"/>
    <w:rsid w:val="005C4537"/>
    <w:rsid w:val="005C477A"/>
    <w:rsid w:val="005C557A"/>
    <w:rsid w:val="005C5841"/>
    <w:rsid w:val="005C5DAC"/>
    <w:rsid w:val="005C6079"/>
    <w:rsid w:val="005C74A6"/>
    <w:rsid w:val="005D2825"/>
    <w:rsid w:val="005D2C8F"/>
    <w:rsid w:val="005D3466"/>
    <w:rsid w:val="005D4688"/>
    <w:rsid w:val="005D73BD"/>
    <w:rsid w:val="005D7764"/>
    <w:rsid w:val="005E15E8"/>
    <w:rsid w:val="005E1B7E"/>
    <w:rsid w:val="005E1C0C"/>
    <w:rsid w:val="005E31DE"/>
    <w:rsid w:val="005E5B21"/>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27C84"/>
    <w:rsid w:val="0063230F"/>
    <w:rsid w:val="0063386D"/>
    <w:rsid w:val="00634790"/>
    <w:rsid w:val="00635315"/>
    <w:rsid w:val="0063534C"/>
    <w:rsid w:val="00635357"/>
    <w:rsid w:val="00635EB1"/>
    <w:rsid w:val="00636141"/>
    <w:rsid w:val="0063719F"/>
    <w:rsid w:val="00640E85"/>
    <w:rsid w:val="00642810"/>
    <w:rsid w:val="006431EF"/>
    <w:rsid w:val="006443A6"/>
    <w:rsid w:val="00645C0F"/>
    <w:rsid w:val="00645F47"/>
    <w:rsid w:val="006468E9"/>
    <w:rsid w:val="00650B87"/>
    <w:rsid w:val="00652C80"/>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2CF1"/>
    <w:rsid w:val="00693FC9"/>
    <w:rsid w:val="00694C85"/>
    <w:rsid w:val="0069553E"/>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4815"/>
    <w:rsid w:val="006F5446"/>
    <w:rsid w:val="006F59DD"/>
    <w:rsid w:val="006F7B9A"/>
    <w:rsid w:val="007005A1"/>
    <w:rsid w:val="007009D1"/>
    <w:rsid w:val="00701CA1"/>
    <w:rsid w:val="00701D05"/>
    <w:rsid w:val="0070207F"/>
    <w:rsid w:val="00703069"/>
    <w:rsid w:val="00703293"/>
    <w:rsid w:val="00703774"/>
    <w:rsid w:val="007039D7"/>
    <w:rsid w:val="00703B3A"/>
    <w:rsid w:val="00703F1B"/>
    <w:rsid w:val="007069DB"/>
    <w:rsid w:val="007106F8"/>
    <w:rsid w:val="00711344"/>
    <w:rsid w:val="00714710"/>
    <w:rsid w:val="00716EA6"/>
    <w:rsid w:val="00716F33"/>
    <w:rsid w:val="00717594"/>
    <w:rsid w:val="007176C2"/>
    <w:rsid w:val="00717A78"/>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4B9A"/>
    <w:rsid w:val="00765454"/>
    <w:rsid w:val="00765AC6"/>
    <w:rsid w:val="00767380"/>
    <w:rsid w:val="00767A4D"/>
    <w:rsid w:val="00770ADE"/>
    <w:rsid w:val="00771113"/>
    <w:rsid w:val="00771554"/>
    <w:rsid w:val="007746B2"/>
    <w:rsid w:val="00774BB6"/>
    <w:rsid w:val="00776C9B"/>
    <w:rsid w:val="0077792D"/>
    <w:rsid w:val="0078082A"/>
    <w:rsid w:val="007808E4"/>
    <w:rsid w:val="00780CA1"/>
    <w:rsid w:val="007830EF"/>
    <w:rsid w:val="0078635D"/>
    <w:rsid w:val="007866DC"/>
    <w:rsid w:val="00786743"/>
    <w:rsid w:val="00790942"/>
    <w:rsid w:val="007933F1"/>
    <w:rsid w:val="0079403A"/>
    <w:rsid w:val="00794082"/>
    <w:rsid w:val="007942DF"/>
    <w:rsid w:val="0079622A"/>
    <w:rsid w:val="007A2616"/>
    <w:rsid w:val="007A2B33"/>
    <w:rsid w:val="007A38DD"/>
    <w:rsid w:val="007A4B87"/>
    <w:rsid w:val="007A4E5D"/>
    <w:rsid w:val="007A51BA"/>
    <w:rsid w:val="007A721B"/>
    <w:rsid w:val="007B0519"/>
    <w:rsid w:val="007B1136"/>
    <w:rsid w:val="007B596F"/>
    <w:rsid w:val="007C032D"/>
    <w:rsid w:val="007C14C4"/>
    <w:rsid w:val="007C3506"/>
    <w:rsid w:val="007C50C7"/>
    <w:rsid w:val="007C60B9"/>
    <w:rsid w:val="007C7A70"/>
    <w:rsid w:val="007D3530"/>
    <w:rsid w:val="007D3BC6"/>
    <w:rsid w:val="007D3F5B"/>
    <w:rsid w:val="007D4A79"/>
    <w:rsid w:val="007E1DAE"/>
    <w:rsid w:val="007E203E"/>
    <w:rsid w:val="007E224B"/>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049"/>
    <w:rsid w:val="007F54E3"/>
    <w:rsid w:val="007F553F"/>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5F8"/>
    <w:rsid w:val="00820096"/>
    <w:rsid w:val="0082238A"/>
    <w:rsid w:val="00822509"/>
    <w:rsid w:val="00823864"/>
    <w:rsid w:val="00823910"/>
    <w:rsid w:val="00823A19"/>
    <w:rsid w:val="00824026"/>
    <w:rsid w:val="008308E5"/>
    <w:rsid w:val="00831D91"/>
    <w:rsid w:val="00831E42"/>
    <w:rsid w:val="00832610"/>
    <w:rsid w:val="008329A7"/>
    <w:rsid w:val="0083331A"/>
    <w:rsid w:val="00833EDE"/>
    <w:rsid w:val="008348F9"/>
    <w:rsid w:val="008352BC"/>
    <w:rsid w:val="00835B27"/>
    <w:rsid w:val="00835FFF"/>
    <w:rsid w:val="008365A7"/>
    <w:rsid w:val="00837C72"/>
    <w:rsid w:val="00840A81"/>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2D41"/>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6E"/>
    <w:rsid w:val="008A60D9"/>
    <w:rsid w:val="008A7AFB"/>
    <w:rsid w:val="008A7DF6"/>
    <w:rsid w:val="008A7F65"/>
    <w:rsid w:val="008B27C9"/>
    <w:rsid w:val="008B2FCD"/>
    <w:rsid w:val="008B417A"/>
    <w:rsid w:val="008B4B88"/>
    <w:rsid w:val="008B5B74"/>
    <w:rsid w:val="008B6EEE"/>
    <w:rsid w:val="008B77B2"/>
    <w:rsid w:val="008B7FA2"/>
    <w:rsid w:val="008C0D52"/>
    <w:rsid w:val="008C0FF8"/>
    <w:rsid w:val="008C35D2"/>
    <w:rsid w:val="008C40E7"/>
    <w:rsid w:val="008C548D"/>
    <w:rsid w:val="008C5F95"/>
    <w:rsid w:val="008D0C4C"/>
    <w:rsid w:val="008D17C5"/>
    <w:rsid w:val="008D2645"/>
    <w:rsid w:val="008D2A4A"/>
    <w:rsid w:val="008D3E43"/>
    <w:rsid w:val="008D5821"/>
    <w:rsid w:val="008E057C"/>
    <w:rsid w:val="008E1CCB"/>
    <w:rsid w:val="008E256E"/>
    <w:rsid w:val="008E2BCA"/>
    <w:rsid w:val="008E3757"/>
    <w:rsid w:val="008E3A64"/>
    <w:rsid w:val="008E4086"/>
    <w:rsid w:val="008E7D4A"/>
    <w:rsid w:val="008F0C8F"/>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28B"/>
    <w:rsid w:val="00937DDA"/>
    <w:rsid w:val="00940887"/>
    <w:rsid w:val="00940AE3"/>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68FA"/>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4D36"/>
    <w:rsid w:val="009768B0"/>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4D4E"/>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2C3"/>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3EFD"/>
    <w:rsid w:val="009E41A1"/>
    <w:rsid w:val="009E52CA"/>
    <w:rsid w:val="009E54A0"/>
    <w:rsid w:val="009E5A8A"/>
    <w:rsid w:val="009E6300"/>
    <w:rsid w:val="009E64F3"/>
    <w:rsid w:val="009E751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3B6C"/>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18CE"/>
    <w:rsid w:val="00AB2D30"/>
    <w:rsid w:val="00AB2D91"/>
    <w:rsid w:val="00AB2F14"/>
    <w:rsid w:val="00AB2F3C"/>
    <w:rsid w:val="00AB3567"/>
    <w:rsid w:val="00AB57EA"/>
    <w:rsid w:val="00AB5A89"/>
    <w:rsid w:val="00AB6564"/>
    <w:rsid w:val="00AB70FC"/>
    <w:rsid w:val="00AB7F66"/>
    <w:rsid w:val="00AC568C"/>
    <w:rsid w:val="00AC6137"/>
    <w:rsid w:val="00AC755C"/>
    <w:rsid w:val="00AD18EE"/>
    <w:rsid w:val="00AD1C18"/>
    <w:rsid w:val="00AD1FDB"/>
    <w:rsid w:val="00AD38D4"/>
    <w:rsid w:val="00AD3E7A"/>
    <w:rsid w:val="00AD42A8"/>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156"/>
    <w:rsid w:val="00B4783E"/>
    <w:rsid w:val="00B47F88"/>
    <w:rsid w:val="00B5353B"/>
    <w:rsid w:val="00B53800"/>
    <w:rsid w:val="00B5400B"/>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3B0"/>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3F7C"/>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5877"/>
    <w:rsid w:val="00BF6189"/>
    <w:rsid w:val="00BF6B3D"/>
    <w:rsid w:val="00BF6ED4"/>
    <w:rsid w:val="00BF6FFE"/>
    <w:rsid w:val="00C00A9F"/>
    <w:rsid w:val="00C0222A"/>
    <w:rsid w:val="00C02566"/>
    <w:rsid w:val="00C04067"/>
    <w:rsid w:val="00C054B8"/>
    <w:rsid w:val="00C064C7"/>
    <w:rsid w:val="00C07060"/>
    <w:rsid w:val="00C07B3C"/>
    <w:rsid w:val="00C104FA"/>
    <w:rsid w:val="00C105A6"/>
    <w:rsid w:val="00C11BB8"/>
    <w:rsid w:val="00C11E86"/>
    <w:rsid w:val="00C121C9"/>
    <w:rsid w:val="00C1277A"/>
    <w:rsid w:val="00C143A1"/>
    <w:rsid w:val="00C14B40"/>
    <w:rsid w:val="00C15FDE"/>
    <w:rsid w:val="00C17578"/>
    <w:rsid w:val="00C178E9"/>
    <w:rsid w:val="00C20B87"/>
    <w:rsid w:val="00C20CC5"/>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372A"/>
    <w:rsid w:val="00C546F2"/>
    <w:rsid w:val="00C55669"/>
    <w:rsid w:val="00C5710D"/>
    <w:rsid w:val="00C5783F"/>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5FEB"/>
    <w:rsid w:val="00C90CB6"/>
    <w:rsid w:val="00C94CD9"/>
    <w:rsid w:val="00C964E4"/>
    <w:rsid w:val="00C96C98"/>
    <w:rsid w:val="00C976FF"/>
    <w:rsid w:val="00C97A99"/>
    <w:rsid w:val="00CA5B87"/>
    <w:rsid w:val="00CA72EF"/>
    <w:rsid w:val="00CB1B1D"/>
    <w:rsid w:val="00CB2601"/>
    <w:rsid w:val="00CB28D5"/>
    <w:rsid w:val="00CB2E09"/>
    <w:rsid w:val="00CB5FF4"/>
    <w:rsid w:val="00CC13EB"/>
    <w:rsid w:val="00CC1B4E"/>
    <w:rsid w:val="00CC2AA9"/>
    <w:rsid w:val="00CC2DF3"/>
    <w:rsid w:val="00CC3F14"/>
    <w:rsid w:val="00CC4ECE"/>
    <w:rsid w:val="00CC5828"/>
    <w:rsid w:val="00CC7AAA"/>
    <w:rsid w:val="00CC7AE6"/>
    <w:rsid w:val="00CD106C"/>
    <w:rsid w:val="00CD16D9"/>
    <w:rsid w:val="00CD2765"/>
    <w:rsid w:val="00CD3580"/>
    <w:rsid w:val="00CD3D6B"/>
    <w:rsid w:val="00CD4E4B"/>
    <w:rsid w:val="00CD5445"/>
    <w:rsid w:val="00CD5E8D"/>
    <w:rsid w:val="00CD7758"/>
    <w:rsid w:val="00CD7E5C"/>
    <w:rsid w:val="00CE2145"/>
    <w:rsid w:val="00CE2E01"/>
    <w:rsid w:val="00CE3924"/>
    <w:rsid w:val="00CE3D63"/>
    <w:rsid w:val="00CE5208"/>
    <w:rsid w:val="00CF0610"/>
    <w:rsid w:val="00CF103B"/>
    <w:rsid w:val="00CF1624"/>
    <w:rsid w:val="00CF193A"/>
    <w:rsid w:val="00CF2CB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142"/>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69A"/>
    <w:rsid w:val="00D84B00"/>
    <w:rsid w:val="00D84C72"/>
    <w:rsid w:val="00D869DD"/>
    <w:rsid w:val="00D87A67"/>
    <w:rsid w:val="00D95360"/>
    <w:rsid w:val="00D95A55"/>
    <w:rsid w:val="00D963D2"/>
    <w:rsid w:val="00DA07F3"/>
    <w:rsid w:val="00DA0FF0"/>
    <w:rsid w:val="00DA1DEC"/>
    <w:rsid w:val="00DA2F09"/>
    <w:rsid w:val="00DA30A9"/>
    <w:rsid w:val="00DA30D9"/>
    <w:rsid w:val="00DA3433"/>
    <w:rsid w:val="00DA4A08"/>
    <w:rsid w:val="00DA4D83"/>
    <w:rsid w:val="00DA5543"/>
    <w:rsid w:val="00DB0216"/>
    <w:rsid w:val="00DB0B6B"/>
    <w:rsid w:val="00DB1560"/>
    <w:rsid w:val="00DB1DEA"/>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D7E76"/>
    <w:rsid w:val="00DE01C7"/>
    <w:rsid w:val="00DE17C0"/>
    <w:rsid w:val="00DE1B11"/>
    <w:rsid w:val="00DE224F"/>
    <w:rsid w:val="00DE28ED"/>
    <w:rsid w:val="00DE604E"/>
    <w:rsid w:val="00DF0CEE"/>
    <w:rsid w:val="00DF0E92"/>
    <w:rsid w:val="00DF4B5D"/>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0BD2"/>
    <w:rsid w:val="00E21096"/>
    <w:rsid w:val="00E215C5"/>
    <w:rsid w:val="00E219E9"/>
    <w:rsid w:val="00E21EC7"/>
    <w:rsid w:val="00E22F7A"/>
    <w:rsid w:val="00E24D3D"/>
    <w:rsid w:val="00E257C5"/>
    <w:rsid w:val="00E26376"/>
    <w:rsid w:val="00E27E1F"/>
    <w:rsid w:val="00E312AD"/>
    <w:rsid w:val="00E32D57"/>
    <w:rsid w:val="00E33692"/>
    <w:rsid w:val="00E34B55"/>
    <w:rsid w:val="00E3626F"/>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5F4B"/>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57E2"/>
    <w:rsid w:val="00ED6BC0"/>
    <w:rsid w:val="00EE0B98"/>
    <w:rsid w:val="00EE2455"/>
    <w:rsid w:val="00EE2693"/>
    <w:rsid w:val="00EE378F"/>
    <w:rsid w:val="00EE5833"/>
    <w:rsid w:val="00EE666F"/>
    <w:rsid w:val="00EE711D"/>
    <w:rsid w:val="00EF11F0"/>
    <w:rsid w:val="00EF1F35"/>
    <w:rsid w:val="00EF34DF"/>
    <w:rsid w:val="00EF52CE"/>
    <w:rsid w:val="00EF7122"/>
    <w:rsid w:val="00EF74EE"/>
    <w:rsid w:val="00F0128D"/>
    <w:rsid w:val="00F0428E"/>
    <w:rsid w:val="00F04503"/>
    <w:rsid w:val="00F047A9"/>
    <w:rsid w:val="00F04D2B"/>
    <w:rsid w:val="00F050E2"/>
    <w:rsid w:val="00F069B1"/>
    <w:rsid w:val="00F07694"/>
    <w:rsid w:val="00F104AC"/>
    <w:rsid w:val="00F10ECA"/>
    <w:rsid w:val="00F113F8"/>
    <w:rsid w:val="00F132F0"/>
    <w:rsid w:val="00F13769"/>
    <w:rsid w:val="00F139D5"/>
    <w:rsid w:val="00F15E69"/>
    <w:rsid w:val="00F17357"/>
    <w:rsid w:val="00F175AA"/>
    <w:rsid w:val="00F176DC"/>
    <w:rsid w:val="00F203F0"/>
    <w:rsid w:val="00F20824"/>
    <w:rsid w:val="00F208B4"/>
    <w:rsid w:val="00F20D96"/>
    <w:rsid w:val="00F2306C"/>
    <w:rsid w:val="00F2316A"/>
    <w:rsid w:val="00F24E1B"/>
    <w:rsid w:val="00F25ECB"/>
    <w:rsid w:val="00F2769E"/>
    <w:rsid w:val="00F33519"/>
    <w:rsid w:val="00F33EFF"/>
    <w:rsid w:val="00F35779"/>
    <w:rsid w:val="00F35FF3"/>
    <w:rsid w:val="00F37803"/>
    <w:rsid w:val="00F40180"/>
    <w:rsid w:val="00F418BC"/>
    <w:rsid w:val="00F4229A"/>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17A3"/>
    <w:rsid w:val="00F93DBA"/>
    <w:rsid w:val="00F9417D"/>
    <w:rsid w:val="00F941B2"/>
    <w:rsid w:val="00F94A5D"/>
    <w:rsid w:val="00F9750E"/>
    <w:rsid w:val="00FA1FB6"/>
    <w:rsid w:val="00FA2910"/>
    <w:rsid w:val="00FA316E"/>
    <w:rsid w:val="00FA59EF"/>
    <w:rsid w:val="00FA5F28"/>
    <w:rsid w:val="00FA6613"/>
    <w:rsid w:val="00FA6B19"/>
    <w:rsid w:val="00FA7B8E"/>
    <w:rsid w:val="00FB01F5"/>
    <w:rsid w:val="00FB2F2E"/>
    <w:rsid w:val="00FB383A"/>
    <w:rsid w:val="00FB4DCA"/>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7E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868">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18690949">
      <w:bodyDiv w:val="1"/>
      <w:marLeft w:val="0"/>
      <w:marRight w:val="0"/>
      <w:marTop w:val="0"/>
      <w:marBottom w:val="0"/>
      <w:divBdr>
        <w:top w:val="none" w:sz="0" w:space="0" w:color="auto"/>
        <w:left w:val="none" w:sz="0" w:space="0" w:color="auto"/>
        <w:bottom w:val="none" w:sz="0" w:space="0" w:color="auto"/>
        <w:right w:val="none" w:sz="0" w:space="0" w:color="auto"/>
      </w:divBdr>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136344228">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652173386">
      <w:bodyDiv w:val="1"/>
      <w:marLeft w:val="0"/>
      <w:marRight w:val="0"/>
      <w:marTop w:val="0"/>
      <w:marBottom w:val="0"/>
      <w:divBdr>
        <w:top w:val="none" w:sz="0" w:space="0" w:color="auto"/>
        <w:left w:val="none" w:sz="0" w:space="0" w:color="auto"/>
        <w:bottom w:val="none" w:sz="0" w:space="0" w:color="auto"/>
        <w:right w:val="none" w:sz="0" w:space="0" w:color="auto"/>
      </w:divBdr>
    </w:div>
    <w:div w:id="662969851">
      <w:bodyDiv w:val="1"/>
      <w:marLeft w:val="0"/>
      <w:marRight w:val="0"/>
      <w:marTop w:val="0"/>
      <w:marBottom w:val="0"/>
      <w:divBdr>
        <w:top w:val="none" w:sz="0" w:space="0" w:color="auto"/>
        <w:left w:val="none" w:sz="0" w:space="0" w:color="auto"/>
        <w:bottom w:val="none" w:sz="0" w:space="0" w:color="auto"/>
        <w:right w:val="none" w:sz="0" w:space="0" w:color="auto"/>
      </w:divBdr>
    </w:div>
    <w:div w:id="70113047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59782981">
      <w:bodyDiv w:val="1"/>
      <w:marLeft w:val="0"/>
      <w:marRight w:val="0"/>
      <w:marTop w:val="0"/>
      <w:marBottom w:val="0"/>
      <w:divBdr>
        <w:top w:val="none" w:sz="0" w:space="0" w:color="auto"/>
        <w:left w:val="none" w:sz="0" w:space="0" w:color="auto"/>
        <w:bottom w:val="none" w:sz="0" w:space="0" w:color="auto"/>
        <w:right w:val="none" w:sz="0" w:space="0" w:color="auto"/>
      </w:divBdr>
    </w:div>
    <w:div w:id="907228852">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99048778">
      <w:bodyDiv w:val="1"/>
      <w:marLeft w:val="0"/>
      <w:marRight w:val="0"/>
      <w:marTop w:val="0"/>
      <w:marBottom w:val="0"/>
      <w:divBdr>
        <w:top w:val="none" w:sz="0" w:space="0" w:color="auto"/>
        <w:left w:val="none" w:sz="0" w:space="0" w:color="auto"/>
        <w:bottom w:val="none" w:sz="0" w:space="0" w:color="auto"/>
        <w:right w:val="none" w:sz="0" w:space="0" w:color="auto"/>
      </w:divBdr>
    </w:div>
    <w:div w:id="1222792383">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04506261">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2283138">
      <w:bodyDiv w:val="1"/>
      <w:marLeft w:val="0"/>
      <w:marRight w:val="0"/>
      <w:marTop w:val="0"/>
      <w:marBottom w:val="0"/>
      <w:divBdr>
        <w:top w:val="none" w:sz="0" w:space="0" w:color="auto"/>
        <w:left w:val="none" w:sz="0" w:space="0" w:color="auto"/>
        <w:bottom w:val="none" w:sz="0" w:space="0" w:color="auto"/>
        <w:right w:val="none" w:sz="0" w:space="0" w:color="auto"/>
      </w:divBdr>
    </w:div>
    <w:div w:id="1523274981">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599292773">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608073499">
      <w:bodyDiv w:val="1"/>
      <w:marLeft w:val="0"/>
      <w:marRight w:val="0"/>
      <w:marTop w:val="0"/>
      <w:marBottom w:val="0"/>
      <w:divBdr>
        <w:top w:val="none" w:sz="0" w:space="0" w:color="auto"/>
        <w:left w:val="none" w:sz="0" w:space="0" w:color="auto"/>
        <w:bottom w:val="none" w:sz="0" w:space="0" w:color="auto"/>
        <w:right w:val="none" w:sz="0" w:space="0" w:color="auto"/>
      </w:divBdr>
    </w:div>
    <w:div w:id="1623875327">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15382">
      <w:bodyDiv w:val="1"/>
      <w:marLeft w:val="0"/>
      <w:marRight w:val="0"/>
      <w:marTop w:val="0"/>
      <w:marBottom w:val="0"/>
      <w:divBdr>
        <w:top w:val="none" w:sz="0" w:space="0" w:color="auto"/>
        <w:left w:val="none" w:sz="0" w:space="0" w:color="auto"/>
        <w:bottom w:val="none" w:sz="0" w:space="0" w:color="auto"/>
        <w:right w:val="none" w:sz="0" w:space="0" w:color="auto"/>
      </w:divBdr>
    </w:div>
    <w:div w:id="188536726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20499431">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DE661B"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515A9"/>
    <w:rsid w:val="000D78AB"/>
    <w:rsid w:val="00210F15"/>
    <w:rsid w:val="00212D21"/>
    <w:rsid w:val="00277BB2"/>
    <w:rsid w:val="002E5748"/>
    <w:rsid w:val="002F741A"/>
    <w:rsid w:val="00331D29"/>
    <w:rsid w:val="003967A1"/>
    <w:rsid w:val="00410705"/>
    <w:rsid w:val="0045296E"/>
    <w:rsid w:val="00501B7D"/>
    <w:rsid w:val="00514093"/>
    <w:rsid w:val="00562513"/>
    <w:rsid w:val="007550F5"/>
    <w:rsid w:val="007D3530"/>
    <w:rsid w:val="007E4327"/>
    <w:rsid w:val="00852FD3"/>
    <w:rsid w:val="00977C8D"/>
    <w:rsid w:val="009D43ED"/>
    <w:rsid w:val="009E7513"/>
    <w:rsid w:val="00A0387B"/>
    <w:rsid w:val="00A32B57"/>
    <w:rsid w:val="00A477A2"/>
    <w:rsid w:val="00A75592"/>
    <w:rsid w:val="00AB2D6A"/>
    <w:rsid w:val="00B912FD"/>
    <w:rsid w:val="00C20987"/>
    <w:rsid w:val="00D35738"/>
    <w:rsid w:val="00D3615F"/>
    <w:rsid w:val="00D413B2"/>
    <w:rsid w:val="00DE661B"/>
    <w:rsid w:val="00E367D4"/>
    <w:rsid w:val="00E45B74"/>
    <w:rsid w:val="00E95132"/>
    <w:rsid w:val="00E9716D"/>
    <w:rsid w:val="00EC52C9"/>
    <w:rsid w:val="00EE3BA1"/>
    <w:rsid w:val="00F956A7"/>
    <w:rsid w:val="00FC3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2.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3.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4502</Words>
  <Characters>26564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2022-05-05T12:55:00Z</cp:lastPrinted>
  <dcterms:created xsi:type="dcterms:W3CDTF">2024-06-27T06:27:00Z</dcterms:created>
  <dcterms:modified xsi:type="dcterms:W3CDTF">2024-06-27T06:28:00Z</dcterms:modified>
</cp:coreProperties>
</file>