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314" w:rsidRPr="00A353A7" w:rsidRDefault="008E2314" w:rsidP="002D3B5F">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objednatele: </w:t>
      </w:r>
    </w:p>
    <w:p w:rsidR="008E2314" w:rsidRDefault="008E2314" w:rsidP="00904595">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zhotovitele: </w:t>
      </w:r>
      <w:r w:rsidRPr="00CA790B">
        <w:rPr>
          <w:rFonts w:ascii="Tahoma" w:hAnsi="Tahoma" w:cs="Tahoma"/>
          <w:b/>
          <w:bCs/>
          <w:color w:val="000000"/>
          <w:sz w:val="20"/>
          <w:szCs w:val="20"/>
        </w:rPr>
        <w:t>2024/1/0</w:t>
      </w:r>
      <w:r>
        <w:rPr>
          <w:rFonts w:ascii="Tahoma" w:hAnsi="Tahoma" w:cs="Tahoma"/>
          <w:b/>
          <w:bCs/>
          <w:color w:val="000000"/>
          <w:sz w:val="20"/>
          <w:szCs w:val="20"/>
        </w:rPr>
        <w:t>50</w:t>
      </w:r>
    </w:p>
    <w:p w:rsidR="008E2314" w:rsidRPr="00A353A7" w:rsidRDefault="008E2314" w:rsidP="00904595">
      <w:pPr>
        <w:autoSpaceDE w:val="0"/>
        <w:autoSpaceDN w:val="0"/>
        <w:adjustRightInd w:val="0"/>
        <w:spacing w:after="0" w:line="240" w:lineRule="auto"/>
        <w:rPr>
          <w:rFonts w:ascii="Tahoma" w:hAnsi="Tahoma" w:cs="Tahoma"/>
          <w:b/>
          <w:bCs/>
          <w:color w:val="000000"/>
          <w:sz w:val="20"/>
          <w:szCs w:val="20"/>
        </w:rPr>
      </w:pPr>
    </w:p>
    <w:p w:rsidR="008E2314" w:rsidRDefault="008E2314" w:rsidP="000E3A38">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POSKYTNUTÍ SLUŽBY</w:t>
      </w:r>
    </w:p>
    <w:p w:rsidR="008E2314" w:rsidRDefault="008E2314">
      <w:pPr>
        <w:autoSpaceDE w:val="0"/>
        <w:autoSpaceDN w:val="0"/>
        <w:adjustRightInd w:val="0"/>
        <w:spacing w:after="0" w:line="240" w:lineRule="auto"/>
        <w:rPr>
          <w:rFonts w:ascii="Tahoma" w:hAnsi="Tahoma" w:cs="Tahoma"/>
          <w:color w:val="000000"/>
          <w:sz w:val="20"/>
          <w:szCs w:val="20"/>
        </w:rPr>
      </w:pPr>
    </w:p>
    <w:p w:rsidR="008E2314" w:rsidRDefault="008E2314"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rsidR="008E2314" w:rsidRDefault="008E2314">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rsidR="008E2314" w:rsidRDefault="008E2314">
      <w:pPr>
        <w:autoSpaceDE w:val="0"/>
        <w:autoSpaceDN w:val="0"/>
        <w:adjustRightInd w:val="0"/>
        <w:spacing w:after="0" w:line="240" w:lineRule="auto"/>
        <w:rPr>
          <w:rFonts w:ascii="Tahoma" w:hAnsi="Tahoma" w:cs="Tahoma"/>
          <w:bCs/>
          <w:color w:val="000000"/>
        </w:rPr>
      </w:pPr>
    </w:p>
    <w:p w:rsidR="008E2314" w:rsidRPr="0077738F" w:rsidRDefault="008E2314" w:rsidP="00F72451">
      <w:pPr>
        <w:spacing w:after="0"/>
        <w:rPr>
          <w:rFonts w:ascii="Tahoma" w:hAnsi="Tahoma" w:cs="Tahoma"/>
          <w:b/>
        </w:rPr>
      </w:pPr>
      <w:r w:rsidRPr="0077738F">
        <w:rPr>
          <w:rFonts w:ascii="Tahoma" w:hAnsi="Tahoma" w:cs="Tahoma"/>
          <w:b/>
        </w:rPr>
        <w:t>Liberecká IS, a.s.</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se sídlem:</w:t>
      </w:r>
      <w:r w:rsidRPr="0077738F">
        <w:rPr>
          <w:rFonts w:ascii="Tahoma" w:hAnsi="Tahoma" w:cs="Tahoma"/>
          <w:bCs/>
          <w:color w:val="000000"/>
        </w:rPr>
        <w:tab/>
        <w:t>Mrštíkova 850/3, 460 07 Liberec III-Jeřáb</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bookmarkStart w:id="0" w:name="OLE_LINK1"/>
      <w:bookmarkStart w:id="1" w:name="OLE_LINK2"/>
      <w:r w:rsidRPr="0077738F">
        <w:rPr>
          <w:rFonts w:ascii="Tahoma" w:hAnsi="Tahoma" w:cs="Tahoma"/>
          <w:bCs/>
          <w:color w:val="000000"/>
        </w:rPr>
        <w:t>zastoupená:</w:t>
      </w:r>
      <w:r w:rsidRPr="0077738F">
        <w:rPr>
          <w:rFonts w:ascii="Tahoma" w:hAnsi="Tahoma" w:cs="Tahoma"/>
          <w:bCs/>
          <w:color w:val="000000"/>
        </w:rPr>
        <w:tab/>
        <w:t>Ing. Jaroslavem Burešem, MBA, předsedou představenstva</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IČO:</w:t>
      </w:r>
      <w:r w:rsidRPr="0077738F">
        <w:rPr>
          <w:rFonts w:ascii="Tahoma" w:hAnsi="Tahoma" w:cs="Tahoma"/>
          <w:bCs/>
          <w:color w:val="000000"/>
        </w:rPr>
        <w:tab/>
        <w:t>254 50 131</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DIČ:</w:t>
      </w:r>
      <w:r w:rsidRPr="0077738F">
        <w:rPr>
          <w:rFonts w:ascii="Tahoma" w:hAnsi="Tahoma" w:cs="Tahoma"/>
          <w:bCs/>
          <w:color w:val="000000"/>
        </w:rPr>
        <w:tab/>
        <w:t>CZ25450131</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 xml:space="preserve">Bankovní spojení: </w:t>
      </w:r>
      <w:r w:rsidRPr="0077738F">
        <w:rPr>
          <w:rFonts w:ascii="Tahoma" w:hAnsi="Tahoma" w:cs="Tahoma"/>
          <w:bCs/>
          <w:color w:val="000000"/>
        </w:rPr>
        <w:tab/>
        <w:t xml:space="preserve">ČSOB, a. s., č. </w:t>
      </w:r>
      <w:proofErr w:type="spellStart"/>
      <w:r w:rsidRPr="0077738F">
        <w:rPr>
          <w:rFonts w:ascii="Tahoma" w:hAnsi="Tahoma" w:cs="Tahoma"/>
          <w:bCs/>
          <w:color w:val="000000"/>
        </w:rPr>
        <w:t>ú.</w:t>
      </w:r>
      <w:proofErr w:type="spellEnd"/>
      <w:r w:rsidRPr="0077738F">
        <w:rPr>
          <w:rFonts w:ascii="Tahoma" w:hAnsi="Tahoma" w:cs="Tahoma"/>
          <w:bCs/>
          <w:color w:val="000000"/>
        </w:rPr>
        <w:t xml:space="preserve"> </w:t>
      </w:r>
      <w:bookmarkStart w:id="2" w:name="OLE_LINK31"/>
      <w:bookmarkStart w:id="3" w:name="OLE_LINK32"/>
      <w:bookmarkStart w:id="4" w:name="OLE_LINK33"/>
      <w:r w:rsidRPr="0077738F">
        <w:rPr>
          <w:rFonts w:ascii="Tahoma" w:hAnsi="Tahoma" w:cs="Tahoma"/>
          <w:bCs/>
          <w:color w:val="000000"/>
        </w:rPr>
        <w:t>267710810/0300</w:t>
      </w:r>
      <w:bookmarkEnd w:id="2"/>
      <w:bookmarkEnd w:id="3"/>
      <w:bookmarkEnd w:id="4"/>
    </w:p>
    <w:bookmarkEnd w:id="0"/>
    <w:bookmarkEnd w:id="1"/>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zapsaná v OR vedeným Krajským soudem v Ústí nad Labem, oddíl B, vložka 1429</w:t>
      </w:r>
    </w:p>
    <w:p w:rsidR="008E2314" w:rsidRPr="0077738F" w:rsidRDefault="008E2314" w:rsidP="00BC4201">
      <w:pPr>
        <w:autoSpaceDE w:val="0"/>
        <w:autoSpaceDN w:val="0"/>
        <w:adjustRightInd w:val="0"/>
        <w:spacing w:after="0" w:line="240" w:lineRule="auto"/>
        <w:rPr>
          <w:rFonts w:ascii="Tahoma" w:hAnsi="Tahoma" w:cs="Tahoma"/>
          <w:bCs/>
          <w:i/>
          <w:iCs/>
          <w:color w:val="000000"/>
        </w:rPr>
      </w:pPr>
      <w:r w:rsidRPr="0077738F">
        <w:rPr>
          <w:rFonts w:ascii="Tahoma" w:hAnsi="Tahoma" w:cs="Tahoma"/>
          <w:bCs/>
          <w:i/>
          <w:iCs/>
          <w:color w:val="000000"/>
        </w:rPr>
        <w:t xml:space="preserve">jako </w:t>
      </w:r>
      <w:r w:rsidRPr="0077738F">
        <w:rPr>
          <w:rFonts w:ascii="Tahoma" w:hAnsi="Tahoma" w:cs="Tahoma"/>
          <w:b/>
          <w:bCs/>
          <w:i/>
          <w:iCs/>
          <w:color w:val="000000"/>
        </w:rPr>
        <w:t>Poskytovatel</w:t>
      </w:r>
      <w:r w:rsidRPr="0077738F">
        <w:rPr>
          <w:rFonts w:ascii="Tahoma" w:hAnsi="Tahoma" w:cs="Tahoma"/>
          <w:bCs/>
          <w:i/>
          <w:iCs/>
          <w:color w:val="000000"/>
        </w:rPr>
        <w:t xml:space="preserve"> na straně jedné</w:t>
      </w:r>
    </w:p>
    <w:p w:rsidR="008E2314" w:rsidRPr="0077738F" w:rsidRDefault="008E2314">
      <w:pPr>
        <w:autoSpaceDE w:val="0"/>
        <w:autoSpaceDN w:val="0"/>
        <w:adjustRightInd w:val="0"/>
        <w:spacing w:after="0" w:line="240" w:lineRule="auto"/>
        <w:rPr>
          <w:rFonts w:ascii="Tahoma" w:hAnsi="Tahoma" w:cs="Tahoma"/>
          <w:bCs/>
          <w:color w:val="000000"/>
        </w:rPr>
      </w:pPr>
      <w:bookmarkStart w:id="5" w:name="_GoBack"/>
    </w:p>
    <w:bookmarkEnd w:id="5"/>
    <w:p w:rsidR="008E2314" w:rsidRPr="0077738F" w:rsidRDefault="008E2314">
      <w:pPr>
        <w:autoSpaceDE w:val="0"/>
        <w:autoSpaceDN w:val="0"/>
        <w:adjustRightInd w:val="0"/>
        <w:spacing w:after="0" w:line="240" w:lineRule="auto"/>
        <w:rPr>
          <w:rFonts w:ascii="Tahoma" w:hAnsi="Tahoma" w:cs="Tahoma"/>
          <w:bCs/>
          <w:color w:val="000000"/>
        </w:rPr>
      </w:pPr>
      <w:r w:rsidRPr="0077738F">
        <w:rPr>
          <w:rFonts w:ascii="Tahoma" w:hAnsi="Tahoma" w:cs="Tahoma"/>
          <w:bCs/>
          <w:color w:val="000000"/>
        </w:rPr>
        <w:t>a</w:t>
      </w:r>
    </w:p>
    <w:p w:rsidR="008E2314" w:rsidRPr="0077738F" w:rsidRDefault="008E2314">
      <w:pPr>
        <w:autoSpaceDE w:val="0"/>
        <w:autoSpaceDN w:val="0"/>
        <w:adjustRightInd w:val="0"/>
        <w:spacing w:after="0" w:line="240" w:lineRule="auto"/>
        <w:rPr>
          <w:rFonts w:ascii="Tahoma" w:hAnsi="Tahoma" w:cs="Tahoma"/>
          <w:bCs/>
          <w:color w:val="000000"/>
        </w:rPr>
      </w:pPr>
    </w:p>
    <w:p w:rsidR="008E2314" w:rsidRPr="0077738F" w:rsidRDefault="008E2314" w:rsidP="00533800">
      <w:pPr>
        <w:pStyle w:val="Zkladntext"/>
        <w:spacing w:line="23" w:lineRule="atLeast"/>
        <w:rPr>
          <w:rFonts w:ascii="Tahoma" w:hAnsi="Tahoma" w:cs="Tahoma"/>
          <w:b/>
          <w:sz w:val="22"/>
          <w:szCs w:val="22"/>
          <w:lang w:eastAsia="en-US"/>
        </w:rPr>
      </w:pPr>
      <w:r w:rsidRPr="0077738F">
        <w:rPr>
          <w:rFonts w:ascii="Tahoma" w:hAnsi="Tahoma" w:cs="Tahoma"/>
          <w:b/>
          <w:sz w:val="22"/>
          <w:szCs w:val="22"/>
          <w:lang w:eastAsia="en-US"/>
        </w:rPr>
        <w:t>STATUTÁRNÍ MĚSTO LIBEREC</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se sídlem:</w:t>
      </w:r>
      <w:r w:rsidRPr="0077738F">
        <w:rPr>
          <w:rFonts w:ascii="Tahoma" w:hAnsi="Tahoma" w:cs="Tahoma"/>
          <w:bCs/>
          <w:color w:val="000000"/>
        </w:rPr>
        <w:tab/>
        <w:t>Nám. Dr. E. Beneše 1/1, 460 59 Liberec</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 xml:space="preserve">zastoupené: </w:t>
      </w:r>
      <w:r w:rsidRPr="0077738F">
        <w:rPr>
          <w:rFonts w:ascii="Tahoma" w:hAnsi="Tahoma" w:cs="Tahoma"/>
          <w:bCs/>
          <w:color w:val="000000"/>
        </w:rPr>
        <w:tab/>
        <w:t>Ing. Jaroslavem Zámečníkem, CSc., primátorem</w:t>
      </w:r>
    </w:p>
    <w:p w:rsidR="008E2314" w:rsidRPr="0077738F" w:rsidRDefault="008E2314" w:rsidP="00FA758F">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ve věci smlouvy:</w:t>
      </w:r>
      <w:r w:rsidRPr="0077738F">
        <w:rPr>
          <w:rFonts w:ascii="Tahoma" w:hAnsi="Tahoma" w:cs="Tahoma"/>
          <w:bCs/>
          <w:color w:val="000000"/>
        </w:rPr>
        <w:tab/>
        <w:t>Ing. Zbyňkem Vavřinou, vedoucím odboru vnitřních věcí</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IČO:</w:t>
      </w:r>
      <w:r w:rsidRPr="0077738F">
        <w:rPr>
          <w:rFonts w:ascii="Tahoma" w:hAnsi="Tahoma" w:cs="Tahoma"/>
          <w:bCs/>
          <w:color w:val="000000"/>
        </w:rPr>
        <w:tab/>
        <w:t>00262978</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DIČ:</w:t>
      </w:r>
      <w:r w:rsidRPr="0077738F">
        <w:rPr>
          <w:rFonts w:ascii="Tahoma" w:hAnsi="Tahoma" w:cs="Tahoma"/>
          <w:bCs/>
          <w:color w:val="000000"/>
        </w:rPr>
        <w:tab/>
        <w:t>CZ00262978</w:t>
      </w:r>
    </w:p>
    <w:p w:rsidR="008E2314" w:rsidRPr="0077738F" w:rsidRDefault="008E2314"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Bankovní spojení:</w:t>
      </w:r>
      <w:r w:rsidRPr="0077738F">
        <w:rPr>
          <w:rFonts w:ascii="Tahoma" w:hAnsi="Tahoma" w:cs="Tahoma"/>
          <w:bCs/>
          <w:color w:val="000000"/>
        </w:rPr>
        <w:tab/>
        <w:t>4096302/0800 Česká spořitelna, a. s.</w:t>
      </w:r>
    </w:p>
    <w:p w:rsidR="008E2314" w:rsidRDefault="008E2314">
      <w:pPr>
        <w:autoSpaceDE w:val="0"/>
        <w:autoSpaceDN w:val="0"/>
        <w:adjustRightInd w:val="0"/>
        <w:spacing w:after="0" w:line="240" w:lineRule="auto"/>
        <w:rPr>
          <w:rFonts w:ascii="Tahoma" w:hAnsi="Tahoma" w:cs="Tahoma"/>
          <w:bCs/>
          <w:i/>
          <w:iCs/>
          <w:color w:val="000000"/>
        </w:rPr>
      </w:pPr>
      <w:r w:rsidRPr="0077738F">
        <w:rPr>
          <w:rFonts w:ascii="Tahoma" w:hAnsi="Tahoma" w:cs="Tahoma"/>
          <w:bCs/>
          <w:i/>
          <w:iCs/>
          <w:color w:val="000000"/>
        </w:rPr>
        <w:t xml:space="preserve">jako </w:t>
      </w:r>
      <w:r w:rsidRPr="0077738F">
        <w:rPr>
          <w:rFonts w:ascii="Tahoma" w:hAnsi="Tahoma" w:cs="Tahoma"/>
          <w:b/>
          <w:bCs/>
          <w:i/>
          <w:iCs/>
          <w:color w:val="000000"/>
        </w:rPr>
        <w:t>Objednatel</w:t>
      </w:r>
      <w:r w:rsidRPr="0077738F">
        <w:rPr>
          <w:rFonts w:ascii="Tahoma" w:hAnsi="Tahoma" w:cs="Tahoma"/>
          <w:bCs/>
          <w:i/>
          <w:iCs/>
          <w:color w:val="000000"/>
        </w:rPr>
        <w:t xml:space="preserve"> na straně druhé</w:t>
      </w:r>
    </w:p>
    <w:p w:rsidR="008E2314" w:rsidRPr="0077738F" w:rsidRDefault="008E2314">
      <w:pPr>
        <w:autoSpaceDE w:val="0"/>
        <w:autoSpaceDN w:val="0"/>
        <w:adjustRightInd w:val="0"/>
        <w:spacing w:after="0" w:line="240" w:lineRule="auto"/>
        <w:rPr>
          <w:rFonts w:ascii="Tahoma" w:hAnsi="Tahoma" w:cs="Tahoma"/>
          <w:i/>
          <w:iCs/>
          <w:color w:val="000000"/>
        </w:rPr>
      </w:pPr>
    </w:p>
    <w:p w:rsidR="008E2314" w:rsidRPr="0077738F" w:rsidRDefault="008E2314" w:rsidP="002D3B5F">
      <w:pPr>
        <w:autoSpaceDE w:val="0"/>
        <w:autoSpaceDN w:val="0"/>
        <w:adjustRightInd w:val="0"/>
        <w:spacing w:after="0" w:line="240" w:lineRule="auto"/>
        <w:jc w:val="both"/>
        <w:rPr>
          <w:rFonts w:ascii="Tahoma" w:hAnsi="Tahoma" w:cs="Tahoma"/>
          <w:color w:val="000000"/>
        </w:rPr>
      </w:pPr>
    </w:p>
    <w:p w:rsidR="008E2314" w:rsidRPr="0077738F" w:rsidRDefault="008E2314" w:rsidP="00891988">
      <w:pPr>
        <w:pStyle w:val="Nadpis1"/>
        <w:keepLines w:val="0"/>
        <w:numPr>
          <w:ilvl w:val="0"/>
          <w:numId w:val="1"/>
        </w:numPr>
        <w:tabs>
          <w:tab w:val="left" w:pos="22"/>
        </w:tabs>
        <w:suppressAutoHyphens/>
        <w:spacing w:before="100" w:after="100" w:line="23" w:lineRule="atLeast"/>
        <w:rPr>
          <w:rFonts w:ascii="Tahoma" w:hAnsi="Tahoma" w:cs="Tahoma"/>
          <w:sz w:val="22"/>
          <w:szCs w:val="22"/>
        </w:rPr>
      </w:pPr>
      <w:r w:rsidRPr="0077738F">
        <w:rPr>
          <w:rFonts w:ascii="Tahoma" w:hAnsi="Tahoma" w:cs="Tahoma"/>
          <w:sz w:val="22"/>
          <w:szCs w:val="22"/>
        </w:rPr>
        <w:t>PŘEDMĚT SMLOUVY</w:t>
      </w:r>
    </w:p>
    <w:p w:rsidR="008E2314" w:rsidRPr="00BB15F0" w:rsidRDefault="008E2314" w:rsidP="004C5D24">
      <w:pPr>
        <w:pStyle w:val="Odstavecseseznamem"/>
        <w:numPr>
          <w:ilvl w:val="1"/>
          <w:numId w:val="1"/>
        </w:numPr>
        <w:autoSpaceDE w:val="0"/>
        <w:autoSpaceDN w:val="0"/>
        <w:adjustRightInd w:val="0"/>
        <w:spacing w:after="0" w:line="240" w:lineRule="auto"/>
        <w:jc w:val="both"/>
        <w:rPr>
          <w:rFonts w:ascii="Tahoma" w:hAnsi="Tahoma" w:cs="Tahoma"/>
          <w:sz w:val="20"/>
        </w:rPr>
      </w:pPr>
      <w:bookmarkStart w:id="6" w:name="_Ref382324075"/>
      <w:bookmarkStart w:id="7" w:name="_Ref381955896"/>
      <w:r w:rsidRPr="007C1ECC">
        <w:rPr>
          <w:rFonts w:ascii="Tahoma" w:hAnsi="Tahoma" w:cs="Tahoma"/>
          <w:sz w:val="20"/>
        </w:rPr>
        <w:t>Poskytovatel pro Objednatele zajistí</w:t>
      </w:r>
      <w:r w:rsidRPr="007C1ECC">
        <w:rPr>
          <w:rFonts w:ascii="Tahoma" w:hAnsi="Tahoma" w:cs="Tahoma"/>
          <w:color w:val="000000"/>
          <w:sz w:val="20"/>
        </w:rPr>
        <w:t xml:space="preserve"> </w:t>
      </w:r>
      <w:r>
        <w:rPr>
          <w:rFonts w:ascii="Tahoma" w:hAnsi="Tahoma" w:cs="Tahoma"/>
          <w:color w:val="000000"/>
          <w:sz w:val="20"/>
        </w:rPr>
        <w:t xml:space="preserve">formou poskytnutí služby níže uvedené zakázkové úpravy </w:t>
      </w:r>
      <w:r>
        <w:rPr>
          <w:rFonts w:ascii="Tahoma" w:hAnsi="Tahoma" w:cs="Tahoma"/>
          <w:sz w:val="20"/>
        </w:rPr>
        <w:t>software evidence hrobové správy a pohřebnictví</w:t>
      </w:r>
      <w:r>
        <w:rPr>
          <w:rFonts w:ascii="Tahoma" w:hAnsi="Tahoma" w:cs="Tahoma"/>
          <w:color w:val="000000"/>
          <w:sz w:val="20"/>
        </w:rPr>
        <w:t xml:space="preserve">. </w:t>
      </w:r>
    </w:p>
    <w:p w:rsidR="008E2314" w:rsidRPr="00BB15F0" w:rsidRDefault="008E2314" w:rsidP="00BB15F0">
      <w:pPr>
        <w:pStyle w:val="Odstavecseseznamem"/>
        <w:autoSpaceDE w:val="0"/>
        <w:autoSpaceDN w:val="0"/>
        <w:adjustRightInd w:val="0"/>
        <w:spacing w:after="0" w:line="240" w:lineRule="auto"/>
        <w:ind w:left="0"/>
        <w:jc w:val="both"/>
        <w:rPr>
          <w:rFonts w:ascii="Tahoma" w:hAnsi="Tahoma" w:cs="Tahoma"/>
          <w:sz w:val="20"/>
        </w:rPr>
      </w:pPr>
    </w:p>
    <w:p w:rsidR="008E2314" w:rsidRDefault="008E2314" w:rsidP="008C6C7C">
      <w:pPr>
        <w:pStyle w:val="Odstavecseseznamem"/>
        <w:numPr>
          <w:ilvl w:val="0"/>
          <w:numId w:val="27"/>
        </w:numPr>
        <w:autoSpaceDE w:val="0"/>
        <w:autoSpaceDN w:val="0"/>
        <w:adjustRightInd w:val="0"/>
        <w:spacing w:after="0" w:line="240" w:lineRule="auto"/>
        <w:jc w:val="both"/>
        <w:rPr>
          <w:rFonts w:ascii="Tahoma" w:hAnsi="Tahoma" w:cs="Tahoma"/>
          <w:sz w:val="20"/>
        </w:rPr>
      </w:pPr>
      <w:r>
        <w:rPr>
          <w:rFonts w:ascii="Tahoma" w:hAnsi="Tahoma" w:cs="Tahoma"/>
          <w:sz w:val="20"/>
        </w:rPr>
        <w:t>Vytvoření dvou elektronických kopií návrhu smlouvy u automaticky generovaných výzev posílaných elektronicky prostřednictvím služby DOPIS ONLINE, z důvodu jejich následného tisku zprostředkovatelem služby DOPIS ONLINE.</w:t>
      </w:r>
    </w:p>
    <w:p w:rsidR="008E2314" w:rsidRDefault="008E2314" w:rsidP="008C6C7C">
      <w:pPr>
        <w:pStyle w:val="Odstavecseseznamem"/>
        <w:autoSpaceDE w:val="0"/>
        <w:autoSpaceDN w:val="0"/>
        <w:adjustRightInd w:val="0"/>
        <w:spacing w:after="0" w:line="240" w:lineRule="auto"/>
        <w:ind w:left="0"/>
        <w:jc w:val="both"/>
        <w:rPr>
          <w:rFonts w:ascii="Tahoma" w:hAnsi="Tahoma" w:cs="Tahoma"/>
          <w:sz w:val="20"/>
        </w:rPr>
      </w:pPr>
    </w:p>
    <w:p w:rsidR="008E2314" w:rsidRDefault="009E0B49" w:rsidP="000A302C">
      <w:pPr>
        <w:pStyle w:val="Odstavecseseznamem"/>
        <w:numPr>
          <w:ilvl w:val="0"/>
          <w:numId w:val="27"/>
        </w:numPr>
        <w:autoSpaceDE w:val="0"/>
        <w:autoSpaceDN w:val="0"/>
        <w:adjustRightInd w:val="0"/>
        <w:spacing w:after="0" w:line="240" w:lineRule="auto"/>
        <w:jc w:val="both"/>
        <w:rPr>
          <w:rFonts w:ascii="Tahoma" w:hAnsi="Tahoma" w:cs="Tahoma"/>
          <w:sz w:val="20"/>
        </w:rPr>
      </w:pPr>
      <w:r>
        <w:rPr>
          <w:rFonts w:ascii="Tahoma" w:hAnsi="Tahoma" w:cs="Tahoma"/>
          <w:sz w:val="20"/>
        </w:rPr>
        <w:t>A</w:t>
      </w:r>
      <w:r w:rsidR="008E2314">
        <w:rPr>
          <w:rFonts w:ascii="Tahoma" w:hAnsi="Tahoma" w:cs="Tahoma"/>
          <w:sz w:val="20"/>
        </w:rPr>
        <w:t>utomatické nastavení data splatnosti předpisu generovaného z výzvy posílané před koncem smluvního vztahu a to na základě data účinnosti v návrhu nové smlouvy.</w:t>
      </w:r>
    </w:p>
    <w:p w:rsidR="008E2314" w:rsidRDefault="008E2314" w:rsidP="008C6C7C">
      <w:pPr>
        <w:pStyle w:val="Odstavecseseznamem"/>
        <w:autoSpaceDE w:val="0"/>
        <w:autoSpaceDN w:val="0"/>
        <w:adjustRightInd w:val="0"/>
        <w:spacing w:after="0" w:line="240" w:lineRule="auto"/>
        <w:ind w:left="0"/>
        <w:jc w:val="both"/>
        <w:rPr>
          <w:rFonts w:ascii="Tahoma" w:hAnsi="Tahoma" w:cs="Tahoma"/>
          <w:sz w:val="20"/>
        </w:rPr>
      </w:pPr>
    </w:p>
    <w:p w:rsidR="008E2314" w:rsidRDefault="008E2314" w:rsidP="004C5D24">
      <w:pPr>
        <w:pStyle w:val="Odstavecseseznamem"/>
        <w:numPr>
          <w:ilvl w:val="0"/>
          <w:numId w:val="27"/>
        </w:numPr>
        <w:autoSpaceDE w:val="0"/>
        <w:autoSpaceDN w:val="0"/>
        <w:adjustRightInd w:val="0"/>
        <w:spacing w:after="0" w:line="240" w:lineRule="auto"/>
        <w:jc w:val="both"/>
        <w:rPr>
          <w:rFonts w:ascii="Tahoma" w:hAnsi="Tahoma" w:cs="Tahoma"/>
          <w:sz w:val="20"/>
        </w:rPr>
      </w:pPr>
      <w:r>
        <w:rPr>
          <w:rFonts w:ascii="Tahoma" w:hAnsi="Tahoma" w:cs="Tahoma"/>
          <w:sz w:val="20"/>
        </w:rPr>
        <w:t>Zajištění automatického nastavení stavu „volný hrob bez smlouvy“, změna stavu hrobu bude nastavena v závislosti na provedeném úkonu ukončení smlouvy k jakémukoliv datu v budoucnosti.</w:t>
      </w:r>
    </w:p>
    <w:p w:rsidR="008E2314" w:rsidRDefault="008E2314" w:rsidP="00A419F7">
      <w:pPr>
        <w:pStyle w:val="Odstavecseseznamem"/>
        <w:autoSpaceDE w:val="0"/>
        <w:autoSpaceDN w:val="0"/>
        <w:adjustRightInd w:val="0"/>
        <w:spacing w:after="0" w:line="240" w:lineRule="auto"/>
        <w:ind w:left="0"/>
        <w:jc w:val="both"/>
        <w:rPr>
          <w:rFonts w:ascii="Tahoma" w:hAnsi="Tahoma" w:cs="Tahoma"/>
          <w:sz w:val="20"/>
        </w:rPr>
      </w:pPr>
    </w:p>
    <w:p w:rsidR="008E2314" w:rsidRDefault="008E2314" w:rsidP="000A302C">
      <w:pPr>
        <w:pStyle w:val="Odstavecseseznamem"/>
        <w:numPr>
          <w:ilvl w:val="0"/>
          <w:numId w:val="27"/>
        </w:numPr>
        <w:autoSpaceDE w:val="0"/>
        <w:autoSpaceDN w:val="0"/>
        <w:adjustRightInd w:val="0"/>
        <w:spacing w:after="0" w:line="240" w:lineRule="auto"/>
        <w:jc w:val="both"/>
        <w:rPr>
          <w:rFonts w:ascii="Tahoma" w:hAnsi="Tahoma" w:cs="Tahoma"/>
          <w:sz w:val="20"/>
        </w:rPr>
      </w:pPr>
      <w:r>
        <w:rPr>
          <w:rFonts w:ascii="Tahoma" w:hAnsi="Tahoma" w:cs="Tahoma"/>
          <w:sz w:val="20"/>
        </w:rPr>
        <w:t xml:space="preserve">Upravit zobrazení a tiskový výstup předběžné kalkulace pro klienta o výpočet ceny </w:t>
      </w:r>
      <w:proofErr w:type="gramStart"/>
      <w:r>
        <w:rPr>
          <w:rFonts w:ascii="Tahoma" w:hAnsi="Tahoma" w:cs="Tahoma"/>
          <w:sz w:val="20"/>
        </w:rPr>
        <w:t>včetně  DPH</w:t>
      </w:r>
      <w:proofErr w:type="gramEnd"/>
      <w:r>
        <w:rPr>
          <w:rFonts w:ascii="Tahoma" w:hAnsi="Tahoma" w:cs="Tahoma"/>
          <w:sz w:val="20"/>
        </w:rPr>
        <w:t>.</w:t>
      </w:r>
    </w:p>
    <w:p w:rsidR="008E2314" w:rsidRDefault="008E2314" w:rsidP="00BB15F0">
      <w:pPr>
        <w:pStyle w:val="Odstavecseseznamem"/>
        <w:autoSpaceDE w:val="0"/>
        <w:autoSpaceDN w:val="0"/>
        <w:adjustRightInd w:val="0"/>
        <w:spacing w:after="0" w:line="240" w:lineRule="auto"/>
        <w:ind w:left="360"/>
        <w:jc w:val="both"/>
        <w:rPr>
          <w:rFonts w:ascii="Tahoma" w:hAnsi="Tahoma" w:cs="Tahoma"/>
          <w:sz w:val="20"/>
        </w:rPr>
      </w:pPr>
    </w:p>
    <w:p w:rsidR="008E2314" w:rsidRDefault="008E2314" w:rsidP="007B6199">
      <w:pPr>
        <w:pStyle w:val="Odstavecseseznamem"/>
        <w:numPr>
          <w:ilvl w:val="1"/>
          <w:numId w:val="1"/>
        </w:numPr>
        <w:autoSpaceDE w:val="0"/>
        <w:autoSpaceDN w:val="0"/>
        <w:adjustRightInd w:val="0"/>
        <w:spacing w:after="0" w:line="240" w:lineRule="auto"/>
        <w:jc w:val="both"/>
        <w:rPr>
          <w:rFonts w:ascii="Tahoma" w:hAnsi="Tahoma" w:cs="Tahoma"/>
          <w:sz w:val="20"/>
        </w:rPr>
      </w:pPr>
      <w:r w:rsidRPr="007C1ECC">
        <w:rPr>
          <w:rFonts w:ascii="Tahoma" w:hAnsi="Tahoma" w:cs="Tahoma"/>
          <w:sz w:val="20"/>
        </w:rPr>
        <w:t>Poskytovatel pro Objednatele zajistí</w:t>
      </w:r>
      <w:r w:rsidRPr="007C1ECC">
        <w:rPr>
          <w:rFonts w:ascii="Tahoma" w:hAnsi="Tahoma" w:cs="Tahoma"/>
          <w:color w:val="000000"/>
          <w:sz w:val="20"/>
        </w:rPr>
        <w:t xml:space="preserve"> </w:t>
      </w:r>
      <w:r>
        <w:rPr>
          <w:rFonts w:ascii="Tahoma" w:hAnsi="Tahoma" w:cs="Tahoma"/>
          <w:color w:val="000000"/>
          <w:sz w:val="20"/>
        </w:rPr>
        <w:t>formou poskytnutí služby</w:t>
      </w:r>
      <w:r>
        <w:rPr>
          <w:rFonts w:ascii="Tahoma" w:hAnsi="Tahoma" w:cs="Tahoma"/>
          <w:sz w:val="20"/>
        </w:rPr>
        <w:t xml:space="preserve"> nastavení propojení</w:t>
      </w:r>
      <w:r w:rsidRPr="007C1ECC">
        <w:rPr>
          <w:rFonts w:ascii="Tahoma" w:hAnsi="Tahoma" w:cs="Tahoma"/>
          <w:sz w:val="20"/>
        </w:rPr>
        <w:t xml:space="preserve"> mezi IS </w:t>
      </w:r>
      <w:proofErr w:type="spellStart"/>
      <w:r>
        <w:rPr>
          <w:rFonts w:ascii="Tahoma" w:hAnsi="Tahoma" w:cs="Tahoma"/>
          <w:sz w:val="20"/>
        </w:rPr>
        <w:t>Agendio</w:t>
      </w:r>
      <w:proofErr w:type="spellEnd"/>
      <w:r>
        <w:rPr>
          <w:rFonts w:ascii="Tahoma" w:hAnsi="Tahoma" w:cs="Tahoma"/>
          <w:sz w:val="20"/>
        </w:rPr>
        <w:t xml:space="preserve"> a insolvenčním rejstříkem (ISR). </w:t>
      </w:r>
    </w:p>
    <w:p w:rsidR="008E2314" w:rsidRDefault="008E2314" w:rsidP="00BB15F0">
      <w:pPr>
        <w:pStyle w:val="Odstavecseseznamem"/>
        <w:autoSpaceDE w:val="0"/>
        <w:autoSpaceDN w:val="0"/>
        <w:adjustRightInd w:val="0"/>
        <w:spacing w:after="0" w:line="240" w:lineRule="auto"/>
        <w:ind w:left="540" w:firstLine="84"/>
        <w:jc w:val="both"/>
        <w:rPr>
          <w:rFonts w:ascii="Tahoma" w:hAnsi="Tahoma" w:cs="Tahoma"/>
          <w:sz w:val="20"/>
        </w:rPr>
      </w:pPr>
    </w:p>
    <w:p w:rsidR="008E2314" w:rsidRDefault="008E2314" w:rsidP="00BB15F0">
      <w:pPr>
        <w:pStyle w:val="Odstavecseseznamem"/>
        <w:autoSpaceDE w:val="0"/>
        <w:autoSpaceDN w:val="0"/>
        <w:adjustRightInd w:val="0"/>
        <w:spacing w:after="0" w:line="240" w:lineRule="auto"/>
        <w:ind w:left="540" w:firstLine="84"/>
        <w:jc w:val="both"/>
        <w:rPr>
          <w:rFonts w:ascii="Tahoma" w:hAnsi="Tahoma" w:cs="Tahoma"/>
          <w:sz w:val="20"/>
        </w:rPr>
      </w:pPr>
      <w:r>
        <w:rPr>
          <w:rFonts w:ascii="Tahoma" w:hAnsi="Tahoma" w:cs="Tahoma"/>
          <w:sz w:val="20"/>
        </w:rPr>
        <w:t>R</w:t>
      </w:r>
      <w:r w:rsidRPr="007C1ECC">
        <w:rPr>
          <w:rFonts w:ascii="Tahoma" w:hAnsi="Tahoma" w:cs="Tahoma"/>
          <w:sz w:val="20"/>
        </w:rPr>
        <w:t>ozhraní bude umožňovat</w:t>
      </w:r>
      <w:r>
        <w:rPr>
          <w:rFonts w:ascii="Tahoma" w:hAnsi="Tahoma" w:cs="Tahoma"/>
          <w:sz w:val="20"/>
        </w:rPr>
        <w:t>:</w:t>
      </w:r>
    </w:p>
    <w:p w:rsidR="008E2314" w:rsidRDefault="008E2314" w:rsidP="00BB15F0">
      <w:pPr>
        <w:pStyle w:val="Odstavecseseznamem"/>
        <w:numPr>
          <w:ilvl w:val="1"/>
          <w:numId w:val="27"/>
        </w:numPr>
        <w:autoSpaceDE w:val="0"/>
        <w:autoSpaceDN w:val="0"/>
        <w:adjustRightInd w:val="0"/>
        <w:spacing w:after="0" w:line="240" w:lineRule="auto"/>
        <w:jc w:val="both"/>
        <w:rPr>
          <w:rFonts w:ascii="Tahoma" w:hAnsi="Tahoma" w:cs="Tahoma"/>
          <w:sz w:val="20"/>
        </w:rPr>
      </w:pPr>
      <w:r w:rsidRPr="004A3A1A">
        <w:rPr>
          <w:rFonts w:ascii="Tahoma" w:hAnsi="Tahoma" w:cs="Tahoma"/>
          <w:sz w:val="20"/>
        </w:rPr>
        <w:t>pravideln</w:t>
      </w:r>
      <w:r>
        <w:rPr>
          <w:rFonts w:ascii="Tahoma" w:hAnsi="Tahoma" w:cs="Tahoma"/>
          <w:sz w:val="20"/>
        </w:rPr>
        <w:t>ou</w:t>
      </w:r>
      <w:r w:rsidRPr="004A3A1A">
        <w:rPr>
          <w:rFonts w:ascii="Tahoma" w:hAnsi="Tahoma" w:cs="Tahoma"/>
          <w:sz w:val="20"/>
        </w:rPr>
        <w:t xml:space="preserve"> denní aktualizac</w:t>
      </w:r>
      <w:r>
        <w:rPr>
          <w:rFonts w:ascii="Tahoma" w:hAnsi="Tahoma" w:cs="Tahoma"/>
          <w:sz w:val="20"/>
        </w:rPr>
        <w:t>i</w:t>
      </w:r>
      <w:r w:rsidRPr="004A3A1A">
        <w:rPr>
          <w:rFonts w:ascii="Tahoma" w:hAnsi="Tahoma" w:cs="Tahoma"/>
          <w:sz w:val="20"/>
        </w:rPr>
        <w:t xml:space="preserve"> z ISR a jejich zpracování</w:t>
      </w:r>
    </w:p>
    <w:p w:rsidR="008E2314" w:rsidRDefault="008E2314" w:rsidP="00BB15F0">
      <w:pPr>
        <w:pStyle w:val="Odstavecseseznamem"/>
        <w:numPr>
          <w:ilvl w:val="1"/>
          <w:numId w:val="27"/>
        </w:numPr>
        <w:autoSpaceDE w:val="0"/>
        <w:autoSpaceDN w:val="0"/>
        <w:adjustRightInd w:val="0"/>
        <w:spacing w:after="0" w:line="240" w:lineRule="auto"/>
        <w:jc w:val="both"/>
        <w:rPr>
          <w:rFonts w:ascii="Tahoma" w:hAnsi="Tahoma" w:cs="Tahoma"/>
          <w:sz w:val="20"/>
        </w:rPr>
      </w:pPr>
      <w:r>
        <w:rPr>
          <w:rFonts w:ascii="Tahoma" w:hAnsi="Tahoma" w:cs="Tahoma"/>
          <w:sz w:val="20"/>
        </w:rPr>
        <w:t xml:space="preserve">zobrazení </w:t>
      </w:r>
      <w:r w:rsidRPr="004A3A1A">
        <w:rPr>
          <w:rFonts w:ascii="Tahoma" w:hAnsi="Tahoma" w:cs="Tahoma"/>
          <w:sz w:val="20"/>
        </w:rPr>
        <w:t xml:space="preserve">insolvence v IS </w:t>
      </w:r>
      <w:proofErr w:type="spellStart"/>
      <w:r w:rsidRPr="004A3A1A">
        <w:rPr>
          <w:rFonts w:ascii="Tahoma" w:hAnsi="Tahoma" w:cs="Tahoma"/>
          <w:sz w:val="20"/>
        </w:rPr>
        <w:t>Agendio</w:t>
      </w:r>
      <w:proofErr w:type="spellEnd"/>
      <w:r>
        <w:rPr>
          <w:rFonts w:ascii="Tahoma" w:hAnsi="Tahoma" w:cs="Tahoma"/>
          <w:sz w:val="20"/>
        </w:rPr>
        <w:t xml:space="preserve"> v níže uvedených stavech</w:t>
      </w:r>
    </w:p>
    <w:p w:rsidR="008E2314" w:rsidRDefault="008E2314" w:rsidP="00BB15F0">
      <w:pPr>
        <w:pStyle w:val="Odstavecseseznamem"/>
        <w:numPr>
          <w:ilvl w:val="0"/>
          <w:numId w:val="26"/>
        </w:numPr>
        <w:autoSpaceDE w:val="0"/>
        <w:autoSpaceDN w:val="0"/>
        <w:adjustRightInd w:val="0"/>
        <w:spacing w:after="0" w:line="240" w:lineRule="auto"/>
        <w:jc w:val="both"/>
        <w:rPr>
          <w:rFonts w:ascii="Tahoma" w:hAnsi="Tahoma" w:cs="Tahoma"/>
          <w:sz w:val="20"/>
        </w:rPr>
      </w:pPr>
      <w:r w:rsidRPr="004A3A1A">
        <w:rPr>
          <w:rFonts w:ascii="Tahoma" w:hAnsi="Tahoma" w:cs="Tahoma"/>
          <w:sz w:val="20"/>
        </w:rPr>
        <w:lastRenderedPageBreak/>
        <w:t>Nic</w:t>
      </w:r>
    </w:p>
    <w:p w:rsidR="008E2314" w:rsidRDefault="008E2314" w:rsidP="00BB15F0">
      <w:pPr>
        <w:pStyle w:val="Odstavecseseznamem"/>
        <w:numPr>
          <w:ilvl w:val="0"/>
          <w:numId w:val="26"/>
        </w:numPr>
        <w:autoSpaceDE w:val="0"/>
        <w:autoSpaceDN w:val="0"/>
        <w:adjustRightInd w:val="0"/>
        <w:spacing w:after="0" w:line="240" w:lineRule="auto"/>
        <w:jc w:val="both"/>
        <w:rPr>
          <w:rFonts w:ascii="Tahoma" w:hAnsi="Tahoma" w:cs="Tahoma"/>
          <w:sz w:val="20"/>
        </w:rPr>
      </w:pPr>
      <w:r>
        <w:rPr>
          <w:rFonts w:ascii="Tahoma" w:hAnsi="Tahoma" w:cs="Tahoma"/>
          <w:sz w:val="20"/>
        </w:rPr>
        <w:t>P</w:t>
      </w:r>
      <w:r w:rsidRPr="004A3A1A">
        <w:rPr>
          <w:rFonts w:ascii="Tahoma" w:hAnsi="Tahoma" w:cs="Tahoma"/>
          <w:sz w:val="20"/>
        </w:rPr>
        <w:t>řihlášen</w:t>
      </w:r>
    </w:p>
    <w:p w:rsidR="008E2314" w:rsidRDefault="008E2314" w:rsidP="00BB15F0">
      <w:pPr>
        <w:pStyle w:val="Odstavecseseznamem"/>
        <w:numPr>
          <w:ilvl w:val="0"/>
          <w:numId w:val="26"/>
        </w:numPr>
        <w:autoSpaceDE w:val="0"/>
        <w:autoSpaceDN w:val="0"/>
        <w:adjustRightInd w:val="0"/>
        <w:spacing w:after="0" w:line="240" w:lineRule="auto"/>
        <w:jc w:val="both"/>
        <w:rPr>
          <w:rFonts w:ascii="Tahoma" w:hAnsi="Tahoma" w:cs="Tahoma"/>
          <w:sz w:val="20"/>
        </w:rPr>
      </w:pPr>
      <w:r>
        <w:rPr>
          <w:rFonts w:ascii="Tahoma" w:hAnsi="Tahoma" w:cs="Tahoma"/>
          <w:sz w:val="20"/>
        </w:rPr>
        <w:t>P</w:t>
      </w:r>
      <w:r w:rsidRPr="004A3A1A">
        <w:rPr>
          <w:rFonts w:ascii="Tahoma" w:hAnsi="Tahoma" w:cs="Tahoma"/>
          <w:sz w:val="20"/>
        </w:rPr>
        <w:t>ovoleno oddlužení</w:t>
      </w:r>
    </w:p>
    <w:p w:rsidR="008E2314" w:rsidRDefault="008E2314" w:rsidP="00BB15F0">
      <w:pPr>
        <w:pStyle w:val="Odstavecseseznamem"/>
        <w:numPr>
          <w:ilvl w:val="0"/>
          <w:numId w:val="26"/>
        </w:numPr>
        <w:autoSpaceDE w:val="0"/>
        <w:autoSpaceDN w:val="0"/>
        <w:adjustRightInd w:val="0"/>
        <w:spacing w:after="0" w:line="240" w:lineRule="auto"/>
        <w:jc w:val="both"/>
        <w:rPr>
          <w:rFonts w:ascii="Tahoma" w:hAnsi="Tahoma" w:cs="Tahoma"/>
          <w:sz w:val="20"/>
        </w:rPr>
      </w:pPr>
      <w:r>
        <w:rPr>
          <w:rFonts w:ascii="Tahoma" w:hAnsi="Tahoma" w:cs="Tahoma"/>
          <w:sz w:val="20"/>
        </w:rPr>
        <w:t>V</w:t>
      </w:r>
      <w:r w:rsidRPr="004A3A1A">
        <w:rPr>
          <w:rFonts w:ascii="Tahoma" w:hAnsi="Tahoma" w:cs="Tahoma"/>
          <w:sz w:val="20"/>
        </w:rPr>
        <w:t>yřízena</w:t>
      </w:r>
      <w:r>
        <w:rPr>
          <w:rFonts w:ascii="Tahoma" w:hAnsi="Tahoma" w:cs="Tahoma"/>
          <w:sz w:val="20"/>
        </w:rPr>
        <w:t xml:space="preserve"> </w:t>
      </w:r>
      <w:r w:rsidRPr="004A3A1A">
        <w:rPr>
          <w:rFonts w:ascii="Tahoma" w:hAnsi="Tahoma" w:cs="Tahoma"/>
          <w:sz w:val="20"/>
        </w:rPr>
        <w:t>insolvence</w:t>
      </w:r>
    </w:p>
    <w:p w:rsidR="008E2314" w:rsidRDefault="008E2314" w:rsidP="00BB15F0">
      <w:pPr>
        <w:pStyle w:val="Odstavecseseznamem"/>
        <w:numPr>
          <w:ilvl w:val="1"/>
          <w:numId w:val="27"/>
        </w:numPr>
        <w:autoSpaceDE w:val="0"/>
        <w:autoSpaceDN w:val="0"/>
        <w:adjustRightInd w:val="0"/>
        <w:spacing w:after="0" w:line="240" w:lineRule="auto"/>
        <w:jc w:val="both"/>
        <w:rPr>
          <w:rFonts w:ascii="Tahoma" w:hAnsi="Tahoma" w:cs="Tahoma"/>
          <w:sz w:val="20"/>
        </w:rPr>
      </w:pPr>
      <w:r w:rsidRPr="004A3A1A">
        <w:rPr>
          <w:rFonts w:ascii="Tahoma" w:hAnsi="Tahoma" w:cs="Tahoma"/>
          <w:sz w:val="20"/>
        </w:rPr>
        <w:t xml:space="preserve">při změně v ISR bude odesílána mailová notifikace vlastníkovi případu v IS </w:t>
      </w:r>
      <w:proofErr w:type="spellStart"/>
      <w:r w:rsidRPr="004A3A1A">
        <w:rPr>
          <w:rFonts w:ascii="Tahoma" w:hAnsi="Tahoma" w:cs="Tahoma"/>
          <w:sz w:val="20"/>
        </w:rPr>
        <w:t>Agendio</w:t>
      </w:r>
      <w:proofErr w:type="spellEnd"/>
    </w:p>
    <w:p w:rsidR="008E2314" w:rsidRDefault="008E2314" w:rsidP="00BB15F0">
      <w:pPr>
        <w:pStyle w:val="Odstavecseseznamem"/>
        <w:autoSpaceDE w:val="0"/>
        <w:autoSpaceDN w:val="0"/>
        <w:adjustRightInd w:val="0"/>
        <w:spacing w:after="0" w:line="240" w:lineRule="auto"/>
        <w:ind w:left="360"/>
        <w:jc w:val="both"/>
        <w:rPr>
          <w:rFonts w:ascii="Tahoma" w:hAnsi="Tahoma" w:cs="Tahoma"/>
          <w:sz w:val="20"/>
        </w:rPr>
      </w:pPr>
    </w:p>
    <w:p w:rsidR="008E2314" w:rsidRPr="004A3A1A" w:rsidRDefault="008E2314" w:rsidP="004A3A1A">
      <w:pPr>
        <w:pStyle w:val="Odstavecseseznamem"/>
        <w:autoSpaceDE w:val="0"/>
        <w:autoSpaceDN w:val="0"/>
        <w:adjustRightInd w:val="0"/>
        <w:spacing w:after="0" w:line="240" w:lineRule="auto"/>
        <w:ind w:left="624"/>
        <w:jc w:val="both"/>
        <w:rPr>
          <w:rFonts w:ascii="Tahoma" w:hAnsi="Tahoma" w:cs="Tahoma"/>
          <w:sz w:val="20"/>
        </w:rPr>
      </w:pPr>
    </w:p>
    <w:p w:rsidR="008E2314" w:rsidRPr="004A3A1A" w:rsidRDefault="008E2314" w:rsidP="004A3A1A">
      <w:pPr>
        <w:pStyle w:val="Odstavecseseznamem"/>
        <w:autoSpaceDE w:val="0"/>
        <w:autoSpaceDN w:val="0"/>
        <w:adjustRightInd w:val="0"/>
        <w:spacing w:after="0" w:line="240" w:lineRule="auto"/>
        <w:ind w:left="624"/>
        <w:jc w:val="both"/>
        <w:rPr>
          <w:rFonts w:ascii="Tahoma" w:hAnsi="Tahoma" w:cs="Tahoma"/>
          <w:sz w:val="20"/>
        </w:rPr>
      </w:pPr>
    </w:p>
    <w:bookmarkEnd w:id="6"/>
    <w:bookmarkEnd w:id="7"/>
    <w:p w:rsidR="008E2314" w:rsidRPr="0077738F" w:rsidRDefault="008E2314" w:rsidP="00CA63C8">
      <w:pPr>
        <w:pStyle w:val="Nadpis1"/>
        <w:keepLines w:val="0"/>
        <w:tabs>
          <w:tab w:val="left" w:pos="22"/>
        </w:tabs>
        <w:suppressAutoHyphens/>
        <w:spacing w:before="100" w:after="100" w:line="23" w:lineRule="atLeast"/>
        <w:ind w:left="984" w:firstLine="0"/>
        <w:rPr>
          <w:rFonts w:ascii="Tahoma" w:hAnsi="Tahoma" w:cs="Tahoma"/>
          <w:sz w:val="22"/>
          <w:szCs w:val="22"/>
        </w:rPr>
      </w:pPr>
      <w:r w:rsidRPr="0077738F">
        <w:rPr>
          <w:rFonts w:ascii="Tahoma" w:hAnsi="Tahoma" w:cs="Tahoma"/>
          <w:sz w:val="22"/>
          <w:szCs w:val="22"/>
        </w:rPr>
        <w:t>2. CENA, TERMÍNY, PLATEBNÍ PODMÍNKY</w:t>
      </w:r>
    </w:p>
    <w:p w:rsidR="008E2314" w:rsidRPr="007C1ECC" w:rsidRDefault="008E2314"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Objednatel se zavazuje poskytnutou službu převzít a zaplatit za ni dohodnutou odměnu.</w:t>
      </w:r>
    </w:p>
    <w:p w:rsidR="008E2314" w:rsidRDefault="008E2314" w:rsidP="006E74AE">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Za s</w:t>
      </w:r>
      <w:r w:rsidR="009E0B49">
        <w:rPr>
          <w:rFonts w:ascii="Tahoma" w:hAnsi="Tahoma" w:cs="Tahoma"/>
          <w:b w:val="0"/>
          <w:i w:val="0"/>
          <w:color w:val="000000"/>
          <w:sz w:val="20"/>
          <w:lang w:eastAsia="en-US"/>
        </w:rPr>
        <w:t>lužby specifikované v odst</w:t>
      </w:r>
      <w:r>
        <w:rPr>
          <w:rFonts w:ascii="Tahoma" w:hAnsi="Tahoma" w:cs="Tahoma"/>
          <w:b w:val="0"/>
          <w:i w:val="0"/>
          <w:color w:val="000000"/>
          <w:sz w:val="20"/>
          <w:lang w:eastAsia="en-US"/>
        </w:rPr>
        <w:t>. 1.1</w:t>
      </w:r>
      <w:r w:rsidRPr="007C1ECC">
        <w:rPr>
          <w:rFonts w:ascii="Tahoma" w:hAnsi="Tahoma" w:cs="Tahoma"/>
          <w:b w:val="0"/>
          <w:i w:val="0"/>
          <w:color w:val="000000"/>
          <w:sz w:val="20"/>
          <w:lang w:eastAsia="en-US"/>
        </w:rPr>
        <w:t xml:space="preserve"> této smlouvy se Objednatel zavazuje Poskytovateli zaplatit odměnu v</w:t>
      </w:r>
      <w:r>
        <w:rPr>
          <w:rFonts w:ascii="Tahoma" w:hAnsi="Tahoma" w:cs="Tahoma"/>
          <w:b w:val="0"/>
          <w:i w:val="0"/>
          <w:color w:val="000000"/>
          <w:sz w:val="20"/>
          <w:lang w:eastAsia="en-US"/>
        </w:rPr>
        <w:t xml:space="preserve"> celkové </w:t>
      </w:r>
      <w:r w:rsidRPr="007C1ECC">
        <w:rPr>
          <w:rFonts w:ascii="Tahoma" w:hAnsi="Tahoma" w:cs="Tahoma"/>
          <w:b w:val="0"/>
          <w:i w:val="0"/>
          <w:color w:val="000000"/>
          <w:sz w:val="20"/>
          <w:lang w:eastAsia="en-US"/>
        </w:rPr>
        <w:t xml:space="preserve">výši </w:t>
      </w:r>
      <w:r>
        <w:rPr>
          <w:rFonts w:ascii="Tahoma" w:hAnsi="Tahoma" w:cs="Tahoma"/>
          <w:b w:val="0"/>
          <w:i w:val="0"/>
          <w:color w:val="000000"/>
          <w:sz w:val="20"/>
          <w:lang w:eastAsia="en-US"/>
        </w:rPr>
        <w:t>47</w:t>
      </w:r>
      <w:r w:rsidR="009E0B49">
        <w:rPr>
          <w:rFonts w:ascii="Tahoma" w:hAnsi="Tahoma" w:cs="Tahoma"/>
          <w:b w:val="0"/>
          <w:i w:val="0"/>
          <w:color w:val="000000"/>
          <w:sz w:val="20"/>
          <w:lang w:eastAsia="en-US"/>
        </w:rPr>
        <w:t xml:space="preserve"> </w:t>
      </w:r>
      <w:r>
        <w:rPr>
          <w:rFonts w:ascii="Tahoma" w:hAnsi="Tahoma" w:cs="Tahoma"/>
          <w:b w:val="0"/>
          <w:i w:val="0"/>
          <w:color w:val="000000"/>
          <w:sz w:val="20"/>
          <w:lang w:eastAsia="en-US"/>
        </w:rPr>
        <w:t>163</w:t>
      </w:r>
      <w:r w:rsidRPr="007C1ECC">
        <w:rPr>
          <w:rFonts w:ascii="Tahoma" w:hAnsi="Tahoma" w:cs="Tahoma"/>
          <w:b w:val="0"/>
          <w:i w:val="0"/>
          <w:color w:val="000000"/>
          <w:sz w:val="20"/>
          <w:lang w:eastAsia="en-US"/>
        </w:rPr>
        <w:t xml:space="preserve"> Kč bez DPH. </w:t>
      </w:r>
      <w:r>
        <w:rPr>
          <w:rFonts w:ascii="Tahoma" w:hAnsi="Tahoma" w:cs="Tahoma"/>
          <w:b w:val="0"/>
          <w:i w:val="0"/>
          <w:color w:val="000000"/>
          <w:sz w:val="20"/>
          <w:lang w:eastAsia="en-US"/>
        </w:rPr>
        <w:t xml:space="preserve"> Podrobnější členění je následující:</w:t>
      </w:r>
    </w:p>
    <w:p w:rsidR="008E2314" w:rsidRPr="005E6079" w:rsidRDefault="009E0B49" w:rsidP="006E74AE">
      <w:pPr>
        <w:pStyle w:val="Nadpis2"/>
        <w:keepNext w:val="0"/>
        <w:numPr>
          <w:ilvl w:val="2"/>
          <w:numId w:val="16"/>
        </w:numPr>
        <w:tabs>
          <w:tab w:val="left" w:pos="720"/>
        </w:tabs>
        <w:suppressAutoHyphens/>
        <w:spacing w:before="0" w:after="120"/>
        <w:ind w:left="1080" w:hanging="360"/>
        <w:jc w:val="both"/>
        <w:rPr>
          <w:rFonts w:ascii="Tahoma" w:hAnsi="Tahoma" w:cs="Tahoma"/>
          <w:b w:val="0"/>
          <w:i w:val="0"/>
          <w:color w:val="000000"/>
          <w:sz w:val="20"/>
          <w:lang w:eastAsia="en-US"/>
        </w:rPr>
      </w:pPr>
      <w:r>
        <w:rPr>
          <w:rFonts w:ascii="Tahoma" w:hAnsi="Tahoma" w:cs="Tahoma"/>
          <w:b w:val="0"/>
          <w:i w:val="0"/>
          <w:color w:val="000000"/>
          <w:sz w:val="20"/>
          <w:lang w:eastAsia="en-US"/>
        </w:rPr>
        <w:t>Za služby specifikované v odst</w:t>
      </w:r>
      <w:r w:rsidR="008E2314" w:rsidRPr="005E6079">
        <w:rPr>
          <w:rFonts w:ascii="Tahoma" w:hAnsi="Tahoma" w:cs="Tahoma"/>
          <w:b w:val="0"/>
          <w:i w:val="0"/>
          <w:color w:val="000000"/>
          <w:sz w:val="20"/>
          <w:lang w:eastAsia="en-US"/>
        </w:rPr>
        <w:t>. 1.1</w:t>
      </w:r>
      <w:r>
        <w:rPr>
          <w:rFonts w:ascii="Tahoma" w:hAnsi="Tahoma" w:cs="Tahoma"/>
          <w:b w:val="0"/>
          <w:i w:val="0"/>
          <w:color w:val="000000"/>
          <w:sz w:val="20"/>
          <w:lang w:eastAsia="en-US"/>
        </w:rPr>
        <w:t>, písm.</w:t>
      </w:r>
      <w:r w:rsidR="008E2314" w:rsidRPr="005E6079">
        <w:rPr>
          <w:rFonts w:ascii="Tahoma" w:hAnsi="Tahoma" w:cs="Tahoma"/>
          <w:b w:val="0"/>
          <w:i w:val="0"/>
          <w:color w:val="000000"/>
          <w:sz w:val="20"/>
          <w:lang w:eastAsia="en-US"/>
        </w:rPr>
        <w:t xml:space="preserve"> a) </w:t>
      </w:r>
      <w:r>
        <w:rPr>
          <w:rFonts w:ascii="Tahoma" w:hAnsi="Tahoma" w:cs="Tahoma"/>
          <w:b w:val="0"/>
          <w:i w:val="0"/>
          <w:color w:val="000000"/>
          <w:sz w:val="20"/>
          <w:lang w:eastAsia="en-US"/>
        </w:rPr>
        <w:t>–</w:t>
      </w:r>
      <w:r w:rsidR="008E2314" w:rsidRPr="005E6079">
        <w:rPr>
          <w:rFonts w:ascii="Tahoma" w:hAnsi="Tahoma" w:cs="Tahoma"/>
          <w:b w:val="0"/>
          <w:i w:val="0"/>
          <w:color w:val="000000"/>
          <w:sz w:val="20"/>
          <w:lang w:eastAsia="en-US"/>
        </w:rPr>
        <w:t xml:space="preserve"> 9</w:t>
      </w:r>
      <w:r>
        <w:rPr>
          <w:rFonts w:ascii="Tahoma" w:hAnsi="Tahoma" w:cs="Tahoma"/>
          <w:b w:val="0"/>
          <w:i w:val="0"/>
          <w:color w:val="000000"/>
          <w:sz w:val="20"/>
          <w:lang w:eastAsia="en-US"/>
        </w:rPr>
        <w:t xml:space="preserve"> </w:t>
      </w:r>
      <w:r w:rsidR="008E2314" w:rsidRPr="005E6079">
        <w:rPr>
          <w:rFonts w:ascii="Tahoma" w:hAnsi="Tahoma" w:cs="Tahoma"/>
          <w:b w:val="0"/>
          <w:i w:val="0"/>
          <w:color w:val="000000"/>
          <w:sz w:val="20"/>
          <w:lang w:eastAsia="en-US"/>
        </w:rPr>
        <w:t>625 Kč bez DPH</w:t>
      </w:r>
    </w:p>
    <w:p w:rsidR="008E2314" w:rsidRPr="005E6079" w:rsidRDefault="008E2314" w:rsidP="006E74AE">
      <w:pPr>
        <w:pStyle w:val="Nadpis2"/>
        <w:keepNext w:val="0"/>
        <w:numPr>
          <w:ilvl w:val="2"/>
          <w:numId w:val="16"/>
        </w:numPr>
        <w:tabs>
          <w:tab w:val="left" w:pos="720"/>
        </w:tabs>
        <w:suppressAutoHyphens/>
        <w:spacing w:before="0" w:after="120"/>
        <w:ind w:left="1080" w:hanging="360"/>
        <w:jc w:val="both"/>
        <w:rPr>
          <w:rFonts w:ascii="Tahoma" w:hAnsi="Tahoma" w:cs="Tahoma"/>
          <w:b w:val="0"/>
          <w:i w:val="0"/>
          <w:color w:val="000000"/>
          <w:sz w:val="20"/>
          <w:lang w:eastAsia="en-US"/>
        </w:rPr>
      </w:pPr>
      <w:r w:rsidRPr="005E6079">
        <w:rPr>
          <w:rFonts w:ascii="Tahoma" w:hAnsi="Tahoma" w:cs="Tahoma"/>
          <w:b w:val="0"/>
          <w:i w:val="0"/>
          <w:color w:val="000000"/>
          <w:sz w:val="20"/>
          <w:lang w:eastAsia="en-US"/>
        </w:rPr>
        <w:t xml:space="preserve">Za služby specifikované v </w:t>
      </w:r>
      <w:r w:rsidR="009E0B49">
        <w:rPr>
          <w:rFonts w:ascii="Tahoma" w:hAnsi="Tahoma" w:cs="Tahoma"/>
          <w:b w:val="0"/>
          <w:i w:val="0"/>
          <w:color w:val="000000"/>
          <w:sz w:val="20"/>
          <w:lang w:eastAsia="en-US"/>
        </w:rPr>
        <w:t>odst. 1.1, písm.</w:t>
      </w:r>
      <w:r w:rsidRPr="005E6079">
        <w:rPr>
          <w:rFonts w:ascii="Tahoma" w:hAnsi="Tahoma" w:cs="Tahoma"/>
          <w:b w:val="0"/>
          <w:i w:val="0"/>
          <w:color w:val="000000"/>
          <w:sz w:val="20"/>
          <w:lang w:eastAsia="en-US"/>
        </w:rPr>
        <w:t xml:space="preserve"> b) </w:t>
      </w:r>
      <w:r w:rsidR="009E0B49">
        <w:rPr>
          <w:rFonts w:ascii="Tahoma" w:hAnsi="Tahoma" w:cs="Tahoma"/>
          <w:b w:val="0"/>
          <w:i w:val="0"/>
          <w:color w:val="000000"/>
          <w:sz w:val="20"/>
          <w:lang w:eastAsia="en-US"/>
        </w:rPr>
        <w:t>–</w:t>
      </w:r>
      <w:r w:rsidRPr="005E6079">
        <w:rPr>
          <w:rFonts w:ascii="Tahoma" w:hAnsi="Tahoma" w:cs="Tahoma"/>
          <w:b w:val="0"/>
          <w:i w:val="0"/>
          <w:color w:val="000000"/>
          <w:sz w:val="20"/>
          <w:lang w:eastAsia="en-US"/>
        </w:rPr>
        <w:t xml:space="preserve"> 5</w:t>
      </w:r>
      <w:r w:rsidR="009E0B49">
        <w:rPr>
          <w:rFonts w:ascii="Tahoma" w:hAnsi="Tahoma" w:cs="Tahoma"/>
          <w:b w:val="0"/>
          <w:i w:val="0"/>
          <w:color w:val="000000"/>
          <w:sz w:val="20"/>
          <w:lang w:eastAsia="en-US"/>
        </w:rPr>
        <w:t xml:space="preserve"> </w:t>
      </w:r>
      <w:r w:rsidRPr="005E6079">
        <w:rPr>
          <w:rFonts w:ascii="Tahoma" w:hAnsi="Tahoma" w:cs="Tahoma"/>
          <w:b w:val="0"/>
          <w:i w:val="0"/>
          <w:color w:val="000000"/>
          <w:sz w:val="20"/>
          <w:lang w:eastAsia="en-US"/>
        </w:rPr>
        <w:t>775 Kč bez DPH</w:t>
      </w:r>
    </w:p>
    <w:p w:rsidR="008E2314" w:rsidRPr="005E6079" w:rsidRDefault="008E2314" w:rsidP="006E74AE">
      <w:pPr>
        <w:pStyle w:val="Nadpis2"/>
        <w:keepNext w:val="0"/>
        <w:numPr>
          <w:ilvl w:val="2"/>
          <w:numId w:val="16"/>
        </w:numPr>
        <w:tabs>
          <w:tab w:val="left" w:pos="720"/>
        </w:tabs>
        <w:suppressAutoHyphens/>
        <w:spacing w:before="0" w:after="120"/>
        <w:ind w:left="1080" w:hanging="360"/>
        <w:jc w:val="both"/>
        <w:rPr>
          <w:rFonts w:ascii="Tahoma" w:hAnsi="Tahoma" w:cs="Tahoma"/>
          <w:b w:val="0"/>
          <w:i w:val="0"/>
          <w:color w:val="000000"/>
          <w:sz w:val="20"/>
          <w:lang w:eastAsia="en-US"/>
        </w:rPr>
      </w:pPr>
      <w:r w:rsidRPr="005E6079">
        <w:rPr>
          <w:rFonts w:ascii="Tahoma" w:hAnsi="Tahoma" w:cs="Tahoma"/>
          <w:b w:val="0"/>
          <w:i w:val="0"/>
          <w:color w:val="000000"/>
          <w:sz w:val="20"/>
          <w:lang w:eastAsia="en-US"/>
        </w:rPr>
        <w:t xml:space="preserve">Za služby specifikované v </w:t>
      </w:r>
      <w:r w:rsidR="009E0B49">
        <w:rPr>
          <w:rFonts w:ascii="Tahoma" w:hAnsi="Tahoma" w:cs="Tahoma"/>
          <w:b w:val="0"/>
          <w:i w:val="0"/>
          <w:color w:val="000000"/>
          <w:sz w:val="20"/>
          <w:lang w:eastAsia="en-US"/>
        </w:rPr>
        <w:t>odst</w:t>
      </w:r>
      <w:r w:rsidRPr="005E6079">
        <w:rPr>
          <w:rFonts w:ascii="Tahoma" w:hAnsi="Tahoma" w:cs="Tahoma"/>
          <w:b w:val="0"/>
          <w:i w:val="0"/>
          <w:color w:val="000000"/>
          <w:sz w:val="20"/>
          <w:lang w:eastAsia="en-US"/>
        </w:rPr>
        <w:t>. 1.1</w:t>
      </w:r>
      <w:r w:rsidR="009E0B49">
        <w:rPr>
          <w:rFonts w:ascii="Tahoma" w:hAnsi="Tahoma" w:cs="Tahoma"/>
          <w:b w:val="0"/>
          <w:i w:val="0"/>
          <w:color w:val="000000"/>
          <w:sz w:val="20"/>
          <w:lang w:eastAsia="en-US"/>
        </w:rPr>
        <w:t>, písm.</w:t>
      </w:r>
      <w:r w:rsidRPr="005E6079">
        <w:rPr>
          <w:rFonts w:ascii="Tahoma" w:hAnsi="Tahoma" w:cs="Tahoma"/>
          <w:b w:val="0"/>
          <w:i w:val="0"/>
          <w:color w:val="000000"/>
          <w:sz w:val="20"/>
          <w:lang w:eastAsia="en-US"/>
        </w:rPr>
        <w:t xml:space="preserve"> c) </w:t>
      </w:r>
      <w:r w:rsidR="009E0B49">
        <w:rPr>
          <w:rFonts w:ascii="Tahoma" w:hAnsi="Tahoma" w:cs="Tahoma"/>
          <w:b w:val="0"/>
          <w:i w:val="0"/>
          <w:color w:val="000000"/>
          <w:sz w:val="20"/>
          <w:lang w:eastAsia="en-US"/>
        </w:rPr>
        <w:t>–</w:t>
      </w:r>
      <w:r w:rsidRPr="005E6079">
        <w:rPr>
          <w:rFonts w:ascii="Tahoma" w:hAnsi="Tahoma" w:cs="Tahoma"/>
          <w:b w:val="0"/>
          <w:i w:val="0"/>
          <w:color w:val="000000"/>
          <w:sz w:val="20"/>
          <w:lang w:eastAsia="en-US"/>
        </w:rPr>
        <w:t xml:space="preserve"> 2</w:t>
      </w:r>
      <w:r w:rsidR="009E0B49">
        <w:rPr>
          <w:rFonts w:ascii="Tahoma" w:hAnsi="Tahoma" w:cs="Tahoma"/>
          <w:b w:val="0"/>
          <w:i w:val="0"/>
          <w:color w:val="000000"/>
          <w:sz w:val="20"/>
          <w:lang w:eastAsia="en-US"/>
        </w:rPr>
        <w:t xml:space="preserve">1 </w:t>
      </w:r>
      <w:r w:rsidRPr="005E6079">
        <w:rPr>
          <w:rFonts w:ascii="Tahoma" w:hAnsi="Tahoma" w:cs="Tahoma"/>
          <w:b w:val="0"/>
          <w:i w:val="0"/>
          <w:color w:val="000000"/>
          <w:sz w:val="20"/>
          <w:lang w:eastAsia="en-US"/>
        </w:rPr>
        <w:t>175 Kč bez DPH</w:t>
      </w:r>
    </w:p>
    <w:p w:rsidR="008E2314" w:rsidRPr="005E6079" w:rsidRDefault="008E2314" w:rsidP="006E74AE">
      <w:pPr>
        <w:pStyle w:val="Nadpis2"/>
        <w:keepNext w:val="0"/>
        <w:numPr>
          <w:ilvl w:val="2"/>
          <w:numId w:val="16"/>
        </w:numPr>
        <w:tabs>
          <w:tab w:val="left" w:pos="720"/>
        </w:tabs>
        <w:suppressAutoHyphens/>
        <w:spacing w:before="0" w:after="120"/>
        <w:ind w:left="1080" w:hanging="360"/>
        <w:jc w:val="both"/>
        <w:rPr>
          <w:rFonts w:ascii="Tahoma" w:hAnsi="Tahoma" w:cs="Tahoma"/>
          <w:b w:val="0"/>
          <w:i w:val="0"/>
          <w:color w:val="000000"/>
          <w:sz w:val="20"/>
          <w:lang w:eastAsia="en-US"/>
        </w:rPr>
      </w:pPr>
      <w:r w:rsidRPr="005E6079">
        <w:rPr>
          <w:rFonts w:ascii="Tahoma" w:hAnsi="Tahoma" w:cs="Tahoma"/>
          <w:b w:val="0"/>
          <w:i w:val="0"/>
          <w:color w:val="000000"/>
          <w:sz w:val="20"/>
          <w:lang w:eastAsia="en-US"/>
        </w:rPr>
        <w:t xml:space="preserve">Za služby specifikované v </w:t>
      </w:r>
      <w:r w:rsidR="009E0B49">
        <w:rPr>
          <w:rFonts w:ascii="Tahoma" w:hAnsi="Tahoma" w:cs="Tahoma"/>
          <w:b w:val="0"/>
          <w:i w:val="0"/>
          <w:color w:val="000000"/>
          <w:sz w:val="20"/>
          <w:lang w:eastAsia="en-US"/>
        </w:rPr>
        <w:t>odst</w:t>
      </w:r>
      <w:r w:rsidRPr="005E6079">
        <w:rPr>
          <w:rFonts w:ascii="Tahoma" w:hAnsi="Tahoma" w:cs="Tahoma"/>
          <w:b w:val="0"/>
          <w:i w:val="0"/>
          <w:color w:val="000000"/>
          <w:sz w:val="20"/>
          <w:lang w:eastAsia="en-US"/>
        </w:rPr>
        <w:t>. 1.1</w:t>
      </w:r>
      <w:r w:rsidR="009E0B49">
        <w:rPr>
          <w:rFonts w:ascii="Tahoma" w:hAnsi="Tahoma" w:cs="Tahoma"/>
          <w:b w:val="0"/>
          <w:i w:val="0"/>
          <w:color w:val="000000"/>
          <w:sz w:val="20"/>
          <w:lang w:eastAsia="en-US"/>
        </w:rPr>
        <w:t xml:space="preserve">, písm. d) – 10 </w:t>
      </w:r>
      <w:r w:rsidRPr="005E6079">
        <w:rPr>
          <w:rFonts w:ascii="Tahoma" w:hAnsi="Tahoma" w:cs="Tahoma"/>
          <w:b w:val="0"/>
          <w:i w:val="0"/>
          <w:color w:val="000000"/>
          <w:sz w:val="20"/>
          <w:lang w:eastAsia="en-US"/>
        </w:rPr>
        <w:t>588 Kč bez DPH</w:t>
      </w:r>
    </w:p>
    <w:p w:rsidR="008E2314" w:rsidRPr="00770574" w:rsidRDefault="008E2314" w:rsidP="00770574">
      <w:pPr>
        <w:spacing w:after="0"/>
        <w:ind w:left="709"/>
      </w:pPr>
    </w:p>
    <w:p w:rsidR="008E2314" w:rsidRPr="007C1ECC" w:rsidRDefault="008E2314" w:rsidP="006E74AE">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Za s</w:t>
      </w:r>
      <w:r>
        <w:rPr>
          <w:rFonts w:ascii="Tahoma" w:hAnsi="Tahoma" w:cs="Tahoma"/>
          <w:b w:val="0"/>
          <w:i w:val="0"/>
          <w:color w:val="000000"/>
          <w:sz w:val="20"/>
          <w:lang w:eastAsia="en-US"/>
        </w:rPr>
        <w:t>lužby specifikované v </w:t>
      </w:r>
      <w:r w:rsidR="009E0B49">
        <w:rPr>
          <w:rFonts w:ascii="Tahoma" w:hAnsi="Tahoma" w:cs="Tahoma"/>
          <w:b w:val="0"/>
          <w:i w:val="0"/>
          <w:color w:val="000000"/>
          <w:sz w:val="20"/>
          <w:lang w:eastAsia="en-US"/>
        </w:rPr>
        <w:t>odst</w:t>
      </w:r>
      <w:r>
        <w:rPr>
          <w:rFonts w:ascii="Tahoma" w:hAnsi="Tahoma" w:cs="Tahoma"/>
          <w:b w:val="0"/>
          <w:i w:val="0"/>
          <w:color w:val="000000"/>
          <w:sz w:val="20"/>
          <w:lang w:eastAsia="en-US"/>
        </w:rPr>
        <w:t>. 1.2</w:t>
      </w:r>
      <w:r w:rsidRPr="007C1ECC">
        <w:rPr>
          <w:rFonts w:ascii="Tahoma" w:hAnsi="Tahoma" w:cs="Tahoma"/>
          <w:b w:val="0"/>
          <w:i w:val="0"/>
          <w:color w:val="000000"/>
          <w:sz w:val="20"/>
          <w:lang w:eastAsia="en-US"/>
        </w:rPr>
        <w:t xml:space="preserve"> této smlouvy se Objednatel zavazuje Poskytovateli zaplatit odměnu ve výši </w:t>
      </w:r>
      <w:r>
        <w:rPr>
          <w:rFonts w:ascii="Tahoma" w:hAnsi="Tahoma" w:cs="Tahoma"/>
          <w:b w:val="0"/>
          <w:i w:val="0"/>
          <w:color w:val="000000"/>
          <w:sz w:val="20"/>
          <w:lang w:eastAsia="en-US"/>
        </w:rPr>
        <w:t>66 280</w:t>
      </w:r>
      <w:r w:rsidRPr="007C1ECC">
        <w:rPr>
          <w:rFonts w:ascii="Tahoma" w:hAnsi="Tahoma" w:cs="Tahoma"/>
          <w:b w:val="0"/>
          <w:i w:val="0"/>
          <w:color w:val="000000"/>
          <w:sz w:val="20"/>
          <w:lang w:eastAsia="en-US"/>
        </w:rPr>
        <w:t xml:space="preserve"> Kč bez DPH. </w:t>
      </w:r>
    </w:p>
    <w:p w:rsidR="008E2314" w:rsidRPr="00695654" w:rsidRDefault="008E2314" w:rsidP="006E74AE">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Termín pro poskytnutí služby </w:t>
      </w:r>
      <w:r w:rsidR="00386484">
        <w:rPr>
          <w:rFonts w:ascii="Tahoma" w:hAnsi="Tahoma" w:cs="Tahoma"/>
          <w:b w:val="0"/>
          <w:i w:val="0"/>
          <w:color w:val="000000"/>
          <w:sz w:val="20"/>
          <w:lang w:eastAsia="en-US"/>
        </w:rPr>
        <w:t>dle odst</w:t>
      </w:r>
      <w:r>
        <w:rPr>
          <w:rFonts w:ascii="Tahoma" w:hAnsi="Tahoma" w:cs="Tahoma"/>
          <w:b w:val="0"/>
          <w:i w:val="0"/>
          <w:color w:val="000000"/>
          <w:sz w:val="20"/>
          <w:lang w:eastAsia="en-US"/>
        </w:rPr>
        <w:t>. 1.1</w:t>
      </w:r>
      <w:r w:rsidR="00386484">
        <w:rPr>
          <w:rFonts w:ascii="Tahoma" w:hAnsi="Tahoma" w:cs="Tahoma"/>
          <w:b w:val="0"/>
          <w:i w:val="0"/>
          <w:color w:val="000000"/>
          <w:sz w:val="20"/>
          <w:lang w:eastAsia="en-US"/>
        </w:rPr>
        <w:t>, písm.</w:t>
      </w:r>
      <w:r w:rsidRPr="007C1ECC">
        <w:rPr>
          <w:rFonts w:ascii="Tahoma" w:hAnsi="Tahoma" w:cs="Tahoma"/>
          <w:b w:val="0"/>
          <w:i w:val="0"/>
          <w:color w:val="000000"/>
          <w:sz w:val="20"/>
          <w:lang w:eastAsia="en-US"/>
        </w:rPr>
        <w:t xml:space="preserve"> </w:t>
      </w:r>
      <w:r>
        <w:rPr>
          <w:rFonts w:ascii="Tahoma" w:hAnsi="Tahoma" w:cs="Tahoma"/>
          <w:b w:val="0"/>
          <w:i w:val="0"/>
          <w:color w:val="000000"/>
          <w:sz w:val="20"/>
          <w:lang w:eastAsia="en-US"/>
        </w:rPr>
        <w:t xml:space="preserve">a) </w:t>
      </w:r>
      <w:r w:rsidRPr="007C1ECC">
        <w:rPr>
          <w:rFonts w:ascii="Tahoma" w:hAnsi="Tahoma" w:cs="Tahoma"/>
          <w:b w:val="0"/>
          <w:i w:val="0"/>
          <w:color w:val="000000"/>
          <w:sz w:val="20"/>
          <w:lang w:eastAsia="en-US"/>
        </w:rPr>
        <w:t>j</w:t>
      </w:r>
      <w:r>
        <w:rPr>
          <w:rFonts w:ascii="Tahoma" w:hAnsi="Tahoma" w:cs="Tahoma"/>
          <w:b w:val="0"/>
          <w:i w:val="0"/>
          <w:color w:val="000000"/>
          <w:sz w:val="20"/>
          <w:lang w:eastAsia="en-US"/>
        </w:rPr>
        <w:t xml:space="preserve">e stanoven </w:t>
      </w:r>
      <w:r w:rsidRPr="00695654">
        <w:rPr>
          <w:rFonts w:ascii="Tahoma" w:hAnsi="Tahoma" w:cs="Tahoma"/>
          <w:b w:val="0"/>
          <w:i w:val="0"/>
          <w:color w:val="000000"/>
          <w:sz w:val="20"/>
          <w:lang w:eastAsia="en-US"/>
        </w:rPr>
        <w:t>nejpozději do 30. 6. 2024.</w:t>
      </w:r>
    </w:p>
    <w:p w:rsidR="008E2314" w:rsidRPr="00695654" w:rsidRDefault="008E2314" w:rsidP="006E74AE">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695654">
        <w:rPr>
          <w:rFonts w:ascii="Tahoma" w:hAnsi="Tahoma" w:cs="Tahoma"/>
          <w:b w:val="0"/>
          <w:i w:val="0"/>
          <w:color w:val="000000"/>
          <w:sz w:val="20"/>
          <w:lang w:eastAsia="en-US"/>
        </w:rPr>
        <w:t>Termín pr</w:t>
      </w:r>
      <w:r w:rsidR="00386484">
        <w:rPr>
          <w:rFonts w:ascii="Tahoma" w:hAnsi="Tahoma" w:cs="Tahoma"/>
          <w:b w:val="0"/>
          <w:i w:val="0"/>
          <w:color w:val="000000"/>
          <w:sz w:val="20"/>
          <w:lang w:eastAsia="en-US"/>
        </w:rPr>
        <w:t>o poskytnutí služby dle odst</w:t>
      </w:r>
      <w:r w:rsidRPr="00695654">
        <w:rPr>
          <w:rFonts w:ascii="Tahoma" w:hAnsi="Tahoma" w:cs="Tahoma"/>
          <w:b w:val="0"/>
          <w:i w:val="0"/>
          <w:color w:val="000000"/>
          <w:sz w:val="20"/>
          <w:lang w:eastAsia="en-US"/>
        </w:rPr>
        <w:t>. 1.1</w:t>
      </w:r>
      <w:r w:rsidR="00386484">
        <w:rPr>
          <w:rFonts w:ascii="Tahoma" w:hAnsi="Tahoma" w:cs="Tahoma"/>
          <w:b w:val="0"/>
          <w:i w:val="0"/>
          <w:color w:val="000000"/>
          <w:sz w:val="20"/>
          <w:lang w:eastAsia="en-US"/>
        </w:rPr>
        <w:t xml:space="preserve">, písm. </w:t>
      </w:r>
      <w:r w:rsidRPr="00695654">
        <w:rPr>
          <w:rFonts w:ascii="Tahoma" w:hAnsi="Tahoma" w:cs="Tahoma"/>
          <w:b w:val="0"/>
          <w:i w:val="0"/>
          <w:color w:val="000000"/>
          <w:sz w:val="20"/>
          <w:lang w:eastAsia="en-US"/>
        </w:rPr>
        <w:t>b), c), d) a</w:t>
      </w:r>
      <w:r w:rsidR="00386484">
        <w:rPr>
          <w:rFonts w:ascii="Tahoma" w:hAnsi="Tahoma" w:cs="Tahoma"/>
          <w:b w:val="0"/>
          <w:i w:val="0"/>
          <w:color w:val="000000"/>
          <w:sz w:val="20"/>
          <w:lang w:eastAsia="en-US"/>
        </w:rPr>
        <w:t xml:space="preserve"> odst.</w:t>
      </w:r>
      <w:r w:rsidRPr="00695654">
        <w:rPr>
          <w:rFonts w:ascii="Tahoma" w:hAnsi="Tahoma" w:cs="Tahoma"/>
          <w:b w:val="0"/>
          <w:i w:val="0"/>
          <w:color w:val="000000"/>
          <w:sz w:val="20"/>
          <w:lang w:eastAsia="en-US"/>
        </w:rPr>
        <w:t xml:space="preserve"> 1.2 je stanoven nejpozději do 31. 8. 2024.</w:t>
      </w:r>
    </w:p>
    <w:p w:rsidR="008E2314" w:rsidRPr="00695654" w:rsidRDefault="008E2314" w:rsidP="006E74AE">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695654">
        <w:rPr>
          <w:rFonts w:ascii="Tahoma" w:hAnsi="Tahoma" w:cs="Tahoma"/>
          <w:b w:val="0"/>
          <w:i w:val="0"/>
          <w:color w:val="000000"/>
          <w:sz w:val="20"/>
          <w:lang w:eastAsia="en-US"/>
        </w:rPr>
        <w:t>Faktura dle odst. 2.2.1 bude vystavena po písemné akceptaci služeb specifikovaných</w:t>
      </w:r>
      <w:r w:rsidR="00386484">
        <w:rPr>
          <w:rFonts w:ascii="Tahoma" w:hAnsi="Tahoma" w:cs="Tahoma"/>
          <w:b w:val="0"/>
          <w:i w:val="0"/>
          <w:color w:val="000000"/>
          <w:sz w:val="20"/>
          <w:lang w:eastAsia="en-US"/>
        </w:rPr>
        <w:t xml:space="preserve"> v odst. </w:t>
      </w:r>
      <w:r w:rsidRPr="00695654">
        <w:rPr>
          <w:rFonts w:ascii="Tahoma" w:hAnsi="Tahoma" w:cs="Tahoma"/>
          <w:b w:val="0"/>
          <w:i w:val="0"/>
          <w:color w:val="000000"/>
          <w:sz w:val="20"/>
          <w:lang w:eastAsia="en-US"/>
        </w:rPr>
        <w:t>1.1</w:t>
      </w:r>
      <w:r w:rsidR="00386484">
        <w:rPr>
          <w:rFonts w:ascii="Tahoma" w:hAnsi="Tahoma" w:cs="Tahoma"/>
          <w:b w:val="0"/>
          <w:i w:val="0"/>
          <w:color w:val="000000"/>
          <w:sz w:val="20"/>
          <w:lang w:eastAsia="en-US"/>
        </w:rPr>
        <w:t>, písm. a) této smlouvy Objednatelem.</w:t>
      </w:r>
    </w:p>
    <w:p w:rsidR="008E2314" w:rsidRDefault="008E2314" w:rsidP="007832C9">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Pr>
          <w:rFonts w:ascii="Tahoma" w:hAnsi="Tahoma" w:cs="Tahoma"/>
          <w:b w:val="0"/>
          <w:i w:val="0"/>
          <w:color w:val="000000"/>
          <w:sz w:val="20"/>
          <w:lang w:eastAsia="en-US"/>
        </w:rPr>
        <w:t>Faktura dle odst.</w:t>
      </w:r>
      <w:r w:rsidRPr="007C1ECC">
        <w:rPr>
          <w:rFonts w:ascii="Tahoma" w:hAnsi="Tahoma" w:cs="Tahoma"/>
          <w:b w:val="0"/>
          <w:i w:val="0"/>
          <w:color w:val="000000"/>
          <w:sz w:val="20"/>
          <w:lang w:eastAsia="en-US"/>
        </w:rPr>
        <w:t xml:space="preserve"> 2.2</w:t>
      </w:r>
      <w:r>
        <w:rPr>
          <w:rFonts w:ascii="Tahoma" w:hAnsi="Tahoma" w:cs="Tahoma"/>
          <w:b w:val="0"/>
          <w:i w:val="0"/>
          <w:color w:val="000000"/>
          <w:sz w:val="20"/>
          <w:lang w:eastAsia="en-US"/>
        </w:rPr>
        <w:t xml:space="preserve">.2, </w:t>
      </w:r>
      <w:r w:rsidRPr="007C1ECC">
        <w:rPr>
          <w:rFonts w:ascii="Tahoma" w:hAnsi="Tahoma" w:cs="Tahoma"/>
          <w:b w:val="0"/>
          <w:i w:val="0"/>
          <w:color w:val="000000"/>
          <w:sz w:val="20"/>
          <w:lang w:eastAsia="en-US"/>
        </w:rPr>
        <w:t>2.2</w:t>
      </w:r>
      <w:r>
        <w:rPr>
          <w:rFonts w:ascii="Tahoma" w:hAnsi="Tahoma" w:cs="Tahoma"/>
          <w:b w:val="0"/>
          <w:i w:val="0"/>
          <w:color w:val="000000"/>
          <w:sz w:val="20"/>
          <w:lang w:eastAsia="en-US"/>
        </w:rPr>
        <w:t xml:space="preserve">.3, 2.2.4 a 2.3 </w:t>
      </w:r>
      <w:r w:rsidRPr="007C1ECC">
        <w:rPr>
          <w:rFonts w:ascii="Tahoma" w:hAnsi="Tahoma" w:cs="Tahoma"/>
          <w:b w:val="0"/>
          <w:i w:val="0"/>
          <w:color w:val="000000"/>
          <w:sz w:val="20"/>
          <w:lang w:eastAsia="en-US"/>
        </w:rPr>
        <w:t>bud</w:t>
      </w:r>
      <w:r>
        <w:rPr>
          <w:rFonts w:ascii="Tahoma" w:hAnsi="Tahoma" w:cs="Tahoma"/>
          <w:b w:val="0"/>
          <w:i w:val="0"/>
          <w:color w:val="000000"/>
          <w:sz w:val="20"/>
          <w:lang w:eastAsia="en-US"/>
        </w:rPr>
        <w:t>e</w:t>
      </w:r>
      <w:r w:rsidRPr="007C1ECC">
        <w:rPr>
          <w:rFonts w:ascii="Tahoma" w:hAnsi="Tahoma" w:cs="Tahoma"/>
          <w:b w:val="0"/>
          <w:i w:val="0"/>
          <w:color w:val="000000"/>
          <w:sz w:val="20"/>
          <w:lang w:eastAsia="en-US"/>
        </w:rPr>
        <w:t xml:space="preserve"> vystaven</w:t>
      </w:r>
      <w:r>
        <w:rPr>
          <w:rFonts w:ascii="Tahoma" w:hAnsi="Tahoma" w:cs="Tahoma"/>
          <w:b w:val="0"/>
          <w:i w:val="0"/>
          <w:color w:val="000000"/>
          <w:sz w:val="20"/>
          <w:lang w:eastAsia="en-US"/>
        </w:rPr>
        <w:t>a</w:t>
      </w:r>
      <w:r w:rsidRPr="007C1ECC">
        <w:rPr>
          <w:rFonts w:ascii="Tahoma" w:hAnsi="Tahoma" w:cs="Tahoma"/>
          <w:b w:val="0"/>
          <w:i w:val="0"/>
          <w:color w:val="000000"/>
          <w:sz w:val="20"/>
          <w:lang w:eastAsia="en-US"/>
        </w:rPr>
        <w:t xml:space="preserve"> po písemné akceptaci slu</w:t>
      </w:r>
      <w:r w:rsidR="00386484">
        <w:rPr>
          <w:rFonts w:ascii="Tahoma" w:hAnsi="Tahoma" w:cs="Tahoma"/>
          <w:b w:val="0"/>
          <w:i w:val="0"/>
          <w:color w:val="000000"/>
          <w:sz w:val="20"/>
          <w:lang w:eastAsia="en-US"/>
        </w:rPr>
        <w:t>žeb specifikovaných odst</w:t>
      </w:r>
      <w:r>
        <w:rPr>
          <w:rFonts w:ascii="Tahoma" w:hAnsi="Tahoma" w:cs="Tahoma"/>
          <w:b w:val="0"/>
          <w:i w:val="0"/>
          <w:color w:val="000000"/>
          <w:sz w:val="20"/>
          <w:lang w:eastAsia="en-US"/>
        </w:rPr>
        <w:t>. 1.1</w:t>
      </w:r>
      <w:r w:rsidR="00386484">
        <w:rPr>
          <w:rFonts w:ascii="Tahoma" w:hAnsi="Tahoma" w:cs="Tahoma"/>
          <w:b w:val="0"/>
          <w:i w:val="0"/>
          <w:color w:val="000000"/>
          <w:sz w:val="20"/>
          <w:lang w:eastAsia="en-US"/>
        </w:rPr>
        <w:t>, písm. b), c), d) a odst</w:t>
      </w:r>
      <w:r>
        <w:rPr>
          <w:rFonts w:ascii="Tahoma" w:hAnsi="Tahoma" w:cs="Tahoma"/>
          <w:b w:val="0"/>
          <w:i w:val="0"/>
          <w:color w:val="000000"/>
          <w:sz w:val="20"/>
          <w:lang w:eastAsia="en-US"/>
        </w:rPr>
        <w:t>. 1.2 tét</w:t>
      </w:r>
      <w:r w:rsidRPr="007C1ECC">
        <w:rPr>
          <w:rFonts w:ascii="Tahoma" w:hAnsi="Tahoma" w:cs="Tahoma"/>
          <w:b w:val="0"/>
          <w:i w:val="0"/>
          <w:color w:val="000000"/>
          <w:sz w:val="20"/>
          <w:lang w:eastAsia="en-US"/>
        </w:rPr>
        <w:t xml:space="preserve">o smlouvy Objednatelem. </w:t>
      </w:r>
    </w:p>
    <w:p w:rsidR="008E2314" w:rsidRPr="007C1ECC" w:rsidRDefault="008E2314"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Cena předmětu smlouvy zahrnuje veškeré náklady Poskytovatele nezbytné k řádnému, úplnému a kvalitní</w:t>
      </w:r>
      <w:r>
        <w:rPr>
          <w:rFonts w:ascii="Tahoma" w:hAnsi="Tahoma" w:cs="Tahoma"/>
          <w:b w:val="0"/>
          <w:i w:val="0"/>
          <w:color w:val="000000"/>
          <w:sz w:val="20"/>
          <w:lang w:eastAsia="en-US"/>
        </w:rPr>
        <w:t>mu poskytnutí služby dle čl. 1</w:t>
      </w:r>
      <w:r w:rsidRPr="007C1ECC">
        <w:rPr>
          <w:rFonts w:ascii="Tahoma" w:hAnsi="Tahoma" w:cs="Tahoma"/>
          <w:b w:val="0"/>
          <w:i w:val="0"/>
          <w:color w:val="000000"/>
          <w:sz w:val="20"/>
          <w:lang w:eastAsia="en-US"/>
        </w:rPr>
        <w:t xml:space="preserve"> smlouvy. </w:t>
      </w:r>
    </w:p>
    <w:p w:rsidR="008E2314" w:rsidRPr="007C1ECC" w:rsidRDefault="008E2314" w:rsidP="00B069A8">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bCs/>
          <w:i w:val="0"/>
          <w:iCs/>
          <w:color w:val="000000"/>
          <w:sz w:val="20"/>
          <w:lang w:eastAsia="en-US"/>
        </w:rPr>
      </w:pPr>
      <w:r w:rsidRPr="007C1ECC">
        <w:rPr>
          <w:rFonts w:ascii="Tahoma" w:hAnsi="Tahoma" w:cs="Tahoma"/>
          <w:b w:val="0"/>
          <w:i w:val="0"/>
          <w:color w:val="000000"/>
          <w:sz w:val="20"/>
          <w:lang w:eastAsia="en-US"/>
        </w:rPr>
        <w:t>K cenám uvedeným v</w:t>
      </w:r>
      <w:r>
        <w:rPr>
          <w:rFonts w:ascii="Tahoma" w:hAnsi="Tahoma" w:cs="Tahoma"/>
          <w:b w:val="0"/>
          <w:i w:val="0"/>
          <w:color w:val="000000"/>
          <w:sz w:val="20"/>
          <w:lang w:eastAsia="en-US"/>
        </w:rPr>
        <w:t> odst.</w:t>
      </w:r>
      <w:r w:rsidRPr="007C1ECC">
        <w:rPr>
          <w:rFonts w:ascii="Tahoma" w:hAnsi="Tahoma" w:cs="Tahoma"/>
          <w:b w:val="0"/>
          <w:i w:val="0"/>
          <w:color w:val="000000"/>
          <w:sz w:val="20"/>
          <w:lang w:eastAsia="en-US"/>
        </w:rPr>
        <w:t xml:space="preserve"> </w:t>
      </w:r>
      <w:smartTag w:uri="urn:schemas-microsoft-com:office:smarttags" w:element="PersonName">
        <w:smartTagPr>
          <w:attr w:name="ProductID" w:val="Jaroslav Bureš"/>
        </w:smartTagPr>
        <w:smartTag w:uri="urn:schemas-microsoft-com:office:smarttags" w:element="metricconverter">
          <w:smartTagPr>
            <w:attr w:name="ProductID" w:val="2.2 a"/>
          </w:smartTagPr>
          <w:r w:rsidRPr="007C1ECC">
            <w:rPr>
              <w:rFonts w:ascii="Tahoma" w:hAnsi="Tahoma" w:cs="Tahoma"/>
              <w:b w:val="0"/>
              <w:i w:val="0"/>
              <w:color w:val="000000"/>
              <w:sz w:val="20"/>
              <w:lang w:eastAsia="en-US"/>
            </w:rPr>
            <w:t>2.2</w:t>
          </w:r>
          <w:r>
            <w:rPr>
              <w:rFonts w:ascii="Tahoma" w:hAnsi="Tahoma" w:cs="Tahoma"/>
              <w:b w:val="0"/>
              <w:i w:val="0"/>
              <w:color w:val="000000"/>
              <w:sz w:val="20"/>
              <w:lang w:eastAsia="en-US"/>
            </w:rPr>
            <w:t xml:space="preserve"> a</w:t>
          </w:r>
        </w:smartTag>
      </w:smartTag>
      <w:r>
        <w:rPr>
          <w:rFonts w:ascii="Tahoma" w:hAnsi="Tahoma" w:cs="Tahoma"/>
          <w:b w:val="0"/>
          <w:i w:val="0"/>
          <w:color w:val="000000"/>
          <w:sz w:val="20"/>
          <w:lang w:eastAsia="en-US"/>
        </w:rPr>
        <w:t xml:space="preserve"> 2.3 </w:t>
      </w:r>
      <w:r w:rsidRPr="007C1ECC">
        <w:rPr>
          <w:rFonts w:ascii="Tahoma" w:hAnsi="Tahoma" w:cs="Tahoma"/>
          <w:b w:val="0"/>
          <w:i w:val="0"/>
          <w:color w:val="000000"/>
          <w:sz w:val="20"/>
          <w:lang w:eastAsia="en-US"/>
        </w:rPr>
        <w:t xml:space="preserve">smlouvy bude připočtena DPH odpovídající platné </w:t>
      </w:r>
      <w:r w:rsidRPr="007C1ECC">
        <w:rPr>
          <w:rFonts w:ascii="Tahoma" w:hAnsi="Tahoma" w:cs="Tahoma"/>
          <w:b w:val="0"/>
          <w:i w:val="0"/>
          <w:color w:val="000000"/>
          <w:sz w:val="20"/>
          <w:lang w:eastAsia="en-US"/>
        </w:rPr>
        <w:br/>
        <w:t>a účinné legislativě České republiky.</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Splatnost faktur je 14 dnů ode dne jejich doručení Objednateli. </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Nedodrží-li Objednatel termín splatnosti, je Poskytovatel op</w:t>
      </w:r>
      <w:r>
        <w:rPr>
          <w:rFonts w:ascii="Tahoma" w:hAnsi="Tahoma" w:cs="Tahoma"/>
          <w:b w:val="0"/>
          <w:i w:val="0"/>
          <w:color w:val="000000"/>
          <w:sz w:val="20"/>
          <w:lang w:eastAsia="en-US"/>
        </w:rPr>
        <w:t>rávněn požadovat smluvní úrok z prodlení ve výši 0,2</w:t>
      </w:r>
      <w:r w:rsidRPr="007C1ECC">
        <w:rPr>
          <w:rFonts w:ascii="Tahoma" w:hAnsi="Tahoma" w:cs="Tahoma"/>
          <w:b w:val="0"/>
          <w:i w:val="0"/>
          <w:color w:val="000000"/>
          <w:sz w:val="20"/>
          <w:lang w:eastAsia="en-US"/>
        </w:rPr>
        <w:t xml:space="preserve"> % </w:t>
      </w:r>
      <w:r w:rsidRPr="007C1ECC">
        <w:rPr>
          <w:rFonts w:ascii="Tahoma" w:hAnsi="Tahoma" w:cs="Tahoma"/>
          <w:b w:val="0"/>
          <w:bCs/>
          <w:i w:val="0"/>
          <w:iCs/>
          <w:sz w:val="20"/>
        </w:rPr>
        <w:t>z celkové nezaplacené částky za každý kalendářní den prodlení.</w:t>
      </w:r>
    </w:p>
    <w:p w:rsidR="008E2314" w:rsidRDefault="008E2314" w:rsidP="00B069A8">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Nedodrží-li Poskytovatel termín dle </w:t>
      </w:r>
      <w:r>
        <w:rPr>
          <w:rFonts w:ascii="Tahoma" w:hAnsi="Tahoma" w:cs="Tahoma"/>
          <w:b w:val="0"/>
          <w:i w:val="0"/>
          <w:color w:val="000000"/>
          <w:sz w:val="20"/>
          <w:lang w:eastAsia="en-US"/>
        </w:rPr>
        <w:t>odst.</w:t>
      </w:r>
      <w:r w:rsidRPr="007C1ECC">
        <w:rPr>
          <w:rFonts w:ascii="Tahoma" w:hAnsi="Tahoma" w:cs="Tahoma"/>
          <w:b w:val="0"/>
          <w:i w:val="0"/>
          <w:color w:val="000000"/>
          <w:sz w:val="20"/>
          <w:lang w:eastAsia="en-US"/>
        </w:rPr>
        <w:t xml:space="preserve"> 2.</w:t>
      </w:r>
      <w:r w:rsidR="001D6CF2">
        <w:rPr>
          <w:rFonts w:ascii="Tahoma" w:hAnsi="Tahoma" w:cs="Tahoma"/>
          <w:b w:val="0"/>
          <w:i w:val="0"/>
          <w:color w:val="000000"/>
          <w:sz w:val="20"/>
          <w:lang w:eastAsia="en-US"/>
        </w:rPr>
        <w:t>4 nebo 2.5</w:t>
      </w:r>
      <w:r w:rsidRPr="007C1ECC">
        <w:rPr>
          <w:rFonts w:ascii="Tahoma" w:hAnsi="Tahoma" w:cs="Tahoma"/>
          <w:b w:val="0"/>
          <w:i w:val="0"/>
          <w:color w:val="000000"/>
          <w:sz w:val="20"/>
          <w:lang w:eastAsia="en-US"/>
        </w:rPr>
        <w:t>, je Objednatel oprávněn požadovat smlu</w:t>
      </w:r>
      <w:r>
        <w:rPr>
          <w:rFonts w:ascii="Tahoma" w:hAnsi="Tahoma" w:cs="Tahoma"/>
          <w:b w:val="0"/>
          <w:i w:val="0"/>
          <w:color w:val="000000"/>
          <w:sz w:val="20"/>
          <w:lang w:eastAsia="en-US"/>
        </w:rPr>
        <w:t>vní úrok z prodlení ve výši 0,2</w:t>
      </w:r>
      <w:r w:rsidRPr="007C1ECC">
        <w:rPr>
          <w:rFonts w:ascii="Tahoma" w:hAnsi="Tahoma" w:cs="Tahoma"/>
          <w:b w:val="0"/>
          <w:i w:val="0"/>
          <w:color w:val="000000"/>
          <w:sz w:val="20"/>
          <w:lang w:eastAsia="en-US"/>
        </w:rPr>
        <w:t xml:space="preserve"> % z ceny dle </w:t>
      </w:r>
      <w:r>
        <w:rPr>
          <w:rFonts w:ascii="Tahoma" w:hAnsi="Tahoma" w:cs="Tahoma"/>
          <w:b w:val="0"/>
          <w:i w:val="0"/>
          <w:color w:val="000000"/>
          <w:sz w:val="20"/>
          <w:lang w:eastAsia="en-US"/>
        </w:rPr>
        <w:t>odst.</w:t>
      </w:r>
      <w:r w:rsidRPr="007C1ECC">
        <w:rPr>
          <w:rFonts w:ascii="Tahoma" w:hAnsi="Tahoma" w:cs="Tahoma"/>
          <w:b w:val="0"/>
          <w:i w:val="0"/>
          <w:color w:val="000000"/>
          <w:sz w:val="20"/>
          <w:lang w:eastAsia="en-US"/>
        </w:rPr>
        <w:t xml:space="preserve"> 2.2 </w:t>
      </w:r>
      <w:r w:rsidR="001D6CF2">
        <w:rPr>
          <w:rFonts w:ascii="Tahoma" w:hAnsi="Tahoma" w:cs="Tahoma"/>
          <w:b w:val="0"/>
          <w:i w:val="0"/>
          <w:color w:val="000000"/>
          <w:sz w:val="20"/>
          <w:lang w:eastAsia="en-US"/>
        </w:rPr>
        <w:t>nebo 2.3</w:t>
      </w:r>
      <w:r>
        <w:rPr>
          <w:rFonts w:ascii="Tahoma" w:hAnsi="Tahoma" w:cs="Tahoma"/>
          <w:b w:val="0"/>
          <w:i w:val="0"/>
          <w:color w:val="000000"/>
          <w:sz w:val="20"/>
          <w:lang w:eastAsia="en-US"/>
        </w:rPr>
        <w:t xml:space="preserve"> </w:t>
      </w:r>
      <w:r w:rsidRPr="007C1ECC">
        <w:rPr>
          <w:rFonts w:ascii="Tahoma" w:hAnsi="Tahoma" w:cs="Tahoma"/>
          <w:b w:val="0"/>
          <w:i w:val="0"/>
          <w:color w:val="000000"/>
          <w:sz w:val="20"/>
          <w:lang w:eastAsia="en-US"/>
        </w:rPr>
        <w:t>smlouvy za každý kalendářní den prodlení.</w:t>
      </w:r>
    </w:p>
    <w:p w:rsidR="008E2314" w:rsidRPr="00D956CE" w:rsidRDefault="008E2314" w:rsidP="00D956CE"/>
    <w:p w:rsidR="008E2314" w:rsidRPr="0077738F" w:rsidRDefault="008E2314" w:rsidP="00CA63C8">
      <w:pPr>
        <w:pStyle w:val="Nadpis1"/>
        <w:keepLines w:val="0"/>
        <w:numPr>
          <w:ilvl w:val="0"/>
          <w:numId w:val="16"/>
        </w:numPr>
        <w:tabs>
          <w:tab w:val="left" w:pos="22"/>
        </w:tabs>
        <w:suppressAutoHyphens/>
        <w:spacing w:before="100" w:after="100" w:line="23" w:lineRule="atLeast"/>
        <w:rPr>
          <w:rFonts w:ascii="Tahoma" w:hAnsi="Tahoma" w:cs="Tahoma"/>
          <w:sz w:val="22"/>
          <w:szCs w:val="22"/>
        </w:rPr>
      </w:pPr>
      <w:r w:rsidRPr="0077738F">
        <w:rPr>
          <w:rFonts w:ascii="Tahoma" w:hAnsi="Tahoma" w:cs="Tahoma"/>
          <w:sz w:val="22"/>
          <w:szCs w:val="22"/>
        </w:rPr>
        <w:t>ZÁVĚREČNÁ UJEDNÁNÍ A DOLOŽKY</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Tato Smlouva a vztahy z ní vyplývající se řídí právem České republiky.</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Smlouva nabývá platnosti dnem jejího podpisu oběma smluvními stranami. </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Smluvní strany se tímto zavazují, že si vzájemně poskytnou veškerou součinnost </w:t>
      </w:r>
      <w:r w:rsidRPr="007C1ECC">
        <w:rPr>
          <w:rFonts w:ascii="Tahoma" w:hAnsi="Tahoma" w:cs="Tahoma"/>
          <w:b w:val="0"/>
          <w:i w:val="0"/>
          <w:color w:val="000000"/>
          <w:sz w:val="20"/>
          <w:lang w:eastAsia="en-US"/>
        </w:rPr>
        <w:br/>
        <w:t>a vyvinou maximální možné úsilí potřebné k řádné realizaci a naplnění této smlouvy. Smluvní strany jsou povinny neprodleně si vzájemně sdělovat informace, které mohou mít vliv na plnění závazků vyplývajících z této smlouvy.</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lastRenderedPageBreak/>
        <w:t>Otázky touto smlouvou výslovně neupravené budou posuzovány podle právních předpisů České republiky, zejména podle ustanovení Občanského zákoníku.</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Smlouva může být měněna pouze formou písemných vzestupně očíslovaných dodatků, odsouhlasených oběma smluvními stranami. Návrhy dodatků je oprávněna předkládat každá ze smluvních stran.</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se dohodly, že zápisy z jednání smluvních stran nejsou považovány za potvrzení o uzavření a změně této smlouvy dle Občanského zákoníku, ve  znění pozdějších předpisů.</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se dohodly, že řešením veškerých případných sporů, jež by z této smlouvy anebo v souvislosti s ní vznikly, bude pověřen příslušný obecný soud v místě sídla Poskytovatele.</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Smlouva je vyhotovena ve dvou stejnopisech, z nichž každý má povahu originálu, a každá ze smluvních stran si ponechá jeden.</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Každá ze smluvních stran je povinna uchovat originál smlouvy obsahující její podpis a předložit jej v případě soudního jednání.</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jsou oprávněny zveřejnit veškerý obsah této smlouvy, budou-li o to požádány dle zákona č. 106/99 Sb.</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Smluvní strany berou na vědomí, že tato smlouva včetně </w:t>
      </w:r>
      <w:proofErr w:type="spellStart"/>
      <w:r w:rsidRPr="007C1ECC">
        <w:rPr>
          <w:rFonts w:ascii="Tahoma" w:hAnsi="Tahoma" w:cs="Tahoma"/>
          <w:b w:val="0"/>
          <w:i w:val="0"/>
          <w:color w:val="000000"/>
          <w:sz w:val="20"/>
          <w:lang w:eastAsia="en-US"/>
        </w:rPr>
        <w:t>metadat</w:t>
      </w:r>
      <w:proofErr w:type="spellEnd"/>
      <w:r w:rsidRPr="007C1ECC">
        <w:rPr>
          <w:rFonts w:ascii="Tahoma" w:hAnsi="Tahoma" w:cs="Tahoma"/>
          <w:b w:val="0"/>
          <w:i w:val="0"/>
          <w:color w:val="000000"/>
          <w:sz w:val="20"/>
          <w:lang w:eastAsia="en-US"/>
        </w:rPr>
        <w:t xml:space="preserve"> bude uveřejněna v registru smluv podle zákona č. 340/2015 Sb., o zvláštních podmínkách účinnosti některých smluv, uveřejňování těchto smluv a o registru smluv (zákon o registru smluv).</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rsidR="008E2314" w:rsidRPr="007C1ECC" w:rsidRDefault="008E2314"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rsidR="008E2314" w:rsidRPr="007C1ECC" w:rsidRDefault="008E2314" w:rsidP="00847733">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8E2314" w:rsidRPr="0077738F" w:rsidRDefault="008E2314" w:rsidP="006F7CC6">
      <w:pPr>
        <w:spacing w:line="23" w:lineRule="atLeast"/>
        <w:rPr>
          <w:rFonts w:ascii="Tahoma" w:hAnsi="Tahoma" w:cs="Tahoma"/>
        </w:rPr>
      </w:pPr>
      <w:r w:rsidRPr="0077738F">
        <w:rPr>
          <w:rFonts w:ascii="Tahoma" w:hAnsi="Tahoma" w:cs="Tahoma"/>
        </w:rPr>
        <w:tab/>
      </w:r>
    </w:p>
    <w:p w:rsidR="008E2314" w:rsidRPr="00D956CE" w:rsidRDefault="008E2314" w:rsidP="006F7CC6">
      <w:pPr>
        <w:spacing w:line="23" w:lineRule="atLeast"/>
        <w:rPr>
          <w:rFonts w:ascii="Tahoma" w:hAnsi="Tahoma" w:cs="Tahoma"/>
          <w:sz w:val="20"/>
          <w:szCs w:val="20"/>
        </w:rPr>
      </w:pPr>
      <w:r w:rsidRPr="00D956CE">
        <w:rPr>
          <w:rFonts w:ascii="Tahoma" w:hAnsi="Tahoma" w:cs="Tahoma"/>
          <w:sz w:val="20"/>
          <w:szCs w:val="20"/>
        </w:rPr>
        <w:t xml:space="preserve">V Liberci dne: </w:t>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t>V Liberci dne:</w:t>
      </w:r>
    </w:p>
    <w:p w:rsidR="008E2314" w:rsidRPr="0077738F" w:rsidRDefault="008E2314" w:rsidP="000D214E">
      <w:pPr>
        <w:tabs>
          <w:tab w:val="left" w:pos="1575"/>
        </w:tabs>
        <w:spacing w:line="23" w:lineRule="atLeast"/>
        <w:rPr>
          <w:rFonts w:ascii="Tahoma" w:hAnsi="Tahoma" w:cs="Tahoma"/>
          <w:lang w:eastAsia="cs-CZ"/>
        </w:rPr>
      </w:pPr>
    </w:p>
    <w:p w:rsidR="008E2314" w:rsidRDefault="008E2314" w:rsidP="000D214E">
      <w:pPr>
        <w:tabs>
          <w:tab w:val="left" w:pos="1575"/>
        </w:tabs>
        <w:spacing w:line="23" w:lineRule="atLeast"/>
        <w:rPr>
          <w:rFonts w:ascii="Tahoma" w:hAnsi="Tahoma" w:cs="Tahoma"/>
          <w:lang w:eastAsia="cs-CZ"/>
        </w:rPr>
      </w:pPr>
    </w:p>
    <w:p w:rsidR="008E2314" w:rsidRPr="0077738F" w:rsidRDefault="008E2314" w:rsidP="000D214E">
      <w:pPr>
        <w:tabs>
          <w:tab w:val="left" w:pos="1575"/>
        </w:tabs>
        <w:spacing w:line="23" w:lineRule="atLeast"/>
        <w:rPr>
          <w:rFonts w:ascii="Tahoma" w:hAnsi="Tahoma" w:cs="Tahoma"/>
          <w:lang w:eastAsia="cs-CZ"/>
        </w:rPr>
      </w:pPr>
    </w:p>
    <w:p w:rsidR="008E2314" w:rsidRPr="0077738F" w:rsidRDefault="008E2314" w:rsidP="000D214E">
      <w:pPr>
        <w:tabs>
          <w:tab w:val="left" w:pos="1575"/>
        </w:tabs>
        <w:spacing w:line="23" w:lineRule="atLeast"/>
        <w:rPr>
          <w:rFonts w:ascii="Tahoma" w:hAnsi="Tahoma" w:cs="Tahoma"/>
          <w:lang w:eastAsia="cs-CZ"/>
        </w:rPr>
      </w:pPr>
      <w:r w:rsidRPr="0077738F">
        <w:rPr>
          <w:rFonts w:ascii="Tahoma" w:hAnsi="Tahoma" w:cs="Tahoma"/>
          <w:lang w:eastAsia="cs-CZ"/>
        </w:rPr>
        <w:tab/>
      </w:r>
    </w:p>
    <w:p w:rsidR="008E2314" w:rsidRPr="0077738F" w:rsidRDefault="008E2314" w:rsidP="00533800">
      <w:pPr>
        <w:pStyle w:val="NormalText"/>
        <w:tabs>
          <w:tab w:val="left" w:pos="5387"/>
        </w:tabs>
        <w:rPr>
          <w:rFonts w:ascii="Tahoma" w:hAnsi="Tahoma" w:cs="Tahoma"/>
          <w:sz w:val="22"/>
          <w:szCs w:val="22"/>
          <w:lang w:val="cs-CZ"/>
        </w:rPr>
      </w:pPr>
      <w:r w:rsidRPr="0077738F">
        <w:rPr>
          <w:rFonts w:ascii="Tahoma" w:hAnsi="Tahoma" w:cs="Tahoma"/>
          <w:sz w:val="22"/>
          <w:szCs w:val="22"/>
          <w:lang w:val="cs-CZ"/>
        </w:rPr>
        <w:t>_________________________                                _____________________________</w:t>
      </w:r>
      <w:r w:rsidRPr="0077738F">
        <w:rPr>
          <w:rFonts w:ascii="Tahoma" w:hAnsi="Tahoma" w:cs="Tahoma"/>
          <w:sz w:val="22"/>
          <w:szCs w:val="22"/>
          <w:lang w:val="cs-CZ"/>
        </w:rPr>
        <w:tab/>
      </w:r>
      <w:r w:rsidRPr="0077738F">
        <w:rPr>
          <w:rFonts w:ascii="Tahoma" w:hAnsi="Tahoma" w:cs="Tahoma"/>
          <w:sz w:val="22"/>
          <w:szCs w:val="22"/>
          <w:lang w:val="cs-CZ"/>
        </w:rPr>
        <w:tab/>
      </w:r>
    </w:p>
    <w:p w:rsidR="008E2314" w:rsidRPr="00D956CE" w:rsidRDefault="008E2314" w:rsidP="00F72451">
      <w:pPr>
        <w:spacing w:after="0" w:line="23" w:lineRule="atLeast"/>
        <w:rPr>
          <w:rFonts w:ascii="Tahoma" w:hAnsi="Tahoma" w:cs="Tahoma"/>
          <w:sz w:val="20"/>
          <w:szCs w:val="20"/>
          <w:lang w:eastAsia="cs-CZ"/>
        </w:rPr>
      </w:pPr>
      <w:r w:rsidRPr="00D956CE">
        <w:rPr>
          <w:rFonts w:ascii="Tahoma" w:hAnsi="Tahoma" w:cs="Tahoma"/>
          <w:sz w:val="20"/>
          <w:szCs w:val="20"/>
          <w:lang w:eastAsia="cs-CZ"/>
        </w:rPr>
        <w:t>statutární město Liberec</w:t>
      </w:r>
      <w:r w:rsidRPr="00D956CE">
        <w:rPr>
          <w:rFonts w:ascii="Tahoma" w:hAnsi="Tahoma" w:cs="Tahoma"/>
          <w:sz w:val="20"/>
          <w:szCs w:val="20"/>
          <w:lang w:eastAsia="cs-CZ"/>
        </w:rPr>
        <w:tab/>
      </w:r>
      <w:r w:rsidRPr="00D956CE">
        <w:rPr>
          <w:rFonts w:ascii="Tahoma" w:hAnsi="Tahoma" w:cs="Tahoma"/>
          <w:sz w:val="20"/>
          <w:szCs w:val="20"/>
          <w:lang w:eastAsia="cs-CZ"/>
        </w:rPr>
        <w:tab/>
      </w:r>
      <w:r w:rsidRPr="00D956CE">
        <w:rPr>
          <w:rFonts w:ascii="Tahoma" w:hAnsi="Tahoma" w:cs="Tahoma"/>
          <w:sz w:val="20"/>
          <w:szCs w:val="20"/>
          <w:lang w:eastAsia="cs-CZ"/>
        </w:rPr>
        <w:tab/>
      </w:r>
      <w:r w:rsidRPr="00D956CE">
        <w:rPr>
          <w:rFonts w:ascii="Tahoma" w:hAnsi="Tahoma" w:cs="Tahoma"/>
          <w:sz w:val="20"/>
          <w:szCs w:val="20"/>
          <w:lang w:eastAsia="cs-CZ"/>
        </w:rPr>
        <w:tab/>
      </w:r>
      <w:r w:rsidRPr="00D956CE">
        <w:rPr>
          <w:rFonts w:ascii="Tahoma" w:hAnsi="Tahoma" w:cs="Tahoma"/>
          <w:sz w:val="20"/>
          <w:szCs w:val="20"/>
          <w:lang w:eastAsia="cs-CZ"/>
        </w:rPr>
        <w:tab/>
        <w:t>Liberecká IS, a.s.</w:t>
      </w:r>
    </w:p>
    <w:p w:rsidR="008E2314" w:rsidRPr="00D956CE" w:rsidRDefault="008E2314" w:rsidP="00F72451">
      <w:pPr>
        <w:pStyle w:val="Zkladntext"/>
        <w:spacing w:line="23" w:lineRule="atLeast"/>
        <w:ind w:right="102"/>
        <w:rPr>
          <w:rFonts w:ascii="Tahoma" w:hAnsi="Tahoma" w:cs="Tahoma"/>
          <w:sz w:val="20"/>
        </w:rPr>
      </w:pPr>
      <w:r w:rsidRPr="00D956CE">
        <w:rPr>
          <w:rFonts w:ascii="Tahoma" w:hAnsi="Tahoma" w:cs="Tahoma"/>
          <w:sz w:val="20"/>
          <w:shd w:val="clear" w:color="auto" w:fill="FFFFFF"/>
        </w:rPr>
        <w:t xml:space="preserve">Ing. </w:t>
      </w:r>
      <w:smartTag w:uri="urn:schemas-microsoft-com:office:smarttags" w:element="PersonName">
        <w:smartTagPr>
          <w:attr w:name="ProductID" w:val="Jaroslav Bureš"/>
        </w:smartTagPr>
        <w:r w:rsidRPr="00D956CE">
          <w:rPr>
            <w:rFonts w:ascii="Tahoma" w:hAnsi="Tahoma" w:cs="Tahoma"/>
            <w:sz w:val="20"/>
            <w:shd w:val="clear" w:color="auto" w:fill="FFFFFF"/>
          </w:rPr>
          <w:t>Zbyněk Vavřina</w:t>
        </w:r>
      </w:smartTag>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rPr>
        <w:t xml:space="preserve">Ing. </w:t>
      </w:r>
      <w:smartTag w:uri="urn:schemas-microsoft-com:office:smarttags" w:element="PersonName">
        <w:smartTagPr>
          <w:attr w:name="ProductID" w:val="Jaroslav Bureš"/>
        </w:smartTagPr>
        <w:r w:rsidRPr="00D956CE">
          <w:rPr>
            <w:rFonts w:ascii="Tahoma" w:hAnsi="Tahoma" w:cs="Tahoma"/>
            <w:sz w:val="20"/>
          </w:rPr>
          <w:t>Jaroslav Bureš</w:t>
        </w:r>
      </w:smartTag>
      <w:r w:rsidRPr="00D956CE">
        <w:rPr>
          <w:rFonts w:ascii="Tahoma" w:hAnsi="Tahoma" w:cs="Tahoma"/>
          <w:sz w:val="20"/>
        </w:rPr>
        <w:t>, MBA</w:t>
      </w:r>
    </w:p>
    <w:p w:rsidR="008E2314" w:rsidRPr="00D956CE" w:rsidRDefault="008E2314" w:rsidP="00BF250B">
      <w:pPr>
        <w:pStyle w:val="Zkladntext"/>
        <w:spacing w:line="23" w:lineRule="atLeast"/>
        <w:ind w:right="102"/>
        <w:rPr>
          <w:rFonts w:ascii="Tahoma" w:hAnsi="Tahoma" w:cs="Tahoma"/>
          <w:sz w:val="20"/>
        </w:rPr>
      </w:pPr>
      <w:r w:rsidRPr="00D956CE">
        <w:rPr>
          <w:rFonts w:ascii="Tahoma" w:hAnsi="Tahoma" w:cs="Tahoma"/>
          <w:sz w:val="20"/>
          <w:shd w:val="clear" w:color="auto" w:fill="FFFFFF"/>
        </w:rPr>
        <w:t xml:space="preserve">vedoucí odboru vnitřních věcí </w:t>
      </w:r>
      <w:r w:rsidRPr="00D956CE">
        <w:rPr>
          <w:rFonts w:ascii="Tahoma" w:hAnsi="Tahoma" w:cs="Tahoma"/>
          <w:sz w:val="20"/>
        </w:rPr>
        <w:tab/>
      </w:r>
      <w:r w:rsidRPr="00D956CE">
        <w:rPr>
          <w:rFonts w:ascii="Tahoma" w:hAnsi="Tahoma" w:cs="Tahoma"/>
          <w:sz w:val="20"/>
        </w:rPr>
        <w:tab/>
      </w:r>
      <w:r w:rsidRPr="00D956CE">
        <w:rPr>
          <w:rFonts w:ascii="Tahoma" w:hAnsi="Tahoma" w:cs="Tahoma"/>
          <w:sz w:val="20"/>
        </w:rPr>
        <w:tab/>
      </w:r>
      <w:r w:rsidRPr="00D956CE">
        <w:rPr>
          <w:rFonts w:ascii="Tahoma" w:hAnsi="Tahoma" w:cs="Tahoma"/>
          <w:sz w:val="20"/>
        </w:rPr>
        <w:tab/>
      </w:r>
      <w:r>
        <w:rPr>
          <w:rFonts w:ascii="Tahoma" w:hAnsi="Tahoma" w:cs="Tahoma"/>
          <w:sz w:val="20"/>
        </w:rPr>
        <w:tab/>
      </w:r>
      <w:r w:rsidRPr="00D956CE">
        <w:rPr>
          <w:rFonts w:ascii="Tahoma" w:hAnsi="Tahoma" w:cs="Tahoma"/>
          <w:sz w:val="20"/>
        </w:rPr>
        <w:t>předseda představenstva</w:t>
      </w:r>
    </w:p>
    <w:p w:rsidR="008E2314" w:rsidRPr="00D956CE" w:rsidRDefault="008E2314" w:rsidP="00533800">
      <w:pPr>
        <w:pStyle w:val="NormalText"/>
        <w:spacing w:before="0" w:line="240" w:lineRule="auto"/>
        <w:ind w:right="102"/>
        <w:rPr>
          <w:rFonts w:ascii="Tahoma" w:hAnsi="Tahoma" w:cs="Tahoma"/>
          <w:lang w:val="cs-CZ"/>
        </w:rPr>
      </w:pPr>
    </w:p>
    <w:p w:rsidR="008E2314" w:rsidRDefault="008E2314" w:rsidP="00533800">
      <w:pPr>
        <w:pStyle w:val="NormalText"/>
        <w:spacing w:before="0" w:line="240" w:lineRule="auto"/>
        <w:ind w:right="102"/>
        <w:rPr>
          <w:rFonts w:ascii="Tahoma" w:hAnsi="Tahoma" w:cs="Tahoma"/>
          <w:lang w:val="cs-CZ"/>
        </w:rPr>
      </w:pPr>
    </w:p>
    <w:p w:rsidR="008E2314" w:rsidRDefault="008E2314" w:rsidP="00533800">
      <w:pPr>
        <w:pStyle w:val="NormalText"/>
        <w:spacing w:before="0" w:line="240" w:lineRule="auto"/>
        <w:ind w:right="102"/>
        <w:rPr>
          <w:rFonts w:ascii="Tahoma" w:hAnsi="Tahoma" w:cs="Tahoma"/>
          <w:lang w:val="cs-CZ"/>
        </w:rPr>
      </w:pPr>
    </w:p>
    <w:sectPr w:rsidR="008E2314" w:rsidSect="00F72451">
      <w:headerReference w:type="default" r:id="rId7"/>
      <w:footerReference w:type="default" r:id="rId8"/>
      <w:pgSz w:w="11906" w:h="16838"/>
      <w:pgMar w:top="1871"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08E" w:rsidRDefault="0064208E">
      <w:pPr>
        <w:spacing w:after="0" w:line="240" w:lineRule="auto"/>
      </w:pPr>
      <w:r>
        <w:separator/>
      </w:r>
    </w:p>
  </w:endnote>
  <w:endnote w:type="continuationSeparator" w:id="0">
    <w:p w:rsidR="0064208E" w:rsidRDefault="0064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14" w:rsidRPr="00E74D31" w:rsidRDefault="008E2314" w:rsidP="00B56358">
    <w:pPr>
      <w:pStyle w:val="Zpat"/>
      <w:jc w:val="center"/>
    </w:pPr>
    <w:r w:rsidRPr="00E74D31">
      <w:t xml:space="preserve">Stránka </w:t>
    </w:r>
    <w:r w:rsidR="00482341">
      <w:fldChar w:fldCharType="begin"/>
    </w:r>
    <w:r w:rsidR="00482341">
      <w:instrText>PAGE</w:instrText>
    </w:r>
    <w:r w:rsidR="00482341">
      <w:fldChar w:fldCharType="separate"/>
    </w:r>
    <w:r w:rsidR="006223E8">
      <w:rPr>
        <w:noProof/>
      </w:rPr>
      <w:t>2</w:t>
    </w:r>
    <w:r w:rsidR="00482341">
      <w:rPr>
        <w:noProof/>
      </w:rPr>
      <w:fldChar w:fldCharType="end"/>
    </w:r>
    <w:r w:rsidRPr="00E74D31">
      <w:t xml:space="preserve"> z </w:t>
    </w:r>
    <w:r w:rsidR="00482341">
      <w:fldChar w:fldCharType="begin"/>
    </w:r>
    <w:r w:rsidR="00482341">
      <w:instrText>NUMPAGES</w:instrText>
    </w:r>
    <w:r w:rsidR="00482341">
      <w:fldChar w:fldCharType="separate"/>
    </w:r>
    <w:r w:rsidR="006223E8">
      <w:rPr>
        <w:noProof/>
      </w:rPr>
      <w:t>3</w:t>
    </w:r>
    <w:r w:rsidR="004823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08E" w:rsidRDefault="0064208E">
      <w:pPr>
        <w:spacing w:after="0" w:line="240" w:lineRule="auto"/>
      </w:pPr>
      <w:r>
        <w:separator/>
      </w:r>
    </w:p>
  </w:footnote>
  <w:footnote w:type="continuationSeparator" w:id="0">
    <w:p w:rsidR="0064208E" w:rsidRDefault="0064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14" w:rsidRPr="00746C7B" w:rsidRDefault="00092E28"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drawing>
        <wp:anchor distT="0" distB="0" distL="0" distR="114935" simplePos="0" relativeHeight="251657728" behindDoc="1" locked="0" layoutInCell="1" allowOverlap="1">
          <wp:simplePos x="0" y="0"/>
          <wp:positionH relativeFrom="margin">
            <wp:align>left</wp:align>
          </wp:positionH>
          <wp:positionV relativeFrom="paragraph">
            <wp:posOffset>128905</wp:posOffset>
          </wp:positionV>
          <wp:extent cx="2133600" cy="598170"/>
          <wp:effectExtent l="0" t="0" r="0" b="0"/>
          <wp:wrapSquare wrapText="bothSides"/>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8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E2314" w:rsidRPr="00746C7B" w:rsidRDefault="008E2314" w:rsidP="00746C7B">
    <w:pPr>
      <w:suppressAutoHyphens/>
      <w:spacing w:after="0" w:line="240" w:lineRule="auto"/>
      <w:rPr>
        <w:rFonts w:ascii="Times New Roman" w:hAnsi="Times New Roman"/>
        <w:sz w:val="20"/>
        <w:szCs w:val="20"/>
        <w:lang w:eastAsia="ar-SA"/>
      </w:rPr>
    </w:pPr>
  </w:p>
  <w:p w:rsidR="008E2314" w:rsidRPr="00746C7B" w:rsidRDefault="008E2314"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Pr>
        <w:rFonts w:ascii="Arial" w:hAnsi="Arial" w:cs="Arial"/>
        <w:b/>
        <w:bCs/>
        <w:sz w:val="24"/>
        <w:szCs w:val="20"/>
        <w:lang w:eastAsia="ar-SA"/>
      </w:rPr>
      <w:tab/>
    </w:r>
    <w:r w:rsidR="006223E8">
      <w:rPr>
        <w:rFonts w:ascii="Arial" w:hAnsi="Arial" w:cs="Arial"/>
        <w:b/>
        <w:bCs/>
        <w:sz w:val="20"/>
        <w:szCs w:val="20"/>
        <w:lang w:eastAsia="ar-SA"/>
      </w:rPr>
      <w:t>tel: XXXXXXXXX</w:t>
    </w:r>
    <w:r w:rsidRPr="00746C7B">
      <w:rPr>
        <w:rFonts w:ascii="Arial" w:hAnsi="Arial" w:cs="Arial"/>
        <w:b/>
        <w:bCs/>
        <w:sz w:val="20"/>
        <w:szCs w:val="20"/>
        <w:lang w:eastAsia="ar-SA"/>
      </w:rPr>
      <w:t xml:space="preserve"> </w:t>
    </w:r>
  </w:p>
  <w:p w:rsidR="008E2314" w:rsidRPr="00746C7B" w:rsidRDefault="008E2314"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Times New Roman" w:hAnsi="Times New Roman"/>
        <w:sz w:val="20"/>
        <w:szCs w:val="20"/>
        <w:lang w:eastAsia="ar-SA"/>
      </w:rPr>
      <w:tab/>
    </w:r>
    <w:r w:rsidRPr="00746C7B">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rsidR="008E2314" w:rsidRPr="00746C7B" w:rsidRDefault="008E2314"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rsidR="008E2314" w:rsidRPr="002D3B5F" w:rsidRDefault="008E2314" w:rsidP="000E3A38">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 xml:space="preserve">Liberecká IS, a.s., Mrštíkova </w:t>
    </w:r>
    <w:r>
      <w:rPr>
        <w:rFonts w:ascii="Arial" w:hAnsi="Arial" w:cs="Arial"/>
        <w:b/>
        <w:sz w:val="20"/>
        <w:szCs w:val="20"/>
        <w:lang w:eastAsia="ar-SA"/>
      </w:rPr>
      <w:t>850/</w:t>
    </w:r>
    <w:r w:rsidRPr="00746C7B">
      <w:rPr>
        <w:rFonts w:ascii="Arial" w:hAnsi="Arial" w:cs="Arial"/>
        <w:b/>
        <w:sz w:val="20"/>
        <w:szCs w:val="20"/>
        <w:lang w:eastAsia="ar-SA"/>
      </w:rPr>
      <w:t>3</w:t>
    </w:r>
    <w:r>
      <w:rPr>
        <w:rFonts w:ascii="Arial" w:hAnsi="Arial" w:cs="Arial"/>
        <w:b/>
        <w:sz w:val="20"/>
        <w:szCs w:val="20"/>
        <w:lang w:eastAsia="ar-SA"/>
      </w:rPr>
      <w:t xml:space="preserve"> 4</w:t>
    </w:r>
    <w:r w:rsidRPr="00746C7B">
      <w:rPr>
        <w:rFonts w:ascii="Arial" w:hAnsi="Arial" w:cs="Arial"/>
        <w:b/>
        <w:sz w:val="20"/>
        <w:szCs w:val="20"/>
        <w:lang w:eastAsia="ar-SA"/>
      </w:rPr>
      <w:t>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7 Liberec III</w:t>
    </w:r>
    <w:r>
      <w:rPr>
        <w:rFonts w:ascii="Arial" w:hAnsi="Arial" w:cs="Arial"/>
        <w:b/>
        <w:bCs/>
        <w:sz w:val="20"/>
        <w:szCs w:val="20"/>
        <w:lang w:eastAsia="ar-SA"/>
      </w:rPr>
      <w:t xml:space="preserve"> - Jeřáb</w:t>
    </w:r>
    <w:r w:rsidRPr="00746C7B">
      <w:rPr>
        <w:rFonts w:ascii="Arial" w:hAnsi="Arial" w:cs="Arial"/>
        <w:b/>
        <w:bCs/>
        <w:sz w:val="20"/>
        <w:szCs w:val="20"/>
        <w:lang w:eastAsia="ar-SA"/>
      </w:rPr>
      <w:tab/>
    </w:r>
    <w:r w:rsidR="00386484">
      <w:rPr>
        <w:rFonts w:ascii="Arial" w:hAnsi="Arial" w:cs="Arial"/>
        <w:b/>
        <w:bCs/>
        <w:sz w:val="20"/>
        <w:szCs w:val="20"/>
        <w:lang w:eastAsia="ar-SA"/>
      </w:rPr>
      <w:tab/>
    </w:r>
    <w:r w:rsidRPr="00746C7B">
      <w:rPr>
        <w:rFonts w:ascii="Arial" w:hAnsi="Arial" w:cs="Arial"/>
        <w:b/>
        <w:bCs/>
        <w:sz w:val="20"/>
        <w:szCs w:val="20"/>
        <w:lang w:eastAsia="ar-SA"/>
      </w:rPr>
      <w:t>www.libereckais.cz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1"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2"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4F3401"/>
    <w:multiLevelType w:val="hybridMultilevel"/>
    <w:tmpl w:val="ABB26A5A"/>
    <w:lvl w:ilvl="0" w:tplc="34B8DF3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15:restartNumberingAfterBreak="0">
    <w:nsid w:val="0F66640D"/>
    <w:multiLevelType w:val="hybridMultilevel"/>
    <w:tmpl w:val="0C1AB3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867C3"/>
    <w:multiLevelType w:val="hybridMultilevel"/>
    <w:tmpl w:val="FDF0A500"/>
    <w:lvl w:ilvl="0" w:tplc="62E69EDC">
      <w:start w:val="1"/>
      <w:numFmt w:val="lowerLetter"/>
      <w:lvlText w:val="%1)"/>
      <w:lvlJc w:val="left"/>
      <w:pPr>
        <w:tabs>
          <w:tab w:val="num" w:pos="648"/>
        </w:tabs>
        <w:ind w:left="648" w:hanging="360"/>
      </w:pPr>
      <w:rPr>
        <w:rFonts w:ascii="Tahoma" w:eastAsia="Times New Roman" w:hAnsi="Tahoma" w:cs="Tahoma"/>
      </w:rPr>
    </w:lvl>
    <w:lvl w:ilvl="1" w:tplc="04050019">
      <w:start w:val="1"/>
      <w:numFmt w:val="lowerLetter"/>
      <w:lvlText w:val="%2."/>
      <w:lvlJc w:val="left"/>
      <w:pPr>
        <w:tabs>
          <w:tab w:val="num" w:pos="1368"/>
        </w:tabs>
        <w:ind w:left="1368" w:hanging="360"/>
      </w:pPr>
      <w:rPr>
        <w:rFonts w:cs="Times New Roman"/>
      </w:rPr>
    </w:lvl>
    <w:lvl w:ilvl="2" w:tplc="0405001B">
      <w:start w:val="1"/>
      <w:numFmt w:val="lowerRoman"/>
      <w:lvlText w:val="%3."/>
      <w:lvlJc w:val="right"/>
      <w:pPr>
        <w:tabs>
          <w:tab w:val="num" w:pos="2088"/>
        </w:tabs>
        <w:ind w:left="2088" w:hanging="180"/>
      </w:pPr>
      <w:rPr>
        <w:rFonts w:cs="Times New Roman"/>
      </w:rPr>
    </w:lvl>
    <w:lvl w:ilvl="3" w:tplc="0405000F">
      <w:start w:val="1"/>
      <w:numFmt w:val="decimal"/>
      <w:lvlText w:val="%4."/>
      <w:lvlJc w:val="left"/>
      <w:pPr>
        <w:tabs>
          <w:tab w:val="num" w:pos="2808"/>
        </w:tabs>
        <w:ind w:left="2808" w:hanging="360"/>
      </w:pPr>
      <w:rPr>
        <w:rFonts w:cs="Times New Roman"/>
      </w:rPr>
    </w:lvl>
    <w:lvl w:ilvl="4" w:tplc="04050019">
      <w:start w:val="1"/>
      <w:numFmt w:val="lowerLetter"/>
      <w:lvlText w:val="%5."/>
      <w:lvlJc w:val="left"/>
      <w:pPr>
        <w:tabs>
          <w:tab w:val="num" w:pos="3528"/>
        </w:tabs>
        <w:ind w:left="3528" w:hanging="360"/>
      </w:pPr>
      <w:rPr>
        <w:rFonts w:cs="Times New Roman"/>
      </w:rPr>
    </w:lvl>
    <w:lvl w:ilvl="5" w:tplc="0405001B">
      <w:start w:val="1"/>
      <w:numFmt w:val="lowerRoman"/>
      <w:lvlText w:val="%6."/>
      <w:lvlJc w:val="right"/>
      <w:pPr>
        <w:tabs>
          <w:tab w:val="num" w:pos="4248"/>
        </w:tabs>
        <w:ind w:left="4248" w:hanging="180"/>
      </w:pPr>
      <w:rPr>
        <w:rFonts w:cs="Times New Roman"/>
      </w:rPr>
    </w:lvl>
    <w:lvl w:ilvl="6" w:tplc="0405000F">
      <w:start w:val="1"/>
      <w:numFmt w:val="decimal"/>
      <w:lvlText w:val="%7."/>
      <w:lvlJc w:val="left"/>
      <w:pPr>
        <w:tabs>
          <w:tab w:val="num" w:pos="4968"/>
        </w:tabs>
        <w:ind w:left="4968" w:hanging="360"/>
      </w:pPr>
      <w:rPr>
        <w:rFonts w:cs="Times New Roman"/>
      </w:rPr>
    </w:lvl>
    <w:lvl w:ilvl="7" w:tplc="04050019">
      <w:start w:val="1"/>
      <w:numFmt w:val="lowerLetter"/>
      <w:lvlText w:val="%8."/>
      <w:lvlJc w:val="left"/>
      <w:pPr>
        <w:tabs>
          <w:tab w:val="num" w:pos="5688"/>
        </w:tabs>
        <w:ind w:left="5688" w:hanging="360"/>
      </w:pPr>
      <w:rPr>
        <w:rFonts w:cs="Times New Roman"/>
      </w:rPr>
    </w:lvl>
    <w:lvl w:ilvl="8" w:tplc="0405001B">
      <w:start w:val="1"/>
      <w:numFmt w:val="lowerRoman"/>
      <w:lvlText w:val="%9."/>
      <w:lvlJc w:val="right"/>
      <w:pPr>
        <w:tabs>
          <w:tab w:val="num" w:pos="6408"/>
        </w:tabs>
        <w:ind w:left="6408" w:hanging="180"/>
      </w:pPr>
      <w:rPr>
        <w:rFonts w:cs="Times New Roman"/>
      </w:rPr>
    </w:lvl>
  </w:abstractNum>
  <w:abstractNum w:abstractNumId="6" w15:restartNumberingAfterBreak="0">
    <w:nsid w:val="128C3CD3"/>
    <w:multiLevelType w:val="hybridMultilevel"/>
    <w:tmpl w:val="864219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8F0432"/>
    <w:multiLevelType w:val="hybridMultilevel"/>
    <w:tmpl w:val="22F465C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9B318F"/>
    <w:multiLevelType w:val="hybridMultilevel"/>
    <w:tmpl w:val="0380A04E"/>
    <w:lvl w:ilvl="0" w:tplc="04050005">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9" w15:restartNumberingAfterBreak="0">
    <w:nsid w:val="18AB014F"/>
    <w:multiLevelType w:val="hybridMultilevel"/>
    <w:tmpl w:val="8656F13A"/>
    <w:lvl w:ilvl="0" w:tplc="84764B84">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10" w15:restartNumberingAfterBreak="0">
    <w:nsid w:val="1B5C4376"/>
    <w:multiLevelType w:val="hybridMultilevel"/>
    <w:tmpl w:val="F97A46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701078B"/>
    <w:multiLevelType w:val="hybridMultilevel"/>
    <w:tmpl w:val="007CD0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1C1116"/>
    <w:multiLevelType w:val="multilevel"/>
    <w:tmpl w:val="4F6AF356"/>
    <w:lvl w:ilvl="0">
      <w:start w:val="1"/>
      <w:numFmt w:val="bullet"/>
      <w:lvlText w:val=""/>
      <w:lvlJc w:val="left"/>
      <w:pPr>
        <w:tabs>
          <w:tab w:val="num" w:pos="1248"/>
        </w:tabs>
        <w:ind w:left="1248" w:hanging="624"/>
      </w:pPr>
      <w:rPr>
        <w:rFonts w:ascii="Symbol" w:hAnsi="Symbol" w:hint="default"/>
        <w:b/>
        <w:i w:val="0"/>
        <w:color w:val="auto"/>
        <w:sz w:val="24"/>
      </w:rPr>
    </w:lvl>
    <w:lvl w:ilvl="1">
      <w:start w:val="1"/>
      <w:numFmt w:val="decimal"/>
      <w:lvlText w:val="%1.%2"/>
      <w:lvlJc w:val="left"/>
      <w:pPr>
        <w:tabs>
          <w:tab w:val="num" w:pos="1248"/>
        </w:tabs>
        <w:ind w:left="1248" w:hanging="624"/>
      </w:pPr>
      <w:rPr>
        <w:rFonts w:cs="Times New Roman"/>
        <w:b w:val="0"/>
        <w:i w:val="0"/>
        <w:sz w:val="20"/>
        <w:szCs w:val="20"/>
      </w:rPr>
    </w:lvl>
    <w:lvl w:ilvl="2">
      <w:start w:val="1"/>
      <w:numFmt w:val="decimal"/>
      <w:lvlText w:val="%1.%2.%3"/>
      <w:lvlJc w:val="left"/>
      <w:pPr>
        <w:tabs>
          <w:tab w:val="num" w:pos="2268"/>
        </w:tabs>
        <w:ind w:left="2268" w:hanging="793"/>
      </w:pPr>
      <w:rPr>
        <w:rFonts w:cs="Times New Roman"/>
        <w:b w:val="0"/>
        <w:i w:val="0"/>
        <w:sz w:val="20"/>
        <w:szCs w:val="20"/>
      </w:rPr>
    </w:lvl>
    <w:lvl w:ilvl="3">
      <w:start w:val="1"/>
      <w:numFmt w:val="lowerLetter"/>
      <w:lvlText w:val="(%4)"/>
      <w:lvlJc w:val="left"/>
      <w:pPr>
        <w:tabs>
          <w:tab w:val="num" w:pos="2552"/>
        </w:tabs>
        <w:ind w:left="2552" w:hanging="511"/>
      </w:pPr>
      <w:rPr>
        <w:rFonts w:cs="Times New Roman"/>
        <w:b w:val="0"/>
        <w:i w:val="0"/>
        <w:sz w:val="20"/>
      </w:rPr>
    </w:lvl>
    <w:lvl w:ilvl="4">
      <w:start w:val="1"/>
      <w:numFmt w:val="lowerRoman"/>
      <w:lvlText w:val="(%5)"/>
      <w:lvlJc w:val="left"/>
      <w:pPr>
        <w:tabs>
          <w:tab w:val="num" w:pos="3062"/>
        </w:tabs>
        <w:ind w:left="3062" w:hanging="510"/>
      </w:pPr>
      <w:rPr>
        <w:rFonts w:cs="Times New Roman"/>
        <w:b w:val="0"/>
        <w:i w:val="0"/>
        <w:sz w:val="18"/>
      </w:rPr>
    </w:lvl>
    <w:lvl w:ilvl="5">
      <w:start w:val="1"/>
      <w:numFmt w:val="decimal"/>
      <w:lvlText w:val="(%6)"/>
      <w:lvlJc w:val="left"/>
      <w:pPr>
        <w:tabs>
          <w:tab w:val="num" w:pos="3572"/>
        </w:tabs>
        <w:ind w:left="3572" w:hanging="510"/>
      </w:pPr>
      <w:rPr>
        <w:rFonts w:cs="Times New Roman"/>
        <w:b w:val="0"/>
        <w:i w:val="0"/>
        <w:sz w:val="20"/>
      </w:rPr>
    </w:lvl>
    <w:lvl w:ilvl="6">
      <w:start w:val="1"/>
      <w:numFmt w:val="none"/>
      <w:suff w:val="nothing"/>
      <w:lvlText w:val=""/>
      <w:lvlJc w:val="left"/>
      <w:pPr>
        <w:tabs>
          <w:tab w:val="num" w:pos="624"/>
        </w:tabs>
        <w:ind w:left="624"/>
      </w:pPr>
      <w:rPr>
        <w:rFonts w:cs="Times New Roman"/>
      </w:rPr>
    </w:lvl>
    <w:lvl w:ilvl="7">
      <w:start w:val="1"/>
      <w:numFmt w:val="none"/>
      <w:suff w:val="nothing"/>
      <w:lvlText w:val=""/>
      <w:lvlJc w:val="left"/>
      <w:pPr>
        <w:tabs>
          <w:tab w:val="num" w:pos="624"/>
        </w:tabs>
        <w:ind w:left="624"/>
      </w:pPr>
      <w:rPr>
        <w:rFonts w:cs="Times New Roman"/>
      </w:rPr>
    </w:lvl>
    <w:lvl w:ilvl="8">
      <w:start w:val="1"/>
      <w:numFmt w:val="decimal"/>
      <w:lvlText w:val="SCHEDULE %9"/>
      <w:lvlJc w:val="left"/>
      <w:pPr>
        <w:tabs>
          <w:tab w:val="num" w:pos="624"/>
        </w:tabs>
        <w:ind w:left="624"/>
      </w:pPr>
      <w:rPr>
        <w:rFonts w:cs="Times New Roman"/>
        <w:b/>
        <w:i w:val="0"/>
        <w:caps/>
        <w:sz w:val="22"/>
      </w:rPr>
    </w:lvl>
  </w:abstractNum>
  <w:abstractNum w:abstractNumId="13" w15:restartNumberingAfterBreak="0">
    <w:nsid w:val="28E0588A"/>
    <w:multiLevelType w:val="hybridMultilevel"/>
    <w:tmpl w:val="59F6D01C"/>
    <w:lvl w:ilvl="0" w:tplc="34B8DF34">
      <w:start w:val="1"/>
      <w:numFmt w:val="lowerLetter"/>
      <w:lvlText w:val="%1)"/>
      <w:lvlJc w:val="left"/>
      <w:pPr>
        <w:tabs>
          <w:tab w:val="num" w:pos="2004"/>
        </w:tabs>
        <w:ind w:left="2004" w:hanging="360"/>
      </w:pPr>
      <w:rPr>
        <w:rFonts w:cs="Times New Roman" w:hint="default"/>
      </w:rPr>
    </w:lvl>
    <w:lvl w:ilvl="1" w:tplc="04050019">
      <w:start w:val="1"/>
      <w:numFmt w:val="lowerLetter"/>
      <w:lvlText w:val="%2."/>
      <w:lvlJc w:val="left"/>
      <w:pPr>
        <w:tabs>
          <w:tab w:val="num" w:pos="2724"/>
        </w:tabs>
        <w:ind w:left="2724" w:hanging="360"/>
      </w:pPr>
      <w:rPr>
        <w:rFonts w:cs="Times New Roman"/>
      </w:rPr>
    </w:lvl>
    <w:lvl w:ilvl="2" w:tplc="0405001B" w:tentative="1">
      <w:start w:val="1"/>
      <w:numFmt w:val="lowerRoman"/>
      <w:lvlText w:val="%3."/>
      <w:lvlJc w:val="right"/>
      <w:pPr>
        <w:tabs>
          <w:tab w:val="num" w:pos="3444"/>
        </w:tabs>
        <w:ind w:left="3444" w:hanging="180"/>
      </w:pPr>
      <w:rPr>
        <w:rFonts w:cs="Times New Roman"/>
      </w:rPr>
    </w:lvl>
    <w:lvl w:ilvl="3" w:tplc="0405000F" w:tentative="1">
      <w:start w:val="1"/>
      <w:numFmt w:val="decimal"/>
      <w:lvlText w:val="%4."/>
      <w:lvlJc w:val="left"/>
      <w:pPr>
        <w:tabs>
          <w:tab w:val="num" w:pos="4164"/>
        </w:tabs>
        <w:ind w:left="4164" w:hanging="360"/>
      </w:pPr>
      <w:rPr>
        <w:rFonts w:cs="Times New Roman"/>
      </w:rPr>
    </w:lvl>
    <w:lvl w:ilvl="4" w:tplc="04050019" w:tentative="1">
      <w:start w:val="1"/>
      <w:numFmt w:val="lowerLetter"/>
      <w:lvlText w:val="%5."/>
      <w:lvlJc w:val="left"/>
      <w:pPr>
        <w:tabs>
          <w:tab w:val="num" w:pos="4884"/>
        </w:tabs>
        <w:ind w:left="4884" w:hanging="360"/>
      </w:pPr>
      <w:rPr>
        <w:rFonts w:cs="Times New Roman"/>
      </w:rPr>
    </w:lvl>
    <w:lvl w:ilvl="5" w:tplc="0405001B" w:tentative="1">
      <w:start w:val="1"/>
      <w:numFmt w:val="lowerRoman"/>
      <w:lvlText w:val="%6."/>
      <w:lvlJc w:val="right"/>
      <w:pPr>
        <w:tabs>
          <w:tab w:val="num" w:pos="5604"/>
        </w:tabs>
        <w:ind w:left="5604" w:hanging="180"/>
      </w:pPr>
      <w:rPr>
        <w:rFonts w:cs="Times New Roman"/>
      </w:rPr>
    </w:lvl>
    <w:lvl w:ilvl="6" w:tplc="0405000F" w:tentative="1">
      <w:start w:val="1"/>
      <w:numFmt w:val="decimal"/>
      <w:lvlText w:val="%7."/>
      <w:lvlJc w:val="left"/>
      <w:pPr>
        <w:tabs>
          <w:tab w:val="num" w:pos="6324"/>
        </w:tabs>
        <w:ind w:left="6324" w:hanging="360"/>
      </w:pPr>
      <w:rPr>
        <w:rFonts w:cs="Times New Roman"/>
      </w:rPr>
    </w:lvl>
    <w:lvl w:ilvl="7" w:tplc="04050019" w:tentative="1">
      <w:start w:val="1"/>
      <w:numFmt w:val="lowerLetter"/>
      <w:lvlText w:val="%8."/>
      <w:lvlJc w:val="left"/>
      <w:pPr>
        <w:tabs>
          <w:tab w:val="num" w:pos="7044"/>
        </w:tabs>
        <w:ind w:left="7044" w:hanging="360"/>
      </w:pPr>
      <w:rPr>
        <w:rFonts w:cs="Times New Roman"/>
      </w:rPr>
    </w:lvl>
    <w:lvl w:ilvl="8" w:tplc="0405001B" w:tentative="1">
      <w:start w:val="1"/>
      <w:numFmt w:val="lowerRoman"/>
      <w:lvlText w:val="%9."/>
      <w:lvlJc w:val="right"/>
      <w:pPr>
        <w:tabs>
          <w:tab w:val="num" w:pos="7764"/>
        </w:tabs>
        <w:ind w:left="7764" w:hanging="180"/>
      </w:pPr>
      <w:rPr>
        <w:rFonts w:cs="Times New Roman"/>
      </w:rPr>
    </w:lvl>
  </w:abstractNum>
  <w:abstractNum w:abstractNumId="14" w15:restartNumberingAfterBreak="0">
    <w:nsid w:val="2AD61A3E"/>
    <w:multiLevelType w:val="hybridMultilevel"/>
    <w:tmpl w:val="071E8B18"/>
    <w:lvl w:ilvl="0" w:tplc="7D3C0294">
      <w:start w:val="1"/>
      <w:numFmt w:val="lowerLetter"/>
      <w:lvlText w:val="%1)"/>
      <w:lvlJc w:val="left"/>
      <w:pPr>
        <w:tabs>
          <w:tab w:val="num" w:pos="720"/>
        </w:tabs>
        <w:ind w:left="720" w:hanging="360"/>
      </w:pPr>
      <w:rPr>
        <w:rFonts w:cs="Times New Roman" w:hint="default"/>
      </w:rPr>
    </w:lvl>
    <w:lvl w:ilvl="1" w:tplc="8D4C4912">
      <w:start w:val="1"/>
      <w:numFmt w:val="bullet"/>
      <w:lvlText w:val="-"/>
      <w:lvlJc w:val="left"/>
      <w:pPr>
        <w:tabs>
          <w:tab w:val="num" w:pos="1440"/>
        </w:tabs>
        <w:ind w:left="1440" w:hanging="360"/>
      </w:pPr>
      <w:rPr>
        <w:rFonts w:ascii="Tahoma" w:eastAsia="Times New Roman" w:hAnsi="Tahoma"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5E6342"/>
    <w:multiLevelType w:val="hybridMultilevel"/>
    <w:tmpl w:val="7668F4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1315229"/>
    <w:multiLevelType w:val="hybridMultilevel"/>
    <w:tmpl w:val="E53E1430"/>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1A12F4D"/>
    <w:multiLevelType w:val="hybridMultilevel"/>
    <w:tmpl w:val="0838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833B64"/>
    <w:multiLevelType w:val="hybridMultilevel"/>
    <w:tmpl w:val="74E4F0A8"/>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1600D3A"/>
    <w:multiLevelType w:val="multilevel"/>
    <w:tmpl w:val="74846FD0"/>
    <w:lvl w:ilvl="0">
      <w:start w:val="1"/>
      <w:numFmt w:val="decimal"/>
      <w:lvlText w:val="%1."/>
      <w:lvlJc w:val="left"/>
      <w:pPr>
        <w:ind w:left="780" w:hanging="4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55444D62"/>
    <w:multiLevelType w:val="hybridMultilevel"/>
    <w:tmpl w:val="EE086080"/>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1" w15:restartNumberingAfterBreak="0">
    <w:nsid w:val="5CC301B8"/>
    <w:multiLevelType w:val="hybridMultilevel"/>
    <w:tmpl w:val="D2F0C58A"/>
    <w:lvl w:ilvl="0" w:tplc="04050011">
      <w:start w:val="1"/>
      <w:numFmt w:val="decimal"/>
      <w:lvlText w:val="%1)"/>
      <w:lvlJc w:val="left"/>
      <w:pPr>
        <w:ind w:left="720" w:hanging="360"/>
      </w:pPr>
      <w:rPr>
        <w:rFonts w:cs="Times New Roman" w:hint="default"/>
        <w:b w:val="0"/>
        <w:color w:val="auto"/>
        <w:sz w:val="22"/>
        <w:szCs w:val="22"/>
      </w:rPr>
    </w:lvl>
    <w:lvl w:ilvl="1" w:tplc="AD5410F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6C660C"/>
    <w:multiLevelType w:val="multilevel"/>
    <w:tmpl w:val="290034EE"/>
    <w:lvl w:ilvl="0">
      <w:start w:val="2"/>
      <w:numFmt w:val="decimal"/>
      <w:lvlText w:val="%1"/>
      <w:lvlJc w:val="left"/>
      <w:pPr>
        <w:ind w:left="360" w:hanging="360"/>
      </w:pPr>
      <w:rPr>
        <w:rFonts w:cs="Times New Roman" w:hint="default"/>
      </w:rPr>
    </w:lvl>
    <w:lvl w:ilvl="1">
      <w:start w:val="1"/>
      <w:numFmt w:val="decimal"/>
      <w:lvlText w:val="%1.%2"/>
      <w:lvlJc w:val="left"/>
      <w:pPr>
        <w:ind w:left="2064" w:hanging="360"/>
      </w:pPr>
      <w:rPr>
        <w:rFonts w:cs="Times New Roman" w:hint="default"/>
      </w:rPr>
    </w:lvl>
    <w:lvl w:ilvl="2">
      <w:start w:val="1"/>
      <w:numFmt w:val="decimal"/>
      <w:lvlText w:val="%1.%2.%3"/>
      <w:lvlJc w:val="left"/>
      <w:pPr>
        <w:ind w:left="4128" w:hanging="720"/>
      </w:pPr>
      <w:rPr>
        <w:rFonts w:cs="Times New Roman" w:hint="default"/>
      </w:rPr>
    </w:lvl>
    <w:lvl w:ilvl="3">
      <w:start w:val="1"/>
      <w:numFmt w:val="decimal"/>
      <w:lvlText w:val="%1.%2.%3.%4"/>
      <w:lvlJc w:val="left"/>
      <w:pPr>
        <w:ind w:left="6192" w:hanging="1080"/>
      </w:pPr>
      <w:rPr>
        <w:rFonts w:cs="Times New Roman" w:hint="default"/>
      </w:rPr>
    </w:lvl>
    <w:lvl w:ilvl="4">
      <w:start w:val="1"/>
      <w:numFmt w:val="decimal"/>
      <w:lvlText w:val="%1.%2.%3.%4.%5"/>
      <w:lvlJc w:val="left"/>
      <w:pPr>
        <w:ind w:left="7896" w:hanging="1080"/>
      </w:pPr>
      <w:rPr>
        <w:rFonts w:cs="Times New Roman" w:hint="default"/>
      </w:rPr>
    </w:lvl>
    <w:lvl w:ilvl="5">
      <w:start w:val="1"/>
      <w:numFmt w:val="decimal"/>
      <w:lvlText w:val="%1.%2.%3.%4.%5.%6"/>
      <w:lvlJc w:val="left"/>
      <w:pPr>
        <w:ind w:left="9960" w:hanging="1440"/>
      </w:pPr>
      <w:rPr>
        <w:rFonts w:cs="Times New Roman" w:hint="default"/>
      </w:rPr>
    </w:lvl>
    <w:lvl w:ilvl="6">
      <w:start w:val="1"/>
      <w:numFmt w:val="decimal"/>
      <w:lvlText w:val="%1.%2.%3.%4.%5.%6.%7"/>
      <w:lvlJc w:val="left"/>
      <w:pPr>
        <w:ind w:left="11664" w:hanging="1440"/>
      </w:pPr>
      <w:rPr>
        <w:rFonts w:cs="Times New Roman" w:hint="default"/>
      </w:rPr>
    </w:lvl>
    <w:lvl w:ilvl="7">
      <w:start w:val="1"/>
      <w:numFmt w:val="decimal"/>
      <w:lvlText w:val="%1.%2.%3.%4.%5.%6.%7.%8"/>
      <w:lvlJc w:val="left"/>
      <w:pPr>
        <w:ind w:left="13728" w:hanging="1800"/>
      </w:pPr>
      <w:rPr>
        <w:rFonts w:cs="Times New Roman" w:hint="default"/>
      </w:rPr>
    </w:lvl>
    <w:lvl w:ilvl="8">
      <w:start w:val="1"/>
      <w:numFmt w:val="decimal"/>
      <w:lvlText w:val="%1.%2.%3.%4.%5.%6.%7.%8.%9"/>
      <w:lvlJc w:val="left"/>
      <w:pPr>
        <w:ind w:left="15432" w:hanging="1800"/>
      </w:pPr>
      <w:rPr>
        <w:rFonts w:cs="Times New Roman" w:hint="default"/>
      </w:rPr>
    </w:lvl>
  </w:abstractNum>
  <w:abstractNum w:abstractNumId="23" w15:restartNumberingAfterBreak="0">
    <w:nsid w:val="63AF0749"/>
    <w:multiLevelType w:val="hybridMultilevel"/>
    <w:tmpl w:val="66180B58"/>
    <w:lvl w:ilvl="0" w:tplc="F67202B0">
      <w:start w:val="1"/>
      <w:numFmt w:val="lowerLetter"/>
      <w:lvlText w:val="%1)"/>
      <w:lvlJc w:val="left"/>
      <w:pPr>
        <w:ind w:left="984" w:hanging="360"/>
      </w:pPr>
      <w:rPr>
        <w:rFonts w:cs="Times New Roman" w:hint="default"/>
      </w:rPr>
    </w:lvl>
    <w:lvl w:ilvl="1" w:tplc="04050019">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24" w15:restartNumberingAfterBreak="0">
    <w:nsid w:val="665214C8"/>
    <w:multiLevelType w:val="hybridMultilevel"/>
    <w:tmpl w:val="A0403C7A"/>
    <w:lvl w:ilvl="0" w:tplc="805E3B4E">
      <w:numFmt w:val="bullet"/>
      <w:lvlText w:val="-"/>
      <w:lvlJc w:val="left"/>
      <w:pPr>
        <w:tabs>
          <w:tab w:val="num" w:pos="984"/>
        </w:tabs>
        <w:ind w:left="984" w:hanging="360"/>
      </w:pPr>
      <w:rPr>
        <w:rFonts w:ascii="Tahoma" w:eastAsia="Times New Roman" w:hAnsi="Tahoma"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5" w15:restartNumberingAfterBreak="0">
    <w:nsid w:val="6B6F5170"/>
    <w:multiLevelType w:val="multilevel"/>
    <w:tmpl w:val="ABD48164"/>
    <w:lvl w:ilvl="0">
      <w:start w:val="1"/>
      <w:numFmt w:val="decimal"/>
      <w:lvlText w:val="%1."/>
      <w:lvlJc w:val="left"/>
      <w:pPr>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79C12D7B"/>
    <w:multiLevelType w:val="hybridMultilevel"/>
    <w:tmpl w:val="0B3EC108"/>
    <w:lvl w:ilvl="0" w:tplc="04050017">
      <w:start w:val="1"/>
      <w:numFmt w:val="lowerLetter"/>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3"/>
  </w:num>
  <w:num w:numId="4">
    <w:abstractNumId w:val="17"/>
  </w:num>
  <w:num w:numId="5">
    <w:abstractNumId w:val="15"/>
  </w:num>
  <w:num w:numId="6">
    <w:abstractNumId w:val="7"/>
  </w:num>
  <w:num w:numId="7">
    <w:abstractNumId w:val="6"/>
  </w:num>
  <w:num w:numId="8">
    <w:abstractNumId w:val="20"/>
  </w:num>
  <w:num w:numId="9">
    <w:abstractNumId w:val="3"/>
  </w:num>
  <w:num w:numId="10">
    <w:abstractNumId w:val="26"/>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22"/>
  </w:num>
  <w:num w:numId="16">
    <w:abstractNumId w:val="2"/>
  </w:num>
  <w:num w:numId="17">
    <w:abstractNumId w:val="19"/>
  </w:num>
  <w:num w:numId="18">
    <w:abstractNumId w:val="4"/>
  </w:num>
  <w:num w:numId="19">
    <w:abstractNumId w:val="25"/>
  </w:num>
  <w:num w:numId="20">
    <w:abstractNumId w:val="21"/>
  </w:num>
  <w:num w:numId="21">
    <w:abstractNumId w:val="24"/>
  </w:num>
  <w:num w:numId="22">
    <w:abstractNumId w:val="16"/>
  </w:num>
  <w:num w:numId="23">
    <w:abstractNumId w:val="11"/>
  </w:num>
  <w:num w:numId="24">
    <w:abstractNumId w:val="18"/>
  </w:num>
  <w:num w:numId="25">
    <w:abstractNumId w:val="0"/>
  </w:num>
  <w:num w:numId="26">
    <w:abstractNumId w:val="8"/>
  </w:num>
  <w:num w:numId="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9F"/>
    <w:rsid w:val="0000584D"/>
    <w:rsid w:val="000063CA"/>
    <w:rsid w:val="000109A2"/>
    <w:rsid w:val="000227A1"/>
    <w:rsid w:val="00024254"/>
    <w:rsid w:val="00030B36"/>
    <w:rsid w:val="00030EC2"/>
    <w:rsid w:val="0003401A"/>
    <w:rsid w:val="00037997"/>
    <w:rsid w:val="00042AC9"/>
    <w:rsid w:val="00043E77"/>
    <w:rsid w:val="000502CC"/>
    <w:rsid w:val="00050C6D"/>
    <w:rsid w:val="00052F67"/>
    <w:rsid w:val="000536F7"/>
    <w:rsid w:val="00053822"/>
    <w:rsid w:val="00062C65"/>
    <w:rsid w:val="00063142"/>
    <w:rsid w:val="00063E7A"/>
    <w:rsid w:val="00065466"/>
    <w:rsid w:val="00067662"/>
    <w:rsid w:val="0007738F"/>
    <w:rsid w:val="000825E3"/>
    <w:rsid w:val="00092AAE"/>
    <w:rsid w:val="00092E28"/>
    <w:rsid w:val="000A110F"/>
    <w:rsid w:val="000A1BEB"/>
    <w:rsid w:val="000A302C"/>
    <w:rsid w:val="000B22E7"/>
    <w:rsid w:val="000B27F3"/>
    <w:rsid w:val="000B3BAE"/>
    <w:rsid w:val="000D214E"/>
    <w:rsid w:val="000D421C"/>
    <w:rsid w:val="000E1917"/>
    <w:rsid w:val="000E1EA1"/>
    <w:rsid w:val="000E282F"/>
    <w:rsid w:val="000E2C46"/>
    <w:rsid w:val="000E3A38"/>
    <w:rsid w:val="000E7A12"/>
    <w:rsid w:val="000F6479"/>
    <w:rsid w:val="000F65CD"/>
    <w:rsid w:val="000F7C66"/>
    <w:rsid w:val="00102D50"/>
    <w:rsid w:val="00104835"/>
    <w:rsid w:val="0010484F"/>
    <w:rsid w:val="00104C2D"/>
    <w:rsid w:val="00105641"/>
    <w:rsid w:val="00106825"/>
    <w:rsid w:val="00107047"/>
    <w:rsid w:val="0011149C"/>
    <w:rsid w:val="00112AD6"/>
    <w:rsid w:val="0012045A"/>
    <w:rsid w:val="0012217E"/>
    <w:rsid w:val="00131C2C"/>
    <w:rsid w:val="001362F5"/>
    <w:rsid w:val="00137DEA"/>
    <w:rsid w:val="001400AB"/>
    <w:rsid w:val="00145DB2"/>
    <w:rsid w:val="00160450"/>
    <w:rsid w:val="00163998"/>
    <w:rsid w:val="00165430"/>
    <w:rsid w:val="00176C6D"/>
    <w:rsid w:val="0018365B"/>
    <w:rsid w:val="001A003B"/>
    <w:rsid w:val="001A1CFD"/>
    <w:rsid w:val="001A4679"/>
    <w:rsid w:val="001A580C"/>
    <w:rsid w:val="001A58F9"/>
    <w:rsid w:val="001A5C4E"/>
    <w:rsid w:val="001B4564"/>
    <w:rsid w:val="001D6CF2"/>
    <w:rsid w:val="001E1D0E"/>
    <w:rsid w:val="001E6A07"/>
    <w:rsid w:val="001F51B8"/>
    <w:rsid w:val="001F55A6"/>
    <w:rsid w:val="001F6A13"/>
    <w:rsid w:val="00203BD5"/>
    <w:rsid w:val="0021037E"/>
    <w:rsid w:val="00210E02"/>
    <w:rsid w:val="002123EE"/>
    <w:rsid w:val="002132E6"/>
    <w:rsid w:val="00216BA3"/>
    <w:rsid w:val="002328A0"/>
    <w:rsid w:val="00236F88"/>
    <w:rsid w:val="00241973"/>
    <w:rsid w:val="00244759"/>
    <w:rsid w:val="002470F6"/>
    <w:rsid w:val="00250797"/>
    <w:rsid w:val="002552EC"/>
    <w:rsid w:val="00255F1E"/>
    <w:rsid w:val="00264E57"/>
    <w:rsid w:val="002673AA"/>
    <w:rsid w:val="002730EA"/>
    <w:rsid w:val="00274CC9"/>
    <w:rsid w:val="00275962"/>
    <w:rsid w:val="002765E5"/>
    <w:rsid w:val="00276D35"/>
    <w:rsid w:val="0028073F"/>
    <w:rsid w:val="002807B8"/>
    <w:rsid w:val="00283D7A"/>
    <w:rsid w:val="00284064"/>
    <w:rsid w:val="0028679F"/>
    <w:rsid w:val="0028778A"/>
    <w:rsid w:val="00290893"/>
    <w:rsid w:val="00291D23"/>
    <w:rsid w:val="00292628"/>
    <w:rsid w:val="002A4C29"/>
    <w:rsid w:val="002A4F9C"/>
    <w:rsid w:val="002A526F"/>
    <w:rsid w:val="002A637F"/>
    <w:rsid w:val="002B1D42"/>
    <w:rsid w:val="002B2E75"/>
    <w:rsid w:val="002D09D4"/>
    <w:rsid w:val="002D3B5F"/>
    <w:rsid w:val="002D79E8"/>
    <w:rsid w:val="002E13C3"/>
    <w:rsid w:val="002E2092"/>
    <w:rsid w:val="002F139D"/>
    <w:rsid w:val="002F1491"/>
    <w:rsid w:val="002F45A7"/>
    <w:rsid w:val="002F524F"/>
    <w:rsid w:val="002F6D08"/>
    <w:rsid w:val="002F7018"/>
    <w:rsid w:val="002F734D"/>
    <w:rsid w:val="0030365F"/>
    <w:rsid w:val="00304DA1"/>
    <w:rsid w:val="003070D1"/>
    <w:rsid w:val="00311763"/>
    <w:rsid w:val="00311F8D"/>
    <w:rsid w:val="00312085"/>
    <w:rsid w:val="0031212C"/>
    <w:rsid w:val="0031224B"/>
    <w:rsid w:val="00312E28"/>
    <w:rsid w:val="003136FC"/>
    <w:rsid w:val="0033353B"/>
    <w:rsid w:val="00340B58"/>
    <w:rsid w:val="003417B9"/>
    <w:rsid w:val="00347527"/>
    <w:rsid w:val="00352BAD"/>
    <w:rsid w:val="003545D7"/>
    <w:rsid w:val="00367A39"/>
    <w:rsid w:val="0037131A"/>
    <w:rsid w:val="0037669D"/>
    <w:rsid w:val="003846C9"/>
    <w:rsid w:val="00386484"/>
    <w:rsid w:val="003878E1"/>
    <w:rsid w:val="003923BB"/>
    <w:rsid w:val="003A0987"/>
    <w:rsid w:val="003A4700"/>
    <w:rsid w:val="003A4F64"/>
    <w:rsid w:val="003A5B6F"/>
    <w:rsid w:val="003B0851"/>
    <w:rsid w:val="003B642A"/>
    <w:rsid w:val="003B73F0"/>
    <w:rsid w:val="003E1F8C"/>
    <w:rsid w:val="003E61AB"/>
    <w:rsid w:val="003F5679"/>
    <w:rsid w:val="00404A33"/>
    <w:rsid w:val="00405D0D"/>
    <w:rsid w:val="004060EA"/>
    <w:rsid w:val="00406110"/>
    <w:rsid w:val="00406B2F"/>
    <w:rsid w:val="00412768"/>
    <w:rsid w:val="00413650"/>
    <w:rsid w:val="00413B65"/>
    <w:rsid w:val="00413D05"/>
    <w:rsid w:val="0042209B"/>
    <w:rsid w:val="004272F9"/>
    <w:rsid w:val="00430C47"/>
    <w:rsid w:val="004366E7"/>
    <w:rsid w:val="00436AB6"/>
    <w:rsid w:val="004404EB"/>
    <w:rsid w:val="00447A31"/>
    <w:rsid w:val="004530BE"/>
    <w:rsid w:val="00456996"/>
    <w:rsid w:val="00461D96"/>
    <w:rsid w:val="00462EF5"/>
    <w:rsid w:val="00471D58"/>
    <w:rsid w:val="00471EBF"/>
    <w:rsid w:val="00476CC4"/>
    <w:rsid w:val="00482341"/>
    <w:rsid w:val="00484DB5"/>
    <w:rsid w:val="00486BDE"/>
    <w:rsid w:val="00490596"/>
    <w:rsid w:val="00496096"/>
    <w:rsid w:val="004A3A1A"/>
    <w:rsid w:val="004A7AAA"/>
    <w:rsid w:val="004A7FA2"/>
    <w:rsid w:val="004B75AC"/>
    <w:rsid w:val="004C0AD0"/>
    <w:rsid w:val="004C2A45"/>
    <w:rsid w:val="004C51F7"/>
    <w:rsid w:val="004C5D24"/>
    <w:rsid w:val="004D2382"/>
    <w:rsid w:val="004D2A9B"/>
    <w:rsid w:val="004D4F2A"/>
    <w:rsid w:val="004E0C64"/>
    <w:rsid w:val="004E23D2"/>
    <w:rsid w:val="004E4525"/>
    <w:rsid w:val="004E495D"/>
    <w:rsid w:val="004E6573"/>
    <w:rsid w:val="005056F6"/>
    <w:rsid w:val="00511255"/>
    <w:rsid w:val="00513EBE"/>
    <w:rsid w:val="00516785"/>
    <w:rsid w:val="00521712"/>
    <w:rsid w:val="00523A47"/>
    <w:rsid w:val="00533800"/>
    <w:rsid w:val="0053395A"/>
    <w:rsid w:val="00534571"/>
    <w:rsid w:val="00535E60"/>
    <w:rsid w:val="00536833"/>
    <w:rsid w:val="0053719D"/>
    <w:rsid w:val="00540D57"/>
    <w:rsid w:val="00541294"/>
    <w:rsid w:val="005433C9"/>
    <w:rsid w:val="005439D2"/>
    <w:rsid w:val="00543EA7"/>
    <w:rsid w:val="00543FC2"/>
    <w:rsid w:val="00544E8C"/>
    <w:rsid w:val="0055424D"/>
    <w:rsid w:val="00556817"/>
    <w:rsid w:val="0055738F"/>
    <w:rsid w:val="00560570"/>
    <w:rsid w:val="005644B3"/>
    <w:rsid w:val="005676DF"/>
    <w:rsid w:val="005706DF"/>
    <w:rsid w:val="0057453E"/>
    <w:rsid w:val="00576719"/>
    <w:rsid w:val="00576957"/>
    <w:rsid w:val="00582D69"/>
    <w:rsid w:val="005876FF"/>
    <w:rsid w:val="00592CA8"/>
    <w:rsid w:val="00593E3A"/>
    <w:rsid w:val="005A1B54"/>
    <w:rsid w:val="005B4FF1"/>
    <w:rsid w:val="005C07E9"/>
    <w:rsid w:val="005C208B"/>
    <w:rsid w:val="005C2907"/>
    <w:rsid w:val="005C3483"/>
    <w:rsid w:val="005D359B"/>
    <w:rsid w:val="005D5E3C"/>
    <w:rsid w:val="005E0B28"/>
    <w:rsid w:val="005E30BC"/>
    <w:rsid w:val="005E3466"/>
    <w:rsid w:val="005E6079"/>
    <w:rsid w:val="005F6085"/>
    <w:rsid w:val="00603355"/>
    <w:rsid w:val="00617BE0"/>
    <w:rsid w:val="006202DC"/>
    <w:rsid w:val="006216CD"/>
    <w:rsid w:val="006223E8"/>
    <w:rsid w:val="00625A45"/>
    <w:rsid w:val="0062713B"/>
    <w:rsid w:val="00627826"/>
    <w:rsid w:val="0063343F"/>
    <w:rsid w:val="00637CD1"/>
    <w:rsid w:val="006407FA"/>
    <w:rsid w:val="0064208E"/>
    <w:rsid w:val="00642123"/>
    <w:rsid w:val="006425EE"/>
    <w:rsid w:val="00651E30"/>
    <w:rsid w:val="0065654A"/>
    <w:rsid w:val="006565D4"/>
    <w:rsid w:val="00656C9F"/>
    <w:rsid w:val="00661361"/>
    <w:rsid w:val="00665052"/>
    <w:rsid w:val="006819C9"/>
    <w:rsid w:val="00691C86"/>
    <w:rsid w:val="00692FB9"/>
    <w:rsid w:val="00693674"/>
    <w:rsid w:val="00693BB5"/>
    <w:rsid w:val="00695654"/>
    <w:rsid w:val="00696BC5"/>
    <w:rsid w:val="0069719A"/>
    <w:rsid w:val="00697E91"/>
    <w:rsid w:val="006A3556"/>
    <w:rsid w:val="006A38AE"/>
    <w:rsid w:val="006A3A7A"/>
    <w:rsid w:val="006A604C"/>
    <w:rsid w:val="006C146E"/>
    <w:rsid w:val="006C31F7"/>
    <w:rsid w:val="006C5013"/>
    <w:rsid w:val="006D1B2C"/>
    <w:rsid w:val="006D5323"/>
    <w:rsid w:val="006E5C43"/>
    <w:rsid w:val="006E5F52"/>
    <w:rsid w:val="006E74AE"/>
    <w:rsid w:val="006F1180"/>
    <w:rsid w:val="006F297E"/>
    <w:rsid w:val="006F2ED3"/>
    <w:rsid w:val="006F4E72"/>
    <w:rsid w:val="006F7CC6"/>
    <w:rsid w:val="00700B91"/>
    <w:rsid w:val="007020A4"/>
    <w:rsid w:val="007030C3"/>
    <w:rsid w:val="00703906"/>
    <w:rsid w:val="00704656"/>
    <w:rsid w:val="007065B0"/>
    <w:rsid w:val="00710903"/>
    <w:rsid w:val="00715FB9"/>
    <w:rsid w:val="00725340"/>
    <w:rsid w:val="00726FD0"/>
    <w:rsid w:val="007341CD"/>
    <w:rsid w:val="00742E2B"/>
    <w:rsid w:val="007435F5"/>
    <w:rsid w:val="0074470A"/>
    <w:rsid w:val="00745DBA"/>
    <w:rsid w:val="00746C7B"/>
    <w:rsid w:val="007567EA"/>
    <w:rsid w:val="00760D98"/>
    <w:rsid w:val="0076272A"/>
    <w:rsid w:val="00762A83"/>
    <w:rsid w:val="00762AF2"/>
    <w:rsid w:val="0076385D"/>
    <w:rsid w:val="00766C2E"/>
    <w:rsid w:val="007677D1"/>
    <w:rsid w:val="0076795B"/>
    <w:rsid w:val="00770574"/>
    <w:rsid w:val="0077446E"/>
    <w:rsid w:val="00775A39"/>
    <w:rsid w:val="0077738F"/>
    <w:rsid w:val="007832C9"/>
    <w:rsid w:val="00783864"/>
    <w:rsid w:val="007874B2"/>
    <w:rsid w:val="00787A04"/>
    <w:rsid w:val="00787FD7"/>
    <w:rsid w:val="00791681"/>
    <w:rsid w:val="007929B1"/>
    <w:rsid w:val="007940DC"/>
    <w:rsid w:val="007A5624"/>
    <w:rsid w:val="007B5E32"/>
    <w:rsid w:val="007B6199"/>
    <w:rsid w:val="007C052A"/>
    <w:rsid w:val="007C085A"/>
    <w:rsid w:val="007C1ECC"/>
    <w:rsid w:val="007D0A76"/>
    <w:rsid w:val="007E5090"/>
    <w:rsid w:val="007E60F4"/>
    <w:rsid w:val="007E6895"/>
    <w:rsid w:val="007F1BE7"/>
    <w:rsid w:val="007F2ECC"/>
    <w:rsid w:val="007F3C21"/>
    <w:rsid w:val="007F6901"/>
    <w:rsid w:val="007F7DB1"/>
    <w:rsid w:val="00805193"/>
    <w:rsid w:val="0080528A"/>
    <w:rsid w:val="00813762"/>
    <w:rsid w:val="00821D48"/>
    <w:rsid w:val="008245CE"/>
    <w:rsid w:val="008255B6"/>
    <w:rsid w:val="0083151D"/>
    <w:rsid w:val="00831FB4"/>
    <w:rsid w:val="008330C7"/>
    <w:rsid w:val="008339AE"/>
    <w:rsid w:val="00835340"/>
    <w:rsid w:val="0084653D"/>
    <w:rsid w:val="00847733"/>
    <w:rsid w:val="00847D1F"/>
    <w:rsid w:val="008537BB"/>
    <w:rsid w:val="0085671A"/>
    <w:rsid w:val="00863036"/>
    <w:rsid w:val="00863681"/>
    <w:rsid w:val="00866524"/>
    <w:rsid w:val="00871203"/>
    <w:rsid w:val="008740B0"/>
    <w:rsid w:val="00880482"/>
    <w:rsid w:val="00883A72"/>
    <w:rsid w:val="00884999"/>
    <w:rsid w:val="00886941"/>
    <w:rsid w:val="00891988"/>
    <w:rsid w:val="008B163F"/>
    <w:rsid w:val="008B297A"/>
    <w:rsid w:val="008B674D"/>
    <w:rsid w:val="008B70B1"/>
    <w:rsid w:val="008B779F"/>
    <w:rsid w:val="008B7B65"/>
    <w:rsid w:val="008C618B"/>
    <w:rsid w:val="008C6C7C"/>
    <w:rsid w:val="008D4491"/>
    <w:rsid w:val="008D62BC"/>
    <w:rsid w:val="008E0E0C"/>
    <w:rsid w:val="008E2314"/>
    <w:rsid w:val="008E47CA"/>
    <w:rsid w:val="008E7748"/>
    <w:rsid w:val="008F0960"/>
    <w:rsid w:val="008F210A"/>
    <w:rsid w:val="008F226A"/>
    <w:rsid w:val="008F3C8A"/>
    <w:rsid w:val="008F7F2D"/>
    <w:rsid w:val="0090005B"/>
    <w:rsid w:val="009005E2"/>
    <w:rsid w:val="00904595"/>
    <w:rsid w:val="009048E9"/>
    <w:rsid w:val="00907AFA"/>
    <w:rsid w:val="00907CCA"/>
    <w:rsid w:val="00913C40"/>
    <w:rsid w:val="00922F9C"/>
    <w:rsid w:val="009242E5"/>
    <w:rsid w:val="00933EA1"/>
    <w:rsid w:val="00952851"/>
    <w:rsid w:val="0095718C"/>
    <w:rsid w:val="00960E72"/>
    <w:rsid w:val="00961076"/>
    <w:rsid w:val="009612F6"/>
    <w:rsid w:val="009662BA"/>
    <w:rsid w:val="00967711"/>
    <w:rsid w:val="00967B98"/>
    <w:rsid w:val="00970D1E"/>
    <w:rsid w:val="00974EEB"/>
    <w:rsid w:val="00977261"/>
    <w:rsid w:val="00985C69"/>
    <w:rsid w:val="00987335"/>
    <w:rsid w:val="00992217"/>
    <w:rsid w:val="009952A1"/>
    <w:rsid w:val="009A636F"/>
    <w:rsid w:val="009B1CFE"/>
    <w:rsid w:val="009B39B1"/>
    <w:rsid w:val="009B69F5"/>
    <w:rsid w:val="009B7C21"/>
    <w:rsid w:val="009C1267"/>
    <w:rsid w:val="009C572C"/>
    <w:rsid w:val="009C5859"/>
    <w:rsid w:val="009C69BD"/>
    <w:rsid w:val="009C703F"/>
    <w:rsid w:val="009D0B39"/>
    <w:rsid w:val="009D19C2"/>
    <w:rsid w:val="009D5FC5"/>
    <w:rsid w:val="009E0B49"/>
    <w:rsid w:val="009E410B"/>
    <w:rsid w:val="009E7421"/>
    <w:rsid w:val="009F4ABF"/>
    <w:rsid w:val="00A05E35"/>
    <w:rsid w:val="00A0730A"/>
    <w:rsid w:val="00A11E4D"/>
    <w:rsid w:val="00A12884"/>
    <w:rsid w:val="00A14A31"/>
    <w:rsid w:val="00A1629E"/>
    <w:rsid w:val="00A22BBE"/>
    <w:rsid w:val="00A27385"/>
    <w:rsid w:val="00A353A7"/>
    <w:rsid w:val="00A412BD"/>
    <w:rsid w:val="00A419F7"/>
    <w:rsid w:val="00A4358E"/>
    <w:rsid w:val="00A45723"/>
    <w:rsid w:val="00A462E4"/>
    <w:rsid w:val="00A47B55"/>
    <w:rsid w:val="00A55E85"/>
    <w:rsid w:val="00A57A96"/>
    <w:rsid w:val="00A64FF7"/>
    <w:rsid w:val="00A6678D"/>
    <w:rsid w:val="00A75B27"/>
    <w:rsid w:val="00A77587"/>
    <w:rsid w:val="00A805B8"/>
    <w:rsid w:val="00AA034C"/>
    <w:rsid w:val="00AA6194"/>
    <w:rsid w:val="00AA73F3"/>
    <w:rsid w:val="00AB22F7"/>
    <w:rsid w:val="00AB2368"/>
    <w:rsid w:val="00AB3A4F"/>
    <w:rsid w:val="00AB6060"/>
    <w:rsid w:val="00AC79E5"/>
    <w:rsid w:val="00AD2C95"/>
    <w:rsid w:val="00AE176C"/>
    <w:rsid w:val="00AE3F15"/>
    <w:rsid w:val="00AE4D93"/>
    <w:rsid w:val="00AF0908"/>
    <w:rsid w:val="00AF41CE"/>
    <w:rsid w:val="00B00A81"/>
    <w:rsid w:val="00B0184C"/>
    <w:rsid w:val="00B03C42"/>
    <w:rsid w:val="00B04E46"/>
    <w:rsid w:val="00B069A8"/>
    <w:rsid w:val="00B10B2E"/>
    <w:rsid w:val="00B15703"/>
    <w:rsid w:val="00B20ABE"/>
    <w:rsid w:val="00B21486"/>
    <w:rsid w:val="00B27314"/>
    <w:rsid w:val="00B329BC"/>
    <w:rsid w:val="00B33656"/>
    <w:rsid w:val="00B37A45"/>
    <w:rsid w:val="00B4371A"/>
    <w:rsid w:val="00B5123A"/>
    <w:rsid w:val="00B550C5"/>
    <w:rsid w:val="00B55364"/>
    <w:rsid w:val="00B56358"/>
    <w:rsid w:val="00B70EFC"/>
    <w:rsid w:val="00B80541"/>
    <w:rsid w:val="00B82210"/>
    <w:rsid w:val="00B93A2A"/>
    <w:rsid w:val="00BA006E"/>
    <w:rsid w:val="00BA1277"/>
    <w:rsid w:val="00BA57EB"/>
    <w:rsid w:val="00BB15F0"/>
    <w:rsid w:val="00BB2C49"/>
    <w:rsid w:val="00BB2FE3"/>
    <w:rsid w:val="00BC00DD"/>
    <w:rsid w:val="00BC4201"/>
    <w:rsid w:val="00BC5CBE"/>
    <w:rsid w:val="00BD0977"/>
    <w:rsid w:val="00BD5D4E"/>
    <w:rsid w:val="00BE0EF2"/>
    <w:rsid w:val="00BE1F0D"/>
    <w:rsid w:val="00BE2314"/>
    <w:rsid w:val="00BF250B"/>
    <w:rsid w:val="00BF6CE1"/>
    <w:rsid w:val="00C04B26"/>
    <w:rsid w:val="00C07500"/>
    <w:rsid w:val="00C11521"/>
    <w:rsid w:val="00C152EF"/>
    <w:rsid w:val="00C22770"/>
    <w:rsid w:val="00C27C02"/>
    <w:rsid w:val="00C31C9D"/>
    <w:rsid w:val="00C536AB"/>
    <w:rsid w:val="00C548F1"/>
    <w:rsid w:val="00C5490C"/>
    <w:rsid w:val="00C55D22"/>
    <w:rsid w:val="00C575CA"/>
    <w:rsid w:val="00C60B04"/>
    <w:rsid w:val="00C6352E"/>
    <w:rsid w:val="00C6561D"/>
    <w:rsid w:val="00C66C63"/>
    <w:rsid w:val="00C66EF3"/>
    <w:rsid w:val="00C67244"/>
    <w:rsid w:val="00C6731A"/>
    <w:rsid w:val="00C7226F"/>
    <w:rsid w:val="00C74DE6"/>
    <w:rsid w:val="00C86C49"/>
    <w:rsid w:val="00C876C5"/>
    <w:rsid w:val="00C909C0"/>
    <w:rsid w:val="00C911C9"/>
    <w:rsid w:val="00C91C5F"/>
    <w:rsid w:val="00C921F6"/>
    <w:rsid w:val="00C93628"/>
    <w:rsid w:val="00C953A0"/>
    <w:rsid w:val="00C97DC9"/>
    <w:rsid w:val="00CA0E23"/>
    <w:rsid w:val="00CA29CC"/>
    <w:rsid w:val="00CA63C8"/>
    <w:rsid w:val="00CA790B"/>
    <w:rsid w:val="00CB3ECF"/>
    <w:rsid w:val="00CB5BC3"/>
    <w:rsid w:val="00CB662B"/>
    <w:rsid w:val="00CC7873"/>
    <w:rsid w:val="00CD2F24"/>
    <w:rsid w:val="00CD512D"/>
    <w:rsid w:val="00CD6C81"/>
    <w:rsid w:val="00CE13F9"/>
    <w:rsid w:val="00CE71A4"/>
    <w:rsid w:val="00CF0913"/>
    <w:rsid w:val="00CF7A8E"/>
    <w:rsid w:val="00D0124E"/>
    <w:rsid w:val="00D10C25"/>
    <w:rsid w:val="00D16447"/>
    <w:rsid w:val="00D42222"/>
    <w:rsid w:val="00D44361"/>
    <w:rsid w:val="00D526A6"/>
    <w:rsid w:val="00D573B7"/>
    <w:rsid w:val="00D62A26"/>
    <w:rsid w:val="00D639A1"/>
    <w:rsid w:val="00D64490"/>
    <w:rsid w:val="00D67F9E"/>
    <w:rsid w:val="00D711BC"/>
    <w:rsid w:val="00D922CE"/>
    <w:rsid w:val="00D956CE"/>
    <w:rsid w:val="00DA5AF1"/>
    <w:rsid w:val="00DA674D"/>
    <w:rsid w:val="00DB1C8D"/>
    <w:rsid w:val="00DC0BAC"/>
    <w:rsid w:val="00DC35CB"/>
    <w:rsid w:val="00DD20B4"/>
    <w:rsid w:val="00DE6BF9"/>
    <w:rsid w:val="00DF1104"/>
    <w:rsid w:val="00DF4D90"/>
    <w:rsid w:val="00E00CF2"/>
    <w:rsid w:val="00E04B90"/>
    <w:rsid w:val="00E05CEB"/>
    <w:rsid w:val="00E07E84"/>
    <w:rsid w:val="00E1178A"/>
    <w:rsid w:val="00E17401"/>
    <w:rsid w:val="00E30AAD"/>
    <w:rsid w:val="00E40679"/>
    <w:rsid w:val="00E47E53"/>
    <w:rsid w:val="00E51EB6"/>
    <w:rsid w:val="00E5563C"/>
    <w:rsid w:val="00E60007"/>
    <w:rsid w:val="00E6224F"/>
    <w:rsid w:val="00E67536"/>
    <w:rsid w:val="00E67D19"/>
    <w:rsid w:val="00E714AC"/>
    <w:rsid w:val="00E71FFA"/>
    <w:rsid w:val="00E73AD2"/>
    <w:rsid w:val="00E74D31"/>
    <w:rsid w:val="00E80762"/>
    <w:rsid w:val="00E8304B"/>
    <w:rsid w:val="00E87FB3"/>
    <w:rsid w:val="00E9389B"/>
    <w:rsid w:val="00E939EB"/>
    <w:rsid w:val="00E97538"/>
    <w:rsid w:val="00EA089F"/>
    <w:rsid w:val="00EA0C11"/>
    <w:rsid w:val="00EA48B5"/>
    <w:rsid w:val="00EA6357"/>
    <w:rsid w:val="00EA7160"/>
    <w:rsid w:val="00EB3D80"/>
    <w:rsid w:val="00EB4828"/>
    <w:rsid w:val="00EB663E"/>
    <w:rsid w:val="00EC051F"/>
    <w:rsid w:val="00EC0982"/>
    <w:rsid w:val="00ED3590"/>
    <w:rsid w:val="00EE1BE8"/>
    <w:rsid w:val="00EE3A31"/>
    <w:rsid w:val="00EE722A"/>
    <w:rsid w:val="00EF2740"/>
    <w:rsid w:val="00EF3DB7"/>
    <w:rsid w:val="00EF4EFD"/>
    <w:rsid w:val="00EF614B"/>
    <w:rsid w:val="00F001E0"/>
    <w:rsid w:val="00F0145E"/>
    <w:rsid w:val="00F02BA0"/>
    <w:rsid w:val="00F03038"/>
    <w:rsid w:val="00F06837"/>
    <w:rsid w:val="00F07F60"/>
    <w:rsid w:val="00F13624"/>
    <w:rsid w:val="00F1572B"/>
    <w:rsid w:val="00F20077"/>
    <w:rsid w:val="00F219A1"/>
    <w:rsid w:val="00F24025"/>
    <w:rsid w:val="00F31F40"/>
    <w:rsid w:val="00F33D8D"/>
    <w:rsid w:val="00F37CA3"/>
    <w:rsid w:val="00F60D97"/>
    <w:rsid w:val="00F642B1"/>
    <w:rsid w:val="00F644AD"/>
    <w:rsid w:val="00F678FF"/>
    <w:rsid w:val="00F72451"/>
    <w:rsid w:val="00F74B10"/>
    <w:rsid w:val="00F7668C"/>
    <w:rsid w:val="00F76CD6"/>
    <w:rsid w:val="00F85C13"/>
    <w:rsid w:val="00F96BC7"/>
    <w:rsid w:val="00FA758F"/>
    <w:rsid w:val="00FB5384"/>
    <w:rsid w:val="00FB5579"/>
    <w:rsid w:val="00FC15CB"/>
    <w:rsid w:val="00FC1C56"/>
    <w:rsid w:val="00FC1CAD"/>
    <w:rsid w:val="00FC7A7E"/>
    <w:rsid w:val="00FD7012"/>
    <w:rsid w:val="00FE1763"/>
    <w:rsid w:val="00FF385D"/>
    <w:rsid w:val="00FF5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2BAE15F"/>
  <w15:docId w15:val="{60117008-1300-45E1-B8FD-7F4C27B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sz w:val="28"/>
      <w:szCs w:val="20"/>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i/>
      <w:sz w:val="28"/>
      <w:szCs w:val="20"/>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eastAsia="Calibri" w:hAnsi="Cambria"/>
      <w:color w:val="243F60"/>
      <w:sz w:val="24"/>
      <w:szCs w:val="20"/>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eastAsia="Calibri" w:hAnsi="Cambria"/>
      <w:b/>
      <w:i/>
      <w:color w:val="4F81BD"/>
      <w:szCs w:val="20"/>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eastAsia="Calibri" w:hAnsi="Cambria"/>
      <w:color w:val="243F60"/>
      <w:szCs w:val="2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eastAsia="Calibri" w:hAnsi="Cambria"/>
      <w:i/>
      <w:color w:val="243F60"/>
      <w:szCs w:val="2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eastAsia="Calibri" w:hAnsi="Cambria"/>
      <w:i/>
      <w:color w:val="404040"/>
      <w:szCs w:val="2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eastAsia="Calibri"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eastAsia="Calibri" w:hAnsi="Cambria"/>
      <w:i/>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86941"/>
    <w:rPr>
      <w:rFonts w:eastAsia="Times New Roman" w:cs="Times New Roman"/>
      <w:b/>
      <w:sz w:val="28"/>
      <w:lang w:eastAsia="en-US"/>
    </w:rPr>
  </w:style>
  <w:style w:type="character" w:customStyle="1" w:styleId="Nadpis2Char">
    <w:name w:val="Nadpis 2 Char"/>
    <w:basedOn w:val="Standardnpsmoodstavce"/>
    <w:link w:val="Nadpis2"/>
    <w:uiPriority w:val="99"/>
    <w:locked/>
    <w:rsid w:val="002D09D4"/>
    <w:rPr>
      <w:rFonts w:ascii="Cambria" w:hAnsi="Cambria" w:cs="Times New Roman"/>
      <w:b/>
      <w:i/>
      <w:sz w:val="28"/>
    </w:rPr>
  </w:style>
  <w:style w:type="character" w:customStyle="1" w:styleId="Nadpis3Char">
    <w:name w:val="Nadpis 3 Char"/>
    <w:basedOn w:val="Standardnpsmoodstavce"/>
    <w:link w:val="Nadpis3"/>
    <w:uiPriority w:val="99"/>
    <w:locked/>
    <w:rsid w:val="0000584D"/>
    <w:rPr>
      <w:rFonts w:ascii="Cambria" w:hAnsi="Cambria" w:cs="Times New Roman"/>
      <w:color w:val="243F60"/>
      <w:sz w:val="24"/>
      <w:lang w:eastAsia="en-US"/>
    </w:rPr>
  </w:style>
  <w:style w:type="character" w:customStyle="1" w:styleId="Nadpis4Char">
    <w:name w:val="Nadpis 4 Char"/>
    <w:basedOn w:val="Standardnpsmoodstavce"/>
    <w:link w:val="Nadpis4"/>
    <w:uiPriority w:val="99"/>
    <w:locked/>
    <w:rsid w:val="00886941"/>
    <w:rPr>
      <w:rFonts w:ascii="Cambria" w:hAnsi="Cambria" w:cs="Times New Roman"/>
      <w:b/>
      <w:i/>
      <w:color w:val="4F81BD"/>
      <w:sz w:val="22"/>
      <w:lang w:eastAsia="en-US"/>
    </w:rPr>
  </w:style>
  <w:style w:type="character" w:customStyle="1" w:styleId="Nadpis5Char">
    <w:name w:val="Nadpis 5 Char"/>
    <w:basedOn w:val="Standardnpsmoodstavce"/>
    <w:link w:val="Nadpis5"/>
    <w:uiPriority w:val="99"/>
    <w:locked/>
    <w:rsid w:val="00886941"/>
    <w:rPr>
      <w:rFonts w:ascii="Cambria" w:hAnsi="Cambria" w:cs="Times New Roman"/>
      <w:color w:val="243F60"/>
      <w:sz w:val="22"/>
      <w:lang w:eastAsia="en-US"/>
    </w:rPr>
  </w:style>
  <w:style w:type="character" w:customStyle="1" w:styleId="Nadpis6Char">
    <w:name w:val="Nadpis 6 Char"/>
    <w:basedOn w:val="Standardnpsmoodstavce"/>
    <w:link w:val="Nadpis6"/>
    <w:uiPriority w:val="99"/>
    <w:locked/>
    <w:rsid w:val="00886941"/>
    <w:rPr>
      <w:rFonts w:ascii="Cambria" w:hAnsi="Cambria" w:cs="Times New Roman"/>
      <w:i/>
      <w:color w:val="243F60"/>
      <w:sz w:val="22"/>
      <w:lang w:eastAsia="en-US"/>
    </w:rPr>
  </w:style>
  <w:style w:type="character" w:customStyle="1" w:styleId="Nadpis7Char">
    <w:name w:val="Nadpis 7 Char"/>
    <w:basedOn w:val="Standardnpsmoodstavce"/>
    <w:link w:val="Nadpis7"/>
    <w:uiPriority w:val="99"/>
    <w:locked/>
    <w:rsid w:val="00886941"/>
    <w:rPr>
      <w:rFonts w:ascii="Cambria" w:hAnsi="Cambria" w:cs="Times New Roman"/>
      <w:i/>
      <w:color w:val="404040"/>
      <w:sz w:val="22"/>
      <w:lang w:eastAsia="en-US"/>
    </w:rPr>
  </w:style>
  <w:style w:type="character" w:customStyle="1" w:styleId="Nadpis8Char">
    <w:name w:val="Nadpis 8 Char"/>
    <w:basedOn w:val="Standardnpsmoodstavce"/>
    <w:link w:val="Nadpis8"/>
    <w:uiPriority w:val="99"/>
    <w:locked/>
    <w:rsid w:val="00886941"/>
    <w:rPr>
      <w:rFonts w:ascii="Cambria" w:hAnsi="Cambria" w:cs="Times New Roman"/>
      <w:color w:val="404040"/>
      <w:lang w:eastAsia="en-US"/>
    </w:rPr>
  </w:style>
  <w:style w:type="character" w:customStyle="1" w:styleId="Nadpis9Char">
    <w:name w:val="Nadpis 9 Char"/>
    <w:basedOn w:val="Standardnpsmoodstavce"/>
    <w:link w:val="Nadpis9"/>
    <w:uiPriority w:val="99"/>
    <w:locked/>
    <w:rsid w:val="00886941"/>
    <w:rPr>
      <w:rFonts w:ascii="Cambria" w:hAnsi="Cambria" w:cs="Times New Roman"/>
      <w:i/>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aliases w:val="Odstavec se seznamem a odrážkou,1 úroveň Odstavec se seznamem,List Paragraph (Czech Tourism),Odrážky,Bullet Number,Odrazky,Bullet List,lp1,Puce,Use Case List Paragraph,Heading2,Bullet for no #'s,Body Bullet,List bullet,Ref,Figure_na"/>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rPr>
      <w:rFonts w:eastAsia="Calibri"/>
      <w:szCs w:val="20"/>
    </w:rPr>
  </w:style>
  <w:style w:type="character" w:customStyle="1" w:styleId="ZhlavChar">
    <w:name w:val="Záhlaví Char"/>
    <w:basedOn w:val="Standardnpsmoodstavce"/>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rPr>
      <w:rFonts w:eastAsia="Calibri"/>
      <w:szCs w:val="20"/>
    </w:rPr>
  </w:style>
  <w:style w:type="character" w:customStyle="1" w:styleId="ZpatChar">
    <w:name w:val="Zápatí Char"/>
    <w:basedOn w:val="Standardnpsmoodstavce"/>
    <w:link w:val="Zpat"/>
    <w:uiPriority w:val="99"/>
    <w:locked/>
    <w:rsid w:val="002D09D4"/>
    <w:rPr>
      <w:rFonts w:cs="Times New Roman"/>
      <w:sz w:val="22"/>
      <w:lang w:eastAsia="en-US"/>
    </w:rPr>
  </w:style>
  <w:style w:type="character" w:styleId="Odkaznakoment">
    <w:name w:val="annotation reference"/>
    <w:basedOn w:val="Standardnpsmoodstav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basedOn w:val="Standardnpsmoodstavce"/>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rFonts w:eastAsia="Calibri"/>
      <w:b/>
    </w:rPr>
  </w:style>
  <w:style w:type="character" w:customStyle="1" w:styleId="PedmtkomenteChar">
    <w:name w:val="Předmět komentáře Char"/>
    <w:basedOn w:val="CommentText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eastAsia="Calibri" w:hAnsi="Tahoma"/>
      <w:sz w:val="16"/>
      <w:szCs w:val="20"/>
    </w:rPr>
  </w:style>
  <w:style w:type="character" w:customStyle="1" w:styleId="TextbublinyChar">
    <w:name w:val="Text bubliny Char"/>
    <w:basedOn w:val="Standardnpsmoodstavce"/>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aliases w:val="Odstavec se seznamem a odrážkou Char,1 úroveň Odstavec se seznamem Char,List Paragraph (Czech Tourism) Char,Odrážky Char,Bullet Number Char,Odrazky Char,Bullet List Char,lp1 Char,Puce Char,Use Case List Paragraph Char,Ref Char"/>
    <w:link w:val="Odstavecseseznamem"/>
    <w:uiPriority w:val="99"/>
    <w:locked/>
    <w:rsid w:val="003A5B6F"/>
    <w:rPr>
      <w:rFonts w:eastAsia="Times New Roman"/>
      <w:sz w:val="22"/>
      <w:lang w:eastAsia="en-US"/>
    </w:rPr>
  </w:style>
  <w:style w:type="paragraph" w:styleId="Bezmezer">
    <w:name w:val="No Spacing"/>
    <w:uiPriority w:val="99"/>
    <w:qFormat/>
    <w:rsid w:val="002B2E75"/>
    <w:rPr>
      <w:lang w:eastAsia="en-US"/>
    </w:rPr>
  </w:style>
  <w:style w:type="character" w:customStyle="1" w:styleId="TextkomenteChar">
    <w:name w:val="Text komentáře Char"/>
    <w:link w:val="Textkomente"/>
    <w:uiPriority w:val="99"/>
    <w:semiHidden/>
    <w:locked/>
    <w:rsid w:val="00244759"/>
    <w:rPr>
      <w:rFonts w:eastAsia="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eastAsia="Calibri" w:hAnsi="Arial"/>
      <w:sz w:val="24"/>
      <w:szCs w:val="20"/>
      <w:lang w:eastAsia="cs-CZ"/>
    </w:rPr>
  </w:style>
  <w:style w:type="character" w:customStyle="1" w:styleId="ZkladntextChar">
    <w:name w:val="Základní text Char"/>
    <w:basedOn w:val="Standardnpsmoodstavce"/>
    <w:link w:val="Zkladntext"/>
    <w:uiPriority w:val="99"/>
    <w:locked/>
    <w:rsid w:val="00533800"/>
    <w:rPr>
      <w:rFonts w:ascii="Arial" w:hAnsi="Arial" w:cs="Times New Roman"/>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basedOn w:val="Standardnpsmoodstavce"/>
    <w:uiPriority w:val="99"/>
    <w:rsid w:val="00EC0982"/>
    <w:rPr>
      <w:rFonts w:cs="Times New Roman"/>
      <w:color w:val="0000FF"/>
      <w:u w:val="single"/>
    </w:rPr>
  </w:style>
  <w:style w:type="paragraph" w:customStyle="1" w:styleId="Tabletext">
    <w:name w:val="Table text"/>
    <w:basedOn w:val="Normln"/>
    <w:uiPriority w:val="99"/>
    <w:rsid w:val="00E714AC"/>
    <w:pPr>
      <w:spacing w:after="0" w:line="240" w:lineRule="auto"/>
      <w:ind w:firstLine="360"/>
    </w:pPr>
    <w:rPr>
      <w:rFonts w:ascii="Arial" w:eastAsia="Calibri" w:hAnsi="Arial"/>
      <w:szCs w:val="24"/>
      <w:lang w:val="en-US"/>
    </w:rPr>
  </w:style>
  <w:style w:type="paragraph" w:customStyle="1" w:styleId="Tableheader">
    <w:name w:val="Table header"/>
    <w:basedOn w:val="Normln"/>
    <w:autoRedefine/>
    <w:uiPriority w:val="99"/>
    <w:rsid w:val="00E714AC"/>
    <w:pPr>
      <w:shd w:val="clear" w:color="auto" w:fill="E0E0E0"/>
      <w:spacing w:after="0" w:line="240" w:lineRule="auto"/>
      <w:jc w:val="center"/>
    </w:pPr>
    <w:rPr>
      <w:rFonts w:ascii="Arial" w:eastAsia="Calibri" w:hAnsi="Arial"/>
      <w:b/>
      <w:szCs w:val="24"/>
      <w:lang w:val="en-US"/>
    </w:rPr>
  </w:style>
  <w:style w:type="paragraph" w:styleId="Obsah1">
    <w:name w:val="toc 1"/>
    <w:basedOn w:val="Normln"/>
    <w:next w:val="Normln"/>
    <w:autoRedefine/>
    <w:uiPriority w:val="99"/>
    <w:locked/>
    <w:rsid w:val="00E714AC"/>
    <w:pPr>
      <w:tabs>
        <w:tab w:val="left" w:pos="440"/>
        <w:tab w:val="left" w:pos="709"/>
        <w:tab w:val="right" w:leader="dot" w:pos="9710"/>
      </w:tabs>
      <w:spacing w:after="0" w:line="240" w:lineRule="auto"/>
      <w:ind w:firstLine="360"/>
    </w:pPr>
    <w:rPr>
      <w:rFonts w:ascii="Arial" w:eastAsia="Calibri" w:hAnsi="Arial"/>
      <w:b/>
      <w:smallCaps/>
      <w:lang w:val="en-US"/>
    </w:rPr>
  </w:style>
  <w:style w:type="paragraph" w:styleId="Obsah2">
    <w:name w:val="toc 2"/>
    <w:basedOn w:val="Normln"/>
    <w:next w:val="Normln"/>
    <w:autoRedefine/>
    <w:uiPriority w:val="99"/>
    <w:locked/>
    <w:rsid w:val="00E714AC"/>
    <w:pPr>
      <w:tabs>
        <w:tab w:val="left" w:pos="993"/>
        <w:tab w:val="right" w:leader="dot" w:pos="9710"/>
      </w:tabs>
      <w:spacing w:after="0" w:line="240" w:lineRule="auto"/>
      <w:ind w:left="198" w:firstLine="360"/>
      <w:jc w:val="both"/>
    </w:pPr>
    <w:rPr>
      <w:rFonts w:ascii="Arial" w:eastAsia="Calibri" w:hAnsi="Arial"/>
      <w:smallCaps/>
      <w:lang w:val="en-US"/>
    </w:rPr>
  </w:style>
  <w:style w:type="paragraph" w:customStyle="1" w:styleId="Odstavecseseznamem2">
    <w:name w:val="Odstavec se seznamem2"/>
    <w:basedOn w:val="Normln"/>
    <w:uiPriority w:val="99"/>
    <w:rsid w:val="00E714AC"/>
    <w:pPr>
      <w:spacing w:after="0" w:line="240" w:lineRule="auto"/>
      <w:ind w:left="720" w:firstLine="360"/>
      <w:contextualSpacing/>
    </w:pPr>
    <w:rPr>
      <w:rFonts w:ascii="Arial" w:eastAsia="Calibri" w:hAnsi="Arial"/>
      <w:lang w:val="en-US"/>
    </w:rPr>
  </w:style>
  <w:style w:type="paragraph" w:styleId="Prosttext">
    <w:name w:val="Plain Text"/>
    <w:basedOn w:val="Normln"/>
    <w:link w:val="ProsttextChar"/>
    <w:uiPriority w:val="99"/>
    <w:rsid w:val="00E714AC"/>
    <w:pPr>
      <w:spacing w:before="100" w:beforeAutospacing="1" w:after="100" w:afterAutospacing="1" w:line="240" w:lineRule="auto"/>
    </w:pPr>
    <w:rPr>
      <w:sz w:val="24"/>
      <w:szCs w:val="20"/>
      <w:lang w:eastAsia="cs-CZ"/>
    </w:rPr>
  </w:style>
  <w:style w:type="character" w:customStyle="1" w:styleId="PlainTextChar">
    <w:name w:val="Plain Text Char"/>
    <w:basedOn w:val="Standardnpsmoodstavce"/>
    <w:uiPriority w:val="99"/>
    <w:semiHidden/>
    <w:locked/>
    <w:rsid w:val="00F37CA3"/>
    <w:rPr>
      <w:rFonts w:ascii="Courier New" w:hAnsi="Courier New" w:cs="Times New Roman"/>
      <w:sz w:val="20"/>
      <w:lang w:eastAsia="en-US"/>
    </w:rPr>
  </w:style>
  <w:style w:type="character" w:customStyle="1" w:styleId="ProsttextChar">
    <w:name w:val="Prostý text Char"/>
    <w:link w:val="Prosttext"/>
    <w:uiPriority w:val="99"/>
    <w:locked/>
    <w:rsid w:val="00E714AC"/>
    <w:rPr>
      <w:rFonts w:eastAsia="Times New Roman"/>
      <w:sz w:val="24"/>
      <w:lang w:val="cs-CZ" w:eastAsia="cs-CZ"/>
    </w:rPr>
  </w:style>
  <w:style w:type="paragraph" w:customStyle="1" w:styleId="mcntmsonormal3">
    <w:name w:val="mcntmsonormal3"/>
    <w:basedOn w:val="Normln"/>
    <w:uiPriority w:val="99"/>
    <w:rsid w:val="00E714AC"/>
    <w:pPr>
      <w:spacing w:after="0" w:line="240" w:lineRule="auto"/>
    </w:pPr>
    <w:rPr>
      <w:rFonts w:ascii="Times New Roman" w:hAnsi="Times New Roman"/>
      <w:sz w:val="24"/>
      <w:szCs w:val="24"/>
      <w:lang w:eastAsia="cs-CZ"/>
    </w:rPr>
  </w:style>
  <w:style w:type="paragraph" w:styleId="Revize">
    <w:name w:val="Revision"/>
    <w:hidden/>
    <w:uiPriority w:val="99"/>
    <w:semiHidden/>
    <w:rsid w:val="00CA0E23"/>
    <w:rPr>
      <w:rFonts w:eastAsia="Times New Roman"/>
      <w:lang w:eastAsia="en-US"/>
    </w:rPr>
  </w:style>
  <w:style w:type="paragraph" w:styleId="Normlnweb">
    <w:name w:val="Normal (Web)"/>
    <w:basedOn w:val="Normln"/>
    <w:uiPriority w:val="99"/>
    <w:semiHidden/>
    <w:locked/>
    <w:rsid w:val="006C146E"/>
    <w:pPr>
      <w:spacing w:before="100" w:beforeAutospacing="1" w:after="100" w:afterAutospacing="1" w:line="240" w:lineRule="auto"/>
    </w:pPr>
    <w:rPr>
      <w:rFonts w:ascii="Times New Roman" w:hAnsi="Times New Roman"/>
      <w:sz w:val="24"/>
      <w:szCs w:val="24"/>
      <w:lang w:eastAsia="cs-CZ"/>
    </w:rPr>
  </w:style>
  <w:style w:type="character" w:customStyle="1" w:styleId="CharStyle11">
    <w:name w:val="Char Style 11"/>
    <w:link w:val="Style10"/>
    <w:uiPriority w:val="99"/>
    <w:locked/>
    <w:rsid w:val="000F65CD"/>
    <w:rPr>
      <w:rFonts w:ascii="Arial" w:hAnsi="Arial"/>
      <w:sz w:val="19"/>
      <w:shd w:val="clear" w:color="auto" w:fill="FFFFFF"/>
    </w:rPr>
  </w:style>
  <w:style w:type="paragraph" w:customStyle="1" w:styleId="Style10">
    <w:name w:val="Style 10"/>
    <w:basedOn w:val="Normln"/>
    <w:link w:val="CharStyle11"/>
    <w:uiPriority w:val="99"/>
    <w:rsid w:val="000F65CD"/>
    <w:pPr>
      <w:widowControl w:val="0"/>
      <w:shd w:val="clear" w:color="auto" w:fill="FFFFFF"/>
      <w:spacing w:after="0" w:line="240" w:lineRule="exact"/>
      <w:ind w:hanging="360"/>
      <w:jc w:val="right"/>
    </w:pPr>
    <w:rPr>
      <w:rFonts w:ascii="Arial" w:eastAsia="Calibri" w:hAnsi="Arial"/>
      <w:sz w:val="19"/>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00430">
      <w:marLeft w:val="0"/>
      <w:marRight w:val="0"/>
      <w:marTop w:val="0"/>
      <w:marBottom w:val="0"/>
      <w:divBdr>
        <w:top w:val="none" w:sz="0" w:space="0" w:color="auto"/>
        <w:left w:val="none" w:sz="0" w:space="0" w:color="auto"/>
        <w:bottom w:val="none" w:sz="0" w:space="0" w:color="auto"/>
        <w:right w:val="none" w:sz="0" w:space="0" w:color="auto"/>
      </w:divBdr>
    </w:div>
    <w:div w:id="699400431">
      <w:marLeft w:val="0"/>
      <w:marRight w:val="0"/>
      <w:marTop w:val="0"/>
      <w:marBottom w:val="0"/>
      <w:divBdr>
        <w:top w:val="none" w:sz="0" w:space="0" w:color="auto"/>
        <w:left w:val="none" w:sz="0" w:space="0" w:color="auto"/>
        <w:bottom w:val="none" w:sz="0" w:space="0" w:color="auto"/>
        <w:right w:val="none" w:sz="0" w:space="0" w:color="auto"/>
      </w:divBdr>
    </w:div>
    <w:div w:id="699400432">
      <w:marLeft w:val="0"/>
      <w:marRight w:val="0"/>
      <w:marTop w:val="0"/>
      <w:marBottom w:val="0"/>
      <w:divBdr>
        <w:top w:val="none" w:sz="0" w:space="0" w:color="auto"/>
        <w:left w:val="none" w:sz="0" w:space="0" w:color="auto"/>
        <w:bottom w:val="none" w:sz="0" w:space="0" w:color="auto"/>
        <w:right w:val="none" w:sz="0" w:space="0" w:color="auto"/>
      </w:divBdr>
    </w:div>
    <w:div w:id="699400433">
      <w:marLeft w:val="0"/>
      <w:marRight w:val="0"/>
      <w:marTop w:val="0"/>
      <w:marBottom w:val="0"/>
      <w:divBdr>
        <w:top w:val="none" w:sz="0" w:space="0" w:color="auto"/>
        <w:left w:val="none" w:sz="0" w:space="0" w:color="auto"/>
        <w:bottom w:val="none" w:sz="0" w:space="0" w:color="auto"/>
        <w:right w:val="none" w:sz="0" w:space="0" w:color="auto"/>
      </w:divBdr>
    </w:div>
    <w:div w:id="699400434">
      <w:marLeft w:val="0"/>
      <w:marRight w:val="0"/>
      <w:marTop w:val="0"/>
      <w:marBottom w:val="0"/>
      <w:divBdr>
        <w:top w:val="none" w:sz="0" w:space="0" w:color="auto"/>
        <w:left w:val="none" w:sz="0" w:space="0" w:color="auto"/>
        <w:bottom w:val="none" w:sz="0" w:space="0" w:color="auto"/>
        <w:right w:val="none" w:sz="0" w:space="0" w:color="auto"/>
      </w:divBdr>
    </w:div>
    <w:div w:id="699400435">
      <w:marLeft w:val="0"/>
      <w:marRight w:val="0"/>
      <w:marTop w:val="0"/>
      <w:marBottom w:val="0"/>
      <w:divBdr>
        <w:top w:val="none" w:sz="0" w:space="0" w:color="auto"/>
        <w:left w:val="none" w:sz="0" w:space="0" w:color="auto"/>
        <w:bottom w:val="none" w:sz="0" w:space="0" w:color="auto"/>
        <w:right w:val="none" w:sz="0" w:space="0" w:color="auto"/>
      </w:divBdr>
    </w:div>
    <w:div w:id="699400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1016</Words>
  <Characters>6000</Characters>
  <Application>Microsoft Office Word</Application>
  <DocSecurity>0</DocSecurity>
  <Lines>50</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6</cp:revision>
  <cp:lastPrinted>2024-06-18T13:05:00Z</cp:lastPrinted>
  <dcterms:created xsi:type="dcterms:W3CDTF">2024-06-18T13:46:00Z</dcterms:created>
  <dcterms:modified xsi:type="dcterms:W3CDTF">2024-06-27T06:46:00Z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