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6280" type="#_x0000_t202" filled="false" stroked="false">
            <v:textbox inset="0,0,0,0">
              <w:txbxContent>
                <w:p>
                  <w:pPr>
                    <w:pStyle w:val="BodyText"/>
                    <w:rPr>
                      <w:rFonts w:ascii="Times New Roman"/>
                      <w:sz w:val="22"/>
                    </w:rPr>
                  </w:pPr>
                </w:p>
                <w:p>
                  <w:pPr>
                    <w:pStyle w:val="BodyText"/>
                    <w:spacing w:before="10"/>
                    <w:rPr>
                      <w:rFonts w:ascii="Times New Roman"/>
                      <w:sz w:val="32"/>
                    </w:rPr>
                  </w:pPr>
                </w:p>
                <w:p>
                  <w:pPr>
                    <w:spacing w:before="0"/>
                    <w:ind w:left="2945" w:right="0" w:firstLine="0"/>
                    <w:jc w:val="left"/>
                    <w:rPr>
                      <w:b/>
                      <w:sz w:val="21"/>
                    </w:rPr>
                  </w:pPr>
                  <w:r>
                    <w:rPr>
                      <w:b/>
                      <w:w w:val="95"/>
                      <w:sz w:val="21"/>
                    </w:rPr>
                    <w:t>Správa Krkonošského národního parku</w:t>
                  </w:r>
                </w:p>
                <w:p>
                  <w:pPr>
                    <w:spacing w:line="190" w:lineRule="exact" w:before="26"/>
                    <w:ind w:left="2952" w:right="6198" w:hanging="7"/>
                    <w:jc w:val="left"/>
                    <w:rPr>
                      <w:sz w:val="17"/>
                    </w:rPr>
                  </w:pPr>
                  <w:r>
                    <w:rPr>
                      <w:w w:val="105"/>
                      <w:sz w:val="17"/>
                    </w:rPr>
                    <w:t>Dobrovského 3, 543 01 Vrchlabí IČ: 00088455, DIČ: CZ00088455</w:t>
                  </w:r>
                </w:p>
                <w:p>
                  <w:pPr>
                    <w:spacing w:before="18"/>
                    <w:ind w:left="2945" w:right="0" w:firstLine="0"/>
                    <w:jc w:val="left"/>
                    <w:rPr>
                      <w:sz w:val="17"/>
                    </w:rPr>
                  </w:pPr>
                  <w:r>
                    <w:rPr>
                      <w:w w:val="105"/>
                      <w:sz w:val="17"/>
                    </w:rPr>
                    <w:t>Bankovní spojení:</w:t>
                  </w:r>
                </w:p>
                <w:p>
                  <w:pPr>
                    <w:spacing w:before="25"/>
                    <w:ind w:left="2938" w:right="0" w:firstLine="0"/>
                    <w:jc w:val="left"/>
                    <w:rPr>
                      <w:sz w:val="17"/>
                    </w:rPr>
                  </w:pPr>
                  <w:r>
                    <w:rPr>
                      <w:w w:val="105"/>
                      <w:sz w:val="17"/>
                    </w:rPr>
                    <w:t>tel.: (+420) 499 456 111, fax: (+420) 499 422  095</w:t>
                  </w:r>
                </w:p>
                <w:p>
                  <w:pPr>
                    <w:spacing w:before="20"/>
                    <w:ind w:left="2938" w:right="0" w:firstLine="0"/>
                    <w:jc w:val="left"/>
                    <w:rPr>
                      <w:sz w:val="17"/>
                    </w:rPr>
                  </w:pPr>
                  <w:r>
                    <w:rPr>
                      <w:w w:val="105"/>
                      <w:sz w:val="17"/>
                    </w:rPr>
                    <w:t>e-mail:  </w:t>
                  </w:r>
                  <w:hyperlink r:id="rId5">
                    <w:r>
                      <w:rPr>
                        <w:w w:val="105"/>
                        <w:sz w:val="17"/>
                      </w:rPr>
                      <w:t>podatelna@krnap.cz,</w:t>
                    </w:r>
                  </w:hyperlink>
                  <w:r>
                    <w:rPr>
                      <w:w w:val="105"/>
                      <w:sz w:val="17"/>
                    </w:rPr>
                    <w:t> </w:t>
                  </w:r>
                  <w:hyperlink r:id="rId6">
                    <w:r>
                      <w:rPr>
                        <w:w w:val="105"/>
                        <w:sz w:val="17"/>
                      </w:rPr>
                      <w:t>www.krnap.cz</w:t>
                    </w:r>
                  </w:hyperlink>
                </w:p>
                <w:p>
                  <w:pPr>
                    <w:pStyle w:val="BodyText"/>
                    <w:rPr>
                      <w:rFonts w:ascii="Times New Roman"/>
                      <w:sz w:val="18"/>
                    </w:rPr>
                  </w:pPr>
                </w:p>
                <w:p>
                  <w:pPr>
                    <w:pStyle w:val="BodyText"/>
                    <w:rPr>
                      <w:rFonts w:ascii="Times New Roman"/>
                      <w:sz w:val="18"/>
                    </w:rPr>
                  </w:pPr>
                </w:p>
                <w:p>
                  <w:pPr>
                    <w:pStyle w:val="BodyText"/>
                    <w:spacing w:before="1"/>
                    <w:rPr>
                      <w:rFonts w:ascii="Times New Roman"/>
                      <w:sz w:val="18"/>
                    </w:rPr>
                  </w:pPr>
                </w:p>
                <w:p>
                  <w:pPr>
                    <w:pStyle w:val="BodyText"/>
                    <w:spacing w:line="285" w:lineRule="auto" w:before="1"/>
                    <w:ind w:left="6271" w:right="4209"/>
                  </w:pPr>
                  <w:r>
                    <w:rPr/>
                    <w:t>Dodavatel:  Ing. Ježek Jiří Riegrova</w:t>
                  </w:r>
                  <w:r>
                    <w:rPr>
                      <w:spacing w:val="51"/>
                    </w:rPr>
                    <w:t> </w:t>
                  </w:r>
                  <w:r>
                    <w:rPr/>
                    <w:t>1049</w:t>
                  </w:r>
                </w:p>
                <w:p>
                  <w:pPr>
                    <w:pStyle w:val="BodyText"/>
                    <w:spacing w:line="276" w:lineRule="auto" w:before="2"/>
                    <w:ind w:left="6271" w:right="4303"/>
                    <w:jc w:val="center"/>
                  </w:pPr>
                  <w:r>
                    <w:rPr>
                      <w:w w:val="105"/>
                    </w:rPr>
                    <w:t>Hořice 50801</w:t>
                  </w:r>
                  <w:r>
                    <w:rPr>
                      <w:w w:val="99"/>
                    </w:rPr>
                    <w:t> </w:t>
                  </w:r>
                  <w:r>
                    <w:rPr>
                      <w:w w:val="105"/>
                    </w:rPr>
                    <w:t>IČ:86992261</w:t>
                  </w:r>
                </w:p>
                <w:p>
                  <w:pPr>
                    <w:pStyle w:val="BodyText"/>
                    <w:rPr>
                      <w:rFonts w:ascii="Times New Roman"/>
                      <w:sz w:val="22"/>
                    </w:rPr>
                  </w:pPr>
                </w:p>
                <w:p>
                  <w:pPr>
                    <w:pStyle w:val="BodyText"/>
                    <w:rPr>
                      <w:rFonts w:ascii="Times New Roman"/>
                      <w:sz w:val="22"/>
                    </w:rPr>
                  </w:pPr>
                </w:p>
                <w:p>
                  <w:pPr>
                    <w:spacing w:before="143"/>
                    <w:ind w:left="1461" w:right="0" w:firstLine="0"/>
                    <w:jc w:val="left"/>
                    <w:rPr>
                      <w:b/>
                      <w:sz w:val="21"/>
                    </w:rPr>
                  </w:pPr>
                  <w:r>
                    <w:rPr>
                      <w:b/>
                      <w:w w:val="105"/>
                      <w:sz w:val="21"/>
                    </w:rPr>
                    <w:t>Objednávka č.  OBJ-24-645/2024</w:t>
                  </w:r>
                </w:p>
                <w:p>
                  <w:pPr>
                    <w:pStyle w:val="BodyText"/>
                    <w:rPr>
                      <w:rFonts w:ascii="Times New Roman"/>
                      <w:sz w:val="29"/>
                    </w:rPr>
                  </w:pPr>
                </w:p>
                <w:p>
                  <w:pPr>
                    <w:spacing w:before="0"/>
                    <w:ind w:left="1461" w:right="0" w:firstLine="0"/>
                    <w:jc w:val="left"/>
                    <w:rPr>
                      <w:i/>
                      <w:sz w:val="15"/>
                    </w:rPr>
                  </w:pPr>
                  <w:r>
                    <w:rPr>
                      <w:b/>
                      <w:w w:val="105"/>
                      <w:sz w:val="21"/>
                    </w:rPr>
                    <w:t>Dodací adresa: </w:t>
                  </w:r>
                  <w:r>
                    <w:rPr>
                      <w:i/>
                      <w:w w:val="105"/>
                      <w:sz w:val="15"/>
                    </w:rPr>
                    <w:t>(je-li odlišná od sídla Správy KRNAP)</w:t>
                  </w:r>
                </w:p>
                <w:p>
                  <w:pPr>
                    <w:pStyle w:val="BodyText"/>
                    <w:rPr>
                      <w:rFonts w:ascii="Times New Roman"/>
                      <w:sz w:val="22"/>
                    </w:rPr>
                  </w:pPr>
                </w:p>
                <w:p>
                  <w:pPr>
                    <w:pStyle w:val="BodyText"/>
                    <w:rPr>
                      <w:rFonts w:ascii="Times New Roman"/>
                      <w:sz w:val="22"/>
                    </w:rPr>
                  </w:pPr>
                </w:p>
                <w:p>
                  <w:pPr>
                    <w:spacing w:before="137"/>
                    <w:ind w:left="1461" w:right="0" w:firstLine="0"/>
                    <w:jc w:val="left"/>
                    <w:rPr>
                      <w:b/>
                      <w:sz w:val="21"/>
                    </w:rPr>
                  </w:pPr>
                  <w:r>
                    <w:rPr>
                      <w:b/>
                      <w:sz w:val="21"/>
                    </w:rPr>
                    <w:t>Předmět  objednávky:</w:t>
                  </w:r>
                </w:p>
                <w:p>
                  <w:pPr>
                    <w:pStyle w:val="BodyText"/>
                    <w:spacing w:line="292" w:lineRule="auto" w:before="39"/>
                    <w:ind w:left="1461" w:right="2006" w:hanging="8"/>
                  </w:pPr>
                  <w:r>
                    <w:rPr>
                      <w:w w:val="105"/>
                    </w:rPr>
                    <w:t>Objednávka na zpracování projektové dokumentace na akci LC Dřevařská 1, dle předložené cenové nabídky.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spacing w:before="162"/>
                    <w:ind w:left="1454" w:right="0" w:firstLine="0"/>
                    <w:jc w:val="left"/>
                    <w:rPr>
                      <w:sz w:val="21"/>
                    </w:rPr>
                  </w:pPr>
                  <w:r>
                    <w:rPr>
                      <w:b/>
                      <w:w w:val="105"/>
                      <w:sz w:val="21"/>
                    </w:rPr>
                    <w:t>Datum plnění od: </w:t>
                  </w:r>
                  <w:r>
                    <w:rPr>
                      <w:w w:val="105"/>
                      <w:sz w:val="21"/>
                    </w:rPr>
                    <w:t>21.6.2024</w:t>
                  </w:r>
                </w:p>
                <w:p>
                  <w:pPr>
                    <w:pStyle w:val="BodyText"/>
                    <w:rPr>
                      <w:rFonts w:ascii="Times New Roman"/>
                      <w:sz w:val="29"/>
                    </w:rPr>
                  </w:pPr>
                </w:p>
                <w:p>
                  <w:pPr>
                    <w:spacing w:before="0"/>
                    <w:ind w:left="1453" w:right="0" w:firstLine="0"/>
                    <w:jc w:val="left"/>
                    <w:rPr>
                      <w:sz w:val="21"/>
                    </w:rPr>
                  </w:pPr>
                  <w:r>
                    <w:rPr>
                      <w:b/>
                      <w:w w:val="105"/>
                      <w:sz w:val="21"/>
                    </w:rPr>
                    <w:t>Datum plnění do: </w:t>
                  </w:r>
                  <w:r>
                    <w:rPr>
                      <w:w w:val="105"/>
                      <w:sz w:val="21"/>
                    </w:rPr>
                    <w:t>31.12.2024</w:t>
                  </w:r>
                </w:p>
                <w:p>
                  <w:pPr>
                    <w:pStyle w:val="BodyText"/>
                    <w:spacing w:before="4"/>
                    <w:rPr>
                      <w:rFonts w:ascii="Times New Roman"/>
                      <w:sz w:val="28"/>
                    </w:rPr>
                  </w:pPr>
                </w:p>
                <w:p>
                  <w:pPr>
                    <w:spacing w:before="1"/>
                    <w:ind w:left="1454" w:right="0" w:firstLine="0"/>
                    <w:jc w:val="left"/>
                    <w:rPr>
                      <w:sz w:val="21"/>
                    </w:rPr>
                  </w:pPr>
                  <w:r>
                    <w:rPr>
                      <w:b/>
                      <w:sz w:val="21"/>
                    </w:rPr>
                    <w:t>Předběžná  cena:  </w:t>
                  </w:r>
                  <w:r>
                    <w:rPr>
                      <w:sz w:val="21"/>
                    </w:rPr>
                    <w:t>100 000,00  Kč bez DPH</w:t>
                  </w:r>
                </w:p>
                <w:p>
                  <w:pPr>
                    <w:pStyle w:val="BodyText"/>
                    <w:rPr>
                      <w:rFonts w:ascii="Times New Roman"/>
                      <w:sz w:val="22"/>
                    </w:rPr>
                  </w:pPr>
                </w:p>
                <w:p>
                  <w:pPr>
                    <w:pStyle w:val="BodyText"/>
                    <w:spacing w:before="1"/>
                    <w:rPr>
                      <w:rFonts w:ascii="Times New Roman"/>
                      <w:sz w:val="32"/>
                    </w:rPr>
                  </w:pPr>
                </w:p>
                <w:p>
                  <w:pPr>
                    <w:spacing w:line="226" w:lineRule="exact" w:before="0"/>
                    <w:ind w:left="1454" w:right="0" w:firstLine="0"/>
                    <w:jc w:val="left"/>
                    <w:rPr>
                      <w:sz w:val="21"/>
                    </w:rPr>
                  </w:pPr>
                  <w:r>
                    <w:rPr>
                      <w:b/>
                      <w:w w:val="105"/>
                      <w:sz w:val="21"/>
                    </w:rPr>
                    <w:t>Příjemce (útvar):  </w:t>
                  </w:r>
                  <w:r>
                    <w:rPr>
                      <w:w w:val="105"/>
                      <w:sz w:val="21"/>
                    </w:rPr>
                    <w:t>odd investic</w:t>
                  </w:r>
                </w:p>
                <w:p>
                  <w:pPr>
                    <w:spacing w:line="192" w:lineRule="exact" w:before="0"/>
                    <w:ind w:left="0" w:right="2008" w:firstLine="0"/>
                    <w:jc w:val="right"/>
                    <w:rPr>
                      <w:i/>
                      <w:sz w:val="18"/>
                    </w:rPr>
                  </w:pPr>
                  <w:r>
                    <w:rPr>
                      <w:i/>
                      <w:w w:val="108"/>
                      <w:sz w:val="18"/>
                    </w:rPr>
                    <w:t>%</w:t>
                  </w:r>
                </w:p>
                <w:p>
                  <w:pPr>
                    <w:tabs>
                      <w:tab w:pos="9179" w:val="left" w:leader="none"/>
                      <w:tab w:pos="9928" w:val="left" w:leader="none"/>
                    </w:tabs>
                    <w:spacing w:line="171" w:lineRule="exact" w:before="149"/>
                    <w:ind w:left="1454" w:right="0" w:firstLine="0"/>
                    <w:jc w:val="left"/>
                    <w:rPr>
                      <w:rFonts w:ascii="Courier New" w:hAnsi="Courier New"/>
                      <w:sz w:val="14"/>
                    </w:rPr>
                  </w:pPr>
                  <w:r>
                    <w:rPr>
                      <w:b/>
                      <w:w w:val="110"/>
                      <w:position w:val="1"/>
                      <w:sz w:val="21"/>
                    </w:rPr>
                    <w:t>Kontaktní</w:t>
                  </w:r>
                  <w:r>
                    <w:rPr>
                      <w:b/>
                      <w:spacing w:val="-40"/>
                      <w:w w:val="110"/>
                      <w:position w:val="1"/>
                      <w:sz w:val="21"/>
                    </w:rPr>
                    <w:t> </w:t>
                  </w:r>
                  <w:r>
                    <w:rPr>
                      <w:b/>
                      <w:w w:val="110"/>
                      <w:position w:val="1"/>
                      <w:sz w:val="21"/>
                    </w:rPr>
                    <w:t>osoba:</w:t>
                    <w:tab/>
                  </w:r>
                  <w:r>
                    <w:rPr>
                      <w:w w:val="255"/>
                      <w:sz w:val="21"/>
                    </w:rPr>
                    <w:t>f</w:t>
                  </w:r>
                  <w:r>
                    <w:rPr>
                      <w:rFonts w:ascii="Times New Roman" w:hAnsi="Times New Roman"/>
                      <w:w w:val="255"/>
                      <w:position w:val="10"/>
                      <w:sz w:val="14"/>
                    </w:rPr>
                    <w:tab/>
                  </w:r>
                  <w:r>
                    <w:rPr>
                      <w:rFonts w:ascii="Courier New" w:hAnsi="Courier New"/>
                      <w:w w:val="115"/>
                      <w:position w:val="10"/>
                      <w:sz w:val="14"/>
                    </w:rPr>
                    <w:t>v</w:t>
                  </w:r>
                </w:p>
                <w:p>
                  <w:pPr>
                    <w:spacing w:line="46" w:lineRule="exact" w:before="0"/>
                    <w:ind w:left="0" w:right="1746" w:firstLine="0"/>
                    <w:jc w:val="right"/>
                    <w:rPr>
                      <w:sz w:val="8"/>
                    </w:rPr>
                  </w:pPr>
                  <w:r>
                    <w:rPr>
                      <w:w w:val="340"/>
                      <w:sz w:val="8"/>
                    </w:rPr>
                    <w:t>t.</w:t>
                  </w:r>
                </w:p>
                <w:p>
                  <w:pPr>
                    <w:pStyle w:val="BodyText"/>
                    <w:rPr>
                      <w:rFonts w:ascii="Times New Roman"/>
                      <w:sz w:val="8"/>
                    </w:rPr>
                  </w:pPr>
                </w:p>
                <w:p>
                  <w:pPr>
                    <w:pStyle w:val="BodyText"/>
                    <w:rPr>
                      <w:rFonts w:ascii="Times New Roman"/>
                      <w:sz w:val="8"/>
                    </w:rPr>
                  </w:pPr>
                </w:p>
                <w:p>
                  <w:pPr>
                    <w:pStyle w:val="BodyText"/>
                    <w:rPr>
                      <w:rFonts w:ascii="Times New Roman"/>
                      <w:sz w:val="8"/>
                    </w:rPr>
                  </w:pPr>
                </w:p>
                <w:p>
                  <w:pPr>
                    <w:pStyle w:val="BodyText"/>
                    <w:rPr>
                      <w:rFonts w:ascii="Times New Roman"/>
                      <w:sz w:val="8"/>
                    </w:rPr>
                  </w:pPr>
                </w:p>
                <w:p>
                  <w:pPr>
                    <w:pStyle w:val="BodyText"/>
                    <w:spacing w:before="4"/>
                    <w:rPr>
                      <w:rFonts w:ascii="Times New Roman"/>
                      <w:sz w:val="10"/>
                    </w:rPr>
                  </w:pPr>
                </w:p>
                <w:p>
                  <w:pPr>
                    <w:spacing w:before="0"/>
                    <w:ind w:left="7344" w:right="0" w:firstLine="0"/>
                    <w:jc w:val="left"/>
                    <w:rPr>
                      <w:i/>
                      <w:sz w:val="18"/>
                    </w:rPr>
                  </w:pPr>
                  <w:r>
                    <w:rPr>
                      <w:w w:val="105"/>
                      <w:sz w:val="21"/>
                    </w:rPr>
                    <w:t>,2 </w:t>
                  </w:r>
                  <w:r>
                    <w:rPr>
                      <w:w w:val="105"/>
                      <w:sz w:val="19"/>
                    </w:rPr>
                    <w:t>4 -l)b- </w:t>
                  </w:r>
                  <w:r>
                    <w:rPr>
                      <w:i/>
                      <w:w w:val="120"/>
                      <w:sz w:val="18"/>
                    </w:rPr>
                    <w:t>Lm</w:t>
                  </w:r>
                </w:p>
                <w:p>
                  <w:pPr>
                    <w:tabs>
                      <w:tab w:pos="5709" w:val="left" w:leader="none"/>
                      <w:tab w:pos="8575" w:val="left" w:leader="none"/>
                    </w:tabs>
                    <w:spacing w:line="486" w:lineRule="exact" w:before="24"/>
                    <w:ind w:left="5710" w:right="3141" w:hanging="4256"/>
                    <w:jc w:val="left"/>
                    <w:rPr>
                      <w:sz w:val="21"/>
                    </w:rPr>
                  </w:pPr>
                  <w:r>
                    <w:rPr>
                      <w:b/>
                      <w:w w:val="105"/>
                      <w:sz w:val="21"/>
                    </w:rPr>
                    <w:t>Příkazce</w:t>
                  </w:r>
                  <w:r>
                    <w:rPr>
                      <w:b/>
                      <w:spacing w:val="-1"/>
                      <w:w w:val="105"/>
                      <w:sz w:val="21"/>
                    </w:rPr>
                    <w:t> </w:t>
                  </w:r>
                  <w:r>
                    <w:rPr>
                      <w:b/>
                      <w:w w:val="105"/>
                      <w:sz w:val="21"/>
                    </w:rPr>
                    <w:t>operace:</w:t>
                    <w:tab/>
                  </w:r>
                  <w:r>
                    <w:rPr>
                      <w:w w:val="105"/>
                      <w:position w:val="1"/>
                      <w:sz w:val="21"/>
                    </w:rPr>
                    <w:t>Datum</w:t>
                  </w:r>
                  <w:r>
                    <w:rPr>
                      <w:spacing w:val="31"/>
                      <w:w w:val="105"/>
                      <w:position w:val="1"/>
                      <w:sz w:val="21"/>
                    </w:rPr>
                    <w:t> </w:t>
                  </w:r>
                  <w:r>
                    <w:rPr>
                      <w:w w:val="105"/>
                      <w:position w:val="1"/>
                      <w:sz w:val="21"/>
                    </w:rPr>
                    <w:t>a</w:t>
                  </w:r>
                  <w:r>
                    <w:rPr>
                      <w:spacing w:val="15"/>
                      <w:w w:val="105"/>
                      <w:position w:val="1"/>
                      <w:sz w:val="21"/>
                    </w:rPr>
                    <w:t> </w:t>
                  </w:r>
                  <w:r>
                    <w:rPr>
                      <w:spacing w:val="-3"/>
                      <w:w w:val="105"/>
                      <w:position w:val="1"/>
                      <w:sz w:val="21"/>
                    </w:rPr>
                    <w:t>podpis:.......................</w:t>
                  </w:r>
                  <w:r>
                    <w:rPr>
                      <w:w w:val="103"/>
                      <w:position w:val="1"/>
                      <w:sz w:val="21"/>
                    </w:rPr>
                    <w:t> </w:t>
                  </w:r>
                  <w:r>
                    <w:rPr>
                      <w:w w:val="105"/>
                      <w:sz w:val="21"/>
                    </w:rPr>
                    <w:t>Datum</w:t>
                  </w:r>
                  <w:r>
                    <w:rPr>
                      <w:spacing w:val="-1"/>
                      <w:w w:val="105"/>
                      <w:sz w:val="21"/>
                    </w:rPr>
                    <w:t> </w:t>
                  </w:r>
                  <w:r>
                    <w:rPr>
                      <w:w w:val="105"/>
                      <w:sz w:val="21"/>
                    </w:rPr>
                    <w:t>a</w:t>
                  </w:r>
                  <w:r>
                    <w:rPr>
                      <w:spacing w:val="-2"/>
                      <w:w w:val="105"/>
                      <w:sz w:val="21"/>
                    </w:rPr>
                    <w:t> </w:t>
                  </w:r>
                  <w:r>
                    <w:rPr>
                      <w:w w:val="105"/>
                      <w:sz w:val="21"/>
                    </w:rPr>
                    <w:t>podpis:</w:t>
                    <w:tab/>
                  </w:r>
                  <w:r>
                    <w:rPr>
                      <w:spacing w:val="-6"/>
                      <w:w w:val="105"/>
                      <w:sz w:val="21"/>
                    </w:rPr>
                    <w:t>...</w:t>
                  </w:r>
                </w:p>
                <w:p>
                  <w:pPr>
                    <w:spacing w:before="77"/>
                    <w:ind w:left="1446" w:right="0" w:firstLine="0"/>
                    <w:jc w:val="left"/>
                    <w:rPr>
                      <w:b/>
                      <w:sz w:val="21"/>
                    </w:rPr>
                  </w:pPr>
                  <w:r>
                    <w:rPr>
                      <w:b/>
                      <w:w w:val="105"/>
                      <w:sz w:val="21"/>
                    </w:rPr>
                    <w:t>Správce rozpočtu:</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44"/>
                    <w:ind w:left="1446"/>
                  </w:pPr>
                  <w:r>
                    <w:rPr>
                      <w:w w:val="105"/>
                    </w:rPr>
                    <w:t>Objednávka je vyhotovena 2x - 1x pro odběratele, 1x pro dodavatele.</w:t>
                  </w:r>
                </w:p>
                <w:p>
                  <w:pPr>
                    <w:pStyle w:val="BodyText"/>
                    <w:spacing w:line="285" w:lineRule="auto" w:before="46"/>
                    <w:ind w:left="1454" w:right="2006"/>
                    <w:rPr>
                      <w:b/>
                    </w:rPr>
                  </w:pPr>
                  <w:r>
                    <w:rPr>
                      <w:w w:val="105"/>
                    </w:rPr>
                    <w:t>Na fakturu uveďte výše uvedené číslo objednávky, jinak nebude uhrazena. </w:t>
                  </w:r>
                  <w:r>
                    <w:rPr>
                      <w:w w:val="103"/>
                    </w:rPr>
                    <w:t>Elektronické</w:t>
                  </w:r>
                  <w:r>
                    <w:rPr/>
                    <w:t> </w:t>
                  </w:r>
                  <w:r>
                    <w:rPr>
                      <w:w w:val="104"/>
                    </w:rPr>
                    <w:t>faktury</w:t>
                  </w:r>
                  <w:r>
                    <w:rPr/>
                    <w:t> </w:t>
                  </w:r>
                  <w:r>
                    <w:rPr>
                      <w:w w:val="107"/>
                    </w:rPr>
                    <w:t>zasílejte</w:t>
                  </w:r>
                  <w:r>
                    <w:rPr/>
                    <w:t> </w:t>
                  </w:r>
                  <w:r>
                    <w:rPr>
                      <w:w w:val="102"/>
                    </w:rPr>
                    <w:t>na</w:t>
                  </w:r>
                  <w:r>
                    <w:rPr/>
                    <w:t> </w:t>
                  </w:r>
                  <w:r>
                    <w:rPr>
                      <w:w w:val="104"/>
                    </w:rPr>
                    <w:t>adresu</w:t>
                  </w:r>
                  <w:r>
                    <w:rPr/>
                    <w:t> </w:t>
                  </w:r>
                  <w:hyperlink r:id="rId7">
                    <w:r>
                      <w:rPr>
                        <w:b/>
                        <w:w w:val="106"/>
                      </w:rPr>
                      <w:t>faktury@kr</w:t>
                    </w:r>
                    <w:r>
                      <w:rPr>
                        <w:b/>
                        <w:w w:val="106"/>
                      </w:rPr>
                      <w:t>nap.</w:t>
                    </w:r>
                    <w:r>
                      <w:rPr>
                        <w:b/>
                        <w:w w:val="106"/>
                      </w:rPr>
                      <w:t>cz</w:t>
                    </w:r>
                    <w:r>
                      <w:rPr>
                        <w:b/>
                        <w:w w:val="37"/>
                      </w:rPr>
                      <w:t>.</w:t>
                    </w:r>
                  </w:hyperlink>
                </w:p>
              </w:txbxContent>
            </v:textbox>
            <w10:wrap type="none"/>
          </v:shape>
        </w:pict>
      </w:r>
      <w:r>
        <w:rPr/>
        <w:pict>
          <v:group style="position:absolute;margin-left:0pt;margin-top:0pt;width:595.1pt;height:841.7pt;mso-position-horizontal-relative:page;mso-position-vertical-relative:page;z-index:-6256" coordorigin="0,0" coordsize="11902,16834">
            <v:shape style="position:absolute;left:0;top:0;width:11902;height:16834" type="#_x0000_t75" stroked="false">
              <v:imagedata r:id="rId8" o:title=""/>
            </v:shape>
            <v:shape style="position:absolute;left:1318;top:605;width:1361;height:1361" type="#_x0000_t75" stroked="false">
              <v:imagedata r:id="rId9" o:title=""/>
            </v:shape>
            <v:shape style="position:absolute;left:3285;top:1300;width:8049;height:12493" coordorigin="3285,1300" coordsize="8049,12493" path="m4042,10962l3285,10962,3285,11248,4042,11248,4042,10962m5015,12971l3414,12971,3414,13257,5015,13257,5015,12971m5170,12114l3371,12114,3371,12400,5170,12400,5170,12114m7294,1300l4422,1300,4422,1532,7294,1532,7294,1300m11333,11149l8765,11149,8765,13793,11333,13793,11333,11149e" filled="true" fillcolor="#000000" stroked="false">
              <v:path arrowok="t"/>
              <v:fill type="solid"/>
            </v:shape>
            <w10:wrap type="none"/>
          </v:group>
        </w:pict>
      </w:r>
    </w:p>
    <w:p>
      <w:pPr>
        <w:spacing w:after="0"/>
        <w:rPr>
          <w:rFonts w:ascii="Times New Roman"/>
          <w:sz w:val="17"/>
        </w:rPr>
        <w:sectPr>
          <w:type w:val="continuous"/>
          <w:pgSz w:w="11910" w:h="16840"/>
          <w:pgMar w:top="1580" w:bottom="280" w:left="1680" w:right="1680"/>
        </w:sectPr>
      </w:pPr>
    </w:p>
    <w:p>
      <w:pPr>
        <w:pStyle w:val="BodyText"/>
        <w:spacing w:before="4"/>
        <w:rPr>
          <w:rFonts w:ascii="Times New Roman"/>
          <w:sz w:val="17"/>
        </w:rPr>
      </w:pPr>
      <w:r>
        <w:rPr/>
        <w:pict>
          <v:shape style="position:absolute;margin-left:0pt;margin-top:0pt;width:599.050pt;height:844.55pt;mso-position-horizontal-relative:page;mso-position-vertical-relative:page;z-index:-6232" type="#_x0000_t202" filled="false" stroked="false">
            <v:textbox inset="0,0,0,0">
              <w:txbxContent>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7"/>
                    <w:rPr>
                      <w:rFonts w:ascii="Times New Roman"/>
                      <w:sz w:val="16"/>
                    </w:rPr>
                  </w:pPr>
                </w:p>
                <w:p>
                  <w:pPr>
                    <w:spacing w:line="273" w:lineRule="auto" w:before="0"/>
                    <w:ind w:left="3103" w:right="4602" w:firstLine="0"/>
                    <w:jc w:val="left"/>
                    <w:rPr>
                      <w:sz w:val="17"/>
                    </w:rPr>
                  </w:pPr>
                  <w:r>
                    <w:rPr>
                      <w:w w:val="110"/>
                      <w:sz w:val="17"/>
                    </w:rPr>
                    <w:t>Správa Krkonošského národního parku </w:t>
                  </w:r>
                  <w:r>
                    <w:rPr>
                      <w:w w:val="105"/>
                      <w:sz w:val="17"/>
                    </w:rPr>
                    <w:t>Dobrovského 3, 543 01 Vrchlabí</w:t>
                  </w:r>
                </w:p>
                <w:p>
                  <w:pPr>
                    <w:spacing w:line="175" w:lineRule="exact" w:before="0"/>
                    <w:ind w:left="3096" w:right="0" w:firstLine="0"/>
                    <w:jc w:val="left"/>
                    <w:rPr>
                      <w:sz w:val="17"/>
                    </w:rPr>
                  </w:pPr>
                  <w:r>
                    <w:rPr>
                      <w:sz w:val="17"/>
                    </w:rPr>
                    <w:t>IČ: 00088455, DIČ: CZ0008B455</w:t>
                  </w:r>
                </w:p>
                <w:p>
                  <w:pPr>
                    <w:spacing w:before="6"/>
                    <w:ind w:left="3088" w:right="0" w:firstLine="0"/>
                    <w:jc w:val="left"/>
                    <w:rPr>
                      <w:sz w:val="17"/>
                    </w:rPr>
                  </w:pPr>
                  <w:r>
                    <w:rPr>
                      <w:sz w:val="17"/>
                    </w:rPr>
                    <w:t>Bankovní spojení:</w:t>
                  </w:r>
                </w:p>
                <w:p>
                  <w:pPr>
                    <w:spacing w:before="13"/>
                    <w:ind w:left="3082" w:right="0" w:firstLine="0"/>
                    <w:jc w:val="left"/>
                    <w:rPr>
                      <w:sz w:val="17"/>
                    </w:rPr>
                  </w:pPr>
                  <w:r>
                    <w:rPr>
                      <w:sz w:val="17"/>
                    </w:rPr>
                    <w:t>tel.: (+420) 499 456  111, fax: (+420) 499 422  095</w:t>
                  </w:r>
                </w:p>
                <w:p>
                  <w:pPr>
                    <w:spacing w:before="6"/>
                    <w:ind w:left="3088" w:right="0" w:firstLine="0"/>
                    <w:jc w:val="left"/>
                    <w:rPr>
                      <w:sz w:val="17"/>
                    </w:rPr>
                  </w:pPr>
                  <w:r>
                    <w:rPr>
                      <w:w w:val="98"/>
                      <w:sz w:val="17"/>
                    </w:rPr>
                    <w:t>e-</w:t>
                  </w:r>
                  <w:r>
                    <w:rPr>
                      <w:spacing w:val="-3"/>
                      <w:w w:val="98"/>
                      <w:sz w:val="17"/>
                    </w:rPr>
                    <w:t>m</w:t>
                  </w:r>
                  <w:r>
                    <w:rPr>
                      <w:w w:val="98"/>
                      <w:sz w:val="17"/>
                    </w:rPr>
                    <w:t>ai</w:t>
                  </w:r>
                  <w:r>
                    <w:rPr>
                      <w:spacing w:val="-3"/>
                      <w:w w:val="98"/>
                      <w:sz w:val="17"/>
                    </w:rPr>
                    <w:t>l</w:t>
                  </w:r>
                  <w:r>
                    <w:rPr>
                      <w:w w:val="98"/>
                      <w:sz w:val="17"/>
                    </w:rPr>
                    <w:t>:</w:t>
                  </w:r>
                  <w:r>
                    <w:rPr>
                      <w:spacing w:val="21"/>
                      <w:sz w:val="17"/>
                    </w:rPr>
                    <w:t> </w:t>
                  </w:r>
                  <w:hyperlink r:id="rId5">
                    <w:r>
                      <w:rPr>
                        <w:w w:val="105"/>
                        <w:sz w:val="17"/>
                      </w:rPr>
                      <w:t>poda</w:t>
                    </w:r>
                    <w:r>
                      <w:rPr>
                        <w:spacing w:val="-3"/>
                        <w:w w:val="105"/>
                        <w:sz w:val="17"/>
                      </w:rPr>
                      <w:t>t</w:t>
                    </w:r>
                    <w:r>
                      <w:rPr>
                        <w:w w:val="105"/>
                        <w:sz w:val="17"/>
                      </w:rPr>
                      <w:t>elna</w:t>
                    </w:r>
                    <w:r>
                      <w:rPr>
                        <w:spacing w:val="-3"/>
                        <w:w w:val="105"/>
                        <w:sz w:val="17"/>
                      </w:rPr>
                      <w:t>@</w:t>
                    </w:r>
                    <w:r>
                      <w:rPr>
                        <w:w w:val="105"/>
                        <w:sz w:val="17"/>
                      </w:rPr>
                      <w:t>krnap</w:t>
                    </w:r>
                    <w:r>
                      <w:rPr>
                        <w:spacing w:val="-3"/>
                        <w:w w:val="105"/>
                        <w:sz w:val="17"/>
                      </w:rPr>
                      <w:t>.</w:t>
                    </w:r>
                    <w:r>
                      <w:rPr>
                        <w:w w:val="105"/>
                        <w:sz w:val="17"/>
                      </w:rPr>
                      <w:t>c</w:t>
                    </w:r>
                    <w:r>
                      <w:rPr>
                        <w:spacing w:val="-1"/>
                        <w:w w:val="105"/>
                        <w:sz w:val="17"/>
                      </w:rPr>
                      <w:t>z</w:t>
                    </w:r>
                    <w:r>
                      <w:rPr>
                        <w:w w:val="46"/>
                        <w:sz w:val="17"/>
                      </w:rPr>
                      <w:t>,</w:t>
                    </w:r>
                    <w:r>
                      <w:rPr>
                        <w:spacing w:val="-13"/>
                        <w:sz w:val="17"/>
                      </w:rPr>
                      <w:t> </w:t>
                    </w:r>
                  </w:hyperlink>
                  <w:r>
                    <w:rPr>
                      <w:w w:val="97"/>
                      <w:sz w:val="17"/>
                    </w:rPr>
                    <w:t>vwvw.krnap.cz</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8"/>
                    <w:rPr>
                      <w:rFonts w:ascii="Times New Roman"/>
                      <w:sz w:val="22"/>
                    </w:rPr>
                  </w:pPr>
                </w:p>
                <w:p>
                  <w:pPr>
                    <w:spacing w:before="1"/>
                    <w:ind w:left="1641" w:right="0" w:firstLine="0"/>
                    <w:jc w:val="left"/>
                    <w:rPr>
                      <w:b/>
                      <w:sz w:val="21"/>
                    </w:rPr>
                  </w:pPr>
                  <w:r>
                    <w:rPr>
                      <w:b/>
                      <w:sz w:val="21"/>
                    </w:rPr>
                    <w:t>Specifikace předmětu objednávky: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19"/>
                    </w:rPr>
                  </w:pPr>
                </w:p>
                <w:p>
                  <w:pPr>
                    <w:pStyle w:val="BodyText"/>
                    <w:spacing w:line="278" w:lineRule="auto"/>
                    <w:ind w:left="1620" w:right="1850" w:firstLine="7"/>
                  </w:pPr>
                  <w:r>
                    <w:rPr/>
                    <w:t>V případě, že bude dodavatel v prodlení s termínem plnění, zavazuje se uhradit objednateli smluvní pokutu ve výši 0,05 % z ceny plněni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 </w:t>
                  </w:r>
                  <w:r>
                    <w:rPr>
                      <w:spacing w:val="41"/>
                    </w:rPr>
                    <w:t> </w:t>
                  </w:r>
                  <w:r>
                    <w:rPr/>
                    <w:t>den.</w:t>
                  </w:r>
                </w:p>
                <w:p>
                  <w:pPr>
                    <w:pStyle w:val="BodyText"/>
                    <w:spacing w:before="3"/>
                    <w:rPr>
                      <w:rFonts w:ascii="Times New Roman"/>
                      <w:sz w:val="23"/>
                    </w:rPr>
                  </w:pPr>
                </w:p>
                <w:p>
                  <w:pPr>
                    <w:pStyle w:val="BodyText"/>
                    <w:spacing w:line="278" w:lineRule="auto"/>
                    <w:ind w:left="1626" w:right="1850" w:firstLine="7"/>
                  </w:pPr>
                  <w:r>
                    <w:rPr/>
                    <w:t>Pokud bude dodavatel v prodlení s plněním nebo bude mít opakovaně vady, je objednatel oprávněn odstoupit od této objednávky ihned ke dni doručení odstoupení   dodavateli.</w:t>
                  </w:r>
                </w:p>
                <w:p>
                  <w:pPr>
                    <w:pStyle w:val="BodyText"/>
                    <w:spacing w:before="10"/>
                    <w:rPr>
                      <w:rFonts w:ascii="Times New Roman"/>
                      <w:sz w:val="23"/>
                    </w:rPr>
                  </w:pPr>
                </w:p>
                <w:p>
                  <w:pPr>
                    <w:pStyle w:val="BodyText"/>
                    <w:ind w:left="1613"/>
                  </w:pPr>
                  <w:r>
                    <w:rPr/>
                    <w:t>Změny této objednávky mohou  být pouze písemně odsouhlasené oběma   stranami.</w:t>
                  </w:r>
                </w:p>
                <w:p>
                  <w:pPr>
                    <w:pStyle w:val="BodyText"/>
                    <w:rPr>
                      <w:rFonts w:ascii="Times New Roman"/>
                      <w:sz w:val="22"/>
                    </w:rPr>
                  </w:pPr>
                </w:p>
                <w:p>
                  <w:pPr>
                    <w:pStyle w:val="BodyText"/>
                    <w:spacing w:before="11"/>
                    <w:rPr>
                      <w:rFonts w:ascii="Times New Roman"/>
                      <w:sz w:val="28"/>
                    </w:rPr>
                  </w:pPr>
                </w:p>
                <w:p>
                  <w:pPr>
                    <w:pStyle w:val="BodyText"/>
                    <w:spacing w:line="285" w:lineRule="auto"/>
                    <w:ind w:left="1612" w:right="1850" w:firstLine="14"/>
                  </w:pPr>
                  <w:r>
                    <w:rPr/>
                    <w:t>Dodavatel souhlasí se zveřejněním této objednávky v registru smluv, je-li výše objednávky vyšší něž 50 tisíc Kč bez DPH.</w:t>
                  </w:r>
                </w:p>
                <w:p>
                  <w:pPr>
                    <w:pStyle w:val="BodyText"/>
                    <w:rPr>
                      <w:rFonts w:ascii="Times New Roman"/>
                      <w:sz w:val="22"/>
                    </w:rPr>
                  </w:pPr>
                </w:p>
                <w:p>
                  <w:pPr>
                    <w:pStyle w:val="BodyText"/>
                    <w:rPr>
                      <w:rFonts w:ascii="Times New Roman"/>
                      <w:sz w:val="22"/>
                    </w:rPr>
                  </w:pPr>
                </w:p>
                <w:p>
                  <w:pPr>
                    <w:pStyle w:val="BodyText"/>
                    <w:spacing w:before="6"/>
                    <w:rPr>
                      <w:rFonts w:ascii="Times New Roman"/>
                      <w:sz w:val="27"/>
                    </w:rPr>
                  </w:pPr>
                </w:p>
                <w:p>
                  <w:pPr>
                    <w:pStyle w:val="BodyText"/>
                    <w:ind w:left="1598"/>
                  </w:pPr>
                  <w:r>
                    <w:rPr>
                      <w:w w:val="92"/>
                    </w:rPr>
                    <w:t>V</w:t>
                  </w:r>
                </w:p>
                <w:p>
                  <w:pPr>
                    <w:pStyle w:val="BodyText"/>
                    <w:spacing w:line="562" w:lineRule="exact" w:before="59"/>
                    <w:ind w:left="1613" w:right="7539"/>
                  </w:pPr>
                  <w:r>
                    <w:rPr/>
                    <w:t>Souhlasím. Za dodavatele: Ing. Ježek Jiří</w:t>
                  </w:r>
                </w:p>
                <w:p>
                  <w:pPr>
                    <w:pStyle w:val="BodyText"/>
                    <w:spacing w:line="206" w:lineRule="exact"/>
                    <w:ind w:left="1613"/>
                  </w:pPr>
                  <w:r>
                    <w:rPr/>
                    <w:t>Riegrova 1049</w:t>
                  </w:r>
                </w:p>
                <w:p>
                  <w:pPr>
                    <w:pStyle w:val="BodyText"/>
                    <w:spacing w:line="276" w:lineRule="auto" w:before="39"/>
                    <w:ind w:left="1613" w:right="7936"/>
                  </w:pPr>
                  <w:r>
                    <w:rPr/>
                    <w:t>Hořice 50801 IČ:86992261</w:t>
                  </w:r>
                </w:p>
                <w:p>
                  <w:pPr>
                    <w:pStyle w:val="BodyText"/>
                    <w:spacing w:before="6"/>
                    <w:rPr>
                      <w:rFonts w:ascii="Times New Roman"/>
                      <w:sz w:val="24"/>
                    </w:rPr>
                  </w:pPr>
                </w:p>
                <w:p>
                  <w:pPr>
                    <w:pStyle w:val="BodyText"/>
                    <w:ind w:left="1591"/>
                  </w:pPr>
                  <w:r>
                    <w:rPr/>
                    <w:t>Jméno a příjmení podepisujícího,  pozice:</w:t>
                  </w:r>
                </w:p>
              </w:txbxContent>
            </v:textbox>
            <w10:wrap type="none"/>
          </v:shape>
        </w:pict>
      </w:r>
      <w:r>
        <w:rPr/>
        <w:pict>
          <v:group style="position:absolute;margin-left:0pt;margin-top:0pt;width:599.050pt;height:844.55pt;mso-position-horizontal-relative:page;mso-position-vertical-relative:page;z-index:-6208" coordorigin="0,0" coordsize="11981,16891">
            <v:shape style="position:absolute;left:0;top:0;width:11981;height:16891" type="#_x0000_t75" stroked="false">
              <v:imagedata r:id="rId10" o:title=""/>
            </v:shape>
            <v:shape style="position:absolute;left:1512;top:756;width:1296;height:1303" type="#_x0000_t75" stroked="false">
              <v:imagedata r:id="rId11" o:title=""/>
            </v:shape>
            <v:shape style="position:absolute;left:2016;top:10238;width:1346;height:353" type="#_x0000_t75" stroked="false">
              <v:imagedata r:id="rId12" o:title=""/>
            </v:shape>
            <v:shape style="position:absolute;left:4162;top:9698;width:2685;height:1022" type="#_x0000_t75" stroked="false">
              <v:imagedata r:id="rId13" o:title=""/>
            </v:shape>
            <v:shape style="position:absolute;left:1591;top:13493;width:6271;height:2160" type="#_x0000_t75" stroked="false">
              <v:imagedata r:id="rId14" o:title=""/>
            </v:shape>
            <v:shape style="position:absolute;left:2215;top:1441;width:6444;height:14262" coordorigin="2215,1441" coordsize="6444,14262" path="m5218,13897l2215,13897,2215,15703,5218,15703,5218,13897m7272,1441l4509,1441,4509,1673,7272,1673,7272,1441m8658,13732l5427,13732,5427,14835,8658,14835,8658,13732e" filled="true" fillcolor="#000000" stroked="false">
              <v:path arrowok="t"/>
              <v:fill type="solid"/>
            </v:shape>
            <w10:wrap type="none"/>
          </v:group>
        </w:pict>
      </w:r>
    </w:p>
    <w:p>
      <w:pPr>
        <w:spacing w:after="0"/>
        <w:rPr>
          <w:rFonts w:ascii="Times New Roman"/>
          <w:sz w:val="17"/>
        </w:rPr>
        <w:sectPr>
          <w:pgSz w:w="11990" w:h="16900"/>
          <w:pgMar w:top="1600" w:bottom="280" w:left="1680" w:right="1680"/>
        </w:sectPr>
      </w:pPr>
    </w:p>
    <w:p>
      <w:pPr>
        <w:pStyle w:val="BodyText"/>
        <w:spacing w:before="4"/>
        <w:rPr>
          <w:rFonts w:ascii="Times New Roman"/>
          <w:sz w:val="17"/>
        </w:rPr>
      </w:pPr>
      <w:r>
        <w:rPr/>
        <w:pict>
          <v:shape style="position:absolute;margin-left:0pt;margin-top:.000024pt;width:596.15pt;height:842.4pt;mso-position-horizontal-relative:page;mso-position-vertical-relative:page;z-index:-6184"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
                    <w:rPr>
                      <w:rFonts w:ascii="Times New Roman"/>
                      <w:sz w:val="24"/>
                    </w:rPr>
                  </w:pPr>
                </w:p>
                <w:p>
                  <w:pPr>
                    <w:spacing w:before="0"/>
                    <w:ind w:left="1396" w:right="0" w:firstLine="0"/>
                    <w:jc w:val="left"/>
                    <w:rPr>
                      <w:sz w:val="20"/>
                    </w:rPr>
                  </w:pPr>
                  <w:r>
                    <w:rPr>
                      <w:sz w:val="20"/>
                    </w:rPr>
                    <w:t>LESNICKÉ  SLUŽBY JEŽEK</w:t>
                  </w:r>
                </w:p>
                <w:p>
                  <w:pPr>
                    <w:pStyle w:val="BodyText"/>
                    <w:rPr>
                      <w:rFonts w:ascii="Times New Roman"/>
                      <w:sz w:val="22"/>
                    </w:rPr>
                  </w:pPr>
                </w:p>
                <w:p>
                  <w:pPr>
                    <w:pStyle w:val="BodyText"/>
                    <w:rPr>
                      <w:rFonts w:ascii="Times New Roman"/>
                      <w:sz w:val="22"/>
                    </w:rPr>
                  </w:pPr>
                </w:p>
                <w:p>
                  <w:pPr>
                    <w:tabs>
                      <w:tab w:pos="6313" w:val="left" w:leader="none"/>
                    </w:tabs>
                    <w:spacing w:line="487" w:lineRule="auto" w:before="189"/>
                    <w:ind w:left="6329" w:right="1781" w:hanging="4983"/>
                    <w:jc w:val="left"/>
                    <w:rPr>
                      <w:b/>
                      <w:sz w:val="21"/>
                    </w:rPr>
                  </w:pPr>
                  <w:r>
                    <w:rPr>
                      <w:b/>
                      <w:w w:val="95"/>
                      <w:sz w:val="21"/>
                    </w:rPr>
                    <w:t>OBJEDNATEL</w:t>
                    <w:tab/>
                    <w:t>Správa  Krkonošského</w:t>
                  </w:r>
                  <w:r>
                    <w:rPr>
                      <w:b/>
                      <w:spacing w:val="3"/>
                      <w:w w:val="95"/>
                      <w:sz w:val="21"/>
                    </w:rPr>
                    <w:t> </w:t>
                  </w:r>
                  <w:r>
                    <w:rPr>
                      <w:b/>
                      <w:w w:val="95"/>
                      <w:sz w:val="21"/>
                    </w:rPr>
                    <w:t>národního</w:t>
                  </w:r>
                  <w:r>
                    <w:rPr>
                      <w:b/>
                      <w:spacing w:val="24"/>
                      <w:w w:val="95"/>
                      <w:sz w:val="21"/>
                    </w:rPr>
                    <w:t> </w:t>
                  </w:r>
                  <w:r>
                    <w:rPr>
                      <w:b/>
                      <w:w w:val="95"/>
                      <w:sz w:val="21"/>
                    </w:rPr>
                    <w:t>parku</w:t>
                  </w:r>
                  <w:r>
                    <w:rPr>
                      <w:b/>
                      <w:w w:val="96"/>
                      <w:sz w:val="21"/>
                    </w:rPr>
                    <w:t> </w:t>
                  </w:r>
                  <w:r>
                    <w:rPr>
                      <w:b/>
                      <w:w w:val="95"/>
                      <w:sz w:val="21"/>
                    </w:rPr>
                    <w:t>Dobrovského</w:t>
                  </w:r>
                  <w:r>
                    <w:rPr>
                      <w:b/>
                      <w:spacing w:val="18"/>
                      <w:w w:val="95"/>
                      <w:sz w:val="21"/>
                    </w:rPr>
                    <w:t> </w:t>
                  </w:r>
                  <w:r>
                    <w:rPr>
                      <w:b/>
                      <w:w w:val="95"/>
                      <w:sz w:val="21"/>
                    </w:rPr>
                    <w:t>3</w:t>
                  </w:r>
                </w:p>
                <w:p>
                  <w:pPr>
                    <w:spacing w:line="482" w:lineRule="auto" w:before="12"/>
                    <w:ind w:left="6322" w:right="2877" w:firstLine="0"/>
                    <w:jc w:val="left"/>
                    <w:rPr>
                      <w:b/>
                      <w:sz w:val="21"/>
                    </w:rPr>
                  </w:pPr>
                  <w:r>
                    <w:rPr>
                      <w:b/>
                      <w:sz w:val="21"/>
                    </w:rPr>
                    <w:t>543 01 Vrchlabí IČ:00088455</w:t>
                  </w:r>
                </w:p>
                <w:p>
                  <w:pPr>
                    <w:pStyle w:val="BodyText"/>
                    <w:rPr>
                      <w:rFonts w:ascii="Times New Roman"/>
                      <w:sz w:val="22"/>
                    </w:rPr>
                  </w:pPr>
                </w:p>
                <w:p>
                  <w:pPr>
                    <w:pStyle w:val="BodyText"/>
                    <w:spacing w:before="7"/>
                    <w:rPr>
                      <w:rFonts w:ascii="Times New Roman"/>
                    </w:rPr>
                  </w:pPr>
                </w:p>
                <w:p>
                  <w:pPr>
                    <w:tabs>
                      <w:tab w:pos="2713" w:val="left" w:leader="none"/>
                      <w:tab w:pos="4881" w:val="left" w:leader="none"/>
                      <w:tab w:pos="6249" w:val="left" w:leader="none"/>
                      <w:tab w:pos="8359" w:val="left" w:leader="none"/>
                    </w:tabs>
                    <w:spacing w:before="0"/>
                    <w:ind w:left="1339" w:right="0" w:firstLine="0"/>
                    <w:jc w:val="left"/>
                    <w:rPr>
                      <w:sz w:val="16"/>
                    </w:rPr>
                  </w:pPr>
                  <w:r>
                    <w:rPr>
                      <w:w w:val="105"/>
                      <w:sz w:val="16"/>
                    </w:rPr>
                    <w:t>DATUM</w:t>
                    <w:tab/>
                    <w:t>VYŘIZUJE</w:t>
                    <w:tab/>
                    <w:t>TELEFON</w:t>
                    <w:tab/>
                    <w:t>E-MAIL</w:t>
                    <w:tab/>
                    <w:t>DATOVÁ</w:t>
                  </w:r>
                  <w:r>
                    <w:rPr>
                      <w:spacing w:val="-8"/>
                      <w:w w:val="105"/>
                      <w:sz w:val="16"/>
                    </w:rPr>
                    <w:t> </w:t>
                  </w:r>
                  <w:r>
                    <w:rPr>
                      <w:w w:val="105"/>
                      <w:sz w:val="16"/>
                    </w:rPr>
                    <w:t>SCHRÁNKA</w:t>
                  </w:r>
                </w:p>
                <w:p>
                  <w:pPr>
                    <w:pStyle w:val="BodyText"/>
                    <w:spacing w:before="11"/>
                    <w:rPr>
                      <w:rFonts w:ascii="Times New Roman"/>
                      <w:sz w:val="23"/>
                    </w:rPr>
                  </w:pPr>
                </w:p>
                <w:p>
                  <w:pPr>
                    <w:tabs>
                      <w:tab w:pos="2713" w:val="left" w:leader="none"/>
                    </w:tabs>
                    <w:spacing w:before="0"/>
                    <w:ind w:left="1339" w:right="0" w:firstLine="0"/>
                    <w:jc w:val="left"/>
                    <w:rPr>
                      <w:sz w:val="16"/>
                    </w:rPr>
                  </w:pPr>
                  <w:r>
                    <w:rPr>
                      <w:w w:val="105"/>
                      <w:sz w:val="16"/>
                    </w:rPr>
                    <w:t>13.</w:t>
                  </w:r>
                  <w:r>
                    <w:rPr>
                      <w:spacing w:val="19"/>
                      <w:w w:val="105"/>
                      <w:sz w:val="16"/>
                    </w:rPr>
                    <w:t> </w:t>
                  </w:r>
                  <w:r>
                    <w:rPr>
                      <w:w w:val="105"/>
                      <w:sz w:val="16"/>
                    </w:rPr>
                    <w:t>6.</w:t>
                  </w:r>
                  <w:r>
                    <w:rPr>
                      <w:spacing w:val="25"/>
                      <w:w w:val="105"/>
                      <w:sz w:val="16"/>
                    </w:rPr>
                    <w:t> </w:t>
                  </w:r>
                  <w:r>
                    <w:rPr>
                      <w:w w:val="105"/>
                      <w:sz w:val="16"/>
                    </w:rPr>
                    <w:t>2024</w:t>
                    <w:tab/>
                    <w:t>Ing. Jiří</w:t>
                  </w:r>
                  <w:r>
                    <w:rPr>
                      <w:spacing w:val="10"/>
                      <w:w w:val="105"/>
                      <w:sz w:val="16"/>
                    </w:rPr>
                    <w:t> </w:t>
                  </w:r>
                  <w:r>
                    <w:rPr>
                      <w:w w:val="105"/>
                      <w:sz w:val="16"/>
                    </w:rPr>
                    <w:t>Ježek</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5"/>
                    <w:rPr>
                      <w:rFonts w:ascii="Times New Roman"/>
                      <w:sz w:val="15"/>
                    </w:rPr>
                  </w:pPr>
                </w:p>
                <w:p>
                  <w:pPr>
                    <w:spacing w:before="0"/>
                    <w:ind w:left="2220" w:right="2126" w:firstLine="0"/>
                    <w:jc w:val="center"/>
                    <w:rPr>
                      <w:sz w:val="24"/>
                    </w:rPr>
                  </w:pPr>
                  <w:r>
                    <w:rPr>
                      <w:w w:val="105"/>
                      <w:sz w:val="24"/>
                    </w:rPr>
                    <w:t>Cenová nabídka na zpracování projektová dokumentace na stavbu:</w:t>
                  </w:r>
                </w:p>
                <w:p>
                  <w:pPr>
                    <w:pStyle w:val="BodyText"/>
                    <w:spacing w:before="6"/>
                    <w:rPr>
                      <w:rFonts w:ascii="Times New Roman"/>
                      <w:sz w:val="24"/>
                    </w:rPr>
                  </w:pPr>
                </w:p>
                <w:p>
                  <w:pPr>
                    <w:spacing w:before="0"/>
                    <w:ind w:left="2219" w:right="2126" w:firstLine="0"/>
                    <w:jc w:val="center"/>
                    <w:rPr>
                      <w:b/>
                      <w:sz w:val="22"/>
                    </w:rPr>
                  </w:pPr>
                  <w:r>
                    <w:rPr>
                      <w:b/>
                      <w:sz w:val="22"/>
                    </w:rPr>
                    <w:t>Lesní cesta  Dřevařská  I</w:t>
                  </w:r>
                </w:p>
                <w:p>
                  <w:pPr>
                    <w:pStyle w:val="BodyText"/>
                    <w:spacing w:before="11"/>
                    <w:rPr>
                      <w:rFonts w:ascii="Times New Roman"/>
                    </w:rPr>
                  </w:pPr>
                </w:p>
                <w:p>
                  <w:pPr>
                    <w:pStyle w:val="BodyText"/>
                    <w:spacing w:line="451" w:lineRule="auto"/>
                    <w:ind w:left="1325" w:right="1258" w:firstLine="726"/>
                    <w:jc w:val="both"/>
                    <w:rPr>
                      <w:b/>
                      <w:sz w:val="22"/>
                    </w:rPr>
                  </w:pPr>
                  <w:r>
                    <w:rPr/>
                    <w:t>Nabízíme zpracování projektové dokumentace ve stupni DSP (dokumentace pro stavební povolení)  a  DPS (dokumentace  pro  provádění stavby) včetně vypracování  položkového  rozpočtu a výkazu výměr v cenové úrovni ÚRS Praha 2024/11 na stavbu: </w:t>
                  </w:r>
                  <w:r>
                    <w:rPr>
                      <w:b/>
                      <w:sz w:val="22"/>
                    </w:rPr>
                    <w:t>Lesní cesta Dřevařská   I.</w:t>
                  </w:r>
                </w:p>
                <w:p>
                  <w:pPr>
                    <w:pStyle w:val="BodyText"/>
                    <w:spacing w:before="9"/>
                    <w:ind w:left="2038"/>
                  </w:pPr>
                  <w:r>
                    <w:rPr/>
                    <w:t>Vypracování DSP do 30. 10. 2024: 50.000,- Kč bez DPH.</w:t>
                  </w:r>
                </w:p>
                <w:p>
                  <w:pPr>
                    <w:pStyle w:val="BodyText"/>
                    <w:spacing w:before="190"/>
                    <w:ind w:left="2038"/>
                  </w:pPr>
                  <w:r>
                    <w:rPr/>
                    <w:t>Vypracování DPS do 31. 12. 2024: 50.000,- Kč bez DPH.</w:t>
                  </w:r>
                </w:p>
                <w:p>
                  <w:pPr>
                    <w:pStyle w:val="BodyText"/>
                    <w:spacing w:before="3"/>
                    <w:rPr>
                      <w:rFonts w:ascii="Times New Roman"/>
                      <w:sz w:val="17"/>
                    </w:rPr>
                  </w:pPr>
                </w:p>
                <w:p>
                  <w:pPr>
                    <w:spacing w:before="0"/>
                    <w:ind w:left="2038" w:right="0" w:firstLine="0"/>
                    <w:jc w:val="left"/>
                    <w:rPr>
                      <w:b/>
                      <w:sz w:val="21"/>
                    </w:rPr>
                  </w:pPr>
                  <w:r>
                    <w:rPr>
                      <w:sz w:val="21"/>
                    </w:rPr>
                    <w:t>Celková cena za projekční práce na výše uvedené stavbě činí: </w:t>
                  </w:r>
                  <w:r>
                    <w:rPr>
                      <w:b/>
                      <w:sz w:val="21"/>
                    </w:rPr>
                    <w:t>100.000,- Kč bez DPH</w:t>
                  </w:r>
                </w:p>
                <w:p>
                  <w:pPr>
                    <w:pStyle w:val="BodyText"/>
                    <w:rPr>
                      <w:rFonts w:ascii="Times New Roman"/>
                      <w:sz w:val="22"/>
                    </w:rPr>
                  </w:pPr>
                </w:p>
                <w:p>
                  <w:pPr>
                    <w:pStyle w:val="BodyText"/>
                    <w:rPr>
                      <w:rFonts w:ascii="Times New Roman"/>
                      <w:sz w:val="22"/>
                    </w:rPr>
                  </w:pPr>
                </w:p>
                <w:p>
                  <w:pPr>
                    <w:spacing w:before="130"/>
                    <w:ind w:left="2016" w:right="0" w:firstLine="0"/>
                    <w:jc w:val="left"/>
                    <w:rPr>
                      <w:b/>
                      <w:sz w:val="21"/>
                    </w:rPr>
                  </w:pPr>
                  <w:r>
                    <w:rPr>
                      <w:b/>
                      <w:w w:val="95"/>
                      <w:sz w:val="21"/>
                    </w:rPr>
                    <w:t>Jsem plátce DPH!</w:t>
                  </w:r>
                </w:p>
                <w:p>
                  <w:pPr>
                    <w:pStyle w:val="BodyText"/>
                    <w:rPr>
                      <w:rFonts w:ascii="Times New Roman"/>
                      <w:sz w:val="22"/>
                    </w:rPr>
                  </w:pPr>
                </w:p>
                <w:p>
                  <w:pPr>
                    <w:spacing w:before="146"/>
                    <w:ind w:left="6997" w:right="0" w:firstLine="0"/>
                    <w:jc w:val="left"/>
                    <w:rPr>
                      <w:b/>
                      <w:sz w:val="21"/>
                    </w:rPr>
                  </w:pPr>
                  <w:r>
                    <w:rPr>
                      <w:b/>
                      <w:w w:val="95"/>
                      <w:sz w:val="21"/>
                    </w:rPr>
                    <w:t>Ing. Jiří Ježek</w:t>
                  </w:r>
                </w:p>
                <w:p>
                  <w:pPr>
                    <w:pStyle w:val="BodyText"/>
                    <w:rPr>
                      <w:rFonts w:ascii="Times New Roman"/>
                      <w:sz w:val="22"/>
                    </w:rPr>
                  </w:pPr>
                </w:p>
                <w:p>
                  <w:pPr>
                    <w:pStyle w:val="BodyText"/>
                    <w:rPr>
                      <w:rFonts w:ascii="Times New Roman"/>
                      <w:sz w:val="22"/>
                    </w:rPr>
                  </w:pPr>
                </w:p>
                <w:p>
                  <w:pPr>
                    <w:pStyle w:val="BodyText"/>
                    <w:spacing w:before="6"/>
                    <w:rPr>
                      <w:rFonts w:ascii="Times New Roman"/>
                      <w:sz w:val="28"/>
                    </w:rPr>
                  </w:pPr>
                </w:p>
                <w:p>
                  <w:pPr>
                    <w:spacing w:before="0"/>
                    <w:ind w:left="6689" w:right="0" w:firstLine="0"/>
                    <w:jc w:val="left"/>
                    <w:rPr>
                      <w:sz w:val="18"/>
                    </w:rPr>
                  </w:pPr>
                  <w:r>
                    <w:rPr>
                      <w:w w:val="115"/>
                      <w:sz w:val="18"/>
                    </w:rPr>
                    <w:t>Ing. Jiří Ježek - LSJ</w:t>
                  </w:r>
                </w:p>
                <w:p>
                  <w:pPr>
                    <w:spacing w:before="10"/>
                    <w:ind w:left="6350" w:right="0" w:firstLine="0"/>
                    <w:jc w:val="left"/>
                    <w:rPr>
                      <w:sz w:val="13"/>
                    </w:rPr>
                  </w:pPr>
                  <w:r>
                    <w:rPr>
                      <w:sz w:val="13"/>
                    </w:rPr>
                    <w:t>Technické služby v lesnictví  a stavebr</w:t>
                  </w: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spacing w:before="85"/>
                    <w:ind w:left="1303" w:right="0" w:firstLine="0"/>
                    <w:jc w:val="left"/>
                    <w:rPr>
                      <w:sz w:val="18"/>
                    </w:rPr>
                  </w:pPr>
                  <w:r>
                    <w:rPr>
                      <w:sz w:val="18"/>
                    </w:rPr>
                    <w:t>Ing Jiří JEŽEK - LSJ</w:t>
                  </w:r>
                </w:p>
                <w:p>
                  <w:pPr>
                    <w:spacing w:before="77"/>
                    <w:ind w:left="1296" w:right="0" w:firstLine="0"/>
                    <w:jc w:val="left"/>
                    <w:rPr>
                      <w:i/>
                      <w:sz w:val="14"/>
                    </w:rPr>
                  </w:pPr>
                  <w:r>
                    <w:rPr>
                      <w:i/>
                      <w:w w:val="115"/>
                      <w:sz w:val="14"/>
                    </w:rPr>
                    <w:t>technické služby v lesnictví a stavebnictví</w:t>
                  </w:r>
                </w:p>
                <w:p>
                  <w:pPr>
                    <w:spacing w:before="49"/>
                    <w:ind w:left="1296" w:right="0" w:firstLine="0"/>
                    <w:jc w:val="left"/>
                    <w:rPr>
                      <w:sz w:val="17"/>
                    </w:rPr>
                  </w:pPr>
                  <w:r>
                    <w:rPr>
                      <w:sz w:val="17"/>
                    </w:rPr>
                    <w:t>Riegrova  1049. 508 01  Hořjce.</w:t>
                  </w:r>
                </w:p>
              </w:txbxContent>
            </v:textbox>
            <w10:wrap type="none"/>
          </v:shape>
        </w:pict>
      </w:r>
      <w:r>
        <w:rPr/>
        <w:pict>
          <v:group style="position:absolute;margin-left:0pt;margin-top:.000024pt;width:596.15pt;height:842.4pt;mso-position-horizontal-relative:page;mso-position-vertical-relative:page;z-index:-6160" coordorigin="0,0" coordsize="11923,16848">
            <v:shape style="position:absolute;left:0;top:0;width:11923;height:16848" type="#_x0000_t75" stroked="false">
              <v:imagedata r:id="rId15" o:title=""/>
            </v:shape>
            <v:shape style="position:absolute;left:1368;top:382;width:10274;height:1116" type="#_x0000_t75" stroked="false">
              <v:imagedata r:id="rId16" o:title=""/>
            </v:shape>
            <v:shape style="position:absolute;left:6336;top:10483;width:4766;height:2498" type="#_x0000_t75" stroked="false">
              <v:imagedata r:id="rId17" o:title=""/>
            </v:shape>
            <v:shape style="position:absolute;left:3767;top:5132;width:7350;height:10820" coordorigin="3767,5132" coordsize="7350,10820" path="m5781,5132l4862,5132,4862,5350,5781,5350,5781,5132m7798,5132l6230,5132,6230,5350,7798,5350,7798,5132m8991,5132l8340,5132,8340,5350,8991,5350,8991,5132m9305,12402l6137,12402,6137,13245,9305,13245,9305,12402m10466,15719l3767,15719,3767,15951,10466,15951,10466,15719m11117,10539l8525,10539,8525,12073,11117,12073,11117,10539e" filled="true" fillcolor="#000000" stroked="false">
              <v:path arrowok="t"/>
              <v:fill type="solid"/>
            </v:shape>
            <w10:wrap type="none"/>
          </v:group>
        </w:pict>
      </w:r>
    </w:p>
    <w:sectPr>
      <w:pgSz w:w="11930" w:h="1685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ourier New">
    <w:altName w:val="Courier New"/>
    <w:charset w:val="EE"/>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2024-06-27T07:26:52Z</dcterms:created>
  <dcterms:modified xsi:type="dcterms:W3CDTF">2024-06-27T07:26:52Z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LastSaved">
    <vt:filetime>2024-06-27T00:00:00Z</vt:filetime>
  </property>
</Properties>
</file>