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9B40E" w14:textId="77777777" w:rsidR="00DD09E6" w:rsidRDefault="00000000">
      <w:pPr>
        <w:pStyle w:val="Nzev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rekonstrukce</w:t>
      </w:r>
      <w:r>
        <w:rPr>
          <w:spacing w:val="-4"/>
        </w:rPr>
        <w:t xml:space="preserve"> </w:t>
      </w:r>
      <w:r>
        <w:t>objektu Hybernská 1000/8, Praha ze dne 22. 5. 2023</w:t>
      </w:r>
    </w:p>
    <w:p w14:paraId="203D5FEB" w14:textId="77777777" w:rsidR="00DD09E6" w:rsidRDefault="00000000">
      <w:pPr>
        <w:spacing w:line="275" w:lineRule="exact"/>
        <w:ind w:left="7" w:right="4"/>
        <w:jc w:val="center"/>
        <w:rPr>
          <w:b/>
          <w:sz w:val="24"/>
        </w:rPr>
      </w:pPr>
      <w:r>
        <w:rPr>
          <w:b/>
          <w:sz w:val="24"/>
        </w:rPr>
        <w:t>(č.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objednatele: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8613/0001/23-</w:t>
      </w:r>
      <w:r>
        <w:rPr>
          <w:b/>
          <w:spacing w:val="-5"/>
          <w:sz w:val="24"/>
        </w:rPr>
        <w:t>2)</w:t>
      </w:r>
    </w:p>
    <w:p w14:paraId="6D95843F" w14:textId="77777777" w:rsidR="00DD09E6" w:rsidRDefault="00000000">
      <w:pPr>
        <w:pStyle w:val="Zkladntext"/>
        <w:spacing w:before="276"/>
        <w:ind w:left="118"/>
      </w:pPr>
      <w:r>
        <w:t>Smluvní</w:t>
      </w:r>
      <w:r>
        <w:rPr>
          <w:spacing w:val="-2"/>
        </w:rPr>
        <w:t xml:space="preserve"> strany:</w:t>
      </w:r>
    </w:p>
    <w:p w14:paraId="1BFF68D7" w14:textId="77777777" w:rsidR="00DD09E6" w:rsidRDefault="00000000">
      <w:pPr>
        <w:tabs>
          <w:tab w:val="left" w:pos="2387"/>
        </w:tabs>
        <w:spacing w:before="276"/>
        <w:ind w:left="118"/>
        <w:rPr>
          <w:b/>
          <w:sz w:val="24"/>
        </w:rPr>
      </w:pPr>
      <w:r>
        <w:rPr>
          <w:spacing w:val="-2"/>
          <w:sz w:val="24"/>
        </w:rPr>
        <w:t>Název:</w:t>
      </w:r>
      <w:r>
        <w:rPr>
          <w:sz w:val="24"/>
        </w:rPr>
        <w:tab/>
      </w:r>
      <w:r>
        <w:rPr>
          <w:b/>
          <w:sz w:val="24"/>
        </w:rPr>
        <w:t>Orientální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ústav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v. </w:t>
      </w:r>
      <w:r>
        <w:rPr>
          <w:b/>
          <w:spacing w:val="-5"/>
          <w:sz w:val="24"/>
        </w:rPr>
        <w:t>i.</w:t>
      </w:r>
    </w:p>
    <w:p w14:paraId="3065AEA3" w14:textId="77777777" w:rsidR="00DD09E6" w:rsidRDefault="00000000">
      <w:pPr>
        <w:tabs>
          <w:tab w:val="left" w:pos="2387"/>
        </w:tabs>
        <w:ind w:left="118"/>
        <w:rPr>
          <w:sz w:val="24"/>
        </w:rPr>
      </w:pPr>
      <w:r>
        <w:rPr>
          <w:spacing w:val="-4"/>
          <w:sz w:val="24"/>
        </w:rPr>
        <w:t>IČO:</w:t>
      </w:r>
      <w:r>
        <w:rPr>
          <w:sz w:val="24"/>
        </w:rPr>
        <w:tab/>
      </w:r>
      <w:r>
        <w:rPr>
          <w:spacing w:val="-2"/>
          <w:sz w:val="24"/>
        </w:rPr>
        <w:t>68378009</w:t>
      </w:r>
    </w:p>
    <w:p w14:paraId="47E97556" w14:textId="77777777" w:rsidR="00DD09E6" w:rsidRDefault="00000000">
      <w:pPr>
        <w:tabs>
          <w:tab w:val="left" w:pos="2387"/>
        </w:tabs>
        <w:ind w:left="118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CZ68378009</w:t>
      </w:r>
    </w:p>
    <w:p w14:paraId="62474114" w14:textId="77777777" w:rsidR="00DD09E6" w:rsidRDefault="00000000">
      <w:pPr>
        <w:pStyle w:val="Zkladntext"/>
        <w:tabs>
          <w:tab w:val="left" w:pos="2387"/>
        </w:tabs>
        <w:ind w:left="118" w:right="2453"/>
      </w:pPr>
      <w:r>
        <w:t>Se sídlem:</w:t>
      </w:r>
      <w:r>
        <w:tab/>
        <w:t>Pod</w:t>
      </w:r>
      <w:r>
        <w:rPr>
          <w:spacing w:val="-6"/>
        </w:rPr>
        <w:t xml:space="preserve"> </w:t>
      </w:r>
      <w:r>
        <w:t>Vodárenskou</w:t>
      </w:r>
      <w:r>
        <w:rPr>
          <w:spacing w:val="-6"/>
        </w:rPr>
        <w:t xml:space="preserve"> </w:t>
      </w:r>
      <w:r>
        <w:t>věží</w:t>
      </w:r>
      <w:r>
        <w:rPr>
          <w:spacing w:val="-6"/>
        </w:rPr>
        <w:t xml:space="preserve"> </w:t>
      </w:r>
      <w:r>
        <w:t>1143/4,</w:t>
      </w:r>
      <w:r>
        <w:rPr>
          <w:spacing w:val="-6"/>
        </w:rPr>
        <w:t xml:space="preserve"> </w:t>
      </w:r>
      <w:r>
        <w:t>182</w:t>
      </w:r>
      <w:r>
        <w:rPr>
          <w:spacing w:val="-6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 xml:space="preserve">8 </w:t>
      </w:r>
      <w:r>
        <w:rPr>
          <w:spacing w:val="-2"/>
        </w:rPr>
        <w:t>Zastoupena:</w:t>
      </w:r>
      <w:r>
        <w:tab/>
        <w:t>Mgr. Táňa Dluhošová, Ph.D., ředitelka</w:t>
      </w:r>
    </w:p>
    <w:p w14:paraId="58DECA55" w14:textId="77777777" w:rsidR="00F346D4" w:rsidRDefault="00000000">
      <w:pPr>
        <w:pStyle w:val="Zkladntext"/>
        <w:tabs>
          <w:tab w:val="left" w:pos="2387"/>
        </w:tabs>
        <w:ind w:left="118" w:right="4731"/>
      </w:pPr>
      <w:r>
        <w:t>Bankovní spojení:</w:t>
      </w:r>
      <w:r>
        <w:tab/>
        <w:t>Komerční banka, a.s. Číslo účtu:</w:t>
      </w:r>
      <w:r>
        <w:tab/>
      </w:r>
    </w:p>
    <w:p w14:paraId="62987820" w14:textId="3C77BEC8" w:rsidR="00DD09E6" w:rsidRDefault="00000000">
      <w:pPr>
        <w:pStyle w:val="Zkladntext"/>
        <w:tabs>
          <w:tab w:val="left" w:pos="2387"/>
        </w:tabs>
        <w:ind w:left="118" w:right="4731"/>
      </w:pPr>
      <w:r>
        <w:t>Datová schránka:</w:t>
      </w:r>
      <w:r>
        <w:tab/>
      </w:r>
      <w:r>
        <w:rPr>
          <w:spacing w:val="-2"/>
        </w:rPr>
        <w:t>8a3pt99</w:t>
      </w:r>
    </w:p>
    <w:p w14:paraId="0E4557FE" w14:textId="77777777" w:rsidR="00DD09E6" w:rsidRDefault="00000000">
      <w:pPr>
        <w:pStyle w:val="Zkladntext"/>
        <w:spacing w:before="120"/>
        <w:ind w:left="118"/>
      </w:pPr>
      <w:r>
        <w:t>Kontaktní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věcech:</w:t>
      </w:r>
    </w:p>
    <w:p w14:paraId="154D6220" w14:textId="76050A40" w:rsidR="00DD09E6" w:rsidRDefault="00000000">
      <w:pPr>
        <w:pStyle w:val="Odstavecseseznamem"/>
        <w:numPr>
          <w:ilvl w:val="0"/>
          <w:numId w:val="4"/>
        </w:numPr>
        <w:tabs>
          <w:tab w:val="left" w:pos="363"/>
        </w:tabs>
        <w:spacing w:before="120"/>
        <w:ind w:left="363" w:hanging="245"/>
        <w:rPr>
          <w:sz w:val="24"/>
        </w:rPr>
      </w:pPr>
      <w:r>
        <w:rPr>
          <w:sz w:val="24"/>
        </w:rPr>
        <w:t>technických:</w:t>
      </w:r>
      <w:r>
        <w:rPr>
          <w:spacing w:val="-3"/>
          <w:sz w:val="24"/>
        </w:rPr>
        <w:t xml:space="preserve"> </w:t>
      </w:r>
    </w:p>
    <w:p w14:paraId="02284EB5" w14:textId="06F35D36" w:rsidR="00DD09E6" w:rsidRPr="00F346D4" w:rsidRDefault="00000000" w:rsidP="00F346D4">
      <w:pPr>
        <w:pStyle w:val="Odstavecseseznamem"/>
        <w:numPr>
          <w:ilvl w:val="0"/>
          <w:numId w:val="4"/>
        </w:numPr>
        <w:tabs>
          <w:tab w:val="left" w:pos="377"/>
        </w:tabs>
        <w:spacing w:before="121" w:line="585" w:lineRule="auto"/>
        <w:ind w:left="118" w:right="7643" w:firstLine="0"/>
        <w:rPr>
          <w:sz w:val="24"/>
        </w:rPr>
      </w:pPr>
      <w:r w:rsidRPr="00F346D4">
        <w:rPr>
          <w:sz w:val="24"/>
        </w:rPr>
        <w:t>smluvních:</w:t>
      </w:r>
      <w:r w:rsidRPr="00F346D4">
        <w:rPr>
          <w:spacing w:val="-4"/>
          <w:sz w:val="24"/>
        </w:rPr>
        <w:t xml:space="preserve"> </w:t>
      </w:r>
      <w:r w:rsidRPr="00F346D4">
        <w:rPr>
          <w:sz w:val="24"/>
        </w:rPr>
        <w:t>(</w:t>
      </w:r>
      <w:r w:rsidRPr="00F346D4">
        <w:rPr>
          <w:b/>
          <w:sz w:val="24"/>
        </w:rPr>
        <w:t>Objednatel</w:t>
      </w:r>
      <w:r w:rsidRPr="00F346D4">
        <w:rPr>
          <w:b/>
          <w:spacing w:val="-15"/>
          <w:sz w:val="24"/>
        </w:rPr>
        <w:t xml:space="preserve"> </w:t>
      </w:r>
      <w:r w:rsidRPr="00F346D4">
        <w:rPr>
          <w:b/>
          <w:sz w:val="24"/>
        </w:rPr>
        <w:t>1</w:t>
      </w:r>
      <w:r w:rsidRPr="00F346D4">
        <w:rPr>
          <w:sz w:val="24"/>
        </w:rPr>
        <w:t xml:space="preserve">) </w:t>
      </w:r>
      <w:r w:rsidRPr="00F346D4">
        <w:rPr>
          <w:spacing w:val="-10"/>
          <w:sz w:val="24"/>
        </w:rPr>
        <w:t>a</w:t>
      </w:r>
    </w:p>
    <w:p w14:paraId="5F602E79" w14:textId="77777777" w:rsidR="00DD09E6" w:rsidRDefault="00000000">
      <w:pPr>
        <w:tabs>
          <w:tab w:val="left" w:pos="2387"/>
        </w:tabs>
        <w:spacing w:line="274" w:lineRule="exact"/>
        <w:ind w:left="118"/>
        <w:rPr>
          <w:b/>
          <w:sz w:val="24"/>
        </w:rPr>
      </w:pPr>
      <w:r>
        <w:rPr>
          <w:spacing w:val="-2"/>
          <w:sz w:val="24"/>
        </w:rPr>
        <w:t>Název:</w:t>
      </w:r>
      <w:r>
        <w:rPr>
          <w:sz w:val="24"/>
        </w:rPr>
        <w:tab/>
      </w:r>
      <w:r>
        <w:rPr>
          <w:b/>
          <w:sz w:val="24"/>
        </w:rPr>
        <w:t>Psychologický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ústav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v. </w:t>
      </w:r>
      <w:r>
        <w:rPr>
          <w:b/>
          <w:spacing w:val="-5"/>
          <w:sz w:val="24"/>
        </w:rPr>
        <w:t>i.</w:t>
      </w:r>
    </w:p>
    <w:p w14:paraId="07E3C50F" w14:textId="77777777" w:rsidR="00DD09E6" w:rsidRDefault="00000000">
      <w:pPr>
        <w:tabs>
          <w:tab w:val="left" w:pos="2387"/>
        </w:tabs>
        <w:ind w:left="118"/>
        <w:rPr>
          <w:sz w:val="24"/>
        </w:rPr>
      </w:pPr>
      <w:r>
        <w:rPr>
          <w:spacing w:val="-4"/>
          <w:sz w:val="24"/>
        </w:rPr>
        <w:t>IČO:</w:t>
      </w:r>
      <w:r>
        <w:rPr>
          <w:sz w:val="24"/>
        </w:rPr>
        <w:tab/>
      </w:r>
      <w:r>
        <w:rPr>
          <w:spacing w:val="-2"/>
          <w:sz w:val="24"/>
        </w:rPr>
        <w:t>68081740</w:t>
      </w:r>
    </w:p>
    <w:p w14:paraId="480B868C" w14:textId="77777777" w:rsidR="00DD09E6" w:rsidRDefault="00000000">
      <w:pPr>
        <w:tabs>
          <w:tab w:val="left" w:pos="2387"/>
        </w:tabs>
        <w:ind w:left="118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CZ68081740</w:t>
      </w:r>
    </w:p>
    <w:p w14:paraId="7D35883D" w14:textId="77777777" w:rsidR="00DD09E6" w:rsidRDefault="00000000">
      <w:pPr>
        <w:pStyle w:val="Zkladntext"/>
        <w:tabs>
          <w:tab w:val="left" w:pos="2387"/>
        </w:tabs>
        <w:ind w:left="118"/>
      </w:pPr>
      <w:r>
        <w:t>Se</w:t>
      </w:r>
      <w:r>
        <w:rPr>
          <w:spacing w:val="-1"/>
        </w:rPr>
        <w:t xml:space="preserve"> </w:t>
      </w:r>
      <w:r>
        <w:rPr>
          <w:spacing w:val="-2"/>
        </w:rPr>
        <w:t>sídlem:</w:t>
      </w:r>
      <w:r>
        <w:tab/>
        <w:t>Veveří</w:t>
      </w:r>
      <w:r>
        <w:rPr>
          <w:spacing w:val="-1"/>
        </w:rPr>
        <w:t xml:space="preserve"> </w:t>
      </w:r>
      <w:r>
        <w:t>967/97,</w:t>
      </w:r>
      <w:r>
        <w:rPr>
          <w:spacing w:val="-1"/>
        </w:rPr>
        <w:t xml:space="preserve"> </w:t>
      </w:r>
      <w:r>
        <w:t>602</w:t>
      </w:r>
      <w:r>
        <w:rPr>
          <w:spacing w:val="-1"/>
        </w:rPr>
        <w:t xml:space="preserve"> </w:t>
      </w:r>
      <w:r>
        <w:t xml:space="preserve">00 </w:t>
      </w:r>
      <w:r>
        <w:rPr>
          <w:spacing w:val="-4"/>
        </w:rPr>
        <w:t>Brno</w:t>
      </w:r>
    </w:p>
    <w:p w14:paraId="09B89522" w14:textId="77777777" w:rsidR="00DD09E6" w:rsidRDefault="00000000">
      <w:pPr>
        <w:pStyle w:val="Zkladntext"/>
        <w:tabs>
          <w:tab w:val="left" w:pos="2387"/>
        </w:tabs>
        <w:ind w:left="118" w:right="2833"/>
      </w:pPr>
      <w:r>
        <w:rPr>
          <w:spacing w:val="-2"/>
        </w:rPr>
        <w:t>Zastoupena:</w:t>
      </w:r>
      <w:r>
        <w:tab/>
        <w:t>prof.</w:t>
      </w:r>
      <w:r>
        <w:rPr>
          <w:spacing w:val="-8"/>
        </w:rPr>
        <w:t xml:space="preserve"> </w:t>
      </w:r>
      <w:r>
        <w:t>PhDr.</w:t>
      </w:r>
      <w:r>
        <w:rPr>
          <w:spacing w:val="-8"/>
        </w:rPr>
        <w:t xml:space="preserve"> </w:t>
      </w:r>
      <w:r>
        <w:t>Tomáš</w:t>
      </w:r>
      <w:r>
        <w:rPr>
          <w:spacing w:val="-8"/>
        </w:rPr>
        <w:t xml:space="preserve"> </w:t>
      </w:r>
      <w:r>
        <w:t>Urbánek,</w:t>
      </w:r>
      <w:r>
        <w:rPr>
          <w:spacing w:val="-8"/>
        </w:rPr>
        <w:t xml:space="preserve"> </w:t>
      </w:r>
      <w:r>
        <w:t>Ph.D.,</w:t>
      </w:r>
      <w:r>
        <w:rPr>
          <w:spacing w:val="-8"/>
        </w:rPr>
        <w:t xml:space="preserve"> </w:t>
      </w:r>
      <w:r>
        <w:t>ředitel Bankovní spojení:</w:t>
      </w:r>
      <w:r>
        <w:tab/>
        <w:t>ČSOB, a.s.</w:t>
      </w:r>
    </w:p>
    <w:p w14:paraId="093DEE54" w14:textId="414B8E66" w:rsidR="00DD09E6" w:rsidRDefault="00000000">
      <w:pPr>
        <w:pStyle w:val="Zkladntext"/>
        <w:tabs>
          <w:tab w:val="left" w:pos="2387"/>
        </w:tabs>
        <w:ind w:left="118"/>
      </w:pPr>
      <w:r>
        <w:t>Číslo</w:t>
      </w:r>
      <w:r>
        <w:rPr>
          <w:spacing w:val="1"/>
        </w:rPr>
        <w:t xml:space="preserve"> </w:t>
      </w:r>
      <w:r>
        <w:rPr>
          <w:spacing w:val="-2"/>
        </w:rPr>
        <w:t>účtu:</w:t>
      </w:r>
      <w:r>
        <w:tab/>
      </w:r>
    </w:p>
    <w:p w14:paraId="27ECD01A" w14:textId="77777777" w:rsidR="00DD09E6" w:rsidRDefault="00000000">
      <w:pPr>
        <w:tabs>
          <w:tab w:val="left" w:pos="2387"/>
        </w:tabs>
        <w:ind w:left="118" w:right="6197"/>
        <w:rPr>
          <w:sz w:val="24"/>
        </w:rPr>
      </w:pPr>
      <w:r>
        <w:rPr>
          <w:sz w:val="24"/>
        </w:rPr>
        <w:t>Datová schránka:</w:t>
      </w:r>
      <w:r>
        <w:rPr>
          <w:sz w:val="24"/>
        </w:rPr>
        <w:tab/>
      </w:r>
      <w:r>
        <w:rPr>
          <w:spacing w:val="-2"/>
          <w:sz w:val="24"/>
        </w:rPr>
        <w:t xml:space="preserve">baint35 </w:t>
      </w:r>
      <w:r>
        <w:rPr>
          <w:sz w:val="24"/>
        </w:rPr>
        <w:t>(</w:t>
      </w:r>
      <w:r>
        <w:rPr>
          <w:b/>
          <w:sz w:val="24"/>
        </w:rPr>
        <w:t>Objednatel 2</w:t>
      </w:r>
      <w:r>
        <w:rPr>
          <w:sz w:val="24"/>
        </w:rPr>
        <w:t>)</w:t>
      </w:r>
    </w:p>
    <w:p w14:paraId="42F84924" w14:textId="77777777" w:rsidR="00DD09E6" w:rsidRDefault="00DD09E6">
      <w:pPr>
        <w:pStyle w:val="Zkladntext"/>
        <w:spacing w:before="120"/>
      </w:pPr>
    </w:p>
    <w:p w14:paraId="4A1ABFCC" w14:textId="77777777" w:rsidR="00DD09E6" w:rsidRDefault="00000000">
      <w:pPr>
        <w:pStyle w:val="Zkladntext"/>
        <w:ind w:left="118"/>
      </w:pPr>
      <w:r>
        <w:rPr>
          <w:spacing w:val="-10"/>
        </w:rPr>
        <w:t>a</w:t>
      </w:r>
    </w:p>
    <w:p w14:paraId="7F3CC727" w14:textId="77777777" w:rsidR="00DD09E6" w:rsidRDefault="00DD09E6">
      <w:pPr>
        <w:pStyle w:val="Zkladntext"/>
        <w:spacing w:before="238"/>
      </w:pPr>
    </w:p>
    <w:p w14:paraId="59B11F66" w14:textId="77777777" w:rsidR="00DD09E6" w:rsidRDefault="00000000">
      <w:pPr>
        <w:tabs>
          <w:tab w:val="left" w:pos="2387"/>
        </w:tabs>
        <w:ind w:left="118"/>
        <w:rPr>
          <w:b/>
          <w:sz w:val="24"/>
        </w:rPr>
      </w:pPr>
      <w:r>
        <w:rPr>
          <w:spacing w:val="-2"/>
          <w:sz w:val="24"/>
        </w:rPr>
        <w:t>Název:</w:t>
      </w:r>
      <w:r>
        <w:rPr>
          <w:sz w:val="24"/>
        </w:rPr>
        <w:tab/>
      </w:r>
      <w:r>
        <w:rPr>
          <w:b/>
          <w:sz w:val="24"/>
        </w:rPr>
        <w:t>Ústav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soudobé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dějiny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i.</w:t>
      </w:r>
    </w:p>
    <w:p w14:paraId="7B0E6C2F" w14:textId="77777777" w:rsidR="00DD09E6" w:rsidRDefault="00000000">
      <w:pPr>
        <w:tabs>
          <w:tab w:val="left" w:pos="2387"/>
        </w:tabs>
        <w:ind w:left="118"/>
        <w:rPr>
          <w:sz w:val="24"/>
        </w:rPr>
      </w:pPr>
      <w:r>
        <w:rPr>
          <w:spacing w:val="-4"/>
          <w:sz w:val="24"/>
        </w:rPr>
        <w:t>IČO:</w:t>
      </w:r>
      <w:r>
        <w:rPr>
          <w:sz w:val="24"/>
        </w:rPr>
        <w:tab/>
      </w:r>
      <w:r>
        <w:rPr>
          <w:spacing w:val="-2"/>
          <w:sz w:val="24"/>
        </w:rPr>
        <w:t>68378114</w:t>
      </w:r>
    </w:p>
    <w:p w14:paraId="735948FF" w14:textId="77777777" w:rsidR="00DD09E6" w:rsidRDefault="00000000">
      <w:pPr>
        <w:tabs>
          <w:tab w:val="left" w:pos="2387"/>
        </w:tabs>
        <w:ind w:left="118"/>
        <w:rPr>
          <w:sz w:val="24"/>
        </w:rPr>
      </w:pPr>
      <w:r>
        <w:rPr>
          <w:spacing w:val="-4"/>
          <w:sz w:val="24"/>
        </w:rPr>
        <w:t>DIČ:</w:t>
      </w:r>
      <w:r>
        <w:rPr>
          <w:sz w:val="24"/>
        </w:rPr>
        <w:tab/>
      </w:r>
      <w:r>
        <w:rPr>
          <w:spacing w:val="-2"/>
          <w:sz w:val="24"/>
        </w:rPr>
        <w:t>CZ68378114</w:t>
      </w:r>
    </w:p>
    <w:p w14:paraId="43525DA4" w14:textId="11BB3044" w:rsidR="00DD09E6" w:rsidRDefault="00000000">
      <w:pPr>
        <w:pStyle w:val="Zkladntext"/>
        <w:tabs>
          <w:tab w:val="left" w:pos="2363"/>
        </w:tabs>
        <w:ind w:left="118" w:right="3095"/>
      </w:pPr>
      <w:r>
        <w:t>Se sídlem:</w:t>
      </w:r>
      <w:r>
        <w:tab/>
        <w:t xml:space="preserve">Vlašská 355/9, 118 40 Praha 1 </w:t>
      </w:r>
      <w:r>
        <w:rPr>
          <w:spacing w:val="-2"/>
        </w:rPr>
        <w:t>Zastoupena:</w:t>
      </w:r>
      <w:r>
        <w:tab/>
        <w:t>PhDr.</w:t>
      </w:r>
      <w:r>
        <w:rPr>
          <w:spacing w:val="-9"/>
        </w:rPr>
        <w:t xml:space="preserve"> </w:t>
      </w:r>
      <w:r>
        <w:t>Adéla</w:t>
      </w:r>
      <w:r>
        <w:rPr>
          <w:spacing w:val="-9"/>
        </w:rPr>
        <w:t xml:space="preserve"> </w:t>
      </w:r>
      <w:r>
        <w:t>Gjuričová,</w:t>
      </w:r>
      <w:r>
        <w:rPr>
          <w:spacing w:val="-8"/>
        </w:rPr>
        <w:t xml:space="preserve"> </w:t>
      </w:r>
      <w:r>
        <w:t>Ph.D.,</w:t>
      </w:r>
      <w:r>
        <w:rPr>
          <w:spacing w:val="-9"/>
        </w:rPr>
        <w:t xml:space="preserve"> </w:t>
      </w:r>
      <w:r>
        <w:t>ředitelka Bankovní spojení:</w:t>
      </w:r>
      <w:r>
        <w:tab/>
      </w:r>
      <w:r>
        <w:rPr>
          <w:spacing w:val="-20"/>
        </w:rPr>
        <w:t xml:space="preserve"> </w:t>
      </w:r>
      <w:r>
        <w:t>Komerční banka, a.s.</w:t>
      </w:r>
    </w:p>
    <w:p w14:paraId="49DF31EC" w14:textId="0AA2B839" w:rsidR="00DD09E6" w:rsidRDefault="00000000">
      <w:pPr>
        <w:pStyle w:val="Zkladntext"/>
        <w:tabs>
          <w:tab w:val="left" w:pos="2447"/>
        </w:tabs>
        <w:ind w:left="118"/>
      </w:pPr>
      <w:r>
        <w:t>Číslo</w:t>
      </w:r>
      <w:r>
        <w:rPr>
          <w:spacing w:val="1"/>
        </w:rPr>
        <w:t xml:space="preserve"> </w:t>
      </w:r>
      <w:r>
        <w:rPr>
          <w:spacing w:val="-2"/>
        </w:rPr>
        <w:t>účtu:</w:t>
      </w:r>
      <w:r>
        <w:tab/>
      </w:r>
    </w:p>
    <w:p w14:paraId="128B004E" w14:textId="77777777" w:rsidR="00DD09E6" w:rsidRDefault="00000000">
      <w:pPr>
        <w:tabs>
          <w:tab w:val="left" w:pos="2447"/>
        </w:tabs>
        <w:spacing w:before="1"/>
        <w:ind w:left="118" w:right="6084"/>
        <w:rPr>
          <w:sz w:val="24"/>
        </w:rPr>
      </w:pPr>
      <w:r>
        <w:rPr>
          <w:sz w:val="24"/>
        </w:rPr>
        <w:t>Datová schránka: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xygnznt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Objednatel 3</w:t>
      </w:r>
      <w:r>
        <w:rPr>
          <w:sz w:val="24"/>
        </w:rPr>
        <w:t>)</w:t>
      </w:r>
    </w:p>
    <w:p w14:paraId="79977471" w14:textId="77777777" w:rsidR="00DD09E6" w:rsidRDefault="00DD09E6">
      <w:pPr>
        <w:rPr>
          <w:sz w:val="24"/>
        </w:rPr>
        <w:sectPr w:rsidR="00DD09E6">
          <w:footerReference w:type="default" r:id="rId7"/>
          <w:type w:val="continuous"/>
          <w:pgSz w:w="11910" w:h="16850"/>
          <w:pgMar w:top="1360" w:right="1300" w:bottom="880" w:left="1300" w:header="0" w:footer="698" w:gutter="0"/>
          <w:pgNumType w:start="1"/>
          <w:cols w:space="708"/>
        </w:sectPr>
      </w:pPr>
    </w:p>
    <w:p w14:paraId="425B1786" w14:textId="77777777" w:rsidR="00DD09E6" w:rsidRDefault="00000000">
      <w:pPr>
        <w:pStyle w:val="Zkladntext"/>
        <w:spacing w:before="77"/>
        <w:ind w:left="118" w:right="187"/>
      </w:pPr>
      <w:r>
        <w:lastRenderedPageBreak/>
        <w:t>Objednatel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též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straně </w:t>
      </w:r>
      <w:r>
        <w:rPr>
          <w:spacing w:val="-2"/>
        </w:rPr>
        <w:t>jedné</w:t>
      </w:r>
    </w:p>
    <w:p w14:paraId="3BA24EEA" w14:textId="77777777" w:rsidR="00DD09E6" w:rsidRDefault="00DD09E6">
      <w:pPr>
        <w:pStyle w:val="Zkladntext"/>
      </w:pPr>
    </w:p>
    <w:p w14:paraId="5CBA3BAD" w14:textId="77777777" w:rsidR="00DD09E6" w:rsidRDefault="00000000">
      <w:pPr>
        <w:pStyle w:val="Zkladntext"/>
        <w:ind w:left="118"/>
      </w:pPr>
      <w:r>
        <w:rPr>
          <w:spacing w:val="-10"/>
        </w:rPr>
        <w:t>a</w:t>
      </w:r>
    </w:p>
    <w:p w14:paraId="6F903F6D" w14:textId="77777777" w:rsidR="00DD09E6" w:rsidRDefault="00000000">
      <w:pPr>
        <w:spacing w:before="275"/>
        <w:ind w:left="118"/>
        <w:rPr>
          <w:b/>
        </w:rPr>
      </w:pPr>
      <w:r>
        <w:rPr>
          <w:b/>
        </w:rPr>
        <w:t>„SPOLEČNOST</w:t>
      </w:r>
      <w:r>
        <w:rPr>
          <w:b/>
          <w:spacing w:val="-6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REKONSTRUKCI</w:t>
      </w:r>
      <w:r>
        <w:rPr>
          <w:b/>
          <w:spacing w:val="-6"/>
        </w:rPr>
        <w:t xml:space="preserve"> </w:t>
      </w:r>
      <w:r>
        <w:rPr>
          <w:b/>
        </w:rPr>
        <w:t>OBJEKTU</w:t>
      </w:r>
      <w:r>
        <w:rPr>
          <w:b/>
          <w:spacing w:val="-5"/>
        </w:rPr>
        <w:t xml:space="preserve"> </w:t>
      </w:r>
      <w:r>
        <w:rPr>
          <w:b/>
        </w:rPr>
        <w:t>HYBERNSKÁ</w:t>
      </w:r>
      <w:r>
        <w:rPr>
          <w:b/>
          <w:spacing w:val="-4"/>
        </w:rPr>
        <w:t xml:space="preserve"> </w:t>
      </w:r>
      <w:r>
        <w:rPr>
          <w:b/>
        </w:rPr>
        <w:t>8: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Subterra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Auböck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 xml:space="preserve">&amp; </w:t>
      </w:r>
      <w:r>
        <w:rPr>
          <w:b/>
          <w:spacing w:val="-2"/>
        </w:rPr>
        <w:t>VISTORIA“</w:t>
      </w:r>
    </w:p>
    <w:p w14:paraId="0BDE21CD" w14:textId="77777777" w:rsidR="00DD09E6" w:rsidRDefault="00DD09E6">
      <w:pPr>
        <w:pStyle w:val="Zkladntext"/>
        <w:rPr>
          <w:b/>
          <w:sz w:val="22"/>
        </w:rPr>
      </w:pPr>
    </w:p>
    <w:p w14:paraId="63C369D8" w14:textId="77777777" w:rsidR="00DD09E6" w:rsidRDefault="00000000">
      <w:pPr>
        <w:tabs>
          <w:tab w:val="left" w:pos="2243"/>
        </w:tabs>
        <w:spacing w:line="252" w:lineRule="exact"/>
        <w:ind w:left="118"/>
        <w:rPr>
          <w:b/>
        </w:rPr>
      </w:pPr>
      <w:r>
        <w:t>Správce</w:t>
      </w:r>
      <w:r>
        <w:rPr>
          <w:spacing w:val="-2"/>
        </w:rPr>
        <w:t xml:space="preserve"> společnosti:</w:t>
      </w:r>
      <w:r>
        <w:tab/>
      </w:r>
      <w:proofErr w:type="spellStart"/>
      <w:r>
        <w:rPr>
          <w:b/>
        </w:rPr>
        <w:t>Subterra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4"/>
        </w:rPr>
        <w:t>a.s.</w:t>
      </w:r>
    </w:p>
    <w:p w14:paraId="5AC08265" w14:textId="77777777" w:rsidR="00DD09E6" w:rsidRDefault="00000000">
      <w:pPr>
        <w:tabs>
          <w:tab w:val="left" w:pos="2243"/>
        </w:tabs>
        <w:ind w:left="118" w:right="1265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 xml:space="preserve">1383 </w:t>
      </w:r>
      <w:r>
        <w:rPr>
          <w:spacing w:val="-2"/>
        </w:rPr>
        <w:t>Sídlo:</w:t>
      </w:r>
      <w:r>
        <w:tab/>
        <w:t>Koželužská 2246/5, 180 00 Praha 8 – Libeň</w:t>
      </w:r>
    </w:p>
    <w:p w14:paraId="2657515B" w14:textId="77777777" w:rsidR="00DD09E6" w:rsidRDefault="00000000">
      <w:pPr>
        <w:tabs>
          <w:tab w:val="left" w:pos="2243"/>
        </w:tabs>
        <w:spacing w:line="242" w:lineRule="auto"/>
        <w:ind w:left="118" w:right="3197"/>
      </w:pPr>
      <w:r>
        <w:t>Kontaktní adresa:</w:t>
      </w:r>
      <w:r>
        <w:tab/>
        <w:t>Koželužská</w:t>
      </w:r>
      <w:r>
        <w:rPr>
          <w:spacing w:val="-6"/>
        </w:rPr>
        <w:t xml:space="preserve"> </w:t>
      </w:r>
      <w:r>
        <w:t>2246/5,</w:t>
      </w:r>
      <w:r>
        <w:rPr>
          <w:spacing w:val="-4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Libeň </w:t>
      </w:r>
      <w:r>
        <w:rPr>
          <w:spacing w:val="-4"/>
        </w:rPr>
        <w:t>IČO:</w:t>
      </w:r>
      <w:r>
        <w:tab/>
      </w:r>
      <w:r>
        <w:rPr>
          <w:spacing w:val="-2"/>
        </w:rPr>
        <w:t>45309612</w:t>
      </w:r>
    </w:p>
    <w:p w14:paraId="7ED8E2C7" w14:textId="77777777" w:rsidR="00DD09E6" w:rsidRDefault="00000000">
      <w:pPr>
        <w:tabs>
          <w:tab w:val="left" w:pos="2243"/>
        </w:tabs>
        <w:spacing w:line="248" w:lineRule="exact"/>
        <w:ind w:left="118"/>
      </w:pPr>
      <w:r>
        <w:rPr>
          <w:spacing w:val="-4"/>
        </w:rPr>
        <w:t>DIČ:</w:t>
      </w:r>
      <w:r>
        <w:tab/>
      </w:r>
      <w:r>
        <w:rPr>
          <w:spacing w:val="-2"/>
        </w:rPr>
        <w:t>CZ45309612</w:t>
      </w:r>
    </w:p>
    <w:p w14:paraId="6180DA83" w14:textId="77777777" w:rsidR="00DD09E6" w:rsidRDefault="00000000">
      <w:pPr>
        <w:tabs>
          <w:tab w:val="left" w:pos="2243"/>
        </w:tabs>
        <w:ind w:left="2243" w:right="770" w:hanging="2125"/>
      </w:pPr>
      <w:r>
        <w:rPr>
          <w:spacing w:val="-2"/>
        </w:rPr>
        <w:t>Zastoupená:</w:t>
      </w:r>
      <w:r>
        <w:tab/>
        <w:t>Ing.</w:t>
      </w:r>
      <w:r>
        <w:rPr>
          <w:spacing w:val="-3"/>
        </w:rPr>
        <w:t xml:space="preserve"> </w:t>
      </w:r>
      <w:r>
        <w:t>Petrem</w:t>
      </w:r>
      <w:r>
        <w:rPr>
          <w:spacing w:val="-3"/>
        </w:rPr>
        <w:t xml:space="preserve"> </w:t>
      </w:r>
      <w:proofErr w:type="spellStart"/>
      <w:r>
        <w:t>Kajerem</w:t>
      </w:r>
      <w:proofErr w:type="spellEnd"/>
      <w:r>
        <w:t>,</w:t>
      </w:r>
      <w:r>
        <w:rPr>
          <w:spacing w:val="-3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Divize</w:t>
      </w:r>
      <w:r>
        <w:rPr>
          <w:spacing w:val="-5"/>
        </w:rPr>
        <w:t xml:space="preserve"> </w:t>
      </w:r>
      <w:r>
        <w:t>2,</w:t>
      </w:r>
      <w:r>
        <w:rPr>
          <w:spacing w:val="-2"/>
        </w:rPr>
        <w:t xml:space="preserve"> </w:t>
      </w:r>
      <w:proofErr w:type="spellStart"/>
      <w:r>
        <w:t>Subterra</w:t>
      </w:r>
      <w:proofErr w:type="spellEnd"/>
      <w:r>
        <w:rPr>
          <w:spacing w:val="-3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 xml:space="preserve">plné </w:t>
      </w:r>
      <w:r>
        <w:rPr>
          <w:spacing w:val="-2"/>
        </w:rPr>
        <w:t>moci)</w:t>
      </w:r>
    </w:p>
    <w:p w14:paraId="6C4AEEE1" w14:textId="77777777" w:rsidR="00F346D4" w:rsidRDefault="00000000">
      <w:pPr>
        <w:tabs>
          <w:tab w:val="left" w:pos="2243"/>
        </w:tabs>
        <w:ind w:left="118" w:right="2606"/>
      </w:pPr>
      <w:r>
        <w:t>Bankovní spojení:</w:t>
      </w:r>
      <w:r>
        <w:tab/>
      </w:r>
    </w:p>
    <w:p w14:paraId="274BB4EC" w14:textId="232F6539" w:rsidR="00DD09E6" w:rsidRDefault="00000000">
      <w:pPr>
        <w:tabs>
          <w:tab w:val="left" w:pos="2243"/>
        </w:tabs>
        <w:ind w:left="118" w:right="2606"/>
      </w:pPr>
      <w:r>
        <w:t>Číslo účtu:</w:t>
      </w:r>
      <w:r>
        <w:tab/>
      </w:r>
    </w:p>
    <w:p w14:paraId="1E6899B4" w14:textId="77777777" w:rsidR="00DD09E6" w:rsidRDefault="00000000">
      <w:pPr>
        <w:tabs>
          <w:tab w:val="left" w:pos="2243"/>
        </w:tabs>
        <w:spacing w:line="252" w:lineRule="exact"/>
        <w:ind w:left="118"/>
      </w:pPr>
      <w:r>
        <w:t>Datová</w:t>
      </w:r>
      <w:r>
        <w:rPr>
          <w:spacing w:val="-5"/>
        </w:rPr>
        <w:t xml:space="preserve"> </w:t>
      </w:r>
      <w:r>
        <w:rPr>
          <w:spacing w:val="-2"/>
        </w:rPr>
        <w:t>schránka:</w:t>
      </w:r>
      <w:r>
        <w:tab/>
      </w:r>
      <w:r>
        <w:rPr>
          <w:spacing w:val="-2"/>
        </w:rPr>
        <w:t>jxtcq8w</w:t>
      </w:r>
    </w:p>
    <w:p w14:paraId="2DDD4B4F" w14:textId="77777777" w:rsidR="00DD09E6" w:rsidRDefault="00000000">
      <w:pPr>
        <w:spacing w:line="252" w:lineRule="exact"/>
        <w:ind w:left="118"/>
      </w:pPr>
      <w:r>
        <w:t>Osoba</w:t>
      </w:r>
      <w:r>
        <w:rPr>
          <w:spacing w:val="-3"/>
        </w:rPr>
        <w:t xml:space="preserve"> </w:t>
      </w:r>
      <w:r>
        <w:t>odpovědná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technické</w:t>
      </w:r>
      <w:r>
        <w:rPr>
          <w:spacing w:val="-2"/>
        </w:rPr>
        <w:t xml:space="preserve"> řešení:</w:t>
      </w:r>
    </w:p>
    <w:p w14:paraId="1D9EE307" w14:textId="5D7A10A8" w:rsidR="00DD09E6" w:rsidRDefault="00DD09E6">
      <w:pPr>
        <w:spacing w:before="2" w:line="252" w:lineRule="exact"/>
        <w:ind w:left="2243"/>
      </w:pPr>
    </w:p>
    <w:p w14:paraId="73784866" w14:textId="77777777" w:rsidR="00DD09E6" w:rsidRDefault="00000000">
      <w:pPr>
        <w:spacing w:line="252" w:lineRule="exact"/>
        <w:ind w:left="118"/>
      </w:pPr>
      <w:r>
        <w:t>Osoba</w:t>
      </w:r>
      <w:r>
        <w:rPr>
          <w:spacing w:val="-4"/>
        </w:rPr>
        <w:t xml:space="preserve"> </w:t>
      </w:r>
      <w:r>
        <w:t>odpovědná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rPr>
          <w:spacing w:val="-2"/>
        </w:rPr>
        <w:t>smluvních:</w:t>
      </w:r>
    </w:p>
    <w:p w14:paraId="687E6E7C" w14:textId="2EDDEE40" w:rsidR="00DD09E6" w:rsidRDefault="00DD09E6">
      <w:pPr>
        <w:spacing w:before="1"/>
        <w:ind w:left="2243"/>
      </w:pPr>
    </w:p>
    <w:p w14:paraId="55616795" w14:textId="77777777" w:rsidR="00DD09E6" w:rsidRDefault="00DD09E6">
      <w:pPr>
        <w:pStyle w:val="Zkladntext"/>
        <w:spacing w:before="143"/>
        <w:rPr>
          <w:sz w:val="22"/>
        </w:rPr>
      </w:pPr>
    </w:p>
    <w:p w14:paraId="14CFA57C" w14:textId="77777777" w:rsidR="00DD09E6" w:rsidRDefault="00000000">
      <w:pPr>
        <w:spacing w:line="544" w:lineRule="auto"/>
        <w:ind w:left="118" w:right="4731"/>
        <w:rPr>
          <w:sz w:val="24"/>
        </w:rPr>
      </w:pPr>
      <w:r>
        <w:rPr>
          <w:sz w:val="24"/>
        </w:rPr>
        <w:t>dále</w:t>
      </w:r>
      <w:r>
        <w:rPr>
          <w:spacing w:val="-6"/>
          <w:sz w:val="24"/>
        </w:rPr>
        <w:t xml:space="preserve"> </w:t>
      </w:r>
      <w:r>
        <w:rPr>
          <w:sz w:val="24"/>
        </w:rPr>
        <w:t>také</w:t>
      </w:r>
      <w:r>
        <w:rPr>
          <w:spacing w:val="-7"/>
          <w:sz w:val="24"/>
        </w:rPr>
        <w:t xml:space="preserve"> </w:t>
      </w:r>
      <w:r>
        <w:rPr>
          <w:sz w:val="24"/>
        </w:rPr>
        <w:t>jen</w:t>
      </w:r>
      <w:r>
        <w:rPr>
          <w:spacing w:val="-4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Zhotovitel“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straně</w:t>
      </w:r>
      <w:r>
        <w:rPr>
          <w:spacing w:val="-6"/>
          <w:sz w:val="24"/>
        </w:rPr>
        <w:t xml:space="preserve"> </w:t>
      </w:r>
      <w:r>
        <w:rPr>
          <w:sz w:val="24"/>
        </w:rPr>
        <w:t>druhé uzavírají tento</w:t>
      </w:r>
    </w:p>
    <w:p w14:paraId="7D0C3E2A" w14:textId="77777777" w:rsidR="00DD09E6" w:rsidRDefault="00000000">
      <w:pPr>
        <w:spacing w:before="201"/>
        <w:ind w:left="7" w:right="5"/>
        <w:jc w:val="center"/>
        <w:rPr>
          <w:b/>
          <w:sz w:val="24"/>
        </w:rPr>
      </w:pPr>
      <w:r>
        <w:rPr>
          <w:b/>
          <w:sz w:val="24"/>
        </w:rPr>
        <w:t>dodatek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(dále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„dodatek“)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dílo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rekonstrukce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objektu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Hybernská 1000/8, Praha ze dne 22. 5. 2023:</w:t>
      </w:r>
    </w:p>
    <w:p w14:paraId="59B9D355" w14:textId="77777777" w:rsidR="00DD09E6" w:rsidRDefault="00DD09E6">
      <w:pPr>
        <w:pStyle w:val="Zkladntext"/>
        <w:rPr>
          <w:b/>
        </w:rPr>
      </w:pPr>
    </w:p>
    <w:p w14:paraId="48ED4A4E" w14:textId="77777777" w:rsidR="00DD09E6" w:rsidRDefault="00DD09E6">
      <w:pPr>
        <w:pStyle w:val="Zkladntext"/>
        <w:spacing w:before="46"/>
        <w:rPr>
          <w:b/>
        </w:rPr>
      </w:pPr>
    </w:p>
    <w:p w14:paraId="524877CA" w14:textId="77777777" w:rsidR="00DD09E6" w:rsidRDefault="00000000">
      <w:pPr>
        <w:ind w:left="7" w:right="3"/>
        <w:jc w:val="center"/>
        <w:rPr>
          <w:b/>
          <w:sz w:val="24"/>
        </w:rPr>
      </w:pPr>
      <w:r>
        <w:rPr>
          <w:b/>
          <w:spacing w:val="-5"/>
          <w:sz w:val="24"/>
        </w:rPr>
        <w:t>I.</w:t>
      </w:r>
    </w:p>
    <w:p w14:paraId="412857F9" w14:textId="77777777" w:rsidR="00DD09E6" w:rsidRDefault="00000000">
      <w:pPr>
        <w:ind w:left="432"/>
        <w:jc w:val="center"/>
        <w:rPr>
          <w:b/>
          <w:sz w:val="24"/>
        </w:rPr>
      </w:pPr>
      <w:r>
        <w:rPr>
          <w:b/>
          <w:sz w:val="24"/>
        </w:rPr>
        <w:t>Úvodní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ustanovení</w:t>
      </w:r>
    </w:p>
    <w:p w14:paraId="43C3D242" w14:textId="77777777" w:rsidR="00DD09E6" w:rsidRDefault="00DD09E6">
      <w:pPr>
        <w:pStyle w:val="Zkladntext"/>
        <w:spacing w:before="1"/>
        <w:rPr>
          <w:b/>
        </w:rPr>
      </w:pPr>
    </w:p>
    <w:p w14:paraId="4A660FE8" w14:textId="77777777" w:rsidR="00DD09E6" w:rsidRDefault="00000000">
      <w:pPr>
        <w:pStyle w:val="Odstavecseseznamem"/>
        <w:numPr>
          <w:ilvl w:val="0"/>
          <w:numId w:val="3"/>
        </w:numPr>
        <w:tabs>
          <w:tab w:val="left" w:pos="546"/>
        </w:tabs>
        <w:ind w:right="11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uzavřely</w:t>
      </w:r>
      <w:r>
        <w:rPr>
          <w:spacing w:val="-11"/>
          <w:sz w:val="24"/>
        </w:rPr>
        <w:t xml:space="preserve"> </w:t>
      </w:r>
      <w:r>
        <w:rPr>
          <w:sz w:val="24"/>
        </w:rPr>
        <w:t>dne</w:t>
      </w:r>
      <w:r>
        <w:rPr>
          <w:spacing w:val="-15"/>
          <w:sz w:val="24"/>
        </w:rPr>
        <w:t xml:space="preserve"> </w:t>
      </w:r>
      <w:r>
        <w:rPr>
          <w:sz w:val="24"/>
        </w:rPr>
        <w:t>22.</w:t>
      </w:r>
      <w:r>
        <w:rPr>
          <w:spacing w:val="-15"/>
          <w:sz w:val="24"/>
        </w:rPr>
        <w:t xml:space="preserve"> </w:t>
      </w:r>
      <w:r>
        <w:rPr>
          <w:sz w:val="24"/>
        </w:rPr>
        <w:t>5.</w:t>
      </w:r>
      <w:r>
        <w:rPr>
          <w:spacing w:val="-15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Smlouvu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dílo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rekonstrukce</w:t>
      </w:r>
      <w:r>
        <w:rPr>
          <w:spacing w:val="-15"/>
          <w:sz w:val="24"/>
        </w:rPr>
        <w:t xml:space="preserve"> </w:t>
      </w:r>
      <w:r>
        <w:rPr>
          <w:sz w:val="24"/>
        </w:rPr>
        <w:t>objektu</w:t>
      </w:r>
      <w:r>
        <w:rPr>
          <w:spacing w:val="-15"/>
          <w:sz w:val="24"/>
        </w:rPr>
        <w:t xml:space="preserve"> </w:t>
      </w:r>
      <w:r>
        <w:rPr>
          <w:sz w:val="24"/>
        </w:rPr>
        <w:t>Hybernská 1000/8, Praha (dále jen „Smlouva“) ve znění dodatků, jejímž předmětem je rekonstrukce objektu</w:t>
      </w:r>
      <w:r>
        <w:rPr>
          <w:spacing w:val="-6"/>
          <w:sz w:val="24"/>
        </w:rPr>
        <w:t xml:space="preserve"> </w:t>
      </w:r>
      <w:r>
        <w:rPr>
          <w:sz w:val="24"/>
        </w:rPr>
        <w:t>Hybernská</w:t>
      </w:r>
      <w:r>
        <w:rPr>
          <w:spacing w:val="-7"/>
          <w:sz w:val="24"/>
        </w:rPr>
        <w:t xml:space="preserve"> </w:t>
      </w:r>
      <w:r>
        <w:rPr>
          <w:sz w:val="24"/>
        </w:rPr>
        <w:t>1000/8,</w:t>
      </w:r>
      <w:r>
        <w:rPr>
          <w:spacing w:val="-6"/>
          <w:sz w:val="24"/>
        </w:rPr>
        <w:t xml:space="preserve"> </w:t>
      </w:r>
      <w:r>
        <w:rPr>
          <w:sz w:val="24"/>
        </w:rPr>
        <w:t>Praha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podmínek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Smlouvě </w:t>
      </w:r>
      <w:r>
        <w:rPr>
          <w:spacing w:val="-2"/>
          <w:sz w:val="24"/>
        </w:rPr>
        <w:t>ujednaných.</w:t>
      </w:r>
    </w:p>
    <w:p w14:paraId="487D20A1" w14:textId="77777777" w:rsidR="00DD09E6" w:rsidRDefault="00DD09E6">
      <w:pPr>
        <w:pStyle w:val="Zkladntext"/>
      </w:pPr>
    </w:p>
    <w:p w14:paraId="0359A92B" w14:textId="77777777" w:rsidR="00DD09E6" w:rsidRDefault="00000000">
      <w:pPr>
        <w:pStyle w:val="Odstavecseseznamem"/>
        <w:numPr>
          <w:ilvl w:val="0"/>
          <w:numId w:val="3"/>
        </w:numPr>
        <w:tabs>
          <w:tab w:val="left" w:pos="545"/>
        </w:tabs>
        <w:ind w:left="545" w:hanging="427"/>
        <w:jc w:val="both"/>
        <w:rPr>
          <w:sz w:val="24"/>
        </w:rPr>
      </w:pPr>
      <w:r>
        <w:rPr>
          <w:sz w:val="24"/>
        </w:rPr>
        <w:t>Důvodem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skutečnost, že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 bude</w:t>
      </w:r>
      <w:r>
        <w:rPr>
          <w:spacing w:val="-2"/>
          <w:sz w:val="24"/>
        </w:rPr>
        <w:t xml:space="preserve"> </w:t>
      </w:r>
      <w:r>
        <w:rPr>
          <w:sz w:val="24"/>
        </w:rPr>
        <w:t>poskytnuta</w:t>
      </w:r>
      <w:r>
        <w:rPr>
          <w:spacing w:val="-1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z</w:t>
      </w:r>
    </w:p>
    <w:p w14:paraId="21BB8095" w14:textId="77777777" w:rsidR="00DD09E6" w:rsidRDefault="00000000">
      <w:pPr>
        <w:pStyle w:val="Zkladntext"/>
        <w:ind w:left="546" w:right="112"/>
        <w:jc w:val="both"/>
      </w:pPr>
      <w:r>
        <w:t>„Programu regenerace městských</w:t>
      </w:r>
      <w:r>
        <w:rPr>
          <w:spacing w:val="-1"/>
        </w:rPr>
        <w:t xml:space="preserve"> </w:t>
      </w:r>
      <w:r>
        <w:t>památkových</w:t>
      </w:r>
      <w:r>
        <w:rPr>
          <w:spacing w:val="-1"/>
        </w:rPr>
        <w:t xml:space="preserve"> </w:t>
      </w:r>
      <w:r>
        <w:t>rezervací a</w:t>
      </w:r>
      <w:r>
        <w:rPr>
          <w:spacing w:val="-2"/>
        </w:rPr>
        <w:t xml:space="preserve"> </w:t>
      </w:r>
      <w:r>
        <w:t>městských</w:t>
      </w:r>
      <w:r>
        <w:rPr>
          <w:spacing w:val="-1"/>
        </w:rPr>
        <w:t xml:space="preserve"> </w:t>
      </w:r>
      <w:r>
        <w:t>památkových</w:t>
      </w:r>
      <w:r>
        <w:rPr>
          <w:spacing w:val="-1"/>
        </w:rPr>
        <w:t xml:space="preserve"> </w:t>
      </w:r>
      <w:r>
        <w:t>zón" na rok 2024. Dotace je poskytována Ministerstvem kultury ČR. Podmínkou pro udělení této</w:t>
      </w:r>
      <w:r>
        <w:rPr>
          <w:spacing w:val="-5"/>
        </w:rPr>
        <w:t xml:space="preserve"> </w:t>
      </w:r>
      <w:r>
        <w:t>dotace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potřeba</w:t>
      </w:r>
      <w:r>
        <w:rPr>
          <w:spacing w:val="-4"/>
        </w:rPr>
        <w:t xml:space="preserve"> </w:t>
      </w:r>
      <w:r>
        <w:t>vyčlenit</w:t>
      </w:r>
      <w:r>
        <w:rPr>
          <w:spacing w:val="-4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dotace</w:t>
      </w:r>
      <w:r>
        <w:rPr>
          <w:spacing w:val="-6"/>
        </w:rPr>
        <w:t xml:space="preserve"> </w:t>
      </w:r>
      <w:r>
        <w:t>poskytována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celkového</w:t>
      </w:r>
      <w:r>
        <w:rPr>
          <w:spacing w:val="-5"/>
        </w:rPr>
        <w:t xml:space="preserve"> </w:t>
      </w:r>
      <w:r>
        <w:t>rozpočtu uvedeného čl. 3 odst. 1 Smlouvy. Vzhledem k této skutečnosti se smluvní strany dohodly na níže uváděné změně Smlouvy.</w:t>
      </w:r>
    </w:p>
    <w:p w14:paraId="3140A32E" w14:textId="77777777" w:rsidR="00DD09E6" w:rsidRDefault="00DD09E6">
      <w:pPr>
        <w:jc w:val="both"/>
        <w:sectPr w:rsidR="00DD09E6">
          <w:pgSz w:w="11910" w:h="16850"/>
          <w:pgMar w:top="1340" w:right="1300" w:bottom="880" w:left="1300" w:header="0" w:footer="698" w:gutter="0"/>
          <w:cols w:space="708"/>
        </w:sectPr>
      </w:pPr>
    </w:p>
    <w:p w14:paraId="17C0E764" w14:textId="77777777" w:rsidR="00DD09E6" w:rsidRDefault="00000000">
      <w:pPr>
        <w:spacing w:before="77"/>
        <w:ind w:left="7" w:right="5"/>
        <w:jc w:val="center"/>
        <w:rPr>
          <w:b/>
          <w:sz w:val="24"/>
        </w:rPr>
      </w:pPr>
      <w:r>
        <w:rPr>
          <w:b/>
          <w:spacing w:val="-5"/>
          <w:sz w:val="24"/>
        </w:rPr>
        <w:lastRenderedPageBreak/>
        <w:t>II.</w:t>
      </w:r>
    </w:p>
    <w:p w14:paraId="5E79AC56" w14:textId="77777777" w:rsidR="00DD09E6" w:rsidRDefault="00000000">
      <w:pPr>
        <w:ind w:left="7" w:right="4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dodatku</w:t>
      </w:r>
    </w:p>
    <w:p w14:paraId="7CD5443E" w14:textId="77777777" w:rsidR="00DD09E6" w:rsidRDefault="00DD09E6">
      <w:pPr>
        <w:pStyle w:val="Zkladntext"/>
        <w:rPr>
          <w:b/>
        </w:rPr>
      </w:pPr>
    </w:p>
    <w:p w14:paraId="1CA7F909" w14:textId="77777777" w:rsidR="00DD09E6" w:rsidRDefault="00000000">
      <w:pPr>
        <w:pStyle w:val="Odstavecseseznamem"/>
        <w:numPr>
          <w:ilvl w:val="0"/>
          <w:numId w:val="2"/>
        </w:numPr>
        <w:tabs>
          <w:tab w:val="left" w:pos="543"/>
        </w:tabs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názvem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doplňuje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odstavec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3.8.,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zní:</w:t>
      </w:r>
    </w:p>
    <w:p w14:paraId="73098125" w14:textId="77777777" w:rsidR="00DD09E6" w:rsidRDefault="00DD09E6">
      <w:pPr>
        <w:pStyle w:val="Zkladntext"/>
        <w:rPr>
          <w:b/>
        </w:rPr>
      </w:pPr>
    </w:p>
    <w:p w14:paraId="4EAC4F18" w14:textId="77777777" w:rsidR="00DD09E6" w:rsidRDefault="00000000">
      <w:pPr>
        <w:ind w:left="402"/>
        <w:rPr>
          <w:i/>
          <w:sz w:val="24"/>
        </w:rPr>
      </w:pPr>
      <w:r>
        <w:rPr>
          <w:i/>
          <w:spacing w:val="-4"/>
          <w:sz w:val="24"/>
        </w:rPr>
        <w:t>„3.8</w:t>
      </w:r>
    </w:p>
    <w:p w14:paraId="43631FDD" w14:textId="77777777" w:rsidR="00DD09E6" w:rsidRDefault="00000000">
      <w:pPr>
        <w:ind w:left="402" w:right="114"/>
        <w:jc w:val="both"/>
        <w:rPr>
          <w:i/>
          <w:sz w:val="24"/>
        </w:rPr>
      </w:pPr>
      <w:r>
        <w:rPr>
          <w:i/>
          <w:sz w:val="24"/>
        </w:rPr>
        <w:t>Součástí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Díla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Restaurování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plochy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hladké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omítky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členitosti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druh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prvku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Plocha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omítky objekt E průčelí dvorní E (F32), Doplnění plochy hladké omítky v anglickém dvorku členitosti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druh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prvku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Plocha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omítky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objekt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průčelí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dvorní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(F33),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Restaurování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plochy hladké omítky ostění otvorů členitosti 1 druh prvku Plocha omítky objekt E průčelí dvorní E, jak je specifikováno 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položkovém rozpočtu Zhotovitele ze dne 30. 6. 2022, jenž </w:t>
      </w:r>
      <w:proofErr w:type="gramStart"/>
      <w:r>
        <w:rPr>
          <w:i/>
          <w:sz w:val="24"/>
        </w:rPr>
        <w:t>tvoří</w:t>
      </w:r>
      <w:proofErr w:type="gramEnd"/>
      <w:r>
        <w:rPr>
          <w:i/>
          <w:sz w:val="24"/>
        </w:rPr>
        <w:t xml:space="preserve"> přílohu č. 4 této Smlouvy a její nedílnou součást. 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rozsahu dle přílohy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č. 1 tohoto dodatku č.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položkový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rozpočet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restaurátorské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práce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štukové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prvky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(vybrané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práce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objektu E – dvorní průčelí E) ze dne 23.4.2024 budou vybrané práce prováděny a hrazeny, jak je popsáno níže:</w:t>
      </w:r>
    </w:p>
    <w:p w14:paraId="4CCA3A73" w14:textId="77777777" w:rsidR="00DD09E6" w:rsidRDefault="00DD09E6">
      <w:pPr>
        <w:pStyle w:val="Zkladntext"/>
        <w:spacing w:before="1"/>
        <w:rPr>
          <w:i/>
        </w:rPr>
      </w:pPr>
    </w:p>
    <w:p w14:paraId="05312D77" w14:textId="77777777" w:rsidR="00DD09E6" w:rsidRDefault="00000000">
      <w:pPr>
        <w:ind w:left="402"/>
        <w:jc w:val="both"/>
        <w:rPr>
          <w:i/>
          <w:sz w:val="24"/>
        </w:rPr>
      </w:pPr>
      <w:r>
        <w:rPr>
          <w:i/>
          <w:sz w:val="24"/>
        </w:rPr>
        <w:t>Cena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výše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uvedených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vybraných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prací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činí:</w:t>
      </w:r>
    </w:p>
    <w:p w14:paraId="4AA9DFFC" w14:textId="77777777" w:rsidR="00DD09E6" w:rsidRDefault="00DD09E6">
      <w:pPr>
        <w:pStyle w:val="Zkladntext"/>
        <w:rPr>
          <w:i/>
        </w:rPr>
      </w:pPr>
    </w:p>
    <w:p w14:paraId="72029166" w14:textId="77777777" w:rsidR="00DD09E6" w:rsidRDefault="00000000">
      <w:pPr>
        <w:tabs>
          <w:tab w:val="left" w:pos="7200"/>
        </w:tabs>
        <w:ind w:left="402"/>
        <w:rPr>
          <w:i/>
          <w:sz w:val="24"/>
        </w:rPr>
      </w:pPr>
      <w:r>
        <w:rPr>
          <w:i/>
          <w:sz w:val="24"/>
        </w:rPr>
        <w:t>Celkem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bez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DPH:</w:t>
      </w:r>
      <w:r>
        <w:rPr>
          <w:i/>
          <w:sz w:val="24"/>
        </w:rPr>
        <w:tab/>
        <w:t xml:space="preserve">609 148,61 </w:t>
      </w:r>
      <w:r>
        <w:rPr>
          <w:i/>
          <w:spacing w:val="-5"/>
          <w:sz w:val="24"/>
        </w:rPr>
        <w:t>Kč</w:t>
      </w:r>
    </w:p>
    <w:p w14:paraId="6790E180" w14:textId="77777777" w:rsidR="00DD09E6" w:rsidRDefault="00000000">
      <w:pPr>
        <w:tabs>
          <w:tab w:val="left" w:pos="1534"/>
          <w:tab w:val="left" w:pos="7200"/>
        </w:tabs>
        <w:ind w:left="40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2E328D1" wp14:editId="1FA19F63">
                <wp:simplePos x="0" y="0"/>
                <wp:positionH relativeFrom="page">
                  <wp:posOffset>1080820</wp:posOffset>
                </wp:positionH>
                <wp:positionV relativeFrom="paragraph">
                  <wp:posOffset>159159</wp:posOffset>
                </wp:positionV>
                <wp:extent cx="5210175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0175" h="7620">
                              <a:moveTo>
                                <a:pt x="520992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209921" y="7620"/>
                              </a:lnTo>
                              <a:lnTo>
                                <a:pt x="5209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A88A" id="Graphic 2" o:spid="_x0000_s1026" style="position:absolute;margin-left:85.1pt;margin-top:12.55pt;width:410.25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017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" path="m5209921,l,,,7620r5209921,l520992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5"/>
          <w:sz w:val="24"/>
        </w:rPr>
        <w:t>DPH</w:t>
      </w:r>
      <w:r>
        <w:rPr>
          <w:i/>
          <w:sz w:val="24"/>
        </w:rPr>
        <w:tab/>
      </w:r>
      <w:r>
        <w:rPr>
          <w:i/>
          <w:spacing w:val="-5"/>
          <w:sz w:val="24"/>
        </w:rPr>
        <w:t>21%</w:t>
      </w:r>
      <w:r>
        <w:rPr>
          <w:i/>
          <w:sz w:val="24"/>
        </w:rPr>
        <w:tab/>
        <w:t xml:space="preserve">127 921,21 </w:t>
      </w:r>
      <w:r>
        <w:rPr>
          <w:i/>
          <w:spacing w:val="-5"/>
          <w:sz w:val="24"/>
        </w:rPr>
        <w:t>Kč</w:t>
      </w:r>
    </w:p>
    <w:p w14:paraId="3C27D79F" w14:textId="77777777" w:rsidR="00DD09E6" w:rsidRDefault="00000000">
      <w:pPr>
        <w:tabs>
          <w:tab w:val="left" w:pos="7200"/>
        </w:tabs>
        <w:ind w:left="402"/>
        <w:rPr>
          <w:b/>
          <w:i/>
          <w:sz w:val="24"/>
        </w:rPr>
      </w:pPr>
      <w:r>
        <w:rPr>
          <w:b/>
          <w:i/>
          <w:sz w:val="24"/>
        </w:rPr>
        <w:t>Cena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celkem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včetně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5"/>
          <w:sz w:val="24"/>
        </w:rPr>
        <w:t>DPH</w:t>
      </w:r>
      <w:r>
        <w:rPr>
          <w:b/>
          <w:i/>
          <w:sz w:val="24"/>
        </w:rPr>
        <w:tab/>
        <w:t xml:space="preserve">737 069,82 </w:t>
      </w:r>
      <w:r>
        <w:rPr>
          <w:b/>
          <w:i/>
          <w:spacing w:val="-5"/>
          <w:sz w:val="24"/>
        </w:rPr>
        <w:t>Kč</w:t>
      </w:r>
    </w:p>
    <w:p w14:paraId="5F87CCB8" w14:textId="77777777" w:rsidR="00DD09E6" w:rsidRDefault="00DD09E6">
      <w:pPr>
        <w:pStyle w:val="Zkladntext"/>
        <w:rPr>
          <w:b/>
          <w:i/>
        </w:rPr>
      </w:pPr>
    </w:p>
    <w:p w14:paraId="77C5A680" w14:textId="77777777" w:rsidR="00DD09E6" w:rsidRDefault="00000000">
      <w:pPr>
        <w:ind w:left="402" w:right="114"/>
        <w:jc w:val="both"/>
        <w:rPr>
          <w:i/>
          <w:sz w:val="24"/>
        </w:rPr>
      </w:pPr>
      <w:r>
        <w:rPr>
          <w:i/>
          <w:sz w:val="24"/>
        </w:rPr>
        <w:t>Cena výše uvedených vybraných prací dle přílohy č. 4 této Smlouvy jsou finanční náklady na obnovu nemovitosti, na které bude poskytnuta dotace z Programu regenerace MPR a MPZ. Dotace je poskytována Ministerstvem kultury ČR.</w:t>
      </w:r>
    </w:p>
    <w:p w14:paraId="74917FC5" w14:textId="77777777" w:rsidR="00DD09E6" w:rsidRDefault="00DD09E6">
      <w:pPr>
        <w:pStyle w:val="Zkladntext"/>
        <w:rPr>
          <w:i/>
        </w:rPr>
      </w:pPr>
    </w:p>
    <w:p w14:paraId="0CDFB1C3" w14:textId="77777777" w:rsidR="00DD09E6" w:rsidRDefault="00000000">
      <w:pPr>
        <w:ind w:left="402" w:right="113"/>
        <w:jc w:val="both"/>
        <w:rPr>
          <w:i/>
          <w:sz w:val="24"/>
        </w:rPr>
      </w:pPr>
      <w:r>
        <w:rPr>
          <w:i/>
          <w:sz w:val="24"/>
        </w:rPr>
        <w:t>Cena výše uvedených vybraných prací dle přílohy č. 4 této Smlouvy je zahrnuta 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celkové ceně díla sjednané 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čl. 3 odst. 1 této Smlouvy. Faktura za tyto práce bude vystavena samostatně, s příslušným soupisem skutečně provedených prací.</w:t>
      </w:r>
    </w:p>
    <w:p w14:paraId="7CB34FCA" w14:textId="77777777" w:rsidR="00DD09E6" w:rsidRDefault="00DD09E6">
      <w:pPr>
        <w:pStyle w:val="Zkladntext"/>
        <w:rPr>
          <w:i/>
        </w:rPr>
      </w:pPr>
    </w:p>
    <w:p w14:paraId="0609034E" w14:textId="77777777" w:rsidR="00DD09E6" w:rsidRDefault="00000000">
      <w:pPr>
        <w:spacing w:before="1"/>
        <w:ind w:left="402" w:right="114"/>
        <w:jc w:val="both"/>
        <w:rPr>
          <w:i/>
          <w:sz w:val="24"/>
        </w:rPr>
      </w:pPr>
      <w:r>
        <w:rPr>
          <w:i/>
          <w:sz w:val="24"/>
        </w:rPr>
        <w:t>Místem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plnění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objekt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Hybernská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1000/8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Praha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pozemek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parc</w:t>
      </w:r>
      <w:proofErr w:type="spellEnd"/>
      <w:r>
        <w:rPr>
          <w:i/>
          <w:sz w:val="24"/>
        </w:rPr>
        <w:t>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513,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k.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ú.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Nové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Město, Praha 1.“</w:t>
      </w:r>
    </w:p>
    <w:p w14:paraId="22D071D3" w14:textId="77777777" w:rsidR="00DD09E6" w:rsidRDefault="00DD09E6">
      <w:pPr>
        <w:pStyle w:val="Zkladntext"/>
        <w:spacing w:before="274"/>
        <w:rPr>
          <w:i/>
        </w:rPr>
      </w:pPr>
    </w:p>
    <w:p w14:paraId="31AB5EC1" w14:textId="77777777" w:rsidR="00DD09E6" w:rsidRDefault="00000000">
      <w:pPr>
        <w:pStyle w:val="Odstavecseseznamem"/>
        <w:numPr>
          <w:ilvl w:val="0"/>
          <w:numId w:val="2"/>
        </w:numPr>
        <w:tabs>
          <w:tab w:val="left" w:pos="543"/>
        </w:tabs>
        <w:ind w:right="114"/>
        <w:rPr>
          <w:b/>
          <w:sz w:val="24"/>
        </w:rPr>
      </w:pPr>
      <w:r>
        <w:rPr>
          <w:b/>
          <w:sz w:val="24"/>
        </w:rPr>
        <w:t>Čl. 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názvem „Místo plnění a termíny provádění Díla“ se doplňuje o odstavec 2.6, který zní:</w:t>
      </w:r>
    </w:p>
    <w:p w14:paraId="165EE74F" w14:textId="77777777" w:rsidR="00DD09E6" w:rsidRDefault="00DD09E6">
      <w:pPr>
        <w:pStyle w:val="Zkladntext"/>
        <w:rPr>
          <w:b/>
        </w:rPr>
      </w:pPr>
    </w:p>
    <w:p w14:paraId="51DC8954" w14:textId="77777777" w:rsidR="00DD09E6" w:rsidRDefault="00000000">
      <w:pPr>
        <w:ind w:left="402" w:right="112"/>
        <w:jc w:val="both"/>
        <w:rPr>
          <w:i/>
          <w:sz w:val="24"/>
        </w:rPr>
      </w:pPr>
      <w:r>
        <w:rPr>
          <w:i/>
          <w:sz w:val="24"/>
        </w:rPr>
        <w:t xml:space="preserve">„Vybrané práce dle čl. 3 odst. 8 Smlouvy budou provedeny v roce 2024, a to nejpozději </w:t>
      </w:r>
      <w:r>
        <w:rPr>
          <w:b/>
          <w:i/>
          <w:sz w:val="24"/>
        </w:rPr>
        <w:t xml:space="preserve">do </w:t>
      </w:r>
      <w:r>
        <w:rPr>
          <w:b/>
          <w:i/>
          <w:spacing w:val="-2"/>
          <w:sz w:val="24"/>
        </w:rPr>
        <w:t>30.9.2024</w:t>
      </w:r>
      <w:r>
        <w:rPr>
          <w:i/>
          <w:spacing w:val="-2"/>
          <w:sz w:val="24"/>
        </w:rPr>
        <w:t>.“</w:t>
      </w:r>
    </w:p>
    <w:p w14:paraId="148D4E3C" w14:textId="77777777" w:rsidR="00DD09E6" w:rsidRDefault="00DD09E6">
      <w:pPr>
        <w:pStyle w:val="Zkladntext"/>
        <w:rPr>
          <w:i/>
        </w:rPr>
      </w:pPr>
    </w:p>
    <w:p w14:paraId="0BFF0ACC" w14:textId="77777777" w:rsidR="00DD09E6" w:rsidRDefault="00DD09E6">
      <w:pPr>
        <w:pStyle w:val="Zkladntext"/>
        <w:rPr>
          <w:i/>
        </w:rPr>
      </w:pPr>
    </w:p>
    <w:p w14:paraId="524DF406" w14:textId="77777777" w:rsidR="00DD09E6" w:rsidRDefault="00000000">
      <w:pPr>
        <w:ind w:left="7" w:right="3"/>
        <w:jc w:val="center"/>
        <w:rPr>
          <w:b/>
          <w:sz w:val="24"/>
        </w:rPr>
      </w:pPr>
      <w:r>
        <w:rPr>
          <w:b/>
          <w:spacing w:val="-4"/>
          <w:sz w:val="24"/>
        </w:rPr>
        <w:t>III.</w:t>
      </w:r>
    </w:p>
    <w:p w14:paraId="139761B3" w14:textId="77777777" w:rsidR="00DD09E6" w:rsidRDefault="00DD09E6">
      <w:pPr>
        <w:pStyle w:val="Zkladntext"/>
        <w:rPr>
          <w:b/>
        </w:rPr>
      </w:pPr>
    </w:p>
    <w:p w14:paraId="318BC980" w14:textId="77777777" w:rsidR="00DD09E6" w:rsidRDefault="00000000">
      <w:pPr>
        <w:ind w:left="7" w:right="7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ujednání</w:t>
      </w:r>
    </w:p>
    <w:p w14:paraId="5ABDF330" w14:textId="77777777" w:rsidR="00DD09E6" w:rsidRDefault="00DD09E6">
      <w:pPr>
        <w:pStyle w:val="Zkladntext"/>
        <w:rPr>
          <w:b/>
        </w:rPr>
      </w:pPr>
    </w:p>
    <w:p w14:paraId="44276169" w14:textId="77777777" w:rsidR="00DD09E6" w:rsidRDefault="00000000">
      <w:pPr>
        <w:pStyle w:val="Odstavecseseznamem"/>
        <w:numPr>
          <w:ilvl w:val="0"/>
          <w:numId w:val="1"/>
        </w:numPr>
        <w:tabs>
          <w:tab w:val="left" w:pos="543"/>
        </w:tabs>
        <w:rPr>
          <w:sz w:val="24"/>
        </w:rPr>
      </w:pPr>
      <w:r>
        <w:rPr>
          <w:sz w:val="24"/>
        </w:rPr>
        <w:t>Ostatní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zůstávají</w:t>
      </w:r>
      <w:r>
        <w:rPr>
          <w:spacing w:val="-1"/>
          <w:sz w:val="24"/>
        </w:rPr>
        <w:t xml:space="preserve"> </w:t>
      </w:r>
      <w:r>
        <w:rPr>
          <w:sz w:val="24"/>
        </w:rPr>
        <w:t>beze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změny.</w:t>
      </w:r>
    </w:p>
    <w:p w14:paraId="35D0E558" w14:textId="77777777" w:rsidR="00DD09E6" w:rsidRDefault="00DD09E6">
      <w:pPr>
        <w:pStyle w:val="Zkladntext"/>
      </w:pPr>
    </w:p>
    <w:p w14:paraId="29FB1F89" w14:textId="77777777" w:rsidR="00DD09E6" w:rsidRDefault="00000000">
      <w:pPr>
        <w:pStyle w:val="Odstavecseseznamem"/>
        <w:numPr>
          <w:ilvl w:val="0"/>
          <w:numId w:val="1"/>
        </w:numPr>
        <w:tabs>
          <w:tab w:val="left" w:pos="543"/>
        </w:tabs>
        <w:spacing w:before="1"/>
        <w:ind w:right="115"/>
        <w:rPr>
          <w:sz w:val="24"/>
        </w:rPr>
      </w:pPr>
      <w:r>
        <w:rPr>
          <w:sz w:val="24"/>
        </w:rPr>
        <w:t xml:space="preserve">Dodatek č. 3 je sepsán ve 4 vyhotoveních s platností originálu, z nichž objednatel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dvě vyhotovení a zhotovitel dvě vyhotovení.</w:t>
      </w:r>
    </w:p>
    <w:p w14:paraId="21F597F3" w14:textId="77777777" w:rsidR="00DD09E6" w:rsidRDefault="00DD09E6">
      <w:pPr>
        <w:rPr>
          <w:sz w:val="24"/>
        </w:rPr>
        <w:sectPr w:rsidR="00DD09E6">
          <w:pgSz w:w="11910" w:h="16850"/>
          <w:pgMar w:top="1340" w:right="1300" w:bottom="880" w:left="1300" w:header="0" w:footer="698" w:gutter="0"/>
          <w:cols w:space="708"/>
        </w:sectPr>
      </w:pPr>
    </w:p>
    <w:p w14:paraId="65D2FC33" w14:textId="77777777" w:rsidR="00DD09E6" w:rsidRDefault="00000000">
      <w:pPr>
        <w:pStyle w:val="Odstavecseseznamem"/>
        <w:numPr>
          <w:ilvl w:val="0"/>
          <w:numId w:val="1"/>
        </w:numPr>
        <w:tabs>
          <w:tab w:val="left" w:pos="543"/>
        </w:tabs>
        <w:spacing w:before="77"/>
        <w:ind w:right="114"/>
        <w:jc w:val="both"/>
        <w:rPr>
          <w:sz w:val="24"/>
        </w:rPr>
      </w:pPr>
      <w:r>
        <w:rPr>
          <w:sz w:val="24"/>
        </w:rPr>
        <w:lastRenderedPageBreak/>
        <w:t>Tento</w:t>
      </w:r>
      <w:r>
        <w:rPr>
          <w:spacing w:val="-6"/>
          <w:sz w:val="24"/>
        </w:rPr>
        <w:t xml:space="preserve"> </w:t>
      </w:r>
      <w:r>
        <w:rPr>
          <w:sz w:val="24"/>
        </w:rPr>
        <w:t>dodatek</w:t>
      </w:r>
      <w:r>
        <w:rPr>
          <w:spacing w:val="-7"/>
          <w:sz w:val="24"/>
        </w:rPr>
        <w:t xml:space="preserve"> </w:t>
      </w:r>
      <w:r>
        <w:rPr>
          <w:sz w:val="24"/>
        </w:rPr>
        <w:t>nabývá</w:t>
      </w:r>
      <w:r>
        <w:rPr>
          <w:spacing w:val="-8"/>
          <w:sz w:val="24"/>
        </w:rPr>
        <w:t xml:space="preserve"> </w:t>
      </w:r>
      <w:r>
        <w:rPr>
          <w:sz w:val="24"/>
        </w:rPr>
        <w:t>platnosti</w:t>
      </w:r>
      <w:r>
        <w:rPr>
          <w:spacing w:val="-6"/>
          <w:sz w:val="24"/>
        </w:rPr>
        <w:t xml:space="preserve"> </w:t>
      </w:r>
      <w:r>
        <w:rPr>
          <w:sz w:val="24"/>
        </w:rPr>
        <w:t>dnem</w:t>
      </w:r>
      <w:r>
        <w:rPr>
          <w:spacing w:val="-6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podpisu</w:t>
      </w:r>
      <w:r>
        <w:rPr>
          <w:spacing w:val="-7"/>
          <w:sz w:val="24"/>
        </w:rPr>
        <w:t xml:space="preserve"> </w:t>
      </w:r>
      <w:r>
        <w:rPr>
          <w:sz w:val="24"/>
        </w:rPr>
        <w:t>oběma</w:t>
      </w:r>
      <w:r>
        <w:rPr>
          <w:spacing w:val="-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6"/>
          <w:sz w:val="24"/>
        </w:rPr>
        <w:t xml:space="preserve"> </w:t>
      </w:r>
      <w:r>
        <w:rPr>
          <w:sz w:val="24"/>
        </w:rPr>
        <w:t>stranami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účinnosti dnem jeho uveřejnění v registru smluv dle zákona č. 340/2015 Sb., o zvláštních podmínkách účinnosti některých smluv, uveřejňování těchto smluv a o registru smluv (zákon o registru smluv), 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platném znění (dále jen „zákon o registru smluv“). Smluvní strany se dohodly, že uveřejnění tohoto dodatku dle zákona o registru smluv provede </w:t>
      </w:r>
      <w:r>
        <w:rPr>
          <w:spacing w:val="-2"/>
          <w:sz w:val="24"/>
        </w:rPr>
        <w:t>objednatel.</w:t>
      </w:r>
    </w:p>
    <w:p w14:paraId="6A220FD5" w14:textId="77777777" w:rsidR="00DD09E6" w:rsidRDefault="00DD09E6">
      <w:pPr>
        <w:pStyle w:val="Zkladntext"/>
      </w:pPr>
    </w:p>
    <w:p w14:paraId="37C66061" w14:textId="77777777" w:rsidR="00DD09E6" w:rsidRDefault="00000000">
      <w:pPr>
        <w:pStyle w:val="Odstavecseseznamem"/>
        <w:numPr>
          <w:ilvl w:val="0"/>
          <w:numId w:val="1"/>
        </w:numPr>
        <w:tabs>
          <w:tab w:val="left" w:pos="543"/>
        </w:tabs>
        <w:ind w:right="112"/>
        <w:jc w:val="both"/>
        <w:rPr>
          <w:sz w:val="24"/>
        </w:rPr>
      </w:pPr>
      <w:r>
        <w:rPr>
          <w:sz w:val="24"/>
        </w:rPr>
        <w:t>Smluvní strany prohlašují, že se seznámily s</w:t>
      </w:r>
      <w:r>
        <w:rPr>
          <w:spacing w:val="-1"/>
          <w:sz w:val="24"/>
        </w:rPr>
        <w:t xml:space="preserve"> </w:t>
      </w:r>
      <w:r>
        <w:rPr>
          <w:sz w:val="24"/>
        </w:rPr>
        <w:t>obsahem tohoto dodatku a svým podpisem stvrzují, že odpovídá jejich svobodné, pravé a vážné vůli.</w:t>
      </w:r>
    </w:p>
    <w:p w14:paraId="506C48B2" w14:textId="77777777" w:rsidR="00DD09E6" w:rsidRDefault="00DD09E6">
      <w:pPr>
        <w:pStyle w:val="Zkladntext"/>
        <w:spacing w:before="240"/>
      </w:pPr>
    </w:p>
    <w:p w14:paraId="652DBE3C" w14:textId="77777777" w:rsidR="00DD09E6" w:rsidRDefault="00000000">
      <w:pPr>
        <w:pStyle w:val="Odstavecseseznamem"/>
        <w:numPr>
          <w:ilvl w:val="0"/>
          <w:numId w:val="1"/>
        </w:numPr>
        <w:tabs>
          <w:tab w:val="left" w:pos="543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Součástí tohoto dodatku je i příloha č. 1 – položkový rozpočet – restaurátorské práce – štukové prvky (vybrané práce na objektu E – dvorní průčelí E) ze dne 23.4.2024.</w:t>
      </w:r>
    </w:p>
    <w:p w14:paraId="26E80161" w14:textId="77777777" w:rsidR="00DD09E6" w:rsidRDefault="00DD09E6">
      <w:pPr>
        <w:pStyle w:val="Zkladntext"/>
        <w:rPr>
          <w:sz w:val="20"/>
        </w:rPr>
      </w:pPr>
    </w:p>
    <w:p w14:paraId="2D89AA33" w14:textId="77777777" w:rsidR="00DD09E6" w:rsidRDefault="00DD09E6">
      <w:pPr>
        <w:pStyle w:val="Zkladntext"/>
        <w:rPr>
          <w:sz w:val="20"/>
        </w:rPr>
      </w:pPr>
    </w:p>
    <w:p w14:paraId="155336B4" w14:textId="77777777" w:rsidR="00DD09E6" w:rsidRDefault="00DD09E6">
      <w:pPr>
        <w:pStyle w:val="Zkladntext"/>
        <w:spacing w:before="222"/>
        <w:rPr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332"/>
        <w:gridCol w:w="4122"/>
      </w:tblGrid>
      <w:tr w:rsidR="00DD09E6" w14:paraId="3E5678A5" w14:textId="77777777">
        <w:trPr>
          <w:trHeight w:val="1372"/>
        </w:trPr>
        <w:tc>
          <w:tcPr>
            <w:tcW w:w="4332" w:type="dxa"/>
          </w:tcPr>
          <w:p w14:paraId="34665881" w14:textId="77777777" w:rsidR="00DD09E6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dne</w:t>
            </w:r>
          </w:p>
          <w:p w14:paraId="555E20C8" w14:textId="77777777" w:rsidR="00DD09E6" w:rsidRDefault="00DD09E6">
            <w:pPr>
              <w:pStyle w:val="TableParagraph"/>
              <w:spacing w:before="22" w:line="240" w:lineRule="auto"/>
              <w:rPr>
                <w:sz w:val="24"/>
              </w:rPr>
            </w:pPr>
          </w:p>
          <w:p w14:paraId="610FDD18" w14:textId="5E07EA64" w:rsidR="00DD09E6" w:rsidRDefault="00000000">
            <w:pPr>
              <w:pStyle w:val="TableParagraph"/>
              <w:spacing w:before="5" w:line="187" w:lineRule="exact"/>
              <w:ind w:left="72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position w:val="-5"/>
                <w:sz w:val="19"/>
              </w:rPr>
              <w:t>.</w:t>
            </w:r>
            <w:r>
              <w:rPr>
                <w:rFonts w:ascii="Arial" w:hAnsi="Arial"/>
                <w:spacing w:val="30"/>
                <w:position w:val="-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Date</w:t>
            </w:r>
            <w:proofErr w:type="spellEnd"/>
            <w:r>
              <w:rPr>
                <w:rFonts w:ascii="Arial" w:hAnsi="Arial"/>
                <w:sz w:val="12"/>
              </w:rPr>
              <w:t xml:space="preserve">: </w:t>
            </w:r>
            <w:r>
              <w:rPr>
                <w:rFonts w:ascii="Arial" w:hAnsi="Arial"/>
                <w:spacing w:val="-2"/>
                <w:sz w:val="12"/>
              </w:rPr>
              <w:t>2024.06.19</w:t>
            </w:r>
          </w:p>
          <w:p w14:paraId="34BB540A" w14:textId="77777777" w:rsidR="00DD09E6" w:rsidRDefault="00000000">
            <w:pPr>
              <w:pStyle w:val="TableParagraph"/>
              <w:spacing w:line="232" w:lineRule="exact"/>
              <w:ind w:left="52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4122" w:type="dxa"/>
          </w:tcPr>
          <w:p w14:paraId="1193C3A0" w14:textId="77777777" w:rsidR="00DD09E6" w:rsidRDefault="00000000">
            <w:pPr>
              <w:pStyle w:val="TableParagraph"/>
              <w:spacing w:line="266" w:lineRule="exact"/>
              <w:ind w:left="254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dne</w:t>
            </w:r>
          </w:p>
          <w:p w14:paraId="6CC4893E" w14:textId="77777777" w:rsidR="00DD09E6" w:rsidRDefault="00DD09E6">
            <w:pPr>
              <w:pStyle w:val="TableParagraph"/>
              <w:spacing w:before="37" w:line="240" w:lineRule="auto"/>
              <w:rPr>
                <w:sz w:val="24"/>
              </w:rPr>
            </w:pPr>
          </w:p>
          <w:p w14:paraId="4D058F2E" w14:textId="363D057A" w:rsidR="00DD09E6" w:rsidRDefault="00000000">
            <w:pPr>
              <w:pStyle w:val="TableParagraph"/>
              <w:tabs>
                <w:tab w:val="left" w:pos="2436"/>
              </w:tabs>
              <w:spacing w:before="8" w:line="214" w:lineRule="exact"/>
              <w:ind w:left="926"/>
              <w:rPr>
                <w:rFonts w:ascii="Arial"/>
                <w:sz w:val="12"/>
              </w:rPr>
            </w:pPr>
            <w:r>
              <w:rPr>
                <w:rFonts w:ascii="Arial"/>
                <w:position w:val="-10"/>
                <w:sz w:val="24"/>
              </w:rPr>
              <w:tab/>
            </w:r>
            <w:r>
              <w:rPr>
                <w:rFonts w:ascii="Arial"/>
                <w:w w:val="105"/>
                <w:sz w:val="12"/>
              </w:rPr>
              <w:t>Datum:</w:t>
            </w:r>
            <w:r>
              <w:rPr>
                <w:rFonts w:asci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2024.06.20</w:t>
            </w:r>
          </w:p>
          <w:p w14:paraId="2421C385" w14:textId="77777777" w:rsidR="00DD09E6" w:rsidRDefault="00000000">
            <w:pPr>
              <w:pStyle w:val="TableParagraph"/>
              <w:spacing w:line="224" w:lineRule="exact"/>
              <w:ind w:left="71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</w:t>
            </w:r>
          </w:p>
        </w:tc>
      </w:tr>
      <w:tr w:rsidR="00DD09E6" w14:paraId="28F48F29" w14:textId="77777777">
        <w:trPr>
          <w:trHeight w:val="276"/>
        </w:trPr>
        <w:tc>
          <w:tcPr>
            <w:tcW w:w="4332" w:type="dxa"/>
          </w:tcPr>
          <w:p w14:paraId="165F15AE" w14:textId="77777777" w:rsidR="00DD09E6" w:rsidRDefault="00000000">
            <w:pPr>
              <w:pStyle w:val="TableParagraph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Orientální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ústav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v. </w:t>
            </w: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4122" w:type="dxa"/>
          </w:tcPr>
          <w:p w14:paraId="58CF6F7A" w14:textId="77777777" w:rsidR="00DD09E6" w:rsidRDefault="00000000">
            <w:pPr>
              <w:pStyle w:val="TableParagraph"/>
              <w:ind w:left="17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Subterra</w:t>
            </w:r>
            <w:proofErr w:type="spellEnd"/>
            <w:r>
              <w:rPr>
                <w:b/>
                <w:spacing w:val="-4"/>
                <w:sz w:val="24"/>
              </w:rPr>
              <w:t xml:space="preserve"> a.s.</w:t>
            </w:r>
          </w:p>
        </w:tc>
      </w:tr>
      <w:tr w:rsidR="00DD09E6" w14:paraId="7B31387E" w14:textId="77777777">
        <w:trPr>
          <w:trHeight w:val="547"/>
        </w:trPr>
        <w:tc>
          <w:tcPr>
            <w:tcW w:w="4332" w:type="dxa"/>
          </w:tcPr>
          <w:p w14:paraId="4924EAB1" w14:textId="77777777" w:rsidR="00DD09E6" w:rsidRDefault="00000000">
            <w:pPr>
              <w:pStyle w:val="TableParagraph"/>
              <w:spacing w:line="271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Mgr. Táňa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Dluhošová, Ph.D.,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ředitelka</w:t>
            </w:r>
          </w:p>
          <w:p w14:paraId="284C5721" w14:textId="77777777" w:rsidR="00DD09E6" w:rsidRDefault="00000000">
            <w:pPr>
              <w:pStyle w:val="TableParagraph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Objednatel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22" w:type="dxa"/>
          </w:tcPr>
          <w:p w14:paraId="13B743C4" w14:textId="77777777" w:rsidR="00DD09E6" w:rsidRDefault="00000000">
            <w:pPr>
              <w:pStyle w:val="TableParagraph"/>
              <w:spacing w:line="271" w:lineRule="exact"/>
              <w:ind w:left="703" w:right="1"/>
              <w:jc w:val="center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Kajer,ředitel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14:paraId="78AF6135" w14:textId="77777777" w:rsidR="00DD09E6" w:rsidRDefault="00000000">
            <w:pPr>
              <w:pStyle w:val="TableParagraph"/>
              <w:ind w:left="703"/>
              <w:jc w:val="center"/>
              <w:rPr>
                <w:sz w:val="24"/>
              </w:rPr>
            </w:pPr>
            <w:r>
              <w:rPr>
                <w:sz w:val="24"/>
              </w:rPr>
              <w:t>(na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plné </w:t>
            </w:r>
            <w:r>
              <w:rPr>
                <w:spacing w:val="-2"/>
                <w:sz w:val="24"/>
              </w:rPr>
              <w:t>moci)</w:t>
            </w:r>
          </w:p>
        </w:tc>
      </w:tr>
    </w:tbl>
    <w:p w14:paraId="2A513EEC" w14:textId="77777777" w:rsidR="00DD09E6" w:rsidRDefault="00DD09E6">
      <w:pPr>
        <w:pStyle w:val="Zkladntext"/>
        <w:rPr>
          <w:sz w:val="20"/>
        </w:rPr>
      </w:pPr>
    </w:p>
    <w:p w14:paraId="09E7B509" w14:textId="77777777" w:rsidR="00DD09E6" w:rsidRDefault="00DD09E6">
      <w:pPr>
        <w:pStyle w:val="Zkladntext"/>
        <w:rPr>
          <w:sz w:val="20"/>
        </w:rPr>
      </w:pPr>
    </w:p>
    <w:p w14:paraId="1918D0D2" w14:textId="77777777" w:rsidR="00DD09E6" w:rsidRDefault="00DD09E6">
      <w:pPr>
        <w:pStyle w:val="Zkladntext"/>
        <w:rPr>
          <w:sz w:val="20"/>
        </w:rPr>
      </w:pPr>
    </w:p>
    <w:p w14:paraId="680FC4C1" w14:textId="77777777" w:rsidR="00DD09E6" w:rsidRDefault="00DD09E6">
      <w:pPr>
        <w:pStyle w:val="Zkladntext"/>
        <w:rPr>
          <w:sz w:val="20"/>
        </w:rPr>
      </w:pPr>
    </w:p>
    <w:p w14:paraId="3FFC105B" w14:textId="77777777" w:rsidR="00DD09E6" w:rsidRDefault="00DD09E6">
      <w:pPr>
        <w:pStyle w:val="Zkladntext"/>
        <w:rPr>
          <w:sz w:val="20"/>
        </w:rPr>
      </w:pPr>
    </w:p>
    <w:p w14:paraId="440C50A5" w14:textId="77777777" w:rsidR="00DD09E6" w:rsidRDefault="00DD09E6">
      <w:pPr>
        <w:pStyle w:val="Zkladntext"/>
        <w:rPr>
          <w:sz w:val="20"/>
        </w:rPr>
      </w:pPr>
    </w:p>
    <w:p w14:paraId="277E9EC3" w14:textId="77777777" w:rsidR="00DD09E6" w:rsidRDefault="00DD09E6">
      <w:pPr>
        <w:pStyle w:val="Zkladntext"/>
        <w:rPr>
          <w:sz w:val="20"/>
        </w:rPr>
      </w:pPr>
    </w:p>
    <w:p w14:paraId="3F9D69FE" w14:textId="77777777" w:rsidR="00DD09E6" w:rsidRDefault="00DD09E6">
      <w:pPr>
        <w:pStyle w:val="Zkladntext"/>
        <w:rPr>
          <w:sz w:val="20"/>
        </w:rPr>
      </w:pPr>
    </w:p>
    <w:p w14:paraId="14F8163C" w14:textId="77777777" w:rsidR="00DD09E6" w:rsidRDefault="00DD09E6">
      <w:pPr>
        <w:pStyle w:val="Zkladntext"/>
        <w:rPr>
          <w:sz w:val="20"/>
        </w:rPr>
      </w:pPr>
    </w:p>
    <w:p w14:paraId="0C79B0ED" w14:textId="77777777" w:rsidR="00DD09E6" w:rsidRDefault="00DD09E6">
      <w:pPr>
        <w:pStyle w:val="Zkladntext"/>
        <w:spacing w:before="195"/>
        <w:rPr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421"/>
        <w:gridCol w:w="3603"/>
      </w:tblGrid>
      <w:tr w:rsidR="00DD09E6" w14:paraId="3243C275" w14:textId="77777777">
        <w:trPr>
          <w:trHeight w:val="1375"/>
        </w:trPr>
        <w:tc>
          <w:tcPr>
            <w:tcW w:w="4421" w:type="dxa"/>
          </w:tcPr>
          <w:p w14:paraId="33851F42" w14:textId="77777777" w:rsidR="00DD09E6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Brně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dne</w:t>
            </w:r>
          </w:p>
          <w:p w14:paraId="150CF26F" w14:textId="77777777" w:rsidR="00DD09E6" w:rsidRDefault="00DD09E6">
            <w:pPr>
              <w:pStyle w:val="TableParagraph"/>
              <w:spacing w:before="84" w:line="240" w:lineRule="auto"/>
              <w:rPr>
                <w:sz w:val="24"/>
              </w:rPr>
            </w:pPr>
          </w:p>
          <w:p w14:paraId="671860C0" w14:textId="5B0057DB" w:rsidR="00DD09E6" w:rsidRDefault="00000000">
            <w:pPr>
              <w:pStyle w:val="TableParagraph"/>
              <w:tabs>
                <w:tab w:val="left" w:pos="1509"/>
              </w:tabs>
              <w:spacing w:before="7" w:line="169" w:lineRule="exact"/>
              <w:ind w:right="54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position w:val="-6"/>
                <w:sz w:val="18"/>
              </w:rPr>
              <w:tab/>
            </w:r>
            <w:r>
              <w:rPr>
                <w:rFonts w:ascii="Arial" w:hAnsi="Arial"/>
                <w:sz w:val="10"/>
              </w:rPr>
              <w:t>Datum:</w:t>
            </w:r>
            <w:r>
              <w:rPr>
                <w:rFonts w:ascii="Arial" w:hAnsi="Arial"/>
                <w:spacing w:val="2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2024.06.12</w:t>
            </w:r>
            <w:r>
              <w:rPr>
                <w:rFonts w:ascii="Arial" w:hAnsi="Arial"/>
                <w:spacing w:val="22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sz w:val="10"/>
              </w:rPr>
              <w:t>11:05:58</w:t>
            </w:r>
          </w:p>
          <w:p w14:paraId="2D44897B" w14:textId="77777777" w:rsidR="00DD09E6" w:rsidRDefault="00000000">
            <w:pPr>
              <w:pStyle w:val="TableParagraph"/>
              <w:spacing w:line="77" w:lineRule="exact"/>
              <w:ind w:left="2268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+02'00'</w:t>
            </w:r>
          </w:p>
          <w:p w14:paraId="395B0475" w14:textId="77777777" w:rsidR="00DD09E6" w:rsidRDefault="00000000">
            <w:pPr>
              <w:pStyle w:val="TableParagraph"/>
              <w:spacing w:before="4" w:line="261" w:lineRule="exact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603" w:type="dxa"/>
          </w:tcPr>
          <w:p w14:paraId="73C6CEFF" w14:textId="77777777" w:rsidR="00DD09E6" w:rsidRDefault="00000000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dne</w:t>
            </w:r>
          </w:p>
          <w:p w14:paraId="2D000C51" w14:textId="77777777" w:rsidR="00DD09E6" w:rsidRDefault="00DD09E6">
            <w:pPr>
              <w:pStyle w:val="TableParagraph"/>
              <w:spacing w:before="52" w:line="240" w:lineRule="auto"/>
              <w:rPr>
                <w:sz w:val="24"/>
              </w:rPr>
            </w:pPr>
          </w:p>
          <w:p w14:paraId="75E546AE" w14:textId="596B99E8" w:rsidR="004A24B2" w:rsidRDefault="00000000" w:rsidP="004A24B2">
            <w:pPr>
              <w:pStyle w:val="TableParagraph"/>
              <w:tabs>
                <w:tab w:val="left" w:pos="1889"/>
              </w:tabs>
              <w:spacing w:line="127" w:lineRule="auto"/>
              <w:ind w:left="379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position w:val="-11"/>
                <w:sz w:val="24"/>
              </w:rPr>
              <w:t>I</w:t>
            </w:r>
          </w:p>
          <w:p w14:paraId="53544287" w14:textId="37375BAE" w:rsidR="00DD09E6" w:rsidRDefault="00000000">
            <w:pPr>
              <w:pStyle w:val="TableParagraph"/>
              <w:tabs>
                <w:tab w:val="left" w:pos="1889"/>
              </w:tabs>
              <w:spacing w:before="8" w:line="214" w:lineRule="exact"/>
              <w:ind w:left="37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Datum: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2024.06.20</w:t>
            </w:r>
          </w:p>
          <w:p w14:paraId="62892775" w14:textId="5BF6BEC4" w:rsidR="00DD09E6" w:rsidRDefault="00DD09E6" w:rsidP="004A24B2">
            <w:pPr>
              <w:pStyle w:val="TableParagraph"/>
              <w:spacing w:line="54" w:lineRule="exact"/>
              <w:rPr>
                <w:rFonts w:ascii="Arial"/>
                <w:sz w:val="12"/>
              </w:rPr>
            </w:pPr>
          </w:p>
          <w:p w14:paraId="42BB9B5B" w14:textId="77777777" w:rsidR="00DD09E6" w:rsidRDefault="00000000">
            <w:pPr>
              <w:pStyle w:val="TableParagraph"/>
              <w:spacing w:line="239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</w:t>
            </w:r>
          </w:p>
        </w:tc>
      </w:tr>
      <w:tr w:rsidR="00DD09E6" w14:paraId="7FCE6D9D" w14:textId="77777777">
        <w:trPr>
          <w:trHeight w:val="276"/>
        </w:trPr>
        <w:tc>
          <w:tcPr>
            <w:tcW w:w="4421" w:type="dxa"/>
          </w:tcPr>
          <w:p w14:paraId="6C87D885" w14:textId="77777777" w:rsidR="00DD09E6" w:rsidRDefault="00000000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Psychologický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ústav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v. </w:t>
            </w: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3603" w:type="dxa"/>
          </w:tcPr>
          <w:p w14:paraId="328A543D" w14:textId="77777777" w:rsidR="00DD09E6" w:rsidRDefault="00000000">
            <w:pPr>
              <w:pStyle w:val="TableParagraph"/>
              <w:ind w:left="10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Auböck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s.r.o.</w:t>
            </w:r>
          </w:p>
        </w:tc>
      </w:tr>
      <w:tr w:rsidR="00DD09E6" w14:paraId="1FE27044" w14:textId="77777777">
        <w:trPr>
          <w:trHeight w:val="546"/>
        </w:trPr>
        <w:tc>
          <w:tcPr>
            <w:tcW w:w="4421" w:type="dxa"/>
          </w:tcPr>
          <w:p w14:paraId="2D502EDA" w14:textId="77777777" w:rsidR="00DD09E6" w:rsidRDefault="00000000">
            <w:pPr>
              <w:pStyle w:val="TableParagraph"/>
              <w:spacing w:line="271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Tomáš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Urbánek,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Ph.D.,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ředitel</w:t>
            </w:r>
          </w:p>
          <w:p w14:paraId="78221CC3" w14:textId="77777777" w:rsidR="00DD09E6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Objednatel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03" w:type="dxa"/>
          </w:tcPr>
          <w:p w14:paraId="4FB64E30" w14:textId="77777777" w:rsidR="00DD09E6" w:rsidRDefault="00000000">
            <w:pPr>
              <w:pStyle w:val="TableParagraph"/>
              <w:spacing w:line="271" w:lineRule="exact"/>
              <w:ind w:left="1046" w:right="1"/>
              <w:jc w:val="center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Vilánek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jednatel</w:t>
            </w:r>
          </w:p>
        </w:tc>
      </w:tr>
    </w:tbl>
    <w:p w14:paraId="4CF99899" w14:textId="77777777" w:rsidR="00DD09E6" w:rsidRDefault="00DD09E6">
      <w:pPr>
        <w:pStyle w:val="Zkladntext"/>
        <w:rPr>
          <w:sz w:val="20"/>
        </w:rPr>
      </w:pPr>
    </w:p>
    <w:p w14:paraId="072473A6" w14:textId="71A18525" w:rsidR="004A24B2" w:rsidRDefault="004A24B2">
      <w:pPr>
        <w:pStyle w:val="Zkladntext"/>
        <w:rPr>
          <w:sz w:val="20"/>
        </w:rPr>
      </w:pPr>
    </w:p>
    <w:p w14:paraId="25B90928" w14:textId="62431C4E" w:rsidR="004A24B2" w:rsidRDefault="004A24B2">
      <w:pPr>
        <w:pStyle w:val="Zkladntext"/>
        <w:rPr>
          <w:sz w:val="20"/>
        </w:rPr>
      </w:pPr>
    </w:p>
    <w:p w14:paraId="112D34FA" w14:textId="77777777" w:rsidR="004A24B2" w:rsidRDefault="004A24B2">
      <w:pPr>
        <w:pStyle w:val="Zkladntext"/>
        <w:rPr>
          <w:sz w:val="20"/>
        </w:rPr>
      </w:pPr>
    </w:p>
    <w:p w14:paraId="1A186120" w14:textId="77777777" w:rsidR="004A24B2" w:rsidRDefault="004A24B2">
      <w:pPr>
        <w:pStyle w:val="Zkladntext"/>
        <w:rPr>
          <w:sz w:val="20"/>
        </w:rPr>
      </w:pPr>
    </w:p>
    <w:p w14:paraId="64D9052F" w14:textId="77777777" w:rsidR="004A24B2" w:rsidRDefault="004A24B2">
      <w:pPr>
        <w:pStyle w:val="Zkladntext"/>
        <w:rPr>
          <w:sz w:val="20"/>
        </w:rPr>
      </w:pPr>
    </w:p>
    <w:p w14:paraId="2DA8BA6B" w14:textId="630371B9" w:rsidR="004A24B2" w:rsidRDefault="004A24B2" w:rsidP="004A24B2">
      <w:pPr>
        <w:spacing w:line="175" w:lineRule="exact"/>
        <w:ind w:left="913"/>
        <w:rPr>
          <w:sz w:val="20"/>
        </w:rPr>
      </w:pPr>
    </w:p>
    <w:p w14:paraId="6D1E3162" w14:textId="77777777" w:rsidR="004A24B2" w:rsidRDefault="004A24B2">
      <w:pPr>
        <w:pStyle w:val="Zkladntext"/>
        <w:rPr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2904"/>
        <w:gridCol w:w="2904"/>
      </w:tblGrid>
      <w:tr w:rsidR="004A24B2" w14:paraId="3CA8FD2E" w14:textId="77777777" w:rsidTr="00563534">
        <w:trPr>
          <w:trHeight w:val="265"/>
        </w:trPr>
        <w:tc>
          <w:tcPr>
            <w:tcW w:w="2904" w:type="dxa"/>
          </w:tcPr>
          <w:p w14:paraId="53235F05" w14:textId="77777777" w:rsidR="004A24B2" w:rsidRDefault="004A24B2" w:rsidP="00563534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dne</w:t>
            </w:r>
          </w:p>
        </w:tc>
        <w:tc>
          <w:tcPr>
            <w:tcW w:w="2904" w:type="dxa"/>
          </w:tcPr>
          <w:p w14:paraId="0F013709" w14:textId="77777777" w:rsidR="004A24B2" w:rsidRDefault="004A24B2" w:rsidP="00563534">
            <w:pPr>
              <w:pStyle w:val="TableParagraph"/>
              <w:spacing w:line="246" w:lineRule="exact"/>
              <w:ind w:left="1682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dne</w:t>
            </w:r>
          </w:p>
        </w:tc>
      </w:tr>
      <w:tr w:rsidR="004A24B2" w14:paraId="0A078B06" w14:textId="77777777" w:rsidTr="00563534">
        <w:trPr>
          <w:trHeight w:val="265"/>
        </w:trPr>
        <w:tc>
          <w:tcPr>
            <w:tcW w:w="2904" w:type="dxa"/>
          </w:tcPr>
          <w:p w14:paraId="3A05AE4B" w14:textId="77777777" w:rsidR="004A24B2" w:rsidRDefault="004A24B2" w:rsidP="00563534">
            <w:pPr>
              <w:pStyle w:val="TableParagraph"/>
              <w:spacing w:line="246" w:lineRule="exact"/>
              <w:rPr>
                <w:sz w:val="24"/>
              </w:rPr>
            </w:pPr>
          </w:p>
          <w:p w14:paraId="06FC5242" w14:textId="77777777" w:rsidR="004A24B2" w:rsidRDefault="004A24B2" w:rsidP="00563534">
            <w:pPr>
              <w:pStyle w:val="TableParagraph"/>
              <w:spacing w:line="246" w:lineRule="exact"/>
              <w:ind w:left="50"/>
              <w:rPr>
                <w:sz w:val="24"/>
              </w:rPr>
            </w:pPr>
          </w:p>
        </w:tc>
        <w:tc>
          <w:tcPr>
            <w:tcW w:w="2904" w:type="dxa"/>
          </w:tcPr>
          <w:p w14:paraId="18EC6DBE" w14:textId="77777777" w:rsidR="004A24B2" w:rsidRDefault="004A24B2" w:rsidP="00563534">
            <w:pPr>
              <w:pStyle w:val="TableParagraph"/>
              <w:spacing w:line="246" w:lineRule="exact"/>
              <w:ind w:left="1682"/>
              <w:rPr>
                <w:sz w:val="24"/>
              </w:rPr>
            </w:pPr>
          </w:p>
          <w:p w14:paraId="413ADB9A" w14:textId="77777777" w:rsidR="004A24B2" w:rsidRPr="004A24B2" w:rsidRDefault="004A24B2" w:rsidP="00563534">
            <w:pPr>
              <w:tabs>
                <w:tab w:val="left" w:pos="2160"/>
              </w:tabs>
            </w:pPr>
            <w:r>
              <w:tab/>
            </w:r>
          </w:p>
        </w:tc>
      </w:tr>
    </w:tbl>
    <w:p w14:paraId="15AB6172" w14:textId="77777777" w:rsidR="004A24B2" w:rsidRDefault="004A24B2">
      <w:pPr>
        <w:pStyle w:val="Zkladntext"/>
        <w:rPr>
          <w:sz w:val="20"/>
        </w:rPr>
      </w:pPr>
    </w:p>
    <w:p w14:paraId="63D7479C" w14:textId="77777777" w:rsidR="004A24B2" w:rsidRDefault="004A24B2">
      <w:pPr>
        <w:pStyle w:val="Zkladntext"/>
        <w:rPr>
          <w:sz w:val="20"/>
        </w:rPr>
      </w:pPr>
    </w:p>
    <w:p w14:paraId="29D20527" w14:textId="77777777" w:rsidR="004A24B2" w:rsidRDefault="004A24B2">
      <w:pPr>
        <w:pStyle w:val="Zkladntext"/>
        <w:rPr>
          <w:sz w:val="20"/>
        </w:rPr>
      </w:pPr>
    </w:p>
    <w:p w14:paraId="535C921C" w14:textId="77777777" w:rsidR="004A24B2" w:rsidRDefault="004A24B2">
      <w:pPr>
        <w:pStyle w:val="Zkladntext"/>
        <w:rPr>
          <w:sz w:val="20"/>
        </w:rPr>
      </w:pPr>
    </w:p>
    <w:p w14:paraId="308DCDA0" w14:textId="77777777" w:rsidR="004A24B2" w:rsidRDefault="004A24B2">
      <w:pPr>
        <w:pStyle w:val="Zkladntext"/>
        <w:rPr>
          <w:sz w:val="20"/>
        </w:rPr>
      </w:pPr>
    </w:p>
    <w:p w14:paraId="31A4B0A1" w14:textId="77777777" w:rsidR="004A24B2" w:rsidRDefault="004A24B2">
      <w:pPr>
        <w:pStyle w:val="Zkladntext"/>
        <w:rPr>
          <w:sz w:val="20"/>
        </w:rPr>
      </w:pPr>
    </w:p>
    <w:p w14:paraId="511C95A4" w14:textId="77777777" w:rsidR="004A24B2" w:rsidRDefault="004A24B2">
      <w:pPr>
        <w:pStyle w:val="Zkladntext"/>
        <w:rPr>
          <w:sz w:val="20"/>
        </w:rPr>
      </w:pPr>
    </w:p>
    <w:p w14:paraId="7ACE2B1C" w14:textId="77777777" w:rsidR="004A24B2" w:rsidRDefault="004A24B2">
      <w:pPr>
        <w:pStyle w:val="Zkladntext"/>
        <w:rPr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332"/>
        <w:gridCol w:w="4122"/>
      </w:tblGrid>
      <w:tr w:rsidR="004A24B2" w14:paraId="05FFB763" w14:textId="77777777" w:rsidTr="00563534">
        <w:trPr>
          <w:trHeight w:val="276"/>
        </w:trPr>
        <w:tc>
          <w:tcPr>
            <w:tcW w:w="4332" w:type="dxa"/>
          </w:tcPr>
          <w:p w14:paraId="3510D66C" w14:textId="40445349" w:rsidR="004A24B2" w:rsidRDefault="004A24B2" w:rsidP="004A2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Ús</w:t>
            </w:r>
            <w:r>
              <w:rPr>
                <w:b/>
                <w:sz w:val="24"/>
              </w:rPr>
              <w:t>tav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pro soudobé dějiny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v. </w:t>
            </w: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4122" w:type="dxa"/>
          </w:tcPr>
          <w:p w14:paraId="61FEC606" w14:textId="3D932187" w:rsidR="004A24B2" w:rsidRDefault="004A24B2" w:rsidP="004A24B2">
            <w:pPr>
              <w:pStyle w:val="TableParagraph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VISTORIA CZ a.s.</w:t>
            </w:r>
          </w:p>
        </w:tc>
      </w:tr>
      <w:tr w:rsidR="004A24B2" w14:paraId="7A81B30A" w14:textId="77777777" w:rsidTr="00563534">
        <w:trPr>
          <w:trHeight w:val="547"/>
        </w:trPr>
        <w:tc>
          <w:tcPr>
            <w:tcW w:w="4332" w:type="dxa"/>
          </w:tcPr>
          <w:p w14:paraId="15E1D3CB" w14:textId="77777777" w:rsidR="004A24B2" w:rsidRDefault="004A24B2" w:rsidP="004A24B2">
            <w:pPr>
              <w:pStyle w:val="TableParagraph"/>
              <w:spacing w:line="271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PhDr.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Adéla Gjuričová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</w:p>
          <w:p w14:paraId="3E2B1753" w14:textId="3769081C" w:rsidR="004A24B2" w:rsidRDefault="004A24B2" w:rsidP="004A24B2">
            <w:pPr>
              <w:pStyle w:val="TableParagraph"/>
              <w:spacing w:line="271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Objednatel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22" w:type="dxa"/>
          </w:tcPr>
          <w:p w14:paraId="162A9423" w14:textId="28E6E2A9" w:rsidR="004A24B2" w:rsidRDefault="004A24B2" w:rsidP="004A24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Ivan Němec, předseda představenstva</w:t>
            </w:r>
          </w:p>
        </w:tc>
      </w:tr>
    </w:tbl>
    <w:p w14:paraId="3162C448" w14:textId="77777777" w:rsidR="004A24B2" w:rsidRDefault="004A24B2">
      <w:pPr>
        <w:pStyle w:val="Zkladntext"/>
        <w:rPr>
          <w:sz w:val="20"/>
        </w:rPr>
      </w:pPr>
    </w:p>
    <w:p w14:paraId="70C061A4" w14:textId="77777777" w:rsidR="00DD09E6" w:rsidRDefault="00DD09E6">
      <w:pPr>
        <w:pStyle w:val="Zkladntext"/>
        <w:spacing w:before="104"/>
        <w:rPr>
          <w:sz w:val="20"/>
        </w:rPr>
      </w:pPr>
    </w:p>
    <w:p w14:paraId="40E8FFF6" w14:textId="77777777" w:rsidR="00DD09E6" w:rsidRDefault="00DD09E6">
      <w:pPr>
        <w:spacing w:line="246" w:lineRule="exact"/>
        <w:rPr>
          <w:sz w:val="24"/>
        </w:rPr>
        <w:sectPr w:rsidR="00DD09E6">
          <w:pgSz w:w="11910" w:h="16850"/>
          <w:pgMar w:top="1340" w:right="1300" w:bottom="880" w:left="1300" w:header="0" w:footer="698" w:gutter="0"/>
          <w:cols w:space="708"/>
        </w:sectPr>
      </w:pPr>
    </w:p>
    <w:p w14:paraId="6E8536CA" w14:textId="77777777" w:rsidR="004A24B2" w:rsidRDefault="004A24B2" w:rsidP="004A24B2">
      <w:pPr>
        <w:spacing w:line="142" w:lineRule="exact"/>
        <w:ind w:left="184"/>
      </w:pPr>
    </w:p>
    <w:p w14:paraId="6FE6F209" w14:textId="77777777" w:rsidR="004A24B2" w:rsidRDefault="004A24B2" w:rsidP="004A24B2">
      <w:pPr>
        <w:spacing w:line="142" w:lineRule="exact"/>
        <w:ind w:left="184"/>
      </w:pPr>
    </w:p>
    <w:p w14:paraId="7A419972" w14:textId="77777777" w:rsidR="004A24B2" w:rsidRDefault="004A24B2" w:rsidP="004A24B2">
      <w:pPr>
        <w:spacing w:line="142" w:lineRule="exact"/>
        <w:ind w:left="184"/>
      </w:pPr>
    </w:p>
    <w:p w14:paraId="7B4AC7BC" w14:textId="77777777" w:rsidR="004A24B2" w:rsidRDefault="004A24B2" w:rsidP="004A24B2">
      <w:pPr>
        <w:spacing w:line="142" w:lineRule="exact"/>
        <w:ind w:left="184"/>
      </w:pPr>
    </w:p>
    <w:p w14:paraId="11DC5436" w14:textId="77777777" w:rsidR="004A24B2" w:rsidRDefault="004A24B2" w:rsidP="004A24B2">
      <w:pPr>
        <w:spacing w:line="142" w:lineRule="exact"/>
        <w:ind w:left="184"/>
      </w:pPr>
    </w:p>
    <w:p w14:paraId="66517FE7" w14:textId="77777777" w:rsidR="004A24B2" w:rsidRDefault="004A24B2" w:rsidP="004A24B2">
      <w:pPr>
        <w:spacing w:line="142" w:lineRule="exact"/>
        <w:ind w:left="184"/>
      </w:pPr>
    </w:p>
    <w:p w14:paraId="1B4BF629" w14:textId="77777777" w:rsidR="004A24B2" w:rsidRDefault="004A24B2" w:rsidP="004A24B2">
      <w:pPr>
        <w:spacing w:line="142" w:lineRule="exact"/>
        <w:ind w:left="184"/>
      </w:pPr>
    </w:p>
    <w:p w14:paraId="4ACFA5FA" w14:textId="77777777" w:rsidR="004A24B2" w:rsidRDefault="004A24B2" w:rsidP="004A24B2">
      <w:pPr>
        <w:spacing w:line="142" w:lineRule="exact"/>
        <w:ind w:left="184"/>
      </w:pPr>
    </w:p>
    <w:p w14:paraId="182F8D31" w14:textId="77777777" w:rsidR="004A24B2" w:rsidRDefault="004A24B2" w:rsidP="004A24B2">
      <w:pPr>
        <w:spacing w:line="142" w:lineRule="exact"/>
        <w:ind w:left="184"/>
      </w:pPr>
    </w:p>
    <w:p w14:paraId="37BD9A77" w14:textId="77777777" w:rsidR="004A24B2" w:rsidRDefault="004A24B2" w:rsidP="004A24B2">
      <w:pPr>
        <w:spacing w:line="142" w:lineRule="exact"/>
        <w:ind w:left="184"/>
      </w:pPr>
    </w:p>
    <w:p w14:paraId="250D2040" w14:textId="77777777" w:rsidR="004A24B2" w:rsidRDefault="004A24B2" w:rsidP="004A24B2">
      <w:pPr>
        <w:spacing w:line="142" w:lineRule="exact"/>
        <w:ind w:left="184"/>
      </w:pPr>
    </w:p>
    <w:p w14:paraId="6D9E0007" w14:textId="77777777" w:rsidR="004A24B2" w:rsidRDefault="004A24B2" w:rsidP="004A24B2">
      <w:pPr>
        <w:spacing w:line="142" w:lineRule="exact"/>
        <w:ind w:left="184"/>
      </w:pPr>
    </w:p>
    <w:p w14:paraId="38EF319B" w14:textId="77777777" w:rsidR="004A24B2" w:rsidRDefault="004A24B2" w:rsidP="004A24B2">
      <w:pPr>
        <w:spacing w:line="142" w:lineRule="exact"/>
        <w:ind w:left="184"/>
      </w:pPr>
    </w:p>
    <w:p w14:paraId="364CFF19" w14:textId="4B4ECC8B" w:rsidR="00DD09E6" w:rsidRDefault="00000000" w:rsidP="004A24B2">
      <w:pPr>
        <w:spacing w:line="142" w:lineRule="exact"/>
        <w:ind w:left="184"/>
        <w:rPr>
          <w:rFonts w:ascii="Gill Sans MT"/>
          <w:sz w:val="13"/>
        </w:rPr>
      </w:pPr>
      <w:r>
        <w:br w:type="column"/>
      </w:r>
    </w:p>
    <w:sectPr w:rsidR="00DD09E6">
      <w:type w:val="continuous"/>
      <w:pgSz w:w="11910" w:h="16850"/>
      <w:pgMar w:top="1360" w:right="1300" w:bottom="880" w:left="1300" w:header="0" w:footer="698" w:gutter="0"/>
      <w:cols w:num="3" w:space="708" w:equalWidth="0">
        <w:col w:w="3519" w:space="1147"/>
        <w:col w:w="1838" w:space="40"/>
        <w:col w:w="27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0C0C4" w14:textId="77777777" w:rsidR="009B3AA2" w:rsidRDefault="009B3AA2">
      <w:r>
        <w:separator/>
      </w:r>
    </w:p>
  </w:endnote>
  <w:endnote w:type="continuationSeparator" w:id="0">
    <w:p w14:paraId="6C030061" w14:textId="77777777" w:rsidR="009B3AA2" w:rsidRDefault="009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78178" w14:textId="77777777" w:rsidR="00DD09E6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640D225D" wp14:editId="66EC3707">
              <wp:simplePos x="0" y="0"/>
              <wp:positionH relativeFrom="page">
                <wp:posOffset>3269107</wp:posOffset>
              </wp:positionH>
              <wp:positionV relativeFrom="page">
                <wp:posOffset>10111289</wp:posOffset>
              </wp:positionV>
              <wp:extent cx="102489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48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598359" w14:textId="77777777" w:rsidR="00DD09E6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Strana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i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(celkem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5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D22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7.4pt;margin-top:796.15pt;width:80.7pt;height:13.0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" filled="f" stroked="f">
              <v:textbox inset="0,0,0,0">
                <w:txbxContent>
                  <w:p w14:paraId="33598359" w14:textId="77777777" w:rsidR="00DD09E6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Strana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sz w:val="20"/>
                      </w:rPr>
                      <w:fldChar w:fldCharType="separate"/>
                    </w:r>
                    <w:r>
                      <w:rPr>
                        <w:i/>
                        <w:sz w:val="20"/>
                      </w:rPr>
                      <w:t>1</w:t>
                    </w:r>
                    <w:r>
                      <w:rPr>
                        <w:i/>
                        <w:sz w:val="20"/>
                      </w:rPr>
                      <w:fldChar w:fldCharType="end"/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(celkem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i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i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i/>
                        <w:spacing w:val="-5"/>
                        <w:sz w:val="20"/>
                      </w:rPr>
                      <w:t>5</w:t>
                    </w:r>
                    <w:r>
                      <w:rPr>
                        <w:i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i/>
                        <w:spacing w:val="-5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A06A8" w14:textId="77777777" w:rsidR="009B3AA2" w:rsidRDefault="009B3AA2">
      <w:r>
        <w:separator/>
      </w:r>
    </w:p>
  </w:footnote>
  <w:footnote w:type="continuationSeparator" w:id="0">
    <w:p w14:paraId="63DADC3A" w14:textId="77777777" w:rsidR="009B3AA2" w:rsidRDefault="009B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F5D22"/>
    <w:multiLevelType w:val="hybridMultilevel"/>
    <w:tmpl w:val="79C84CCA"/>
    <w:lvl w:ilvl="0" w:tplc="76146E14">
      <w:start w:val="1"/>
      <w:numFmt w:val="lowerLetter"/>
      <w:lvlText w:val="%1)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75DA9E2E">
      <w:numFmt w:val="bullet"/>
      <w:lvlText w:val="•"/>
      <w:lvlJc w:val="left"/>
      <w:pPr>
        <w:ind w:left="1254" w:hanging="246"/>
      </w:pPr>
      <w:rPr>
        <w:rFonts w:hint="default"/>
        <w:lang w:val="cs-CZ" w:eastAsia="en-US" w:bidi="ar-SA"/>
      </w:rPr>
    </w:lvl>
    <w:lvl w:ilvl="2" w:tplc="D738053A">
      <w:numFmt w:val="bullet"/>
      <w:lvlText w:val="•"/>
      <w:lvlJc w:val="left"/>
      <w:pPr>
        <w:ind w:left="2149" w:hanging="246"/>
      </w:pPr>
      <w:rPr>
        <w:rFonts w:hint="default"/>
        <w:lang w:val="cs-CZ" w:eastAsia="en-US" w:bidi="ar-SA"/>
      </w:rPr>
    </w:lvl>
    <w:lvl w:ilvl="3" w:tplc="E31EAB28">
      <w:numFmt w:val="bullet"/>
      <w:lvlText w:val="•"/>
      <w:lvlJc w:val="left"/>
      <w:pPr>
        <w:ind w:left="3043" w:hanging="246"/>
      </w:pPr>
      <w:rPr>
        <w:rFonts w:hint="default"/>
        <w:lang w:val="cs-CZ" w:eastAsia="en-US" w:bidi="ar-SA"/>
      </w:rPr>
    </w:lvl>
    <w:lvl w:ilvl="4" w:tplc="9CFAC2A8">
      <w:numFmt w:val="bullet"/>
      <w:lvlText w:val="•"/>
      <w:lvlJc w:val="left"/>
      <w:pPr>
        <w:ind w:left="3938" w:hanging="246"/>
      </w:pPr>
      <w:rPr>
        <w:rFonts w:hint="default"/>
        <w:lang w:val="cs-CZ" w:eastAsia="en-US" w:bidi="ar-SA"/>
      </w:rPr>
    </w:lvl>
    <w:lvl w:ilvl="5" w:tplc="1D98A652">
      <w:numFmt w:val="bullet"/>
      <w:lvlText w:val="•"/>
      <w:lvlJc w:val="left"/>
      <w:pPr>
        <w:ind w:left="4833" w:hanging="246"/>
      </w:pPr>
      <w:rPr>
        <w:rFonts w:hint="default"/>
        <w:lang w:val="cs-CZ" w:eastAsia="en-US" w:bidi="ar-SA"/>
      </w:rPr>
    </w:lvl>
    <w:lvl w:ilvl="6" w:tplc="0406AA9C">
      <w:numFmt w:val="bullet"/>
      <w:lvlText w:val="•"/>
      <w:lvlJc w:val="left"/>
      <w:pPr>
        <w:ind w:left="5727" w:hanging="246"/>
      </w:pPr>
      <w:rPr>
        <w:rFonts w:hint="default"/>
        <w:lang w:val="cs-CZ" w:eastAsia="en-US" w:bidi="ar-SA"/>
      </w:rPr>
    </w:lvl>
    <w:lvl w:ilvl="7" w:tplc="C0422B10">
      <w:numFmt w:val="bullet"/>
      <w:lvlText w:val="•"/>
      <w:lvlJc w:val="left"/>
      <w:pPr>
        <w:ind w:left="6622" w:hanging="246"/>
      </w:pPr>
      <w:rPr>
        <w:rFonts w:hint="default"/>
        <w:lang w:val="cs-CZ" w:eastAsia="en-US" w:bidi="ar-SA"/>
      </w:rPr>
    </w:lvl>
    <w:lvl w:ilvl="8" w:tplc="7BE221DC">
      <w:numFmt w:val="bullet"/>
      <w:lvlText w:val="•"/>
      <w:lvlJc w:val="left"/>
      <w:pPr>
        <w:ind w:left="7517" w:hanging="246"/>
      </w:pPr>
      <w:rPr>
        <w:rFonts w:hint="default"/>
        <w:lang w:val="cs-CZ" w:eastAsia="en-US" w:bidi="ar-SA"/>
      </w:rPr>
    </w:lvl>
  </w:abstractNum>
  <w:abstractNum w:abstractNumId="1" w15:restartNumberingAfterBreak="0">
    <w:nsid w:val="171F2D91"/>
    <w:multiLevelType w:val="hybridMultilevel"/>
    <w:tmpl w:val="84482724"/>
    <w:lvl w:ilvl="0" w:tplc="E4960C7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C30D85C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CEAC447A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7194DAE8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AB708312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AD88AC20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E9228366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50EE09AC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5F222F5E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2" w15:restartNumberingAfterBreak="0">
    <w:nsid w:val="31C34A04"/>
    <w:multiLevelType w:val="hybridMultilevel"/>
    <w:tmpl w:val="6AF6FA60"/>
    <w:lvl w:ilvl="0" w:tplc="ED628C86">
      <w:start w:val="1"/>
      <w:numFmt w:val="decimal"/>
      <w:lvlText w:val="%1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F08AAA2">
      <w:numFmt w:val="bullet"/>
      <w:lvlText w:val="•"/>
      <w:lvlJc w:val="left"/>
      <w:pPr>
        <w:ind w:left="1416" w:hanging="425"/>
      </w:pPr>
      <w:rPr>
        <w:rFonts w:hint="default"/>
        <w:lang w:val="cs-CZ" w:eastAsia="en-US" w:bidi="ar-SA"/>
      </w:rPr>
    </w:lvl>
    <w:lvl w:ilvl="2" w:tplc="AB50CF76">
      <w:numFmt w:val="bullet"/>
      <w:lvlText w:val="•"/>
      <w:lvlJc w:val="left"/>
      <w:pPr>
        <w:ind w:left="2293" w:hanging="425"/>
      </w:pPr>
      <w:rPr>
        <w:rFonts w:hint="default"/>
        <w:lang w:val="cs-CZ" w:eastAsia="en-US" w:bidi="ar-SA"/>
      </w:rPr>
    </w:lvl>
    <w:lvl w:ilvl="3" w:tplc="7708D0FE">
      <w:numFmt w:val="bullet"/>
      <w:lvlText w:val="•"/>
      <w:lvlJc w:val="left"/>
      <w:pPr>
        <w:ind w:left="3169" w:hanging="425"/>
      </w:pPr>
      <w:rPr>
        <w:rFonts w:hint="default"/>
        <w:lang w:val="cs-CZ" w:eastAsia="en-US" w:bidi="ar-SA"/>
      </w:rPr>
    </w:lvl>
    <w:lvl w:ilvl="4" w:tplc="44D40CDE">
      <w:numFmt w:val="bullet"/>
      <w:lvlText w:val="•"/>
      <w:lvlJc w:val="left"/>
      <w:pPr>
        <w:ind w:left="4046" w:hanging="425"/>
      </w:pPr>
      <w:rPr>
        <w:rFonts w:hint="default"/>
        <w:lang w:val="cs-CZ" w:eastAsia="en-US" w:bidi="ar-SA"/>
      </w:rPr>
    </w:lvl>
    <w:lvl w:ilvl="5" w:tplc="1A6CEC2C">
      <w:numFmt w:val="bullet"/>
      <w:lvlText w:val="•"/>
      <w:lvlJc w:val="left"/>
      <w:pPr>
        <w:ind w:left="4923" w:hanging="425"/>
      </w:pPr>
      <w:rPr>
        <w:rFonts w:hint="default"/>
        <w:lang w:val="cs-CZ" w:eastAsia="en-US" w:bidi="ar-SA"/>
      </w:rPr>
    </w:lvl>
    <w:lvl w:ilvl="6" w:tplc="15EAF0C2">
      <w:numFmt w:val="bullet"/>
      <w:lvlText w:val="•"/>
      <w:lvlJc w:val="left"/>
      <w:pPr>
        <w:ind w:left="5799" w:hanging="425"/>
      </w:pPr>
      <w:rPr>
        <w:rFonts w:hint="default"/>
        <w:lang w:val="cs-CZ" w:eastAsia="en-US" w:bidi="ar-SA"/>
      </w:rPr>
    </w:lvl>
    <w:lvl w:ilvl="7" w:tplc="EFD0BB32">
      <w:numFmt w:val="bullet"/>
      <w:lvlText w:val="•"/>
      <w:lvlJc w:val="left"/>
      <w:pPr>
        <w:ind w:left="6676" w:hanging="425"/>
      </w:pPr>
      <w:rPr>
        <w:rFonts w:hint="default"/>
        <w:lang w:val="cs-CZ" w:eastAsia="en-US" w:bidi="ar-SA"/>
      </w:rPr>
    </w:lvl>
    <w:lvl w:ilvl="8" w:tplc="1BD4DE30">
      <w:numFmt w:val="bullet"/>
      <w:lvlText w:val="•"/>
      <w:lvlJc w:val="left"/>
      <w:pPr>
        <w:ind w:left="7553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4B374095"/>
    <w:multiLevelType w:val="hybridMultilevel"/>
    <w:tmpl w:val="9550AFC6"/>
    <w:lvl w:ilvl="0" w:tplc="E0802844">
      <w:start w:val="1"/>
      <w:numFmt w:val="decimal"/>
      <w:lvlText w:val="%1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E6C4456">
      <w:numFmt w:val="bullet"/>
      <w:lvlText w:val="•"/>
      <w:lvlJc w:val="left"/>
      <w:pPr>
        <w:ind w:left="1416" w:hanging="425"/>
      </w:pPr>
      <w:rPr>
        <w:rFonts w:hint="default"/>
        <w:lang w:val="cs-CZ" w:eastAsia="en-US" w:bidi="ar-SA"/>
      </w:rPr>
    </w:lvl>
    <w:lvl w:ilvl="2" w:tplc="13341950">
      <w:numFmt w:val="bullet"/>
      <w:lvlText w:val="•"/>
      <w:lvlJc w:val="left"/>
      <w:pPr>
        <w:ind w:left="2293" w:hanging="425"/>
      </w:pPr>
      <w:rPr>
        <w:rFonts w:hint="default"/>
        <w:lang w:val="cs-CZ" w:eastAsia="en-US" w:bidi="ar-SA"/>
      </w:rPr>
    </w:lvl>
    <w:lvl w:ilvl="3" w:tplc="67188CF2">
      <w:numFmt w:val="bullet"/>
      <w:lvlText w:val="•"/>
      <w:lvlJc w:val="left"/>
      <w:pPr>
        <w:ind w:left="3169" w:hanging="425"/>
      </w:pPr>
      <w:rPr>
        <w:rFonts w:hint="default"/>
        <w:lang w:val="cs-CZ" w:eastAsia="en-US" w:bidi="ar-SA"/>
      </w:rPr>
    </w:lvl>
    <w:lvl w:ilvl="4" w:tplc="A4D4F892">
      <w:numFmt w:val="bullet"/>
      <w:lvlText w:val="•"/>
      <w:lvlJc w:val="left"/>
      <w:pPr>
        <w:ind w:left="4046" w:hanging="425"/>
      </w:pPr>
      <w:rPr>
        <w:rFonts w:hint="default"/>
        <w:lang w:val="cs-CZ" w:eastAsia="en-US" w:bidi="ar-SA"/>
      </w:rPr>
    </w:lvl>
    <w:lvl w:ilvl="5" w:tplc="ADB4612C">
      <w:numFmt w:val="bullet"/>
      <w:lvlText w:val="•"/>
      <w:lvlJc w:val="left"/>
      <w:pPr>
        <w:ind w:left="4923" w:hanging="425"/>
      </w:pPr>
      <w:rPr>
        <w:rFonts w:hint="default"/>
        <w:lang w:val="cs-CZ" w:eastAsia="en-US" w:bidi="ar-SA"/>
      </w:rPr>
    </w:lvl>
    <w:lvl w:ilvl="6" w:tplc="30FEDBC0">
      <w:numFmt w:val="bullet"/>
      <w:lvlText w:val="•"/>
      <w:lvlJc w:val="left"/>
      <w:pPr>
        <w:ind w:left="5799" w:hanging="425"/>
      </w:pPr>
      <w:rPr>
        <w:rFonts w:hint="default"/>
        <w:lang w:val="cs-CZ" w:eastAsia="en-US" w:bidi="ar-SA"/>
      </w:rPr>
    </w:lvl>
    <w:lvl w:ilvl="7" w:tplc="F3C68FE6">
      <w:numFmt w:val="bullet"/>
      <w:lvlText w:val="•"/>
      <w:lvlJc w:val="left"/>
      <w:pPr>
        <w:ind w:left="6676" w:hanging="425"/>
      </w:pPr>
      <w:rPr>
        <w:rFonts w:hint="default"/>
        <w:lang w:val="cs-CZ" w:eastAsia="en-US" w:bidi="ar-SA"/>
      </w:rPr>
    </w:lvl>
    <w:lvl w:ilvl="8" w:tplc="F1B684AE">
      <w:numFmt w:val="bullet"/>
      <w:lvlText w:val="•"/>
      <w:lvlJc w:val="left"/>
      <w:pPr>
        <w:ind w:left="7553" w:hanging="425"/>
      </w:pPr>
      <w:rPr>
        <w:rFonts w:hint="default"/>
        <w:lang w:val="cs-CZ" w:eastAsia="en-US" w:bidi="ar-SA"/>
      </w:rPr>
    </w:lvl>
  </w:abstractNum>
  <w:num w:numId="1" w16cid:durableId="610285676">
    <w:abstractNumId w:val="3"/>
  </w:num>
  <w:num w:numId="2" w16cid:durableId="1235433315">
    <w:abstractNumId w:val="2"/>
  </w:num>
  <w:num w:numId="3" w16cid:durableId="1072852569">
    <w:abstractNumId w:val="1"/>
  </w:num>
  <w:num w:numId="4" w16cid:durableId="15587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9E6"/>
    <w:rsid w:val="00444620"/>
    <w:rsid w:val="004A24B2"/>
    <w:rsid w:val="007E2485"/>
    <w:rsid w:val="007F3C74"/>
    <w:rsid w:val="009B3AA2"/>
    <w:rsid w:val="00B42C45"/>
    <w:rsid w:val="00DD09E6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3356"/>
  <w15:docId w15:val="{8C8008B3-7176-447D-A2B5-00B2057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58"/>
      <w:ind w:left="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543" w:hanging="425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  <w:style w:type="paragraph" w:styleId="Zhlav">
    <w:name w:val="header"/>
    <w:basedOn w:val="Normln"/>
    <w:link w:val="ZhlavChar"/>
    <w:uiPriority w:val="99"/>
    <w:unhideWhenUsed/>
    <w:rsid w:val="004A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4B2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4A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4B2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Drapelova</dc:creator>
  <cp:lastModifiedBy>Ivona Kubíková</cp:lastModifiedBy>
  <cp:revision>4</cp:revision>
  <dcterms:created xsi:type="dcterms:W3CDTF">2024-06-25T12:37:00Z</dcterms:created>
  <dcterms:modified xsi:type="dcterms:W3CDTF">2024-06-26T20:52:00Z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2024-06-25T00:00:00Z</vt:filetime>
  </property>
  <property fmtid="{D5CDD505-2E9C-101B-9397-08002B2CF9AE}" pid="5" name="Producer">
    <vt:lpwstr>Microsoft® Word pro Microsoft 365</vt:lpwstr>
  </property>
</Properties>
</file>