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C9B47" w14:textId="77777777" w:rsidR="00432978" w:rsidRPr="00C02E96" w:rsidRDefault="00944317">
      <w:pPr>
        <w:spacing w:before="240" w:line="300" w:lineRule="auto"/>
        <w:jc w:val="center"/>
        <w:rPr>
          <w:rFonts w:ascii="Calibri" w:eastAsia="Calibri" w:hAnsi="Calibri" w:cs="Calibri"/>
          <w:b/>
          <w:color w:val="000000"/>
          <w:sz w:val="28"/>
          <w:szCs w:val="28"/>
          <w:lang w:val="cs-CZ"/>
        </w:rPr>
      </w:pPr>
      <w:r w:rsidRPr="00C02E96">
        <w:rPr>
          <w:rFonts w:ascii="Calibri" w:eastAsia="Calibri" w:hAnsi="Calibri" w:cs="Calibri"/>
          <w:b/>
          <w:color w:val="000000"/>
          <w:sz w:val="28"/>
          <w:szCs w:val="28"/>
          <w:lang w:val="cs-CZ"/>
        </w:rPr>
        <w:t xml:space="preserve">Dohoda </w:t>
      </w:r>
    </w:p>
    <w:p w14:paraId="52EDDF83" w14:textId="77777777" w:rsidR="00432978" w:rsidRPr="00C02E96" w:rsidRDefault="00944317">
      <w:pPr>
        <w:spacing w:after="240" w:line="300" w:lineRule="auto"/>
        <w:jc w:val="center"/>
        <w:rPr>
          <w:rFonts w:ascii="Calibri" w:eastAsia="Calibri" w:hAnsi="Calibri" w:cs="Calibri"/>
          <w:b/>
          <w:color w:val="000000"/>
          <w:sz w:val="28"/>
          <w:szCs w:val="28"/>
          <w:lang w:val="cs-CZ"/>
        </w:rPr>
      </w:pPr>
      <w:r w:rsidRPr="00C02E96">
        <w:rPr>
          <w:rFonts w:ascii="Calibri" w:eastAsia="Calibri" w:hAnsi="Calibri" w:cs="Calibri"/>
          <w:b/>
          <w:color w:val="000000"/>
          <w:sz w:val="28"/>
          <w:szCs w:val="28"/>
          <w:lang w:val="cs-CZ"/>
        </w:rPr>
        <w:t>o úpravě práv a povinností společných správců osobních údajů</w:t>
      </w:r>
    </w:p>
    <w:p w14:paraId="0AA493F0" w14:textId="77777777" w:rsidR="00432978" w:rsidRPr="00C02E96" w:rsidRDefault="00432978">
      <w:pPr>
        <w:jc w:val="center"/>
        <w:rPr>
          <w:rFonts w:ascii="Calibri" w:eastAsia="Calibri" w:hAnsi="Calibri" w:cs="Calibri"/>
          <w:color w:val="000000"/>
          <w:sz w:val="22"/>
          <w:szCs w:val="22"/>
          <w:lang w:val="cs-CZ"/>
        </w:rPr>
      </w:pPr>
    </w:p>
    <w:p w14:paraId="66CC0E84" w14:textId="77777777" w:rsidR="00432978" w:rsidRPr="00C02E96" w:rsidRDefault="00944317">
      <w:pPr>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 xml:space="preserve">uzavřená </w:t>
      </w:r>
      <w:proofErr w:type="gramStart"/>
      <w:r w:rsidRPr="00C02E96">
        <w:rPr>
          <w:rFonts w:ascii="Calibri" w:eastAsia="Calibri" w:hAnsi="Calibri" w:cs="Calibri"/>
          <w:color w:val="000000"/>
          <w:sz w:val="24"/>
          <w:szCs w:val="24"/>
          <w:lang w:val="cs-CZ"/>
        </w:rPr>
        <w:t>mezi</w:t>
      </w:r>
      <w:proofErr w:type="gramEnd"/>
      <w:r w:rsidRPr="00C02E96">
        <w:rPr>
          <w:rFonts w:ascii="Calibri" w:eastAsia="Calibri" w:hAnsi="Calibri" w:cs="Calibri"/>
          <w:color w:val="000000"/>
          <w:sz w:val="24"/>
          <w:szCs w:val="24"/>
          <w:lang w:val="cs-CZ"/>
        </w:rPr>
        <w:t>:</w:t>
      </w:r>
    </w:p>
    <w:p w14:paraId="3D55BDDD" w14:textId="77777777" w:rsidR="00432978" w:rsidRPr="00C02E96" w:rsidRDefault="00432978">
      <w:pPr>
        <w:jc w:val="center"/>
        <w:rPr>
          <w:rFonts w:ascii="Calibri" w:eastAsia="Calibri" w:hAnsi="Calibri" w:cs="Calibri"/>
          <w:color w:val="000000"/>
          <w:sz w:val="24"/>
          <w:szCs w:val="24"/>
          <w:lang w:val="cs-CZ"/>
        </w:rPr>
      </w:pPr>
    </w:p>
    <w:p w14:paraId="1D618DF2" w14:textId="4F5C8CD3" w:rsidR="00432978" w:rsidRPr="00C02E96" w:rsidRDefault="00944317">
      <w:pPr>
        <w:numPr>
          <w:ilvl w:val="0"/>
          <w:numId w:val="2"/>
        </w:numPr>
        <w:pBdr>
          <w:top w:val="nil"/>
          <w:left w:val="nil"/>
          <w:bottom w:val="nil"/>
          <w:right w:val="nil"/>
          <w:between w:val="nil"/>
        </w:pBdr>
        <w:spacing w:line="259" w:lineRule="auto"/>
        <w:ind w:left="567" w:hanging="567"/>
        <w:rPr>
          <w:rFonts w:ascii="Calibri" w:eastAsia="Calibri" w:hAnsi="Calibri" w:cs="Calibri"/>
          <w:color w:val="000000"/>
          <w:sz w:val="24"/>
          <w:szCs w:val="24"/>
          <w:lang w:val="cs-CZ"/>
        </w:rPr>
      </w:pPr>
      <w:proofErr w:type="spellStart"/>
      <w:r w:rsidRPr="00C02E96">
        <w:rPr>
          <w:rFonts w:ascii="Calibri" w:eastAsia="Calibri" w:hAnsi="Calibri" w:cs="Calibri"/>
          <w:b/>
          <w:color w:val="000000"/>
          <w:sz w:val="24"/>
          <w:szCs w:val="24"/>
          <w:lang w:val="cs-CZ"/>
        </w:rPr>
        <w:t>CorCo</w:t>
      </w:r>
      <w:proofErr w:type="spellEnd"/>
      <w:r w:rsidRPr="00C02E96">
        <w:rPr>
          <w:rFonts w:ascii="Calibri" w:eastAsia="Calibri" w:hAnsi="Calibri" w:cs="Calibri"/>
          <w:b/>
          <w:color w:val="000000"/>
          <w:sz w:val="24"/>
          <w:szCs w:val="24"/>
          <w:lang w:val="cs-CZ"/>
        </w:rPr>
        <w:t xml:space="preserve"> Systems a.</w:t>
      </w:r>
      <w:r w:rsidR="00C02E96">
        <w:rPr>
          <w:rFonts w:ascii="Calibri" w:eastAsia="Calibri" w:hAnsi="Calibri" w:cs="Calibri"/>
          <w:b/>
          <w:color w:val="000000"/>
          <w:sz w:val="24"/>
          <w:szCs w:val="24"/>
          <w:lang w:val="cs-CZ"/>
        </w:rPr>
        <w:t xml:space="preserve"> </w:t>
      </w:r>
      <w:r w:rsidRPr="00C02E96">
        <w:rPr>
          <w:rFonts w:ascii="Calibri" w:eastAsia="Calibri" w:hAnsi="Calibri" w:cs="Calibri"/>
          <w:b/>
          <w:color w:val="000000"/>
          <w:sz w:val="24"/>
          <w:szCs w:val="24"/>
          <w:lang w:val="cs-CZ"/>
        </w:rPr>
        <w:t>s.</w:t>
      </w:r>
      <w:r w:rsidRPr="00C02E96">
        <w:rPr>
          <w:rFonts w:ascii="Calibri" w:eastAsia="Calibri" w:hAnsi="Calibri" w:cs="Calibri"/>
          <w:color w:val="000000"/>
          <w:sz w:val="24"/>
          <w:szCs w:val="24"/>
          <w:lang w:val="cs-CZ"/>
        </w:rPr>
        <w:t xml:space="preserve">, IČO: 11968613, se sídlem Karolinská 661/4, Karlín, 186 00 Praha 8, společnost zapsaná v obchodním rejstříku vedeném Městským soudem v Praze, oddíl </w:t>
      </w:r>
      <w:r w:rsidRPr="00C02E96">
        <w:rPr>
          <w:rFonts w:ascii="Calibri" w:eastAsia="Calibri" w:hAnsi="Calibri" w:cs="Calibri"/>
          <w:color w:val="000000"/>
          <w:sz w:val="24"/>
          <w:szCs w:val="24"/>
          <w:lang w:val="cs-CZ"/>
        </w:rPr>
        <w:t>B, vložka 26744 („</w:t>
      </w:r>
      <w:proofErr w:type="spellStart"/>
      <w:r w:rsidRPr="00C02E96">
        <w:rPr>
          <w:rFonts w:ascii="Calibri" w:eastAsia="Calibri" w:hAnsi="Calibri" w:cs="Calibri"/>
          <w:b/>
          <w:color w:val="000000"/>
          <w:sz w:val="24"/>
          <w:szCs w:val="24"/>
          <w:lang w:val="cs-CZ"/>
        </w:rPr>
        <w:t>CorCo</w:t>
      </w:r>
      <w:proofErr w:type="spellEnd"/>
      <w:r w:rsidRPr="00C02E96">
        <w:rPr>
          <w:rFonts w:ascii="Calibri" w:eastAsia="Calibri" w:hAnsi="Calibri" w:cs="Calibri"/>
          <w:color w:val="000000"/>
          <w:sz w:val="24"/>
          <w:szCs w:val="24"/>
          <w:lang w:val="cs-CZ"/>
        </w:rPr>
        <w:t>”)</w:t>
      </w:r>
    </w:p>
    <w:p w14:paraId="428F3B68" w14:textId="77777777" w:rsidR="00432978" w:rsidRPr="00C02E96" w:rsidRDefault="00432978">
      <w:pPr>
        <w:spacing w:line="259" w:lineRule="auto"/>
        <w:rPr>
          <w:rFonts w:ascii="Calibri" w:eastAsia="Calibri" w:hAnsi="Calibri" w:cs="Calibri"/>
          <w:color w:val="000000"/>
          <w:sz w:val="24"/>
          <w:szCs w:val="24"/>
          <w:lang w:val="cs-CZ"/>
        </w:rPr>
      </w:pPr>
    </w:p>
    <w:p w14:paraId="0BE6CAFE" w14:textId="77777777" w:rsidR="00432978" w:rsidRPr="00C02E96" w:rsidRDefault="00944317">
      <w:pPr>
        <w:spacing w:line="259" w:lineRule="auto"/>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a</w:t>
      </w:r>
    </w:p>
    <w:p w14:paraId="30062D51" w14:textId="77777777" w:rsidR="00432978" w:rsidRPr="00C02E96" w:rsidRDefault="00432978">
      <w:pPr>
        <w:spacing w:line="259" w:lineRule="auto"/>
        <w:rPr>
          <w:rFonts w:ascii="Calibri" w:eastAsia="Calibri" w:hAnsi="Calibri" w:cs="Calibri"/>
          <w:b/>
          <w:color w:val="000000"/>
          <w:sz w:val="24"/>
          <w:szCs w:val="24"/>
          <w:lang w:val="cs-CZ"/>
        </w:rPr>
      </w:pPr>
    </w:p>
    <w:p w14:paraId="78055B5B" w14:textId="522C6BFB" w:rsidR="00432978" w:rsidRPr="00C02E96" w:rsidRDefault="00613512">
      <w:pPr>
        <w:numPr>
          <w:ilvl w:val="0"/>
          <w:numId w:val="2"/>
        </w:numPr>
        <w:pBdr>
          <w:top w:val="nil"/>
          <w:left w:val="nil"/>
          <w:bottom w:val="nil"/>
          <w:right w:val="nil"/>
          <w:between w:val="nil"/>
        </w:pBdr>
        <w:spacing w:line="259" w:lineRule="auto"/>
        <w:ind w:left="567" w:hanging="567"/>
        <w:rPr>
          <w:rFonts w:ascii="Calibri" w:eastAsia="Calibri" w:hAnsi="Calibri" w:cs="Calibri"/>
          <w:b/>
          <w:color w:val="000000"/>
          <w:sz w:val="24"/>
          <w:szCs w:val="24"/>
          <w:lang w:val="cs-CZ"/>
        </w:rPr>
      </w:pPr>
      <w:r>
        <w:rPr>
          <w:rFonts w:ascii="Calibri" w:eastAsia="Calibri" w:hAnsi="Calibri" w:cs="Calibri"/>
          <w:b/>
          <w:color w:val="000000"/>
          <w:sz w:val="24"/>
          <w:szCs w:val="24"/>
          <w:lang w:val="cs-CZ"/>
        </w:rPr>
        <w:t>Město Aš</w:t>
      </w:r>
      <w:r w:rsidRPr="00C02E96">
        <w:rPr>
          <w:rFonts w:ascii="Calibri" w:eastAsia="Calibri" w:hAnsi="Calibri" w:cs="Calibri"/>
          <w:b/>
          <w:color w:val="000000"/>
          <w:sz w:val="24"/>
          <w:szCs w:val="24"/>
          <w:lang w:val="cs-CZ"/>
        </w:rPr>
        <w:t>, IČO:</w:t>
      </w:r>
      <w:r>
        <w:rPr>
          <w:rFonts w:ascii="Calibri" w:eastAsia="Calibri" w:hAnsi="Calibri" w:cs="Calibri"/>
          <w:b/>
          <w:color w:val="000000"/>
          <w:sz w:val="24"/>
          <w:szCs w:val="24"/>
          <w:lang w:val="cs-CZ"/>
        </w:rPr>
        <w:t xml:space="preserve"> 002 539 01</w:t>
      </w:r>
      <w:r w:rsidRPr="00C02E96">
        <w:rPr>
          <w:rFonts w:ascii="Calibri" w:eastAsia="Calibri" w:hAnsi="Calibri" w:cs="Calibri"/>
          <w:b/>
          <w:color w:val="000000"/>
          <w:sz w:val="24"/>
          <w:szCs w:val="24"/>
          <w:lang w:val="cs-CZ"/>
        </w:rPr>
        <w:t>, se sídlem</w:t>
      </w:r>
      <w:r>
        <w:rPr>
          <w:rFonts w:ascii="Calibri" w:eastAsia="Calibri" w:hAnsi="Calibri" w:cs="Calibri"/>
          <w:b/>
          <w:color w:val="000000"/>
          <w:sz w:val="24"/>
          <w:szCs w:val="24"/>
          <w:lang w:val="cs-CZ"/>
        </w:rPr>
        <w:t xml:space="preserve"> Kamenná 473/52</w:t>
      </w:r>
      <w:r w:rsidR="006A2D88">
        <w:rPr>
          <w:rFonts w:ascii="Calibri" w:eastAsia="Calibri" w:hAnsi="Calibri" w:cs="Calibri"/>
          <w:b/>
          <w:color w:val="000000"/>
          <w:sz w:val="24"/>
          <w:szCs w:val="24"/>
          <w:lang w:val="cs-CZ"/>
        </w:rPr>
        <w:t>, 352 01 Aš</w:t>
      </w:r>
      <w:r w:rsidRPr="00C02E96">
        <w:rPr>
          <w:rFonts w:ascii="Calibri" w:eastAsia="Calibri" w:hAnsi="Calibri" w:cs="Calibri"/>
          <w:b/>
          <w:color w:val="000000"/>
          <w:sz w:val="24"/>
          <w:szCs w:val="24"/>
          <w:lang w:val="cs-CZ"/>
        </w:rPr>
        <w:t xml:space="preserve"> („Obec“) </w:t>
      </w:r>
    </w:p>
    <w:p w14:paraId="008EB796" w14:textId="77777777" w:rsidR="00432978" w:rsidRPr="00C02E96" w:rsidRDefault="00432978">
      <w:pPr>
        <w:spacing w:line="259" w:lineRule="auto"/>
        <w:rPr>
          <w:rFonts w:ascii="Calibri" w:eastAsia="Calibri" w:hAnsi="Calibri" w:cs="Calibri"/>
          <w:color w:val="000000"/>
          <w:sz w:val="24"/>
          <w:szCs w:val="24"/>
          <w:lang w:val="cs-CZ"/>
        </w:rPr>
      </w:pPr>
    </w:p>
    <w:p w14:paraId="7E259CFA" w14:textId="77777777" w:rsidR="00432978" w:rsidRPr="00C02E96" w:rsidRDefault="00944317">
      <w:pPr>
        <w:spacing w:line="259" w:lineRule="auto"/>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w:t>
      </w:r>
      <w:proofErr w:type="spellStart"/>
      <w:r w:rsidRPr="00C02E96">
        <w:rPr>
          <w:rFonts w:ascii="Calibri" w:eastAsia="Calibri" w:hAnsi="Calibri" w:cs="Calibri"/>
          <w:color w:val="000000"/>
          <w:sz w:val="24"/>
          <w:szCs w:val="24"/>
          <w:lang w:val="cs-CZ"/>
        </w:rPr>
        <w:t>CorCo</w:t>
      </w:r>
      <w:proofErr w:type="spellEnd"/>
      <w:r w:rsidRPr="00C02E96">
        <w:rPr>
          <w:rFonts w:ascii="Calibri" w:eastAsia="Calibri" w:hAnsi="Calibri" w:cs="Calibri"/>
          <w:color w:val="000000"/>
          <w:sz w:val="24"/>
          <w:szCs w:val="24"/>
          <w:lang w:val="cs-CZ"/>
        </w:rPr>
        <w:t xml:space="preserve"> a Obec dále společně jen „</w:t>
      </w:r>
      <w:r w:rsidRPr="00C02E96">
        <w:rPr>
          <w:rFonts w:ascii="Calibri" w:eastAsia="Calibri" w:hAnsi="Calibri" w:cs="Calibri"/>
          <w:b/>
          <w:color w:val="000000"/>
          <w:sz w:val="24"/>
          <w:szCs w:val="24"/>
          <w:lang w:val="cs-CZ"/>
        </w:rPr>
        <w:t>Smluvní strany</w:t>
      </w:r>
      <w:r w:rsidRPr="00C02E96">
        <w:rPr>
          <w:rFonts w:ascii="Calibri" w:eastAsia="Calibri" w:hAnsi="Calibri" w:cs="Calibri"/>
          <w:color w:val="000000"/>
          <w:sz w:val="24"/>
          <w:szCs w:val="24"/>
          <w:lang w:val="cs-CZ"/>
        </w:rPr>
        <w:t>“)</w:t>
      </w:r>
    </w:p>
    <w:p w14:paraId="04041876" w14:textId="77777777" w:rsidR="00432978" w:rsidRPr="00C02E96" w:rsidRDefault="00432978">
      <w:pPr>
        <w:ind w:firstLine="708"/>
        <w:rPr>
          <w:rFonts w:ascii="Calibri" w:eastAsia="Calibri" w:hAnsi="Calibri" w:cs="Calibri"/>
          <w:color w:val="000000"/>
          <w:sz w:val="24"/>
          <w:szCs w:val="24"/>
          <w:lang w:val="cs-CZ"/>
        </w:rPr>
      </w:pPr>
    </w:p>
    <w:p w14:paraId="2C2B2CA1" w14:textId="77777777" w:rsidR="00432978" w:rsidRPr="00C02E96" w:rsidRDefault="00944317">
      <w:pPr>
        <w:spacing w:before="240" w:after="160"/>
        <w:rPr>
          <w:rFonts w:ascii="Calibri" w:eastAsia="Calibri" w:hAnsi="Calibri" w:cs="Calibri"/>
          <w:b/>
          <w:color w:val="000000"/>
          <w:sz w:val="24"/>
          <w:szCs w:val="24"/>
          <w:lang w:val="cs-CZ"/>
        </w:rPr>
      </w:pPr>
      <w:r w:rsidRPr="00C02E96">
        <w:rPr>
          <w:rFonts w:ascii="Calibri" w:eastAsia="Calibri" w:hAnsi="Calibri" w:cs="Calibri"/>
          <w:b/>
          <w:color w:val="000000"/>
          <w:sz w:val="24"/>
          <w:szCs w:val="24"/>
          <w:lang w:val="cs-CZ"/>
        </w:rPr>
        <w:t>Preambule</w:t>
      </w:r>
    </w:p>
    <w:p w14:paraId="0F5BD417" w14:textId="77777777" w:rsidR="00432978" w:rsidRPr="00C02E96" w:rsidRDefault="00944317">
      <w:pPr>
        <w:numPr>
          <w:ilvl w:val="0"/>
          <w:numId w:val="4"/>
        </w:numPr>
        <w:pBdr>
          <w:top w:val="nil"/>
          <w:left w:val="nil"/>
          <w:bottom w:val="nil"/>
          <w:right w:val="nil"/>
          <w:between w:val="nil"/>
        </w:pBdr>
        <w:spacing w:after="160" w:line="259" w:lineRule="auto"/>
        <w:ind w:left="567" w:hanging="567"/>
        <w:rPr>
          <w:rFonts w:ascii="Calibri" w:eastAsia="Calibri" w:hAnsi="Calibri" w:cs="Calibri"/>
          <w:color w:val="000000"/>
          <w:sz w:val="24"/>
          <w:szCs w:val="24"/>
          <w:lang w:val="cs-CZ"/>
        </w:rPr>
      </w:pPr>
      <w:proofErr w:type="spellStart"/>
      <w:r w:rsidRPr="00C02E96">
        <w:rPr>
          <w:rFonts w:ascii="Calibri" w:eastAsia="Calibri" w:hAnsi="Calibri" w:cs="Calibri"/>
          <w:color w:val="000000"/>
          <w:sz w:val="24"/>
          <w:szCs w:val="24"/>
          <w:lang w:val="cs-CZ"/>
        </w:rPr>
        <w:t>CorCo</w:t>
      </w:r>
      <w:proofErr w:type="spellEnd"/>
      <w:r w:rsidRPr="00C02E96">
        <w:rPr>
          <w:rFonts w:ascii="Calibri" w:eastAsia="Calibri" w:hAnsi="Calibri" w:cs="Calibri"/>
          <w:color w:val="000000"/>
          <w:sz w:val="24"/>
          <w:szCs w:val="24"/>
          <w:lang w:val="cs-CZ"/>
        </w:rPr>
        <w:t xml:space="preserve"> je tvůrcem a majitelem systému pro oživení lokální ekonomiky s názvem „</w:t>
      </w:r>
      <w:proofErr w:type="spellStart"/>
      <w:r w:rsidRPr="00C02E96">
        <w:rPr>
          <w:rFonts w:ascii="Calibri" w:eastAsia="Calibri" w:hAnsi="Calibri" w:cs="Calibri"/>
          <w:color w:val="000000"/>
          <w:sz w:val="24"/>
          <w:szCs w:val="24"/>
          <w:lang w:val="cs-CZ"/>
        </w:rPr>
        <w:t>Corrency</w:t>
      </w:r>
      <w:proofErr w:type="spellEnd"/>
      <w:r w:rsidRPr="00C02E96">
        <w:rPr>
          <w:rFonts w:ascii="Calibri" w:eastAsia="Calibri" w:hAnsi="Calibri" w:cs="Calibri"/>
          <w:color w:val="000000"/>
          <w:sz w:val="24"/>
          <w:szCs w:val="24"/>
          <w:lang w:val="cs-CZ"/>
        </w:rPr>
        <w:t xml:space="preserve">“ </w:t>
      </w:r>
      <w:r w:rsidRPr="00C02E96">
        <w:rPr>
          <w:rFonts w:ascii="Calibri" w:eastAsia="Calibri" w:hAnsi="Calibri" w:cs="Calibri"/>
          <w:color w:val="000000"/>
          <w:sz w:val="24"/>
          <w:szCs w:val="24"/>
          <w:lang w:val="cs-CZ"/>
        </w:rPr>
        <w:t>(dále jen „</w:t>
      </w:r>
      <w:r w:rsidRPr="00C02E96">
        <w:rPr>
          <w:rFonts w:ascii="Calibri" w:eastAsia="Calibri" w:hAnsi="Calibri" w:cs="Calibri"/>
          <w:b/>
          <w:color w:val="000000"/>
          <w:sz w:val="24"/>
          <w:szCs w:val="24"/>
          <w:lang w:val="cs-CZ"/>
        </w:rPr>
        <w:t xml:space="preserve">Systém </w:t>
      </w:r>
      <w:proofErr w:type="spellStart"/>
      <w:r w:rsidRPr="00C02E96">
        <w:rPr>
          <w:rFonts w:ascii="Calibri" w:eastAsia="Calibri" w:hAnsi="Calibri" w:cs="Calibri"/>
          <w:b/>
          <w:color w:val="000000"/>
          <w:sz w:val="24"/>
          <w:szCs w:val="24"/>
          <w:lang w:val="cs-CZ"/>
        </w:rPr>
        <w:t>Corrency</w:t>
      </w:r>
      <w:proofErr w:type="spellEnd"/>
      <w:r w:rsidRPr="00C02E96">
        <w:rPr>
          <w:rFonts w:ascii="Calibri" w:eastAsia="Calibri" w:hAnsi="Calibri" w:cs="Calibri"/>
          <w:color w:val="000000"/>
          <w:sz w:val="24"/>
          <w:szCs w:val="24"/>
          <w:lang w:val="cs-CZ"/>
        </w:rPr>
        <w:t xml:space="preserve">“). </w:t>
      </w:r>
      <w:proofErr w:type="spellStart"/>
      <w:r w:rsidRPr="00C02E96">
        <w:rPr>
          <w:rFonts w:ascii="Calibri" w:eastAsia="Calibri" w:hAnsi="Calibri" w:cs="Calibri"/>
          <w:color w:val="000000"/>
          <w:sz w:val="24"/>
          <w:szCs w:val="24"/>
          <w:lang w:val="cs-CZ"/>
        </w:rPr>
        <w:t>CorCo</w:t>
      </w:r>
      <w:proofErr w:type="spellEnd"/>
      <w:r w:rsidRPr="00C02E96">
        <w:rPr>
          <w:rFonts w:ascii="Calibri" w:eastAsia="Calibri" w:hAnsi="Calibri" w:cs="Calibri"/>
          <w:color w:val="000000"/>
          <w:sz w:val="24"/>
          <w:szCs w:val="24"/>
          <w:lang w:val="cs-CZ"/>
        </w:rPr>
        <w:t xml:space="preserve"> v rámci Systému </w:t>
      </w:r>
      <w:proofErr w:type="spellStart"/>
      <w:r w:rsidRPr="00C02E96">
        <w:rPr>
          <w:rFonts w:ascii="Calibri" w:eastAsia="Calibri" w:hAnsi="Calibri" w:cs="Calibri"/>
          <w:color w:val="000000"/>
          <w:sz w:val="24"/>
          <w:szCs w:val="24"/>
          <w:lang w:val="cs-CZ"/>
        </w:rPr>
        <w:t>Corrency</w:t>
      </w:r>
      <w:proofErr w:type="spellEnd"/>
      <w:r w:rsidRPr="00C02E96">
        <w:rPr>
          <w:rFonts w:ascii="Calibri" w:eastAsia="Calibri" w:hAnsi="Calibri" w:cs="Calibri"/>
          <w:color w:val="000000"/>
          <w:sz w:val="24"/>
          <w:szCs w:val="24"/>
          <w:lang w:val="cs-CZ"/>
        </w:rPr>
        <w:t xml:space="preserve"> zejména (i) zajišťuje jeho technický a personální provoz a (</w:t>
      </w:r>
      <w:proofErr w:type="spellStart"/>
      <w:r w:rsidRPr="00C02E96">
        <w:rPr>
          <w:rFonts w:ascii="Calibri" w:eastAsia="Calibri" w:hAnsi="Calibri" w:cs="Calibri"/>
          <w:color w:val="000000"/>
          <w:sz w:val="24"/>
          <w:szCs w:val="24"/>
          <w:lang w:val="cs-CZ"/>
        </w:rPr>
        <w:t>ii</w:t>
      </w:r>
      <w:proofErr w:type="spellEnd"/>
      <w:r w:rsidRPr="00C02E96">
        <w:rPr>
          <w:rFonts w:ascii="Calibri" w:eastAsia="Calibri" w:hAnsi="Calibri" w:cs="Calibri"/>
          <w:color w:val="000000"/>
          <w:sz w:val="24"/>
          <w:szCs w:val="24"/>
          <w:lang w:val="cs-CZ"/>
        </w:rPr>
        <w:t xml:space="preserve">) provozuje internetové stránky Corrency.cz.  </w:t>
      </w:r>
    </w:p>
    <w:p w14:paraId="50E4214A" w14:textId="77777777" w:rsidR="00432978" w:rsidRPr="00C02E96" w:rsidRDefault="00944317">
      <w:pPr>
        <w:numPr>
          <w:ilvl w:val="0"/>
          <w:numId w:val="4"/>
        </w:numPr>
        <w:pBdr>
          <w:top w:val="nil"/>
          <w:left w:val="nil"/>
          <w:bottom w:val="nil"/>
          <w:right w:val="nil"/>
          <w:between w:val="nil"/>
        </w:pBdr>
        <w:spacing w:after="160" w:line="259" w:lineRule="auto"/>
        <w:ind w:left="567" w:hanging="567"/>
        <w:rPr>
          <w:rFonts w:ascii="Calibri" w:eastAsia="Calibri" w:hAnsi="Calibri" w:cs="Calibri"/>
          <w:color w:val="000000"/>
          <w:sz w:val="24"/>
          <w:szCs w:val="24"/>
          <w:lang w:val="cs-CZ"/>
        </w:rPr>
      </w:pPr>
      <w:proofErr w:type="spellStart"/>
      <w:r w:rsidRPr="00C02E96">
        <w:rPr>
          <w:rFonts w:ascii="Calibri" w:eastAsia="Calibri" w:hAnsi="Calibri" w:cs="Calibri"/>
          <w:color w:val="000000"/>
          <w:sz w:val="24"/>
          <w:szCs w:val="24"/>
          <w:lang w:val="cs-CZ"/>
        </w:rPr>
        <w:t>CorCo</w:t>
      </w:r>
      <w:proofErr w:type="spellEnd"/>
      <w:r w:rsidRPr="00C02E96">
        <w:rPr>
          <w:rFonts w:ascii="Calibri" w:eastAsia="Calibri" w:hAnsi="Calibri" w:cs="Calibri"/>
          <w:color w:val="000000"/>
          <w:sz w:val="24"/>
          <w:szCs w:val="24"/>
          <w:lang w:val="cs-CZ"/>
        </w:rPr>
        <w:t xml:space="preserve"> s </w:t>
      </w:r>
      <w:proofErr w:type="gramStart"/>
      <w:r w:rsidRPr="00C02E96">
        <w:rPr>
          <w:rFonts w:ascii="Calibri" w:eastAsia="Calibri" w:hAnsi="Calibri" w:cs="Calibri"/>
          <w:color w:val="000000"/>
          <w:sz w:val="24"/>
          <w:szCs w:val="24"/>
          <w:lang w:val="cs-CZ"/>
        </w:rPr>
        <w:t>Obcí s uzavřela</w:t>
      </w:r>
      <w:proofErr w:type="gramEnd"/>
      <w:r w:rsidRPr="00C02E96">
        <w:rPr>
          <w:rFonts w:ascii="Calibri" w:eastAsia="Calibri" w:hAnsi="Calibri" w:cs="Calibri"/>
          <w:color w:val="000000"/>
          <w:sz w:val="24"/>
          <w:szCs w:val="24"/>
          <w:lang w:val="cs-CZ"/>
        </w:rPr>
        <w:t xml:space="preserve"> smlouvu o spolupráci při provozování Systému </w:t>
      </w:r>
      <w:proofErr w:type="spellStart"/>
      <w:r w:rsidRPr="00C02E96">
        <w:rPr>
          <w:rFonts w:ascii="Calibri" w:eastAsia="Calibri" w:hAnsi="Calibri" w:cs="Calibri"/>
          <w:color w:val="000000"/>
          <w:sz w:val="24"/>
          <w:szCs w:val="24"/>
          <w:lang w:val="cs-CZ"/>
        </w:rPr>
        <w:t>Corrency</w:t>
      </w:r>
      <w:proofErr w:type="spellEnd"/>
      <w:r w:rsidRPr="00C02E96">
        <w:rPr>
          <w:rFonts w:ascii="Calibri" w:eastAsia="Calibri" w:hAnsi="Calibri" w:cs="Calibri"/>
          <w:color w:val="000000"/>
          <w:sz w:val="24"/>
          <w:szCs w:val="24"/>
          <w:lang w:val="cs-CZ"/>
        </w:rPr>
        <w:t>, na zákl</w:t>
      </w:r>
      <w:r w:rsidRPr="00C02E96">
        <w:rPr>
          <w:rFonts w:ascii="Calibri" w:eastAsia="Calibri" w:hAnsi="Calibri" w:cs="Calibri"/>
          <w:color w:val="000000"/>
          <w:sz w:val="24"/>
          <w:szCs w:val="24"/>
          <w:lang w:val="cs-CZ"/>
        </w:rPr>
        <w:t xml:space="preserve">adě které se Obec zapojila do Systému </w:t>
      </w:r>
      <w:proofErr w:type="spellStart"/>
      <w:r w:rsidRPr="00C02E96">
        <w:rPr>
          <w:rFonts w:ascii="Calibri" w:eastAsia="Calibri" w:hAnsi="Calibri" w:cs="Calibri"/>
          <w:color w:val="000000"/>
          <w:sz w:val="24"/>
          <w:szCs w:val="24"/>
          <w:lang w:val="cs-CZ"/>
        </w:rPr>
        <w:t>Corrency</w:t>
      </w:r>
      <w:proofErr w:type="spellEnd"/>
      <w:r w:rsidRPr="00C02E96">
        <w:rPr>
          <w:rFonts w:ascii="Calibri" w:eastAsia="Calibri" w:hAnsi="Calibri" w:cs="Calibri"/>
          <w:color w:val="000000"/>
          <w:sz w:val="24"/>
          <w:szCs w:val="24"/>
          <w:lang w:val="cs-CZ"/>
        </w:rPr>
        <w:t xml:space="preserve"> (dále jen „</w:t>
      </w:r>
      <w:r w:rsidRPr="00C02E96">
        <w:rPr>
          <w:rFonts w:ascii="Calibri" w:eastAsia="Calibri" w:hAnsi="Calibri" w:cs="Calibri"/>
          <w:b/>
          <w:color w:val="000000"/>
          <w:sz w:val="24"/>
          <w:szCs w:val="24"/>
          <w:lang w:val="cs-CZ"/>
        </w:rPr>
        <w:t>Smlouva o spolupráci</w:t>
      </w:r>
      <w:r w:rsidRPr="00C02E96">
        <w:rPr>
          <w:rFonts w:ascii="Calibri" w:eastAsia="Calibri" w:hAnsi="Calibri" w:cs="Calibri"/>
          <w:color w:val="000000"/>
          <w:sz w:val="24"/>
          <w:szCs w:val="24"/>
          <w:lang w:val="cs-CZ"/>
        </w:rPr>
        <w:t>“).</w:t>
      </w:r>
    </w:p>
    <w:p w14:paraId="5ADDF0CB" w14:textId="77777777" w:rsidR="00432978" w:rsidRPr="00C02E96" w:rsidRDefault="00944317">
      <w:pPr>
        <w:numPr>
          <w:ilvl w:val="0"/>
          <w:numId w:val="4"/>
        </w:numPr>
        <w:pBdr>
          <w:top w:val="nil"/>
          <w:left w:val="nil"/>
          <w:bottom w:val="nil"/>
          <w:right w:val="nil"/>
          <w:between w:val="nil"/>
        </w:pBdr>
        <w:spacing w:after="160" w:line="259" w:lineRule="auto"/>
        <w:ind w:left="567" w:hanging="567"/>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 xml:space="preserve">V rámci Systému </w:t>
      </w:r>
      <w:proofErr w:type="spellStart"/>
      <w:r w:rsidRPr="00C02E96">
        <w:rPr>
          <w:rFonts w:ascii="Calibri" w:eastAsia="Calibri" w:hAnsi="Calibri" w:cs="Calibri"/>
          <w:color w:val="000000"/>
          <w:sz w:val="24"/>
          <w:szCs w:val="24"/>
          <w:lang w:val="cs-CZ"/>
        </w:rPr>
        <w:t>Corrency</w:t>
      </w:r>
      <w:proofErr w:type="spellEnd"/>
      <w:r w:rsidRPr="00C02E96">
        <w:rPr>
          <w:rFonts w:ascii="Calibri" w:eastAsia="Calibri" w:hAnsi="Calibri" w:cs="Calibri"/>
          <w:color w:val="000000"/>
          <w:sz w:val="24"/>
          <w:szCs w:val="24"/>
          <w:lang w:val="cs-CZ"/>
        </w:rPr>
        <w:t xml:space="preserve"> a v rozsahu, v jakém se jej Obec účastní, budou Smluvní strany zpracovávat osobní údaje fyzických osob zapojených do Systému </w:t>
      </w:r>
      <w:proofErr w:type="spellStart"/>
      <w:r w:rsidRPr="00C02E96">
        <w:rPr>
          <w:rFonts w:ascii="Calibri" w:eastAsia="Calibri" w:hAnsi="Calibri" w:cs="Calibri"/>
          <w:color w:val="000000"/>
          <w:sz w:val="24"/>
          <w:szCs w:val="24"/>
          <w:lang w:val="cs-CZ"/>
        </w:rPr>
        <w:t>Corrency</w:t>
      </w:r>
      <w:proofErr w:type="spellEnd"/>
      <w:r w:rsidRPr="00C02E96">
        <w:rPr>
          <w:rFonts w:ascii="Calibri" w:eastAsia="Calibri" w:hAnsi="Calibri" w:cs="Calibri"/>
          <w:color w:val="000000"/>
          <w:sz w:val="24"/>
          <w:szCs w:val="24"/>
          <w:lang w:val="cs-CZ"/>
        </w:rPr>
        <w:t>, tj. (i) tzv. P</w:t>
      </w:r>
      <w:r w:rsidRPr="00C02E96">
        <w:rPr>
          <w:rFonts w:ascii="Calibri" w:eastAsia="Calibri" w:hAnsi="Calibri" w:cs="Calibri"/>
          <w:color w:val="000000"/>
          <w:sz w:val="24"/>
          <w:szCs w:val="24"/>
          <w:lang w:val="cs-CZ"/>
        </w:rPr>
        <w:t xml:space="preserve">říjemců, jimž byla poskytnuta podpora formou připsání </w:t>
      </w:r>
      <w:proofErr w:type="spellStart"/>
      <w:r w:rsidRPr="00C02E96">
        <w:rPr>
          <w:rFonts w:ascii="Calibri" w:eastAsia="Calibri" w:hAnsi="Calibri" w:cs="Calibri"/>
          <w:color w:val="000000"/>
          <w:sz w:val="24"/>
          <w:szCs w:val="24"/>
          <w:lang w:val="cs-CZ"/>
        </w:rPr>
        <w:t>Correntů</w:t>
      </w:r>
      <w:proofErr w:type="spellEnd"/>
      <w:r w:rsidRPr="00C02E96">
        <w:rPr>
          <w:rFonts w:ascii="Calibri" w:eastAsia="Calibri" w:hAnsi="Calibri" w:cs="Calibri"/>
          <w:color w:val="000000"/>
          <w:sz w:val="24"/>
          <w:szCs w:val="24"/>
          <w:lang w:val="cs-CZ"/>
        </w:rPr>
        <w:t xml:space="preserve"> na jejich </w:t>
      </w:r>
      <w:proofErr w:type="spellStart"/>
      <w:r w:rsidRPr="00C02E96">
        <w:rPr>
          <w:rFonts w:ascii="Calibri" w:eastAsia="Calibri" w:hAnsi="Calibri" w:cs="Calibri"/>
          <w:color w:val="000000"/>
          <w:sz w:val="24"/>
          <w:szCs w:val="24"/>
          <w:lang w:val="cs-CZ"/>
        </w:rPr>
        <w:t>Correntový</w:t>
      </w:r>
      <w:proofErr w:type="spellEnd"/>
      <w:r w:rsidRPr="00C02E96">
        <w:rPr>
          <w:rFonts w:ascii="Calibri" w:eastAsia="Calibri" w:hAnsi="Calibri" w:cs="Calibri"/>
          <w:color w:val="000000"/>
          <w:sz w:val="24"/>
          <w:szCs w:val="24"/>
          <w:lang w:val="cs-CZ"/>
        </w:rPr>
        <w:t xml:space="preserve"> účet, a (</w:t>
      </w:r>
      <w:proofErr w:type="spellStart"/>
      <w:r w:rsidRPr="00C02E96">
        <w:rPr>
          <w:rFonts w:ascii="Calibri" w:eastAsia="Calibri" w:hAnsi="Calibri" w:cs="Calibri"/>
          <w:color w:val="000000"/>
          <w:sz w:val="24"/>
          <w:szCs w:val="24"/>
          <w:lang w:val="cs-CZ"/>
        </w:rPr>
        <w:t>ii</w:t>
      </w:r>
      <w:proofErr w:type="spellEnd"/>
      <w:r w:rsidRPr="00C02E96">
        <w:rPr>
          <w:rFonts w:ascii="Calibri" w:eastAsia="Calibri" w:hAnsi="Calibri" w:cs="Calibri"/>
          <w:color w:val="000000"/>
          <w:sz w:val="24"/>
          <w:szCs w:val="24"/>
          <w:lang w:val="cs-CZ"/>
        </w:rPr>
        <w:t xml:space="preserve">) prodejců zboží a poskytovatelů služeb (tzv. Obchodníků), u nichž Příjemci mohou své </w:t>
      </w:r>
      <w:proofErr w:type="spellStart"/>
      <w:r w:rsidRPr="00C02E96">
        <w:rPr>
          <w:rFonts w:ascii="Calibri" w:eastAsia="Calibri" w:hAnsi="Calibri" w:cs="Calibri"/>
          <w:color w:val="000000"/>
          <w:sz w:val="24"/>
          <w:szCs w:val="24"/>
          <w:lang w:val="cs-CZ"/>
        </w:rPr>
        <w:t>Correnty</w:t>
      </w:r>
      <w:proofErr w:type="spellEnd"/>
      <w:r w:rsidRPr="00C02E96">
        <w:rPr>
          <w:rFonts w:ascii="Calibri" w:eastAsia="Calibri" w:hAnsi="Calibri" w:cs="Calibri"/>
          <w:color w:val="000000"/>
          <w:sz w:val="24"/>
          <w:szCs w:val="24"/>
          <w:lang w:val="cs-CZ"/>
        </w:rPr>
        <w:t xml:space="preserve"> uplatnit (dále společně jen „</w:t>
      </w:r>
      <w:r w:rsidRPr="00C02E96">
        <w:rPr>
          <w:rFonts w:ascii="Calibri" w:eastAsia="Calibri" w:hAnsi="Calibri" w:cs="Calibri"/>
          <w:b/>
          <w:color w:val="000000"/>
          <w:sz w:val="24"/>
          <w:szCs w:val="24"/>
          <w:lang w:val="cs-CZ"/>
        </w:rPr>
        <w:t>Subjekty údajů</w:t>
      </w:r>
      <w:r w:rsidRPr="00C02E96">
        <w:rPr>
          <w:rFonts w:ascii="Calibri" w:eastAsia="Calibri" w:hAnsi="Calibri" w:cs="Calibri"/>
          <w:color w:val="000000"/>
          <w:sz w:val="24"/>
          <w:szCs w:val="24"/>
          <w:lang w:val="cs-CZ"/>
        </w:rPr>
        <w:t>“). Podrobnosti ohledně</w:t>
      </w:r>
      <w:r w:rsidRPr="00C02E96">
        <w:rPr>
          <w:rFonts w:ascii="Calibri" w:eastAsia="Calibri" w:hAnsi="Calibri" w:cs="Calibri"/>
          <w:color w:val="000000"/>
          <w:sz w:val="24"/>
          <w:szCs w:val="24"/>
          <w:lang w:val="cs-CZ"/>
        </w:rPr>
        <w:t xml:space="preserve"> zpracování osobních údajů Subjektů údajů (dále jen „</w:t>
      </w:r>
      <w:r w:rsidRPr="00C02E96">
        <w:rPr>
          <w:rFonts w:ascii="Calibri" w:eastAsia="Calibri" w:hAnsi="Calibri" w:cs="Calibri"/>
          <w:b/>
          <w:color w:val="000000"/>
          <w:sz w:val="24"/>
          <w:szCs w:val="24"/>
          <w:lang w:val="cs-CZ"/>
        </w:rPr>
        <w:t>Osobní údaje</w:t>
      </w:r>
      <w:r w:rsidRPr="00C02E96">
        <w:rPr>
          <w:rFonts w:ascii="Calibri" w:eastAsia="Calibri" w:hAnsi="Calibri" w:cs="Calibri"/>
          <w:color w:val="000000"/>
          <w:sz w:val="24"/>
          <w:szCs w:val="24"/>
          <w:lang w:val="cs-CZ"/>
        </w:rPr>
        <w:t xml:space="preserve">“) stanoví Zásady zpracování osobních údajů, které tvoří </w:t>
      </w:r>
      <w:r w:rsidRPr="00C02E96">
        <w:rPr>
          <w:rFonts w:ascii="Calibri" w:eastAsia="Calibri" w:hAnsi="Calibri" w:cs="Calibri"/>
          <w:i/>
          <w:color w:val="000000"/>
          <w:sz w:val="24"/>
          <w:szCs w:val="24"/>
          <w:lang w:val="cs-CZ"/>
        </w:rPr>
        <w:t>Přílohu 1</w:t>
      </w:r>
      <w:r w:rsidRPr="00C02E96">
        <w:rPr>
          <w:rFonts w:ascii="Calibri" w:eastAsia="Calibri" w:hAnsi="Calibri" w:cs="Calibri"/>
          <w:color w:val="000000"/>
          <w:sz w:val="24"/>
          <w:szCs w:val="24"/>
          <w:lang w:val="cs-CZ"/>
        </w:rPr>
        <w:t xml:space="preserve"> této Dohody (dále jen „</w:t>
      </w:r>
      <w:r w:rsidRPr="00C02E96">
        <w:rPr>
          <w:rFonts w:ascii="Calibri" w:eastAsia="Calibri" w:hAnsi="Calibri" w:cs="Calibri"/>
          <w:b/>
          <w:color w:val="000000"/>
          <w:sz w:val="24"/>
          <w:szCs w:val="24"/>
          <w:lang w:val="cs-CZ"/>
        </w:rPr>
        <w:t>Zásady</w:t>
      </w:r>
      <w:r w:rsidRPr="00C02E96">
        <w:rPr>
          <w:rFonts w:ascii="Calibri" w:eastAsia="Calibri" w:hAnsi="Calibri" w:cs="Calibri"/>
          <w:color w:val="000000"/>
          <w:sz w:val="24"/>
          <w:szCs w:val="24"/>
          <w:lang w:val="cs-CZ"/>
        </w:rPr>
        <w:t>“).</w:t>
      </w:r>
    </w:p>
    <w:p w14:paraId="0F6B7E94" w14:textId="77777777" w:rsidR="00432978" w:rsidRPr="00C02E96" w:rsidRDefault="00944317">
      <w:pPr>
        <w:numPr>
          <w:ilvl w:val="0"/>
          <w:numId w:val="4"/>
        </w:numPr>
        <w:pBdr>
          <w:top w:val="nil"/>
          <w:left w:val="nil"/>
          <w:bottom w:val="nil"/>
          <w:right w:val="nil"/>
          <w:between w:val="nil"/>
        </w:pBdr>
        <w:spacing w:after="160" w:line="259" w:lineRule="auto"/>
        <w:ind w:left="567" w:hanging="567"/>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 xml:space="preserve">Smluvní strany společně stanoví účely a prostředky zpracování Osobních údajů, což z nich </w:t>
      </w:r>
      <w:r w:rsidRPr="00C02E96">
        <w:rPr>
          <w:rFonts w:ascii="Calibri" w:eastAsia="Calibri" w:hAnsi="Calibri" w:cs="Calibri"/>
          <w:color w:val="000000"/>
          <w:sz w:val="24"/>
          <w:szCs w:val="24"/>
          <w:lang w:val="cs-CZ"/>
        </w:rPr>
        <w:t>činí společné správce Osobních údajů.</w:t>
      </w:r>
    </w:p>
    <w:p w14:paraId="29E3BDA6" w14:textId="77777777" w:rsidR="00432978" w:rsidRPr="00C02E96" w:rsidRDefault="00944317">
      <w:pPr>
        <w:spacing w:after="160" w:line="259" w:lineRule="auto"/>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S ohledem na výše uvedené a s odkazem na čl. 26 nařízení Evropského parlamentu a Rady (EU) č. 2016/679 ze dne 27. dubna 2016, obecného nařízení o ochraně osobních údajů (dále jen „</w:t>
      </w:r>
      <w:r w:rsidRPr="00C02E96">
        <w:rPr>
          <w:rFonts w:ascii="Calibri" w:eastAsia="Calibri" w:hAnsi="Calibri" w:cs="Calibri"/>
          <w:b/>
          <w:color w:val="000000"/>
          <w:sz w:val="24"/>
          <w:szCs w:val="24"/>
          <w:lang w:val="cs-CZ"/>
        </w:rPr>
        <w:t>Nařízení</w:t>
      </w:r>
      <w:r w:rsidRPr="00C02E96">
        <w:rPr>
          <w:rFonts w:ascii="Calibri" w:eastAsia="Calibri" w:hAnsi="Calibri" w:cs="Calibri"/>
          <w:color w:val="000000"/>
          <w:sz w:val="24"/>
          <w:szCs w:val="24"/>
          <w:lang w:val="cs-CZ"/>
        </w:rPr>
        <w:t>“) Smluvní strany uzavírají ná</w:t>
      </w:r>
      <w:r w:rsidRPr="00C02E96">
        <w:rPr>
          <w:rFonts w:ascii="Calibri" w:eastAsia="Calibri" w:hAnsi="Calibri" w:cs="Calibri"/>
          <w:color w:val="000000"/>
          <w:sz w:val="24"/>
          <w:szCs w:val="24"/>
          <w:lang w:val="cs-CZ"/>
        </w:rPr>
        <w:t>sledující dohodu o úpravě práv a povinností společných správců osobních údajů (dále jen „</w:t>
      </w:r>
      <w:r w:rsidRPr="00C02E96">
        <w:rPr>
          <w:rFonts w:ascii="Calibri" w:eastAsia="Calibri" w:hAnsi="Calibri" w:cs="Calibri"/>
          <w:b/>
          <w:color w:val="000000"/>
          <w:sz w:val="24"/>
          <w:szCs w:val="24"/>
          <w:lang w:val="cs-CZ"/>
        </w:rPr>
        <w:t>Dohoda</w:t>
      </w:r>
      <w:r w:rsidRPr="00C02E96">
        <w:rPr>
          <w:rFonts w:ascii="Calibri" w:eastAsia="Calibri" w:hAnsi="Calibri" w:cs="Calibri"/>
          <w:color w:val="000000"/>
          <w:sz w:val="24"/>
          <w:szCs w:val="24"/>
          <w:lang w:val="cs-CZ"/>
        </w:rPr>
        <w:t>”).</w:t>
      </w:r>
    </w:p>
    <w:p w14:paraId="20EF4087" w14:textId="77777777" w:rsidR="00432978" w:rsidRPr="00C02E96" w:rsidRDefault="00944317">
      <w:pPr>
        <w:pStyle w:val="Nadpis1"/>
        <w:numPr>
          <w:ilvl w:val="0"/>
          <w:numId w:val="1"/>
        </w:numPr>
        <w:rPr>
          <w:rFonts w:ascii="Calibri" w:eastAsia="Calibri" w:hAnsi="Calibri" w:cs="Calibri"/>
          <w:color w:val="000000"/>
        </w:rPr>
      </w:pPr>
      <w:r w:rsidRPr="00C02E96">
        <w:rPr>
          <w:rFonts w:ascii="Calibri" w:eastAsia="Calibri" w:hAnsi="Calibri" w:cs="Calibri"/>
          <w:color w:val="000000"/>
        </w:rPr>
        <w:lastRenderedPageBreak/>
        <w:t>Předmět Dohody</w:t>
      </w:r>
    </w:p>
    <w:p w14:paraId="158B4FDD" w14:textId="77777777" w:rsidR="00432978" w:rsidRPr="00C02E96" w:rsidRDefault="00944317">
      <w:pPr>
        <w:pStyle w:val="Nadpis2"/>
        <w:numPr>
          <w:ilvl w:val="1"/>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 xml:space="preserve">Smluvní strany souhlasně prohlašují, že ve vztahu k Osobním údajům zpracovávaným v rámci Systému </w:t>
      </w:r>
      <w:proofErr w:type="spellStart"/>
      <w:r w:rsidRPr="00C02E96">
        <w:rPr>
          <w:rFonts w:ascii="Calibri" w:eastAsia="Calibri" w:hAnsi="Calibri" w:cs="Calibri"/>
          <w:color w:val="000000"/>
          <w:sz w:val="24"/>
          <w:szCs w:val="24"/>
        </w:rPr>
        <w:t>Corrency</w:t>
      </w:r>
      <w:proofErr w:type="spellEnd"/>
      <w:r w:rsidRPr="00C02E96">
        <w:rPr>
          <w:rFonts w:ascii="Calibri" w:eastAsia="Calibri" w:hAnsi="Calibri" w:cs="Calibri"/>
          <w:color w:val="000000"/>
          <w:sz w:val="24"/>
          <w:szCs w:val="24"/>
        </w:rPr>
        <w:t xml:space="preserve"> jsou v postavení tzv. společných spr</w:t>
      </w:r>
      <w:r w:rsidRPr="00C02E96">
        <w:rPr>
          <w:rFonts w:ascii="Calibri" w:eastAsia="Calibri" w:hAnsi="Calibri" w:cs="Calibri"/>
          <w:color w:val="000000"/>
          <w:sz w:val="24"/>
          <w:szCs w:val="24"/>
        </w:rPr>
        <w:t>ávců ve smyslu čl. 26 Nařízení.</w:t>
      </w:r>
    </w:p>
    <w:p w14:paraId="1C839C71" w14:textId="77777777" w:rsidR="00432978" w:rsidRPr="00C02E96" w:rsidRDefault="00944317">
      <w:pPr>
        <w:pStyle w:val="Nadpis2"/>
        <w:numPr>
          <w:ilvl w:val="1"/>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Předmětem této Dohody je zejména (a) vymezení odpovědnosti Smluvních stran za plnění povinností při zpracování Osobních údajů a (b) úprava vzájemných práv a povinností s tím souvisejících.</w:t>
      </w:r>
    </w:p>
    <w:p w14:paraId="001555A6" w14:textId="77777777" w:rsidR="00432978" w:rsidRPr="00C02E96" w:rsidRDefault="00944317">
      <w:pPr>
        <w:pStyle w:val="Nadpis1"/>
        <w:numPr>
          <w:ilvl w:val="0"/>
          <w:numId w:val="1"/>
        </w:numPr>
        <w:rPr>
          <w:rFonts w:ascii="Calibri" w:eastAsia="Calibri" w:hAnsi="Calibri" w:cs="Calibri"/>
          <w:color w:val="000000"/>
        </w:rPr>
      </w:pPr>
      <w:bookmarkStart w:id="0" w:name="_heading=h.gjdgxs" w:colFirst="0" w:colLast="0"/>
      <w:bookmarkEnd w:id="0"/>
      <w:r w:rsidRPr="00C02E96">
        <w:rPr>
          <w:rFonts w:ascii="Calibri" w:eastAsia="Calibri" w:hAnsi="Calibri" w:cs="Calibri"/>
          <w:color w:val="000000"/>
        </w:rPr>
        <w:t>Přístup k Osobním údajům</w:t>
      </w:r>
    </w:p>
    <w:p w14:paraId="4D83766E" w14:textId="77777777" w:rsidR="00432978" w:rsidRPr="00C02E96" w:rsidRDefault="00944317">
      <w:pPr>
        <w:pStyle w:val="Nadpis2"/>
        <w:numPr>
          <w:ilvl w:val="1"/>
          <w:numId w:val="1"/>
        </w:numPr>
        <w:rPr>
          <w:rFonts w:ascii="Calibri" w:eastAsia="Calibri" w:hAnsi="Calibri" w:cs="Calibri"/>
          <w:color w:val="000000"/>
          <w:sz w:val="24"/>
          <w:szCs w:val="24"/>
        </w:rPr>
      </w:pPr>
      <w:proofErr w:type="spellStart"/>
      <w:r w:rsidRPr="00C02E96">
        <w:rPr>
          <w:rFonts w:ascii="Calibri" w:eastAsia="Calibri" w:hAnsi="Calibri" w:cs="Calibri"/>
          <w:color w:val="000000"/>
          <w:sz w:val="24"/>
          <w:szCs w:val="24"/>
        </w:rPr>
        <w:t>CorCo</w:t>
      </w:r>
      <w:proofErr w:type="spellEnd"/>
      <w:r w:rsidRPr="00C02E96">
        <w:rPr>
          <w:rFonts w:ascii="Calibri" w:eastAsia="Calibri" w:hAnsi="Calibri" w:cs="Calibri"/>
          <w:color w:val="000000"/>
          <w:sz w:val="24"/>
          <w:szCs w:val="24"/>
        </w:rPr>
        <w:t xml:space="preserve"> jako</w:t>
      </w:r>
      <w:r w:rsidRPr="00C02E96">
        <w:rPr>
          <w:rFonts w:ascii="Calibri" w:eastAsia="Calibri" w:hAnsi="Calibri" w:cs="Calibri"/>
          <w:color w:val="000000"/>
          <w:sz w:val="24"/>
          <w:szCs w:val="24"/>
        </w:rPr>
        <w:t xml:space="preserve"> provozovatel Systému </w:t>
      </w:r>
      <w:proofErr w:type="spellStart"/>
      <w:r w:rsidRPr="00C02E96">
        <w:rPr>
          <w:rFonts w:ascii="Calibri" w:eastAsia="Calibri" w:hAnsi="Calibri" w:cs="Calibri"/>
          <w:color w:val="000000"/>
          <w:sz w:val="24"/>
          <w:szCs w:val="24"/>
        </w:rPr>
        <w:t>Corrency</w:t>
      </w:r>
      <w:proofErr w:type="spellEnd"/>
      <w:r w:rsidRPr="00C02E96">
        <w:rPr>
          <w:rFonts w:ascii="Calibri" w:eastAsia="Calibri" w:hAnsi="Calibri" w:cs="Calibri"/>
          <w:color w:val="000000"/>
          <w:sz w:val="24"/>
          <w:szCs w:val="24"/>
        </w:rPr>
        <w:t xml:space="preserve"> bude mít výlučný přístup k Osobním údajům zpracovávaným v jeho rámci. </w:t>
      </w:r>
      <w:proofErr w:type="spellStart"/>
      <w:r w:rsidRPr="00C02E96">
        <w:rPr>
          <w:rFonts w:ascii="Calibri" w:eastAsia="Calibri" w:hAnsi="Calibri" w:cs="Calibri"/>
          <w:color w:val="000000"/>
          <w:sz w:val="24"/>
          <w:szCs w:val="24"/>
        </w:rPr>
        <w:t>CorCo</w:t>
      </w:r>
      <w:proofErr w:type="spellEnd"/>
      <w:r w:rsidRPr="00C02E96">
        <w:rPr>
          <w:rFonts w:ascii="Calibri" w:eastAsia="Calibri" w:hAnsi="Calibri" w:cs="Calibri"/>
          <w:color w:val="000000"/>
          <w:sz w:val="24"/>
          <w:szCs w:val="24"/>
        </w:rPr>
        <w:t xml:space="preserve"> bude mít zejména výlučný přístup k:</w:t>
      </w:r>
    </w:p>
    <w:p w14:paraId="47632B7C" w14:textId="77777777" w:rsidR="00432978" w:rsidRPr="00C02E96" w:rsidRDefault="00944317">
      <w:pPr>
        <w:pStyle w:val="Nadpis3"/>
        <w:numPr>
          <w:ilvl w:val="2"/>
          <w:numId w:val="3"/>
        </w:numPr>
        <w:rPr>
          <w:rFonts w:ascii="Calibri" w:eastAsia="Calibri" w:hAnsi="Calibri" w:cs="Calibri"/>
          <w:color w:val="000000"/>
          <w:sz w:val="24"/>
          <w:szCs w:val="24"/>
        </w:rPr>
      </w:pPr>
      <w:r w:rsidRPr="00C02E96">
        <w:rPr>
          <w:rFonts w:ascii="Calibri" w:eastAsia="Calibri" w:hAnsi="Calibri" w:cs="Calibri"/>
          <w:color w:val="000000"/>
          <w:sz w:val="24"/>
          <w:szCs w:val="24"/>
        </w:rPr>
        <w:t xml:space="preserve">Osobním údajům uvedeným Subjektem údajů v rámci registrace do Systému </w:t>
      </w:r>
      <w:proofErr w:type="spellStart"/>
      <w:r w:rsidRPr="00C02E96">
        <w:rPr>
          <w:rFonts w:ascii="Calibri" w:eastAsia="Calibri" w:hAnsi="Calibri" w:cs="Calibri"/>
          <w:color w:val="000000"/>
          <w:sz w:val="24"/>
          <w:szCs w:val="24"/>
        </w:rPr>
        <w:t>Corrency</w:t>
      </w:r>
      <w:proofErr w:type="spellEnd"/>
      <w:r w:rsidRPr="00C02E96">
        <w:rPr>
          <w:rFonts w:ascii="Calibri" w:eastAsia="Calibri" w:hAnsi="Calibri" w:cs="Calibri"/>
          <w:color w:val="000000"/>
          <w:sz w:val="24"/>
          <w:szCs w:val="24"/>
        </w:rPr>
        <w:t>,</w:t>
      </w:r>
    </w:p>
    <w:p w14:paraId="42880D23" w14:textId="77777777" w:rsidR="00432978" w:rsidRPr="00C02E96" w:rsidRDefault="00944317">
      <w:pPr>
        <w:pStyle w:val="Nadpis3"/>
        <w:numPr>
          <w:ilvl w:val="2"/>
          <w:numId w:val="3"/>
        </w:numPr>
        <w:rPr>
          <w:rFonts w:ascii="Calibri" w:eastAsia="Calibri" w:hAnsi="Calibri" w:cs="Calibri"/>
          <w:color w:val="000000"/>
          <w:sz w:val="24"/>
          <w:szCs w:val="24"/>
        </w:rPr>
      </w:pPr>
      <w:proofErr w:type="spellStart"/>
      <w:r w:rsidRPr="00C02E96">
        <w:rPr>
          <w:rFonts w:ascii="Calibri" w:eastAsia="Calibri" w:hAnsi="Calibri" w:cs="Calibri"/>
          <w:color w:val="000000"/>
          <w:sz w:val="24"/>
          <w:szCs w:val="24"/>
        </w:rPr>
        <w:t>Correntovým</w:t>
      </w:r>
      <w:proofErr w:type="spellEnd"/>
      <w:r w:rsidRPr="00C02E96">
        <w:rPr>
          <w:rFonts w:ascii="Calibri" w:eastAsia="Calibri" w:hAnsi="Calibri" w:cs="Calibri"/>
          <w:color w:val="000000"/>
          <w:sz w:val="24"/>
          <w:szCs w:val="24"/>
        </w:rPr>
        <w:t xml:space="preserve"> účtům jednotlivých Př</w:t>
      </w:r>
      <w:r w:rsidRPr="00C02E96">
        <w:rPr>
          <w:rFonts w:ascii="Calibri" w:eastAsia="Calibri" w:hAnsi="Calibri" w:cs="Calibri"/>
          <w:color w:val="000000"/>
          <w:sz w:val="24"/>
          <w:szCs w:val="24"/>
        </w:rPr>
        <w:t>íjemců,</w:t>
      </w:r>
    </w:p>
    <w:p w14:paraId="786CD06D" w14:textId="77777777" w:rsidR="00432978" w:rsidRPr="00C02E96" w:rsidRDefault="00944317">
      <w:pPr>
        <w:pStyle w:val="Nadpis3"/>
        <w:numPr>
          <w:ilvl w:val="2"/>
          <w:numId w:val="3"/>
        </w:numPr>
        <w:rPr>
          <w:rFonts w:ascii="Calibri" w:eastAsia="Calibri" w:hAnsi="Calibri" w:cs="Calibri"/>
          <w:color w:val="000000"/>
          <w:sz w:val="24"/>
          <w:szCs w:val="24"/>
        </w:rPr>
      </w:pPr>
      <w:r w:rsidRPr="00C02E96">
        <w:rPr>
          <w:rFonts w:ascii="Calibri" w:eastAsia="Calibri" w:hAnsi="Calibri" w:cs="Calibri"/>
          <w:color w:val="000000"/>
          <w:sz w:val="24"/>
          <w:szCs w:val="24"/>
        </w:rPr>
        <w:t>smlouvám s Obchodníky,</w:t>
      </w:r>
    </w:p>
    <w:p w14:paraId="0184E834" w14:textId="77777777" w:rsidR="00432978" w:rsidRPr="00C02E96" w:rsidRDefault="00944317">
      <w:pPr>
        <w:pStyle w:val="Nadpis3"/>
        <w:numPr>
          <w:ilvl w:val="2"/>
          <w:numId w:val="3"/>
        </w:numPr>
        <w:rPr>
          <w:rFonts w:ascii="Calibri" w:eastAsia="Calibri" w:hAnsi="Calibri" w:cs="Calibri"/>
          <w:color w:val="000000"/>
          <w:sz w:val="24"/>
          <w:szCs w:val="24"/>
        </w:rPr>
      </w:pPr>
      <w:r w:rsidRPr="00C02E96">
        <w:rPr>
          <w:rFonts w:ascii="Calibri" w:eastAsia="Calibri" w:hAnsi="Calibri" w:cs="Calibri"/>
          <w:color w:val="000000"/>
          <w:sz w:val="24"/>
          <w:szCs w:val="24"/>
        </w:rPr>
        <w:t xml:space="preserve">informacím týkajícím se uplatnění </w:t>
      </w:r>
      <w:proofErr w:type="spellStart"/>
      <w:r w:rsidRPr="00C02E96">
        <w:rPr>
          <w:rFonts w:ascii="Calibri" w:eastAsia="Calibri" w:hAnsi="Calibri" w:cs="Calibri"/>
          <w:color w:val="000000"/>
          <w:sz w:val="24"/>
          <w:szCs w:val="24"/>
        </w:rPr>
        <w:t>Correntů</w:t>
      </w:r>
      <w:proofErr w:type="spellEnd"/>
      <w:r w:rsidRPr="00C02E96">
        <w:rPr>
          <w:rFonts w:ascii="Calibri" w:eastAsia="Calibri" w:hAnsi="Calibri" w:cs="Calibri"/>
          <w:color w:val="000000"/>
          <w:sz w:val="24"/>
          <w:szCs w:val="24"/>
        </w:rPr>
        <w:t xml:space="preserve"> u Obchodníků.</w:t>
      </w:r>
    </w:p>
    <w:p w14:paraId="62CCB714" w14:textId="06FE2CA9" w:rsidR="00432978" w:rsidRPr="00C02E96" w:rsidRDefault="00944317" w:rsidP="001B533A">
      <w:pPr>
        <w:pStyle w:val="Nadpis2"/>
        <w:numPr>
          <w:ilvl w:val="1"/>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 xml:space="preserve">Obec jako poskytovatel finanční podpory v rámci Systému </w:t>
      </w:r>
      <w:proofErr w:type="spellStart"/>
      <w:r w:rsidRPr="00C02E96">
        <w:rPr>
          <w:rFonts w:ascii="Calibri" w:eastAsia="Calibri" w:hAnsi="Calibri" w:cs="Calibri"/>
          <w:color w:val="000000"/>
          <w:sz w:val="24"/>
          <w:szCs w:val="24"/>
        </w:rPr>
        <w:t>Corrency</w:t>
      </w:r>
      <w:proofErr w:type="spellEnd"/>
      <w:r w:rsidRPr="00C02E96">
        <w:rPr>
          <w:rFonts w:ascii="Calibri" w:eastAsia="Calibri" w:hAnsi="Calibri" w:cs="Calibri"/>
          <w:color w:val="000000"/>
          <w:sz w:val="24"/>
          <w:szCs w:val="24"/>
        </w:rPr>
        <w:t xml:space="preserve"> nemá bez dalšího přístup ke zpracovávaným Osobním údajům. Za účelem kontroly a ověření nakládání s fina</w:t>
      </w:r>
      <w:r w:rsidRPr="00C02E96">
        <w:rPr>
          <w:rFonts w:ascii="Calibri" w:eastAsia="Calibri" w:hAnsi="Calibri" w:cs="Calibri"/>
          <w:color w:val="000000"/>
          <w:sz w:val="24"/>
          <w:szCs w:val="24"/>
        </w:rPr>
        <w:t xml:space="preserve">nčními prostředky v rámci Systému </w:t>
      </w:r>
      <w:proofErr w:type="spellStart"/>
      <w:r w:rsidRPr="00C02E96">
        <w:rPr>
          <w:rFonts w:ascii="Calibri" w:eastAsia="Calibri" w:hAnsi="Calibri" w:cs="Calibri"/>
          <w:color w:val="000000"/>
          <w:sz w:val="24"/>
          <w:szCs w:val="24"/>
        </w:rPr>
        <w:t>Corrency</w:t>
      </w:r>
      <w:proofErr w:type="spellEnd"/>
      <w:r w:rsidRPr="00C02E96">
        <w:rPr>
          <w:rFonts w:ascii="Calibri" w:eastAsia="Calibri" w:hAnsi="Calibri" w:cs="Calibri"/>
          <w:color w:val="000000"/>
          <w:sz w:val="24"/>
          <w:szCs w:val="24"/>
        </w:rPr>
        <w:t xml:space="preserve"> bude Obci předkládáno vyúčtování v rozsahu a za podmínek sjednaných Smlouvou o spolupráci.</w:t>
      </w:r>
    </w:p>
    <w:p w14:paraId="62987034" w14:textId="2003E593" w:rsidR="00432978" w:rsidRPr="00C02E96" w:rsidRDefault="00944317" w:rsidP="001B533A">
      <w:pPr>
        <w:pStyle w:val="Nadpis1"/>
        <w:numPr>
          <w:ilvl w:val="0"/>
          <w:numId w:val="1"/>
        </w:numPr>
        <w:rPr>
          <w:rFonts w:ascii="Calibri" w:eastAsia="Calibri" w:hAnsi="Calibri" w:cs="Calibri"/>
          <w:color w:val="000000"/>
        </w:rPr>
      </w:pPr>
      <w:r w:rsidRPr="00C02E96">
        <w:rPr>
          <w:rFonts w:ascii="Calibri" w:eastAsia="Calibri" w:hAnsi="Calibri" w:cs="Calibri"/>
          <w:color w:val="000000"/>
        </w:rPr>
        <w:t xml:space="preserve">Práva a povinnosti </w:t>
      </w:r>
      <w:proofErr w:type="spellStart"/>
      <w:r w:rsidRPr="00C02E96">
        <w:rPr>
          <w:rFonts w:ascii="Calibri" w:eastAsia="Calibri" w:hAnsi="Calibri" w:cs="Calibri"/>
          <w:color w:val="000000"/>
        </w:rPr>
        <w:t>CorCo</w:t>
      </w:r>
      <w:proofErr w:type="spellEnd"/>
    </w:p>
    <w:p w14:paraId="0D155C73" w14:textId="77777777" w:rsidR="00432978" w:rsidRPr="00C02E96" w:rsidRDefault="00944317" w:rsidP="001B533A">
      <w:pPr>
        <w:pStyle w:val="Nadpis2"/>
        <w:numPr>
          <w:ilvl w:val="1"/>
          <w:numId w:val="1"/>
        </w:numPr>
        <w:rPr>
          <w:rFonts w:ascii="Calibri" w:eastAsia="Calibri" w:hAnsi="Calibri" w:cs="Calibri"/>
          <w:color w:val="000000"/>
          <w:sz w:val="24"/>
          <w:szCs w:val="24"/>
        </w:rPr>
      </w:pPr>
      <w:bookmarkStart w:id="1" w:name="_heading=h.30j0zll" w:colFirst="0" w:colLast="0"/>
      <w:bookmarkEnd w:id="1"/>
      <w:proofErr w:type="spellStart"/>
      <w:r w:rsidRPr="00C02E96">
        <w:rPr>
          <w:rFonts w:ascii="Calibri" w:eastAsia="Calibri" w:hAnsi="Calibri" w:cs="Calibri"/>
          <w:color w:val="000000"/>
          <w:sz w:val="24"/>
          <w:szCs w:val="24"/>
        </w:rPr>
        <w:t>CorCo</w:t>
      </w:r>
      <w:proofErr w:type="spellEnd"/>
      <w:r w:rsidRPr="00C02E96">
        <w:rPr>
          <w:rFonts w:ascii="Calibri" w:eastAsia="Calibri" w:hAnsi="Calibri" w:cs="Calibri"/>
          <w:color w:val="000000"/>
          <w:sz w:val="24"/>
          <w:szCs w:val="24"/>
        </w:rPr>
        <w:t xml:space="preserve"> bude v rámci Systému </w:t>
      </w:r>
      <w:proofErr w:type="spellStart"/>
      <w:r w:rsidRPr="00C02E96">
        <w:rPr>
          <w:rFonts w:ascii="Calibri" w:eastAsia="Calibri" w:hAnsi="Calibri" w:cs="Calibri"/>
          <w:color w:val="000000"/>
          <w:sz w:val="24"/>
          <w:szCs w:val="24"/>
        </w:rPr>
        <w:t>Corrency</w:t>
      </w:r>
      <w:proofErr w:type="spellEnd"/>
      <w:r w:rsidRPr="00C02E96">
        <w:rPr>
          <w:rFonts w:ascii="Calibri" w:eastAsia="Calibri" w:hAnsi="Calibri" w:cs="Calibri"/>
          <w:color w:val="000000"/>
          <w:sz w:val="24"/>
          <w:szCs w:val="24"/>
        </w:rPr>
        <w:t xml:space="preserve"> vůči Subjektům údajů vystupovat jako ústřední kontaktní místo</w:t>
      </w:r>
      <w:r w:rsidRPr="00C02E96">
        <w:rPr>
          <w:rFonts w:ascii="Calibri" w:eastAsia="Calibri" w:hAnsi="Calibri" w:cs="Calibri"/>
          <w:color w:val="000000"/>
          <w:sz w:val="24"/>
          <w:szCs w:val="24"/>
        </w:rPr>
        <w:t xml:space="preserve"> ohledně zpracování Osobních údajů.</w:t>
      </w:r>
    </w:p>
    <w:p w14:paraId="07886E4A" w14:textId="77777777" w:rsidR="00432978" w:rsidRPr="00C02E96" w:rsidRDefault="00944317" w:rsidP="001B533A">
      <w:pPr>
        <w:pStyle w:val="Nadpis2"/>
        <w:numPr>
          <w:ilvl w:val="1"/>
          <w:numId w:val="1"/>
        </w:numPr>
        <w:rPr>
          <w:rFonts w:ascii="Calibri" w:eastAsia="Calibri" w:hAnsi="Calibri" w:cs="Calibri"/>
          <w:color w:val="000000"/>
          <w:sz w:val="24"/>
          <w:szCs w:val="24"/>
        </w:rPr>
      </w:pPr>
      <w:bookmarkStart w:id="2" w:name="_heading=h.1fob9te" w:colFirst="0" w:colLast="0"/>
      <w:bookmarkEnd w:id="2"/>
      <w:proofErr w:type="spellStart"/>
      <w:r w:rsidRPr="00C02E96">
        <w:rPr>
          <w:rFonts w:ascii="Calibri" w:eastAsia="Calibri" w:hAnsi="Calibri" w:cs="Calibri"/>
          <w:color w:val="000000"/>
          <w:sz w:val="24"/>
          <w:szCs w:val="24"/>
        </w:rPr>
        <w:t>CorCo</w:t>
      </w:r>
      <w:proofErr w:type="spellEnd"/>
      <w:r w:rsidRPr="00C02E96">
        <w:rPr>
          <w:rFonts w:ascii="Calibri" w:eastAsia="Calibri" w:hAnsi="Calibri" w:cs="Calibri"/>
          <w:color w:val="000000"/>
          <w:sz w:val="24"/>
          <w:szCs w:val="24"/>
        </w:rPr>
        <w:t xml:space="preserve"> v souvislosti se zpracováním Osobních údajů v rámci Systému </w:t>
      </w:r>
      <w:proofErr w:type="spellStart"/>
      <w:r w:rsidRPr="00C02E96">
        <w:rPr>
          <w:rFonts w:ascii="Calibri" w:eastAsia="Calibri" w:hAnsi="Calibri" w:cs="Calibri"/>
          <w:color w:val="000000"/>
          <w:sz w:val="24"/>
          <w:szCs w:val="24"/>
        </w:rPr>
        <w:t>Corrency</w:t>
      </w:r>
      <w:proofErr w:type="spellEnd"/>
      <w:r w:rsidRPr="00C02E96">
        <w:rPr>
          <w:rFonts w:ascii="Calibri" w:eastAsia="Calibri" w:hAnsi="Calibri" w:cs="Calibri"/>
          <w:color w:val="000000"/>
          <w:sz w:val="24"/>
          <w:szCs w:val="24"/>
        </w:rPr>
        <w:t xml:space="preserve"> odpovídá za řádné umožnění výkonu následujících práv Subjektů údajů:</w:t>
      </w:r>
    </w:p>
    <w:p w14:paraId="17FBBD70" w14:textId="77777777" w:rsidR="00432978" w:rsidRPr="00C02E96" w:rsidRDefault="00944317" w:rsidP="001B533A">
      <w:pPr>
        <w:pStyle w:val="Nadpis3"/>
        <w:numPr>
          <w:ilvl w:val="2"/>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právo na přístup k Osobním údajům podle čl. 15 Nařízení,</w:t>
      </w:r>
    </w:p>
    <w:p w14:paraId="2F9F4024" w14:textId="77777777" w:rsidR="00432978" w:rsidRPr="00C02E96" w:rsidRDefault="00944317" w:rsidP="001B533A">
      <w:pPr>
        <w:pStyle w:val="Nadpis3"/>
        <w:numPr>
          <w:ilvl w:val="2"/>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 xml:space="preserve">právo na opravu a </w:t>
      </w:r>
      <w:r w:rsidRPr="00C02E96">
        <w:rPr>
          <w:rFonts w:ascii="Calibri" w:eastAsia="Calibri" w:hAnsi="Calibri" w:cs="Calibri"/>
          <w:color w:val="000000"/>
          <w:sz w:val="24"/>
          <w:szCs w:val="24"/>
        </w:rPr>
        <w:t>výmaz Osobních údajů podle čl. 16 a 17 Nařízení,</w:t>
      </w:r>
    </w:p>
    <w:p w14:paraId="0B6C5F60" w14:textId="77777777" w:rsidR="00432978" w:rsidRPr="00C02E96" w:rsidRDefault="00944317" w:rsidP="001B533A">
      <w:pPr>
        <w:pStyle w:val="Nadpis3"/>
        <w:numPr>
          <w:ilvl w:val="2"/>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právo na omezení zpracování Osobních údajů podle čl. 18 Nařízení,</w:t>
      </w:r>
    </w:p>
    <w:p w14:paraId="5793A57D" w14:textId="77777777" w:rsidR="00432978" w:rsidRPr="00C02E96" w:rsidRDefault="00944317" w:rsidP="001B533A">
      <w:pPr>
        <w:pStyle w:val="Nadpis3"/>
        <w:numPr>
          <w:ilvl w:val="2"/>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právu na přenositelnost Osobních údajů podle čl. 20 Nařízení,</w:t>
      </w:r>
    </w:p>
    <w:p w14:paraId="56408E6A" w14:textId="77777777" w:rsidR="00432978" w:rsidRPr="00C02E96" w:rsidRDefault="00944317" w:rsidP="001B533A">
      <w:pPr>
        <w:pStyle w:val="Nadpis3"/>
        <w:numPr>
          <w:ilvl w:val="2"/>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právo vznést námitku proti zpracování Osobních údajů podle čl. 21 Nařízení,</w:t>
      </w:r>
    </w:p>
    <w:p w14:paraId="05A468D4" w14:textId="77777777" w:rsidR="00432978" w:rsidRPr="00C02E96" w:rsidRDefault="00944317" w:rsidP="001B533A">
      <w:pPr>
        <w:pStyle w:val="Nadpis3"/>
        <w:numPr>
          <w:ilvl w:val="2"/>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prá</w:t>
      </w:r>
      <w:r w:rsidRPr="00C02E96">
        <w:rPr>
          <w:rFonts w:ascii="Calibri" w:eastAsia="Calibri" w:hAnsi="Calibri" w:cs="Calibri"/>
          <w:color w:val="000000"/>
          <w:sz w:val="24"/>
          <w:szCs w:val="24"/>
        </w:rPr>
        <w:t>vo podat stížnost proti zpracování Osobních údajů.</w:t>
      </w:r>
    </w:p>
    <w:p w14:paraId="0F564B36" w14:textId="77777777" w:rsidR="00432978" w:rsidRPr="00C02E96" w:rsidRDefault="00944317" w:rsidP="001B533A">
      <w:pPr>
        <w:pStyle w:val="Nadpis2"/>
        <w:numPr>
          <w:ilvl w:val="1"/>
          <w:numId w:val="1"/>
        </w:numPr>
        <w:rPr>
          <w:rFonts w:ascii="Calibri" w:eastAsia="Calibri" w:hAnsi="Calibri" w:cs="Calibri"/>
          <w:color w:val="000000"/>
          <w:sz w:val="24"/>
          <w:szCs w:val="24"/>
        </w:rPr>
      </w:pPr>
      <w:bookmarkStart w:id="3" w:name="_heading=h.3znysh7" w:colFirst="0" w:colLast="0"/>
      <w:bookmarkEnd w:id="3"/>
      <w:proofErr w:type="spellStart"/>
      <w:r w:rsidRPr="00C02E96">
        <w:rPr>
          <w:rFonts w:ascii="Calibri" w:eastAsia="Calibri" w:hAnsi="Calibri" w:cs="Calibri"/>
          <w:color w:val="000000"/>
          <w:sz w:val="24"/>
          <w:szCs w:val="24"/>
        </w:rPr>
        <w:t>CorCo</w:t>
      </w:r>
      <w:proofErr w:type="spellEnd"/>
      <w:r w:rsidRPr="00C02E96">
        <w:rPr>
          <w:rFonts w:ascii="Calibri" w:eastAsia="Calibri" w:hAnsi="Calibri" w:cs="Calibri"/>
          <w:color w:val="000000"/>
          <w:sz w:val="24"/>
          <w:szCs w:val="24"/>
        </w:rPr>
        <w:t xml:space="preserve"> v souvislosti se zpracováním Osobních údajů v rámci Systému </w:t>
      </w:r>
      <w:proofErr w:type="spellStart"/>
      <w:r w:rsidRPr="00C02E96">
        <w:rPr>
          <w:rFonts w:ascii="Calibri" w:eastAsia="Calibri" w:hAnsi="Calibri" w:cs="Calibri"/>
          <w:color w:val="000000"/>
          <w:sz w:val="24"/>
          <w:szCs w:val="24"/>
        </w:rPr>
        <w:t>Corrency</w:t>
      </w:r>
      <w:proofErr w:type="spellEnd"/>
      <w:r w:rsidRPr="00C02E96">
        <w:rPr>
          <w:rFonts w:ascii="Calibri" w:eastAsia="Calibri" w:hAnsi="Calibri" w:cs="Calibri"/>
          <w:color w:val="000000"/>
          <w:sz w:val="24"/>
          <w:szCs w:val="24"/>
        </w:rPr>
        <w:t xml:space="preserve"> odpovídá za řádné plnění následujících povinností:</w:t>
      </w:r>
    </w:p>
    <w:p w14:paraId="7C9000F3" w14:textId="77777777" w:rsidR="00432978" w:rsidRPr="00C02E96" w:rsidRDefault="00944317" w:rsidP="001B533A">
      <w:pPr>
        <w:pStyle w:val="Nadpis3"/>
        <w:numPr>
          <w:ilvl w:val="2"/>
          <w:numId w:val="1"/>
        </w:numPr>
        <w:rPr>
          <w:rFonts w:ascii="Calibri" w:eastAsia="Calibri" w:hAnsi="Calibri" w:cs="Calibri"/>
          <w:color w:val="000000"/>
          <w:sz w:val="24"/>
          <w:szCs w:val="24"/>
        </w:rPr>
      </w:pPr>
      <w:bookmarkStart w:id="4" w:name="_heading=h.2et92p0" w:colFirst="0" w:colLast="0"/>
      <w:bookmarkEnd w:id="4"/>
      <w:r w:rsidRPr="00C02E96">
        <w:rPr>
          <w:rFonts w:ascii="Calibri" w:eastAsia="Calibri" w:hAnsi="Calibri" w:cs="Calibri"/>
          <w:color w:val="000000"/>
          <w:sz w:val="24"/>
          <w:szCs w:val="24"/>
        </w:rPr>
        <w:t>informační povinnost podle čl. 13 Nařízení,</w:t>
      </w:r>
    </w:p>
    <w:p w14:paraId="3B815C2B" w14:textId="77777777" w:rsidR="00432978" w:rsidRPr="00C02E96" w:rsidRDefault="00944317" w:rsidP="001B533A">
      <w:pPr>
        <w:pStyle w:val="Nadpis3"/>
        <w:numPr>
          <w:ilvl w:val="2"/>
          <w:numId w:val="1"/>
        </w:numPr>
        <w:rPr>
          <w:rFonts w:ascii="Calibri" w:eastAsia="Calibri" w:hAnsi="Calibri" w:cs="Calibri"/>
          <w:color w:val="000000"/>
          <w:sz w:val="24"/>
          <w:szCs w:val="24"/>
        </w:rPr>
      </w:pPr>
      <w:bookmarkStart w:id="5" w:name="_heading=h.tyjcwt" w:colFirst="0" w:colLast="0"/>
      <w:bookmarkEnd w:id="5"/>
      <w:r w:rsidRPr="00C02E96">
        <w:rPr>
          <w:rFonts w:ascii="Calibri" w:eastAsia="Calibri" w:hAnsi="Calibri" w:cs="Calibri"/>
          <w:color w:val="000000"/>
          <w:sz w:val="24"/>
          <w:szCs w:val="24"/>
        </w:rPr>
        <w:t xml:space="preserve">informační povinnosti podle čl. 26 </w:t>
      </w:r>
      <w:r w:rsidRPr="00C02E96">
        <w:rPr>
          <w:rFonts w:ascii="Calibri" w:eastAsia="Calibri" w:hAnsi="Calibri" w:cs="Calibri"/>
          <w:color w:val="000000"/>
          <w:sz w:val="24"/>
          <w:szCs w:val="24"/>
        </w:rPr>
        <w:t>odst. 2 Nařízení ohledně podstatných ujednání obsažených v této Dohodě,</w:t>
      </w:r>
    </w:p>
    <w:p w14:paraId="6CB9BB0E" w14:textId="77777777" w:rsidR="00432978" w:rsidRPr="00C02E96" w:rsidRDefault="00944317" w:rsidP="001B533A">
      <w:pPr>
        <w:pStyle w:val="Nadpis3"/>
        <w:numPr>
          <w:ilvl w:val="2"/>
          <w:numId w:val="1"/>
        </w:numPr>
        <w:rPr>
          <w:rFonts w:ascii="Calibri" w:eastAsia="Calibri" w:hAnsi="Calibri" w:cs="Calibri"/>
          <w:color w:val="000000"/>
          <w:sz w:val="24"/>
          <w:szCs w:val="24"/>
        </w:rPr>
      </w:pPr>
      <w:r w:rsidRPr="00C02E96">
        <w:rPr>
          <w:rFonts w:ascii="Calibri" w:eastAsia="Calibri" w:hAnsi="Calibri" w:cs="Calibri"/>
          <w:color w:val="000000"/>
          <w:sz w:val="24"/>
          <w:szCs w:val="24"/>
        </w:rPr>
        <w:lastRenderedPageBreak/>
        <w:t>oznamovací povinnosti podle čl. 19 Nařízení ohledně opravy nebo výmazu Osobních údajů nebo omezení zpracování,</w:t>
      </w:r>
    </w:p>
    <w:p w14:paraId="2C49F555" w14:textId="77777777" w:rsidR="00432978" w:rsidRPr="00C02E96" w:rsidRDefault="00944317" w:rsidP="001B533A">
      <w:pPr>
        <w:pStyle w:val="Nadpis3"/>
        <w:numPr>
          <w:ilvl w:val="2"/>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povinnosti podle čl. 30 Nařízení vést záznamy o zpracování Osobních údajů</w:t>
      </w:r>
      <w:r w:rsidRPr="00C02E96">
        <w:rPr>
          <w:rFonts w:ascii="Calibri" w:eastAsia="Calibri" w:hAnsi="Calibri" w:cs="Calibri"/>
          <w:color w:val="000000"/>
          <w:sz w:val="24"/>
          <w:szCs w:val="24"/>
        </w:rPr>
        <w:t>,</w:t>
      </w:r>
    </w:p>
    <w:p w14:paraId="2C55916D" w14:textId="77777777" w:rsidR="00432978" w:rsidRPr="00C02E96" w:rsidRDefault="00944317" w:rsidP="001B533A">
      <w:pPr>
        <w:pStyle w:val="Nadpis3"/>
        <w:numPr>
          <w:ilvl w:val="2"/>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povinnosti podle čl. 33 a 34 Nařízení ohlašovat případná porušení zabezpečení Osobních údajů Úřadu pro ochranu osobních údajů a/nebo dotčeným Subjektům údajů.</w:t>
      </w:r>
    </w:p>
    <w:p w14:paraId="69B8CA60" w14:textId="77777777" w:rsidR="00432978" w:rsidRPr="00C02E96" w:rsidRDefault="00944317" w:rsidP="001B533A">
      <w:pPr>
        <w:pStyle w:val="Nadpis2"/>
        <w:numPr>
          <w:ilvl w:val="1"/>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 xml:space="preserve">Povinnosti podle čl. 3.3(a) a 3.3(b) Dohody plní </w:t>
      </w:r>
      <w:proofErr w:type="spellStart"/>
      <w:r w:rsidRPr="00C02E96">
        <w:rPr>
          <w:rFonts w:ascii="Calibri" w:eastAsia="Calibri" w:hAnsi="Calibri" w:cs="Calibri"/>
          <w:color w:val="000000"/>
          <w:sz w:val="24"/>
          <w:szCs w:val="24"/>
        </w:rPr>
        <w:t>CorCo</w:t>
      </w:r>
      <w:proofErr w:type="spellEnd"/>
      <w:r w:rsidRPr="00C02E96">
        <w:rPr>
          <w:rFonts w:ascii="Calibri" w:eastAsia="Calibri" w:hAnsi="Calibri" w:cs="Calibri"/>
          <w:color w:val="000000"/>
          <w:sz w:val="24"/>
          <w:szCs w:val="24"/>
        </w:rPr>
        <w:t xml:space="preserve"> zejména prostřednictvím Zásad. Smluvní s</w:t>
      </w:r>
      <w:r w:rsidRPr="00C02E96">
        <w:rPr>
          <w:rFonts w:ascii="Calibri" w:eastAsia="Calibri" w:hAnsi="Calibri" w:cs="Calibri"/>
          <w:color w:val="000000"/>
          <w:sz w:val="24"/>
          <w:szCs w:val="24"/>
        </w:rPr>
        <w:t xml:space="preserve">trany v této souvislosti sjednávají, že </w:t>
      </w:r>
      <w:proofErr w:type="spellStart"/>
      <w:r w:rsidRPr="00C02E96">
        <w:rPr>
          <w:rFonts w:ascii="Calibri" w:eastAsia="Calibri" w:hAnsi="Calibri" w:cs="Calibri"/>
          <w:color w:val="000000"/>
          <w:sz w:val="24"/>
          <w:szCs w:val="24"/>
        </w:rPr>
        <w:t>CorCo</w:t>
      </w:r>
      <w:proofErr w:type="spellEnd"/>
      <w:r w:rsidRPr="00C02E96">
        <w:rPr>
          <w:rFonts w:ascii="Calibri" w:eastAsia="Calibri" w:hAnsi="Calibri" w:cs="Calibri"/>
          <w:color w:val="000000"/>
          <w:sz w:val="24"/>
          <w:szCs w:val="24"/>
        </w:rPr>
        <w:t xml:space="preserve"> je oprávněna Zásady jednostranně upravovat tak, aby odpovídaly nastavení Systému </w:t>
      </w:r>
      <w:proofErr w:type="spellStart"/>
      <w:r w:rsidRPr="00C02E96">
        <w:rPr>
          <w:rFonts w:ascii="Calibri" w:eastAsia="Calibri" w:hAnsi="Calibri" w:cs="Calibri"/>
          <w:color w:val="000000"/>
          <w:sz w:val="24"/>
          <w:szCs w:val="24"/>
        </w:rPr>
        <w:t>Corrency</w:t>
      </w:r>
      <w:proofErr w:type="spellEnd"/>
      <w:r w:rsidRPr="00C02E96">
        <w:rPr>
          <w:rFonts w:ascii="Calibri" w:eastAsia="Calibri" w:hAnsi="Calibri" w:cs="Calibri"/>
          <w:color w:val="000000"/>
          <w:sz w:val="24"/>
          <w:szCs w:val="24"/>
        </w:rPr>
        <w:t xml:space="preserve"> a požadavkům obecně závazných právních předpisů, včetně Nařízení.</w:t>
      </w:r>
    </w:p>
    <w:p w14:paraId="7138C586" w14:textId="77777777" w:rsidR="00432978" w:rsidRPr="00C02E96" w:rsidRDefault="00944317" w:rsidP="001B533A">
      <w:pPr>
        <w:pStyle w:val="Nadpis1"/>
        <w:numPr>
          <w:ilvl w:val="0"/>
          <w:numId w:val="1"/>
        </w:numPr>
        <w:rPr>
          <w:rFonts w:ascii="Calibri" w:eastAsia="Calibri" w:hAnsi="Calibri" w:cs="Calibri"/>
          <w:color w:val="000000"/>
        </w:rPr>
      </w:pPr>
      <w:r w:rsidRPr="00C02E96">
        <w:rPr>
          <w:rFonts w:ascii="Calibri" w:eastAsia="Calibri" w:hAnsi="Calibri" w:cs="Calibri"/>
          <w:color w:val="000000"/>
        </w:rPr>
        <w:t>Práva a povinnosti Obce</w:t>
      </w:r>
    </w:p>
    <w:p w14:paraId="29FEA12A" w14:textId="77777777" w:rsidR="00432978" w:rsidRPr="00C02E96" w:rsidRDefault="00944317" w:rsidP="001B533A">
      <w:pPr>
        <w:pStyle w:val="Nadpis2"/>
        <w:numPr>
          <w:ilvl w:val="1"/>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 xml:space="preserve">Obec se zavazuje poskytnout </w:t>
      </w:r>
      <w:proofErr w:type="spellStart"/>
      <w:r w:rsidRPr="00C02E96">
        <w:rPr>
          <w:rFonts w:ascii="Calibri" w:eastAsia="Calibri" w:hAnsi="Calibri" w:cs="Calibri"/>
          <w:color w:val="000000"/>
          <w:sz w:val="24"/>
          <w:szCs w:val="24"/>
        </w:rPr>
        <w:t>Co</w:t>
      </w:r>
      <w:r w:rsidRPr="00C02E96">
        <w:rPr>
          <w:rFonts w:ascii="Calibri" w:eastAsia="Calibri" w:hAnsi="Calibri" w:cs="Calibri"/>
          <w:color w:val="000000"/>
          <w:sz w:val="24"/>
          <w:szCs w:val="24"/>
        </w:rPr>
        <w:t>rCo</w:t>
      </w:r>
      <w:proofErr w:type="spellEnd"/>
      <w:r w:rsidRPr="00C02E96">
        <w:rPr>
          <w:rFonts w:ascii="Calibri" w:eastAsia="Calibri" w:hAnsi="Calibri" w:cs="Calibri"/>
          <w:color w:val="000000"/>
          <w:sz w:val="24"/>
          <w:szCs w:val="24"/>
        </w:rPr>
        <w:t xml:space="preserve"> na výzvu součinnost potřebnou k řádnému plnění povinností podle čl. 2 </w:t>
      </w:r>
      <w:proofErr w:type="gramStart"/>
      <w:r w:rsidRPr="00C02E96">
        <w:rPr>
          <w:rFonts w:ascii="Calibri" w:eastAsia="Calibri" w:hAnsi="Calibri" w:cs="Calibri"/>
          <w:color w:val="000000"/>
          <w:sz w:val="24"/>
          <w:szCs w:val="24"/>
        </w:rPr>
        <w:t>této</w:t>
      </w:r>
      <w:proofErr w:type="gramEnd"/>
      <w:r w:rsidRPr="00C02E96">
        <w:rPr>
          <w:rFonts w:ascii="Calibri" w:eastAsia="Calibri" w:hAnsi="Calibri" w:cs="Calibri"/>
          <w:color w:val="000000"/>
          <w:sz w:val="24"/>
          <w:szCs w:val="24"/>
        </w:rPr>
        <w:t xml:space="preserve"> Dohody. </w:t>
      </w:r>
    </w:p>
    <w:p w14:paraId="287988EC" w14:textId="3450CE63" w:rsidR="00432978" w:rsidRPr="00C02E96" w:rsidRDefault="00944317" w:rsidP="001B533A">
      <w:pPr>
        <w:pStyle w:val="Nadpis2"/>
        <w:numPr>
          <w:ilvl w:val="1"/>
          <w:numId w:val="1"/>
        </w:numPr>
        <w:rPr>
          <w:rFonts w:ascii="Calibri" w:eastAsia="Calibri" w:hAnsi="Calibri" w:cs="Calibri"/>
          <w:color w:val="000000"/>
          <w:sz w:val="24"/>
          <w:szCs w:val="24"/>
        </w:rPr>
      </w:pPr>
      <w:bookmarkStart w:id="6" w:name="_heading=h.3dy6vkm" w:colFirst="0" w:colLast="0"/>
      <w:bookmarkEnd w:id="6"/>
      <w:r w:rsidRPr="00C02E96">
        <w:rPr>
          <w:rFonts w:ascii="Calibri" w:eastAsia="Calibri" w:hAnsi="Calibri" w:cs="Calibri"/>
          <w:color w:val="000000"/>
          <w:sz w:val="24"/>
          <w:szCs w:val="24"/>
        </w:rPr>
        <w:t xml:space="preserve">Obec se zavazuje informovat </w:t>
      </w:r>
      <w:proofErr w:type="spellStart"/>
      <w:r w:rsidRPr="00C02E96">
        <w:rPr>
          <w:rFonts w:ascii="Calibri" w:eastAsia="Calibri" w:hAnsi="Calibri" w:cs="Calibri"/>
          <w:color w:val="000000"/>
          <w:sz w:val="24"/>
          <w:szCs w:val="24"/>
        </w:rPr>
        <w:t>CorCo</w:t>
      </w:r>
      <w:proofErr w:type="spellEnd"/>
      <w:r w:rsidRPr="00C02E96">
        <w:rPr>
          <w:rFonts w:ascii="Calibri" w:eastAsia="Calibri" w:hAnsi="Calibri" w:cs="Calibri"/>
          <w:color w:val="000000"/>
          <w:sz w:val="24"/>
          <w:szCs w:val="24"/>
        </w:rPr>
        <w:t xml:space="preserve"> v případě, že obdrží žádost Subjektu údajů o výkon práv podle čl. 3.2 Dohody</w:t>
      </w:r>
      <w:r w:rsidR="00D54392">
        <w:rPr>
          <w:rFonts w:ascii="Calibri" w:eastAsia="Calibri" w:hAnsi="Calibri" w:cs="Calibri"/>
          <w:color w:val="000000"/>
          <w:sz w:val="24"/>
          <w:szCs w:val="24"/>
        </w:rPr>
        <w:t>,</w:t>
      </w:r>
      <w:r w:rsidRPr="00C02E96">
        <w:rPr>
          <w:rFonts w:ascii="Calibri" w:eastAsia="Calibri" w:hAnsi="Calibri" w:cs="Calibri"/>
          <w:color w:val="000000"/>
          <w:sz w:val="24"/>
          <w:szCs w:val="24"/>
        </w:rPr>
        <w:t xml:space="preserve"> a takovou žádost postoupit </w:t>
      </w:r>
      <w:proofErr w:type="spellStart"/>
      <w:r w:rsidRPr="00C02E96">
        <w:rPr>
          <w:rFonts w:ascii="Calibri" w:eastAsia="Calibri" w:hAnsi="Calibri" w:cs="Calibri"/>
          <w:color w:val="000000"/>
          <w:sz w:val="24"/>
          <w:szCs w:val="24"/>
        </w:rPr>
        <w:t>CorCo</w:t>
      </w:r>
      <w:proofErr w:type="spellEnd"/>
      <w:r w:rsidRPr="00C02E96">
        <w:rPr>
          <w:rFonts w:ascii="Calibri" w:eastAsia="Calibri" w:hAnsi="Calibri" w:cs="Calibri"/>
          <w:color w:val="000000"/>
          <w:sz w:val="24"/>
          <w:szCs w:val="24"/>
        </w:rPr>
        <w:t xml:space="preserve"> bez zbytečného odkladu,</w:t>
      </w:r>
      <w:r w:rsidRPr="00C02E96">
        <w:rPr>
          <w:rFonts w:ascii="Calibri" w:eastAsia="Calibri" w:hAnsi="Calibri" w:cs="Calibri"/>
          <w:color w:val="000000"/>
          <w:sz w:val="24"/>
          <w:szCs w:val="24"/>
        </w:rPr>
        <w:t xml:space="preserve"> nejpozději však do 5 pracovních dnů.</w:t>
      </w:r>
    </w:p>
    <w:p w14:paraId="59869635" w14:textId="77777777" w:rsidR="00432978" w:rsidRPr="00C02E96" w:rsidRDefault="00944317" w:rsidP="001B533A">
      <w:pPr>
        <w:pStyle w:val="Nadpis2"/>
        <w:numPr>
          <w:ilvl w:val="1"/>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 xml:space="preserve">Obec je oprávněna požadovat po </w:t>
      </w:r>
      <w:proofErr w:type="spellStart"/>
      <w:r w:rsidRPr="00C02E96">
        <w:rPr>
          <w:rFonts w:ascii="Calibri" w:eastAsia="Calibri" w:hAnsi="Calibri" w:cs="Calibri"/>
          <w:color w:val="000000"/>
          <w:sz w:val="24"/>
          <w:szCs w:val="24"/>
        </w:rPr>
        <w:t>CorCo</w:t>
      </w:r>
      <w:proofErr w:type="spellEnd"/>
      <w:r w:rsidRPr="00C02E96">
        <w:rPr>
          <w:rFonts w:ascii="Calibri" w:eastAsia="Calibri" w:hAnsi="Calibri" w:cs="Calibri"/>
          <w:color w:val="000000"/>
          <w:sz w:val="24"/>
          <w:szCs w:val="24"/>
        </w:rPr>
        <w:t xml:space="preserve"> zprávu ohledně vyřízení žádosti, kterou na </w:t>
      </w:r>
      <w:proofErr w:type="spellStart"/>
      <w:r w:rsidRPr="00C02E96">
        <w:rPr>
          <w:rFonts w:ascii="Calibri" w:eastAsia="Calibri" w:hAnsi="Calibri" w:cs="Calibri"/>
          <w:color w:val="000000"/>
          <w:sz w:val="24"/>
          <w:szCs w:val="24"/>
        </w:rPr>
        <w:t>CorCo</w:t>
      </w:r>
      <w:proofErr w:type="spellEnd"/>
      <w:r w:rsidRPr="00C02E96">
        <w:rPr>
          <w:rFonts w:ascii="Calibri" w:eastAsia="Calibri" w:hAnsi="Calibri" w:cs="Calibri"/>
          <w:color w:val="000000"/>
          <w:sz w:val="24"/>
          <w:szCs w:val="24"/>
        </w:rPr>
        <w:t xml:space="preserve"> postoupila postupem podle čl. 4.2 Dohody.</w:t>
      </w:r>
    </w:p>
    <w:p w14:paraId="1B3D4C3E" w14:textId="77777777" w:rsidR="00432978" w:rsidRPr="00C02E96" w:rsidRDefault="00944317" w:rsidP="001B533A">
      <w:pPr>
        <w:pStyle w:val="Nadpis1"/>
        <w:numPr>
          <w:ilvl w:val="0"/>
          <w:numId w:val="1"/>
        </w:numPr>
        <w:rPr>
          <w:rFonts w:ascii="Calibri" w:eastAsia="Calibri" w:hAnsi="Calibri" w:cs="Calibri"/>
          <w:color w:val="000000"/>
        </w:rPr>
      </w:pPr>
      <w:r w:rsidRPr="00C02E96">
        <w:rPr>
          <w:rFonts w:ascii="Calibri" w:eastAsia="Calibri" w:hAnsi="Calibri" w:cs="Calibri"/>
          <w:color w:val="000000"/>
        </w:rPr>
        <w:t>Práva a povinnosti Smluvních stran</w:t>
      </w:r>
    </w:p>
    <w:p w14:paraId="19A2A9F6" w14:textId="77777777" w:rsidR="00432978" w:rsidRPr="00C02E96" w:rsidRDefault="00944317" w:rsidP="001B533A">
      <w:pPr>
        <w:pStyle w:val="Nadpis2"/>
        <w:numPr>
          <w:ilvl w:val="1"/>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 xml:space="preserve">Ve vztahu k jimi zpracovávaným Osobním údajům je každá </w:t>
      </w:r>
      <w:r w:rsidRPr="00C02E96">
        <w:rPr>
          <w:rFonts w:ascii="Calibri" w:eastAsia="Calibri" w:hAnsi="Calibri" w:cs="Calibri"/>
          <w:color w:val="000000"/>
          <w:sz w:val="24"/>
          <w:szCs w:val="24"/>
        </w:rPr>
        <w:t>ze Smluvních stran povinna:</w:t>
      </w:r>
    </w:p>
    <w:p w14:paraId="105F0821" w14:textId="5EE83482" w:rsidR="00432978" w:rsidRPr="00C02E96" w:rsidRDefault="00E44272" w:rsidP="001B533A">
      <w:pPr>
        <w:pStyle w:val="Nadpis3"/>
        <w:numPr>
          <w:ilvl w:val="2"/>
          <w:numId w:val="1"/>
        </w:numPr>
        <w:rPr>
          <w:rFonts w:ascii="Calibri" w:eastAsia="Calibri" w:hAnsi="Calibri" w:cs="Calibri"/>
          <w:color w:val="000000"/>
          <w:sz w:val="24"/>
          <w:szCs w:val="24"/>
        </w:rPr>
      </w:pPr>
      <w:r>
        <w:rPr>
          <w:rFonts w:ascii="Calibri" w:eastAsia="Calibri" w:hAnsi="Calibri" w:cs="Calibri"/>
          <w:color w:val="000000"/>
          <w:sz w:val="24"/>
          <w:szCs w:val="24"/>
        </w:rPr>
        <w:t>z</w:t>
      </w:r>
      <w:r w:rsidRPr="00C02E96">
        <w:rPr>
          <w:rFonts w:ascii="Calibri" w:eastAsia="Calibri" w:hAnsi="Calibri" w:cs="Calibri"/>
          <w:color w:val="000000"/>
          <w:sz w:val="24"/>
          <w:szCs w:val="24"/>
        </w:rPr>
        <w:t>avést vhodná technická a organizační opatření ve smyslu Nařízení, aby zajistila a byla schopna kdykoliv doložit, že (i) zpracování osobních údajů je prováděno v souladu s Nařízením, (</w:t>
      </w:r>
      <w:proofErr w:type="spellStart"/>
      <w:r w:rsidRPr="00C02E96">
        <w:rPr>
          <w:rFonts w:ascii="Calibri" w:eastAsia="Calibri" w:hAnsi="Calibri" w:cs="Calibri"/>
          <w:color w:val="000000"/>
          <w:sz w:val="24"/>
          <w:szCs w:val="24"/>
        </w:rPr>
        <w:t>ii</w:t>
      </w:r>
      <w:proofErr w:type="spellEnd"/>
      <w:r w:rsidRPr="00C02E96">
        <w:rPr>
          <w:rFonts w:ascii="Calibri" w:eastAsia="Calibri" w:hAnsi="Calibri" w:cs="Calibri"/>
          <w:color w:val="000000"/>
          <w:sz w:val="24"/>
          <w:szCs w:val="24"/>
        </w:rPr>
        <w:t>) bylo minimalizováno nebezpečí neoprávněného nebo nahodilého přístupu k Osobním údajům nebo jiného neoprávněného zpracování či zneužití</w:t>
      </w:r>
      <w:r w:rsidR="00E9619C">
        <w:rPr>
          <w:rFonts w:ascii="Calibri" w:eastAsia="Calibri" w:hAnsi="Calibri" w:cs="Calibri"/>
          <w:color w:val="000000"/>
          <w:sz w:val="24"/>
          <w:szCs w:val="24"/>
        </w:rPr>
        <w:t>;</w:t>
      </w:r>
    </w:p>
    <w:p w14:paraId="28C79196" w14:textId="023DB183" w:rsidR="00432978" w:rsidRPr="00C02E96" w:rsidRDefault="00E9619C" w:rsidP="001B533A">
      <w:pPr>
        <w:pStyle w:val="Nadpis3"/>
        <w:numPr>
          <w:ilvl w:val="2"/>
          <w:numId w:val="1"/>
        </w:numPr>
        <w:rPr>
          <w:rFonts w:ascii="Calibri" w:eastAsia="Calibri" w:hAnsi="Calibri" w:cs="Calibri"/>
          <w:color w:val="000000"/>
          <w:sz w:val="24"/>
          <w:szCs w:val="24"/>
        </w:rPr>
      </w:pPr>
      <w:r>
        <w:rPr>
          <w:rFonts w:ascii="Calibri" w:eastAsia="Calibri" w:hAnsi="Calibri" w:cs="Calibri"/>
          <w:color w:val="000000"/>
          <w:sz w:val="24"/>
          <w:szCs w:val="24"/>
        </w:rPr>
        <w:t>b</w:t>
      </w:r>
      <w:r w:rsidRPr="00C02E96">
        <w:rPr>
          <w:rFonts w:ascii="Calibri" w:eastAsia="Calibri" w:hAnsi="Calibri" w:cs="Calibri"/>
          <w:color w:val="000000"/>
          <w:sz w:val="24"/>
          <w:szCs w:val="24"/>
        </w:rPr>
        <w:t>ez zbytečného odkladu informovat druhou Smluvní stranu, pokud dojde k porušení zabezpečení Osobních údajů ve smyslu Nařízení, které podléhá oznamovací povinnosti podle čl. 33 a/nebo 34 Nařízení</w:t>
      </w:r>
      <w:r>
        <w:rPr>
          <w:rFonts w:ascii="Calibri" w:eastAsia="Calibri" w:hAnsi="Calibri" w:cs="Calibri"/>
          <w:color w:val="000000"/>
          <w:sz w:val="24"/>
          <w:szCs w:val="24"/>
        </w:rPr>
        <w:t>;</w:t>
      </w:r>
    </w:p>
    <w:p w14:paraId="0B28F8CB" w14:textId="205DEE48" w:rsidR="00432978" w:rsidRPr="00C02E96" w:rsidRDefault="00E9619C" w:rsidP="001B533A">
      <w:pPr>
        <w:pStyle w:val="Nadpis3"/>
        <w:numPr>
          <w:ilvl w:val="2"/>
          <w:numId w:val="1"/>
        </w:numPr>
        <w:rPr>
          <w:rFonts w:ascii="Calibri" w:eastAsia="Calibri" w:hAnsi="Calibri" w:cs="Calibri"/>
          <w:color w:val="000000"/>
          <w:sz w:val="24"/>
          <w:szCs w:val="24"/>
        </w:rPr>
      </w:pPr>
      <w:bookmarkStart w:id="7" w:name="_heading=h.1t3h5sf" w:colFirst="0" w:colLast="0"/>
      <w:bookmarkEnd w:id="7"/>
      <w:r>
        <w:rPr>
          <w:rFonts w:ascii="Calibri" w:eastAsia="Calibri" w:hAnsi="Calibri" w:cs="Calibri"/>
          <w:color w:val="000000"/>
          <w:sz w:val="24"/>
          <w:szCs w:val="24"/>
        </w:rPr>
        <w:t>z</w:t>
      </w:r>
      <w:r w:rsidRPr="00C02E96">
        <w:rPr>
          <w:rFonts w:ascii="Calibri" w:eastAsia="Calibri" w:hAnsi="Calibri" w:cs="Calibri"/>
          <w:color w:val="000000"/>
          <w:sz w:val="24"/>
          <w:szCs w:val="24"/>
        </w:rPr>
        <w:t>achovávat mlčenlivost o Osobních údajích a o bezpečnostních opatřeních, jejichž zveřejnění by ohrozilo zabezpečení Osobních údajů. Tato povinnost trvá i po skončení této Dohody</w:t>
      </w:r>
      <w:r w:rsidR="00F91987">
        <w:rPr>
          <w:rFonts w:ascii="Calibri" w:eastAsia="Calibri" w:hAnsi="Calibri" w:cs="Calibri"/>
          <w:color w:val="000000"/>
          <w:sz w:val="24"/>
          <w:szCs w:val="24"/>
        </w:rPr>
        <w:t>;</w:t>
      </w:r>
    </w:p>
    <w:p w14:paraId="3DDD3A4B" w14:textId="475D553C" w:rsidR="00432978" w:rsidRPr="00C02E96" w:rsidRDefault="00F91987" w:rsidP="001B533A">
      <w:pPr>
        <w:pStyle w:val="Nadpis3"/>
        <w:numPr>
          <w:ilvl w:val="2"/>
          <w:numId w:val="1"/>
        </w:numPr>
        <w:rPr>
          <w:rFonts w:ascii="Calibri" w:eastAsia="Calibri" w:hAnsi="Calibri" w:cs="Calibri"/>
          <w:color w:val="000000"/>
          <w:sz w:val="24"/>
          <w:szCs w:val="24"/>
        </w:rPr>
      </w:pPr>
      <w:r>
        <w:rPr>
          <w:rFonts w:ascii="Calibri" w:eastAsia="Calibri" w:hAnsi="Calibri" w:cs="Calibri"/>
          <w:color w:val="000000"/>
          <w:sz w:val="24"/>
          <w:szCs w:val="24"/>
        </w:rPr>
        <w:t>p</w:t>
      </w:r>
      <w:r w:rsidRPr="00C02E96">
        <w:rPr>
          <w:rFonts w:ascii="Calibri" w:eastAsia="Calibri" w:hAnsi="Calibri" w:cs="Calibri"/>
          <w:color w:val="000000"/>
          <w:sz w:val="24"/>
          <w:szCs w:val="24"/>
        </w:rPr>
        <w:t>okud bude Smluvní strana využívat při zpracování Osobních údajů zpracovatele, zavazuje se s takovým zpracovatelem uzavřít smlouvu o zpracování osobních údajů v souladu s článkem 28 Nařízení. Každá ze Smluvních stran odpovídá za zpracování prováděné jejím zpracovatelem</w:t>
      </w:r>
      <w:r w:rsidR="00CC089B">
        <w:rPr>
          <w:rFonts w:ascii="Calibri" w:eastAsia="Calibri" w:hAnsi="Calibri" w:cs="Calibri"/>
          <w:color w:val="000000"/>
          <w:sz w:val="24"/>
          <w:szCs w:val="24"/>
        </w:rPr>
        <w:t>;</w:t>
      </w:r>
    </w:p>
    <w:p w14:paraId="6B123213" w14:textId="629BB350" w:rsidR="00432978" w:rsidRPr="00C02E96" w:rsidRDefault="00CC089B" w:rsidP="001B533A">
      <w:pPr>
        <w:pStyle w:val="Nadpis3"/>
        <w:numPr>
          <w:ilvl w:val="2"/>
          <w:numId w:val="1"/>
        </w:numPr>
        <w:rPr>
          <w:rFonts w:ascii="Calibri" w:eastAsia="Calibri" w:hAnsi="Calibri" w:cs="Calibri"/>
          <w:color w:val="000000"/>
          <w:sz w:val="24"/>
          <w:szCs w:val="24"/>
        </w:rPr>
      </w:pPr>
      <w:r>
        <w:rPr>
          <w:rFonts w:ascii="Calibri" w:eastAsia="Calibri" w:hAnsi="Calibri" w:cs="Calibri"/>
          <w:color w:val="000000"/>
          <w:sz w:val="24"/>
          <w:szCs w:val="24"/>
        </w:rPr>
        <w:t>z</w:t>
      </w:r>
      <w:r w:rsidRPr="00C02E96">
        <w:rPr>
          <w:rFonts w:ascii="Calibri" w:eastAsia="Calibri" w:hAnsi="Calibri" w:cs="Calibri"/>
          <w:color w:val="000000"/>
          <w:sz w:val="24"/>
          <w:szCs w:val="24"/>
        </w:rPr>
        <w:t>pracovávat Osobní údaje v souladu se Zásadami.</w:t>
      </w:r>
    </w:p>
    <w:p w14:paraId="3417F325" w14:textId="55DCE1BF" w:rsidR="00432978" w:rsidRPr="00C02E96" w:rsidRDefault="00944317" w:rsidP="001B533A">
      <w:pPr>
        <w:pStyle w:val="Nadpis2"/>
        <w:numPr>
          <w:ilvl w:val="1"/>
          <w:numId w:val="1"/>
        </w:numPr>
        <w:rPr>
          <w:rFonts w:ascii="Calibri" w:eastAsia="Calibri" w:hAnsi="Calibri" w:cs="Calibri"/>
          <w:color w:val="000000"/>
          <w:sz w:val="24"/>
          <w:szCs w:val="24"/>
        </w:rPr>
      </w:pPr>
      <w:r w:rsidRPr="00C02E96">
        <w:rPr>
          <w:rFonts w:ascii="Calibri" w:eastAsia="Calibri" w:hAnsi="Calibri" w:cs="Calibri"/>
          <w:color w:val="000000"/>
          <w:sz w:val="24"/>
          <w:szCs w:val="24"/>
        </w:rPr>
        <w:lastRenderedPageBreak/>
        <w:t>Smluvní strany jsou povinny se vzájemně neprodleně a pokud možno předem informovat o zahájení kontroly či šetření ze strany Úřadu pro ochranu osobních údajů nebo jiného dozorového orgánu, které se bude týkat Osobních údajů</w:t>
      </w:r>
      <w:r w:rsidR="0035567A">
        <w:rPr>
          <w:rFonts w:ascii="Calibri" w:eastAsia="Calibri" w:hAnsi="Calibri" w:cs="Calibri"/>
          <w:color w:val="000000"/>
          <w:sz w:val="24"/>
          <w:szCs w:val="24"/>
        </w:rPr>
        <w:t>,</w:t>
      </w:r>
      <w:r w:rsidRPr="00C02E96">
        <w:rPr>
          <w:rFonts w:ascii="Calibri" w:eastAsia="Calibri" w:hAnsi="Calibri" w:cs="Calibri"/>
          <w:color w:val="000000"/>
          <w:sz w:val="24"/>
          <w:szCs w:val="24"/>
        </w:rPr>
        <w:t xml:space="preserve"> a poskytovat si informace o průběhu takové kontroly. Smluvní strany jsou povinny si při takové kontrole či šetření poskytnout potřebnou součinnost.</w:t>
      </w:r>
    </w:p>
    <w:p w14:paraId="15D7B02E" w14:textId="77777777" w:rsidR="00432978" w:rsidRPr="00C02E96" w:rsidRDefault="00944317" w:rsidP="001B533A">
      <w:pPr>
        <w:pStyle w:val="Nadpis1"/>
        <w:numPr>
          <w:ilvl w:val="0"/>
          <w:numId w:val="1"/>
        </w:numPr>
        <w:rPr>
          <w:rFonts w:ascii="Calibri" w:eastAsia="Calibri" w:hAnsi="Calibri" w:cs="Calibri"/>
          <w:color w:val="000000"/>
        </w:rPr>
      </w:pPr>
      <w:bookmarkStart w:id="8" w:name="_heading=h.4d34og8" w:colFirst="0" w:colLast="0"/>
      <w:bookmarkEnd w:id="8"/>
      <w:r w:rsidRPr="00C02E96">
        <w:rPr>
          <w:rFonts w:ascii="Calibri" w:eastAsia="Calibri" w:hAnsi="Calibri" w:cs="Calibri"/>
          <w:color w:val="000000"/>
        </w:rPr>
        <w:t>Odpovědnost Smluvních stran</w:t>
      </w:r>
    </w:p>
    <w:p w14:paraId="0E8E911B" w14:textId="77777777" w:rsidR="00432978" w:rsidRPr="00C02E96" w:rsidRDefault="00944317" w:rsidP="001B533A">
      <w:pPr>
        <w:pStyle w:val="Nadpis2"/>
        <w:numPr>
          <w:ilvl w:val="1"/>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 xml:space="preserve">Bez ohledu na jiná ustanovení této Smlouvy platí, že za podmínek uvedených v čl. 82 Nařízení Smluvní strany odpovídají společně a nerozdílně za újmu vzniklou Subjektu údajů v důsledku zpracováním Osobních údajů, které není či nebude v souladu s Nařízením. </w:t>
      </w:r>
    </w:p>
    <w:p w14:paraId="0E617BB9" w14:textId="77777777" w:rsidR="00432978" w:rsidRPr="00C02E96" w:rsidRDefault="00944317" w:rsidP="001B533A">
      <w:pPr>
        <w:pStyle w:val="Nadpis2"/>
        <w:numPr>
          <w:ilvl w:val="1"/>
          <w:numId w:val="1"/>
        </w:numPr>
        <w:rPr>
          <w:rFonts w:ascii="Calibri" w:eastAsia="Calibri" w:hAnsi="Calibri" w:cs="Calibri"/>
          <w:color w:val="000000"/>
          <w:sz w:val="24"/>
          <w:szCs w:val="24"/>
        </w:rPr>
      </w:pPr>
      <w:bookmarkStart w:id="9" w:name="_heading=h.2s8eyo1" w:colFirst="0" w:colLast="0"/>
      <w:bookmarkEnd w:id="9"/>
      <w:r w:rsidRPr="00C02E96">
        <w:rPr>
          <w:rFonts w:ascii="Calibri" w:eastAsia="Calibri" w:hAnsi="Calibri" w:cs="Calibri"/>
          <w:color w:val="000000"/>
          <w:sz w:val="24"/>
          <w:szCs w:val="24"/>
        </w:rPr>
        <w:t>Vzájemná odpovědnost Smluvních stran jako společných správců se řídí jejich účastí na způsobení újmy vzniklé Subjektu údajů. Jestliže některý ze společných správců nahradil takovou újmu nad rámec své účasti na jejím způsobení, má právo žádat od druhého sp</w:t>
      </w:r>
      <w:r w:rsidRPr="00C02E96">
        <w:rPr>
          <w:rFonts w:ascii="Calibri" w:eastAsia="Calibri" w:hAnsi="Calibri" w:cs="Calibri"/>
          <w:color w:val="000000"/>
          <w:sz w:val="24"/>
          <w:szCs w:val="24"/>
        </w:rPr>
        <w:t>rávce zapojeného do společného zpracování vrácení části náhrady, která odpovídá podílu druhého správce na vzniku újmy.</w:t>
      </w:r>
    </w:p>
    <w:p w14:paraId="4CD4238D" w14:textId="77777777" w:rsidR="00432978" w:rsidRPr="00C02E96" w:rsidRDefault="00944317" w:rsidP="001B533A">
      <w:pPr>
        <w:pStyle w:val="Nadpis2"/>
        <w:numPr>
          <w:ilvl w:val="1"/>
          <w:numId w:val="1"/>
        </w:numPr>
        <w:rPr>
          <w:rFonts w:ascii="Calibri" w:eastAsia="Calibri" w:hAnsi="Calibri" w:cs="Calibri"/>
          <w:color w:val="000000"/>
          <w:sz w:val="24"/>
          <w:szCs w:val="24"/>
        </w:rPr>
      </w:pPr>
      <w:bookmarkStart w:id="10" w:name="_heading=h.17dp8vu" w:colFirst="0" w:colLast="0"/>
      <w:bookmarkEnd w:id="10"/>
      <w:r w:rsidRPr="00C02E96">
        <w:rPr>
          <w:rFonts w:ascii="Calibri" w:eastAsia="Calibri" w:hAnsi="Calibri" w:cs="Calibri"/>
          <w:color w:val="000000"/>
          <w:sz w:val="24"/>
          <w:szCs w:val="24"/>
        </w:rPr>
        <w:t>Smluvní strany jsou povinny se vzájemně bezodkladně informovat o jakémkoliv vzneseném nároku či o jakémkoliv řízení zahájeném proti nim v</w:t>
      </w:r>
      <w:r w:rsidRPr="00C02E96">
        <w:rPr>
          <w:rFonts w:ascii="Calibri" w:eastAsia="Calibri" w:hAnsi="Calibri" w:cs="Calibri"/>
          <w:color w:val="000000"/>
          <w:sz w:val="24"/>
          <w:szCs w:val="24"/>
        </w:rPr>
        <w:t> souvislosti se zpracováním Osobních údajů v postavení společných správců (dále jen společně jako „</w:t>
      </w:r>
      <w:r w:rsidRPr="00C02E96">
        <w:rPr>
          <w:rFonts w:ascii="Calibri" w:eastAsia="Calibri" w:hAnsi="Calibri" w:cs="Calibri"/>
          <w:b/>
          <w:color w:val="000000"/>
          <w:sz w:val="24"/>
          <w:szCs w:val="24"/>
        </w:rPr>
        <w:t>Nárok</w:t>
      </w:r>
      <w:r w:rsidRPr="00C02E96">
        <w:rPr>
          <w:rFonts w:ascii="Calibri" w:eastAsia="Calibri" w:hAnsi="Calibri" w:cs="Calibri"/>
          <w:color w:val="000000"/>
          <w:sz w:val="24"/>
          <w:szCs w:val="24"/>
        </w:rPr>
        <w:t>“). Smluvní strany jsou v případě uplatnění Nároku proti kterékoli z nich povinny si umožnit uplatnit veškeré odůvodněné námitky a argumenty, které moho</w:t>
      </w:r>
      <w:r w:rsidRPr="00C02E96">
        <w:rPr>
          <w:rFonts w:ascii="Calibri" w:eastAsia="Calibri" w:hAnsi="Calibri" w:cs="Calibri"/>
          <w:color w:val="000000"/>
          <w:sz w:val="24"/>
          <w:szCs w:val="24"/>
        </w:rPr>
        <w:t>u vést k vyloučení nebo snížení jejich společné odpovědnosti a poskytnout si navzájem součinnost pro to, aby se druhá Smluvní strana mohla stát vedlejším účastníkem dotčeného řízení či do něj jinak mohla právem předpokládaným způsobem vstoupit. Smluvní str</w:t>
      </w:r>
      <w:r w:rsidRPr="00C02E96">
        <w:rPr>
          <w:rFonts w:ascii="Calibri" w:eastAsia="Calibri" w:hAnsi="Calibri" w:cs="Calibri"/>
          <w:color w:val="000000"/>
          <w:sz w:val="24"/>
          <w:szCs w:val="24"/>
        </w:rPr>
        <w:t>ana není v případě uplatnění Nároku oprávněna bez předchozího souhlasu druhé Smluvní strany uzavírat jakýkoliv smír, vzdát se jakéhokoliv svého práva, uznat, potvrdit či učinit předmětný Nárok jinak nesporným. Porušením povinnosti podle předchozí věty toho</w:t>
      </w:r>
      <w:r w:rsidRPr="00C02E96">
        <w:rPr>
          <w:rFonts w:ascii="Calibri" w:eastAsia="Calibri" w:hAnsi="Calibri" w:cs="Calibri"/>
          <w:color w:val="000000"/>
          <w:sz w:val="24"/>
          <w:szCs w:val="24"/>
        </w:rPr>
        <w:t>to čl. 6.3 Dohody zaniká nárok porušující Smluvní strany na vzájemné vypořádání podle čl. 6.2 Dohody.</w:t>
      </w:r>
    </w:p>
    <w:p w14:paraId="0164ACAC" w14:textId="77777777" w:rsidR="00432978" w:rsidRPr="00C02E96" w:rsidRDefault="00944317" w:rsidP="001B533A">
      <w:pPr>
        <w:pStyle w:val="Nadpis1"/>
        <w:numPr>
          <w:ilvl w:val="0"/>
          <w:numId w:val="1"/>
        </w:numPr>
        <w:rPr>
          <w:rFonts w:ascii="Calibri" w:eastAsia="Calibri" w:hAnsi="Calibri" w:cs="Calibri"/>
          <w:color w:val="000000"/>
        </w:rPr>
      </w:pPr>
      <w:r w:rsidRPr="00C02E96">
        <w:rPr>
          <w:rFonts w:ascii="Calibri" w:eastAsia="Calibri" w:hAnsi="Calibri" w:cs="Calibri"/>
          <w:color w:val="000000"/>
        </w:rPr>
        <w:t>Ostatní ujednání</w:t>
      </w:r>
    </w:p>
    <w:p w14:paraId="0E40EACD" w14:textId="77777777" w:rsidR="00432978" w:rsidRPr="00C02E96" w:rsidRDefault="00944317" w:rsidP="001B533A">
      <w:pPr>
        <w:numPr>
          <w:ilvl w:val="1"/>
          <w:numId w:val="1"/>
        </w:numPr>
        <w:pBdr>
          <w:top w:val="nil"/>
          <w:left w:val="nil"/>
          <w:bottom w:val="nil"/>
          <w:right w:val="nil"/>
          <w:between w:val="nil"/>
        </w:pBdr>
        <w:spacing w:after="160"/>
        <w:ind w:left="567" w:hanging="567"/>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Smluvní strany se dohodly, že za plnění povinností ve smyslu této Dohody jim nenáleží žádná odměna ani náhrada nákladů.</w:t>
      </w:r>
    </w:p>
    <w:p w14:paraId="6B7C634F" w14:textId="77777777" w:rsidR="00432978" w:rsidRPr="00C02E96" w:rsidRDefault="00944317" w:rsidP="001B533A">
      <w:pPr>
        <w:numPr>
          <w:ilvl w:val="1"/>
          <w:numId w:val="1"/>
        </w:numPr>
        <w:pBdr>
          <w:top w:val="nil"/>
          <w:left w:val="nil"/>
          <w:bottom w:val="nil"/>
          <w:right w:val="nil"/>
          <w:between w:val="nil"/>
        </w:pBdr>
        <w:spacing w:after="160"/>
        <w:ind w:left="567" w:hanging="567"/>
        <w:rPr>
          <w:rFonts w:ascii="Calibri" w:eastAsia="Calibri" w:hAnsi="Calibri" w:cs="Calibri"/>
          <w:color w:val="000000"/>
          <w:sz w:val="24"/>
          <w:szCs w:val="24"/>
          <w:lang w:val="cs-CZ"/>
        </w:rPr>
      </w:pPr>
      <w:bookmarkStart w:id="11" w:name="_heading=h.3rdcrjn" w:colFirst="0" w:colLast="0"/>
      <w:bookmarkEnd w:id="11"/>
      <w:r w:rsidRPr="00C02E96">
        <w:rPr>
          <w:rFonts w:ascii="Calibri" w:eastAsia="Calibri" w:hAnsi="Calibri" w:cs="Calibri"/>
          <w:color w:val="000000"/>
          <w:sz w:val="24"/>
          <w:szCs w:val="24"/>
          <w:lang w:val="cs-CZ"/>
        </w:rPr>
        <w:t>Bez souhlasu druh</w:t>
      </w:r>
      <w:r w:rsidRPr="00C02E96">
        <w:rPr>
          <w:rFonts w:ascii="Calibri" w:eastAsia="Calibri" w:hAnsi="Calibri" w:cs="Calibri"/>
          <w:color w:val="000000"/>
          <w:sz w:val="24"/>
          <w:szCs w:val="24"/>
          <w:lang w:val="cs-CZ"/>
        </w:rPr>
        <w:t xml:space="preserve">é Smluvní strany není žádná ze Smluvních stran oprávněna (a) postoupit na jakoukoli třetí osobu své pohledávky za druhou Smluvní stranou vzniklé na základě této Dohody nebo v souvislosti s ní a/nebo (b) takové pohledávky učinit předmětem zástavního práva. </w:t>
      </w:r>
      <w:r w:rsidRPr="00C02E96">
        <w:rPr>
          <w:rFonts w:ascii="Calibri" w:eastAsia="Calibri" w:hAnsi="Calibri" w:cs="Calibri"/>
          <w:color w:val="000000"/>
          <w:sz w:val="24"/>
          <w:szCs w:val="24"/>
          <w:lang w:val="cs-CZ"/>
        </w:rPr>
        <w:t>Žádná Smluvní strana není oprávněna jednostranně započíst své pohledávky za druhou Smluvní stranou proti pohledávkám druhé Smluvní strany vzniklým na základě této Dohody nebo v souvislosti s ní.</w:t>
      </w:r>
    </w:p>
    <w:p w14:paraId="1DFAB2D1" w14:textId="77777777" w:rsidR="00432978" w:rsidRPr="00C02E96" w:rsidRDefault="00944317" w:rsidP="001B533A">
      <w:pPr>
        <w:pStyle w:val="Nadpis2"/>
        <w:numPr>
          <w:ilvl w:val="1"/>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 xml:space="preserve">Tato Dohoda je uzavřena na dobu určitou, a to na dobu trvání </w:t>
      </w:r>
      <w:r w:rsidRPr="00C02E96">
        <w:rPr>
          <w:rFonts w:ascii="Calibri" w:eastAsia="Calibri" w:hAnsi="Calibri" w:cs="Calibri"/>
          <w:color w:val="000000"/>
          <w:sz w:val="24"/>
          <w:szCs w:val="24"/>
        </w:rPr>
        <w:t>Smlouvy o spolupráci. Tato Dohoda a Smlouva o spolupráci jsou vzájemně závislými smlouvami ve smyslu § 1727 zákona č. 89/2012 Sb., občanského zákoníku, ve znění pozdějších předpisů. Vznik každé z těchto smluv je podmínkou vzniku druhé smlouvy a zánik které</w:t>
      </w:r>
      <w:r w:rsidRPr="00C02E96">
        <w:rPr>
          <w:rFonts w:ascii="Calibri" w:eastAsia="Calibri" w:hAnsi="Calibri" w:cs="Calibri"/>
          <w:color w:val="000000"/>
          <w:sz w:val="24"/>
          <w:szCs w:val="24"/>
        </w:rPr>
        <w:t xml:space="preserve">koli </w:t>
      </w:r>
      <w:r w:rsidRPr="00C02E96">
        <w:rPr>
          <w:rFonts w:ascii="Calibri" w:eastAsia="Calibri" w:hAnsi="Calibri" w:cs="Calibri"/>
          <w:color w:val="000000"/>
          <w:sz w:val="24"/>
          <w:szCs w:val="24"/>
        </w:rPr>
        <w:lastRenderedPageBreak/>
        <w:t>z nich zrušuje i druhou smlouvu. Žádná ze Smluvních stran není oprávněna ukončit tuto Dohodu jinak než ukončením Smlouvy o spolupráci.</w:t>
      </w:r>
    </w:p>
    <w:p w14:paraId="35AAC761" w14:textId="77777777" w:rsidR="00432978" w:rsidRPr="00C02E96" w:rsidRDefault="00944317" w:rsidP="001B533A">
      <w:pPr>
        <w:pStyle w:val="Nadpis2"/>
        <w:numPr>
          <w:ilvl w:val="1"/>
          <w:numId w:val="1"/>
        </w:numPr>
        <w:rPr>
          <w:rFonts w:ascii="Calibri" w:eastAsia="Calibri" w:hAnsi="Calibri" w:cs="Calibri"/>
          <w:color w:val="000000"/>
          <w:sz w:val="24"/>
          <w:szCs w:val="24"/>
        </w:rPr>
      </w:pPr>
      <w:r w:rsidRPr="00C02E96">
        <w:rPr>
          <w:rFonts w:ascii="Calibri" w:eastAsia="Calibri" w:hAnsi="Calibri" w:cs="Calibri"/>
          <w:color w:val="000000"/>
          <w:sz w:val="24"/>
          <w:szCs w:val="24"/>
        </w:rPr>
        <w:t>Zánik této Dohody se nedotýká ujednání jejích čl. 5.1(c), 6 a 7.2. Tato ujednání zavazují Smluvní strany i po ukonče</w:t>
      </w:r>
      <w:r w:rsidRPr="00C02E96">
        <w:rPr>
          <w:rFonts w:ascii="Calibri" w:eastAsia="Calibri" w:hAnsi="Calibri" w:cs="Calibri"/>
          <w:color w:val="000000"/>
          <w:sz w:val="24"/>
          <w:szCs w:val="24"/>
        </w:rPr>
        <w:t>ní Dohody.</w:t>
      </w:r>
    </w:p>
    <w:p w14:paraId="73AFAAB4" w14:textId="77777777" w:rsidR="00432978" w:rsidRPr="00C02E96" w:rsidRDefault="00944317" w:rsidP="001B533A">
      <w:pPr>
        <w:pStyle w:val="Nadpis1"/>
        <w:numPr>
          <w:ilvl w:val="0"/>
          <w:numId w:val="1"/>
        </w:numPr>
        <w:rPr>
          <w:rFonts w:ascii="Calibri" w:eastAsia="Calibri" w:hAnsi="Calibri" w:cs="Calibri"/>
          <w:color w:val="000000"/>
        </w:rPr>
      </w:pPr>
      <w:r w:rsidRPr="00C02E96">
        <w:rPr>
          <w:rFonts w:ascii="Calibri" w:eastAsia="Calibri" w:hAnsi="Calibri" w:cs="Calibri"/>
          <w:color w:val="000000"/>
        </w:rPr>
        <w:t>Závěrečná ustanovení</w:t>
      </w:r>
    </w:p>
    <w:p w14:paraId="3534ACC2" w14:textId="77777777" w:rsidR="00432978" w:rsidRPr="00C02E96" w:rsidRDefault="00944317" w:rsidP="001B533A">
      <w:pPr>
        <w:numPr>
          <w:ilvl w:val="1"/>
          <w:numId w:val="1"/>
        </w:numPr>
        <w:pBdr>
          <w:top w:val="nil"/>
          <w:left w:val="nil"/>
          <w:bottom w:val="nil"/>
          <w:right w:val="nil"/>
          <w:between w:val="nil"/>
        </w:pBdr>
        <w:spacing w:after="160"/>
        <w:ind w:left="567" w:hanging="567"/>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Tato Dohoda a právní poměry z ní vzešlé a s ní související se řídí Nařízením a právními předpisy České republiky.</w:t>
      </w:r>
    </w:p>
    <w:p w14:paraId="40D46193" w14:textId="77777777" w:rsidR="00432978" w:rsidRPr="00C02E96" w:rsidRDefault="00944317" w:rsidP="001B533A">
      <w:pPr>
        <w:numPr>
          <w:ilvl w:val="1"/>
          <w:numId w:val="1"/>
        </w:numPr>
        <w:pBdr>
          <w:top w:val="nil"/>
          <w:left w:val="nil"/>
          <w:bottom w:val="nil"/>
          <w:right w:val="nil"/>
          <w:between w:val="nil"/>
        </w:pBdr>
        <w:spacing w:after="160"/>
        <w:ind w:left="567" w:hanging="567"/>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Tato Dohoda nabývá platnosti dnem podpisu zástupci obou Smluvních stran a účinnosti dnem uveřejnění v registru</w:t>
      </w:r>
      <w:r w:rsidRPr="00C02E96">
        <w:rPr>
          <w:rFonts w:ascii="Calibri" w:eastAsia="Calibri" w:hAnsi="Calibri" w:cs="Calibri"/>
          <w:color w:val="000000"/>
          <w:sz w:val="24"/>
          <w:szCs w:val="24"/>
          <w:lang w:val="cs-CZ"/>
        </w:rPr>
        <w:t xml:space="preserve"> smluv podle zákona č. 340/2015 Sb., o zvláštních podmínkách účinnosti některých smluv, uveřejňování těchto smluv a o registru smluv (zákon o registru smluv), ve znění pozdějších předpisů. Smluvní strany se dohodly, že uveřejnění Dohody v registru smluv je</w:t>
      </w:r>
      <w:r w:rsidRPr="00C02E96">
        <w:rPr>
          <w:rFonts w:ascii="Calibri" w:eastAsia="Calibri" w:hAnsi="Calibri" w:cs="Calibri"/>
          <w:color w:val="000000"/>
          <w:sz w:val="24"/>
          <w:szCs w:val="24"/>
          <w:lang w:val="cs-CZ"/>
        </w:rPr>
        <w:t xml:space="preserve"> povinností Obce.</w:t>
      </w:r>
    </w:p>
    <w:p w14:paraId="2EB008BD" w14:textId="4C7AEA5D" w:rsidR="00432978" w:rsidRPr="00C02E96" w:rsidRDefault="00944317" w:rsidP="001B533A">
      <w:pPr>
        <w:numPr>
          <w:ilvl w:val="1"/>
          <w:numId w:val="1"/>
        </w:numPr>
        <w:pBdr>
          <w:top w:val="nil"/>
          <w:left w:val="nil"/>
          <w:bottom w:val="nil"/>
          <w:right w:val="nil"/>
          <w:between w:val="nil"/>
        </w:pBdr>
        <w:spacing w:after="160"/>
        <w:ind w:left="567" w:hanging="567"/>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 xml:space="preserve">Tato Dohoda byla schválena usnesením </w:t>
      </w:r>
      <w:r w:rsidR="00097A21">
        <w:rPr>
          <w:rFonts w:ascii="Calibri" w:eastAsia="Calibri" w:hAnsi="Calibri" w:cs="Calibri"/>
          <w:color w:val="000000"/>
          <w:sz w:val="24"/>
          <w:szCs w:val="24"/>
          <w:lang w:val="cs-CZ"/>
        </w:rPr>
        <w:t>ZM</w:t>
      </w:r>
      <w:r w:rsidRPr="00C02E96">
        <w:rPr>
          <w:rFonts w:ascii="Calibri" w:eastAsia="Calibri" w:hAnsi="Calibri" w:cs="Calibri"/>
          <w:color w:val="000000"/>
          <w:sz w:val="24"/>
          <w:szCs w:val="24"/>
          <w:lang w:val="cs-CZ"/>
        </w:rPr>
        <w:t xml:space="preserve"> ze dne </w:t>
      </w:r>
      <w:r w:rsidR="00097A21">
        <w:rPr>
          <w:rFonts w:ascii="Calibri" w:eastAsia="Calibri" w:hAnsi="Calibri" w:cs="Calibri"/>
          <w:color w:val="000000"/>
          <w:sz w:val="24"/>
          <w:szCs w:val="24"/>
          <w:lang w:val="cs-CZ"/>
        </w:rPr>
        <w:t>19.6.2024</w:t>
      </w:r>
      <w:r w:rsidRPr="00C02E96">
        <w:rPr>
          <w:rFonts w:ascii="Calibri" w:eastAsia="Calibri" w:hAnsi="Calibri" w:cs="Calibri"/>
          <w:color w:val="000000"/>
          <w:sz w:val="24"/>
          <w:szCs w:val="24"/>
          <w:lang w:val="cs-CZ"/>
        </w:rPr>
        <w:t xml:space="preserve">, </w:t>
      </w:r>
      <w:proofErr w:type="gramStart"/>
      <w:r w:rsidRPr="00C02E96">
        <w:rPr>
          <w:rFonts w:ascii="Calibri" w:eastAsia="Calibri" w:hAnsi="Calibri" w:cs="Calibri"/>
          <w:color w:val="000000"/>
          <w:sz w:val="24"/>
          <w:szCs w:val="24"/>
          <w:lang w:val="cs-CZ"/>
        </w:rPr>
        <w:t>č.j.</w:t>
      </w:r>
      <w:proofErr w:type="gramEnd"/>
      <w:r w:rsidR="00097A21">
        <w:rPr>
          <w:rFonts w:ascii="Calibri" w:eastAsia="Calibri" w:hAnsi="Calibri" w:cs="Calibri"/>
          <w:color w:val="000000"/>
          <w:sz w:val="24"/>
          <w:szCs w:val="24"/>
          <w:lang w:val="cs-CZ"/>
        </w:rPr>
        <w:t xml:space="preserve"> </w:t>
      </w:r>
      <w:bookmarkStart w:id="12" w:name="_GoBack"/>
      <w:bookmarkEnd w:id="12"/>
      <w:r w:rsidR="00097A21">
        <w:rPr>
          <w:rFonts w:ascii="Calibri" w:eastAsia="Calibri" w:hAnsi="Calibri" w:cs="Calibri"/>
          <w:color w:val="000000"/>
          <w:sz w:val="24"/>
          <w:szCs w:val="24"/>
          <w:lang w:val="cs-CZ"/>
        </w:rPr>
        <w:t>341/2024</w:t>
      </w:r>
      <w:r w:rsidRPr="00C02E96">
        <w:rPr>
          <w:rFonts w:ascii="Calibri" w:eastAsia="Calibri" w:hAnsi="Calibri" w:cs="Calibri"/>
          <w:color w:val="000000"/>
          <w:sz w:val="24"/>
          <w:szCs w:val="24"/>
          <w:lang w:val="cs-CZ"/>
        </w:rPr>
        <w:t>.</w:t>
      </w:r>
    </w:p>
    <w:p w14:paraId="324C0750" w14:textId="77777777" w:rsidR="00432978" w:rsidRPr="00C02E96" w:rsidRDefault="00944317" w:rsidP="001B533A">
      <w:pPr>
        <w:numPr>
          <w:ilvl w:val="1"/>
          <w:numId w:val="1"/>
        </w:numPr>
        <w:pBdr>
          <w:top w:val="nil"/>
          <w:left w:val="nil"/>
          <w:bottom w:val="nil"/>
          <w:right w:val="nil"/>
          <w:between w:val="nil"/>
        </w:pBdr>
        <w:spacing w:after="160"/>
        <w:ind w:left="567" w:hanging="567"/>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 xml:space="preserve">Tato Dohoda se vyhotovuje ve dvou (2) originálech, přičemž jedno (1) vyhotovení je určeno pro </w:t>
      </w:r>
      <w:proofErr w:type="spellStart"/>
      <w:r w:rsidRPr="00C02E96">
        <w:rPr>
          <w:rFonts w:ascii="Calibri" w:eastAsia="Calibri" w:hAnsi="Calibri" w:cs="Calibri"/>
          <w:color w:val="000000"/>
          <w:sz w:val="24"/>
          <w:szCs w:val="24"/>
          <w:lang w:val="cs-CZ"/>
        </w:rPr>
        <w:t>CorCo</w:t>
      </w:r>
      <w:proofErr w:type="spellEnd"/>
      <w:r w:rsidRPr="00C02E96">
        <w:rPr>
          <w:rFonts w:ascii="Calibri" w:eastAsia="Calibri" w:hAnsi="Calibri" w:cs="Calibri"/>
          <w:color w:val="000000"/>
          <w:sz w:val="24"/>
          <w:szCs w:val="24"/>
          <w:lang w:val="cs-CZ"/>
        </w:rPr>
        <w:t xml:space="preserve"> a jedno (1) pro Obec.</w:t>
      </w:r>
    </w:p>
    <w:p w14:paraId="29C15AEF" w14:textId="77777777" w:rsidR="00432978" w:rsidRPr="00C02E96" w:rsidRDefault="00944317" w:rsidP="001B533A">
      <w:pPr>
        <w:numPr>
          <w:ilvl w:val="1"/>
          <w:numId w:val="1"/>
        </w:numPr>
        <w:pBdr>
          <w:top w:val="nil"/>
          <w:left w:val="nil"/>
          <w:bottom w:val="nil"/>
          <w:right w:val="nil"/>
          <w:between w:val="nil"/>
        </w:pBdr>
        <w:spacing w:after="160"/>
        <w:ind w:left="567" w:hanging="567"/>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Smluvní strany prohlašují, že si tuto Dohodu</w:t>
      </w:r>
      <w:r w:rsidRPr="00C02E96">
        <w:rPr>
          <w:rFonts w:ascii="Calibri" w:eastAsia="Calibri" w:hAnsi="Calibri" w:cs="Calibri"/>
          <w:color w:val="000000"/>
          <w:sz w:val="24"/>
          <w:szCs w:val="24"/>
          <w:lang w:val="cs-CZ"/>
        </w:rPr>
        <w:t xml:space="preserve"> přečetly, že dobře rozumí jejímu obsahu a že ten odpovídá jejich skutečné vůli, na důkaz čehož připojují své podpisy a uzavírají tuto Dohodu.</w:t>
      </w:r>
    </w:p>
    <w:p w14:paraId="79CA589D" w14:textId="77777777" w:rsidR="00432978" w:rsidRPr="00C02E96" w:rsidRDefault="00432978">
      <w:pPr>
        <w:pBdr>
          <w:top w:val="nil"/>
          <w:left w:val="nil"/>
          <w:bottom w:val="nil"/>
          <w:right w:val="nil"/>
          <w:between w:val="nil"/>
        </w:pBdr>
        <w:ind w:left="360"/>
        <w:jc w:val="both"/>
        <w:rPr>
          <w:rFonts w:ascii="Calibri" w:eastAsia="Calibri" w:hAnsi="Calibri" w:cs="Calibri"/>
          <w:color w:val="000000"/>
          <w:sz w:val="24"/>
          <w:szCs w:val="24"/>
          <w:lang w:val="cs-CZ"/>
        </w:rPr>
      </w:pPr>
    </w:p>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432978" w:rsidRPr="00443325" w14:paraId="6D71D29C" w14:textId="77777777">
        <w:tc>
          <w:tcPr>
            <w:tcW w:w="4531" w:type="dxa"/>
          </w:tcPr>
          <w:p w14:paraId="62B67E69" w14:textId="77777777" w:rsidR="00432978" w:rsidRPr="00C02E96" w:rsidRDefault="00944317">
            <w:pPr>
              <w:pBdr>
                <w:top w:val="nil"/>
                <w:left w:val="nil"/>
                <w:bottom w:val="nil"/>
                <w:right w:val="nil"/>
                <w:between w:val="nil"/>
              </w:pBdr>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V ______________ dne ______________</w:t>
            </w:r>
          </w:p>
          <w:p w14:paraId="0E1C7A42" w14:textId="77777777" w:rsidR="00432978" w:rsidRPr="00C02E96" w:rsidRDefault="00432978">
            <w:pPr>
              <w:pBdr>
                <w:top w:val="nil"/>
                <w:left w:val="nil"/>
                <w:bottom w:val="nil"/>
                <w:right w:val="nil"/>
                <w:between w:val="nil"/>
              </w:pBdr>
              <w:rPr>
                <w:rFonts w:ascii="Calibri" w:eastAsia="Calibri" w:hAnsi="Calibri" w:cs="Calibri"/>
                <w:color w:val="000000"/>
                <w:sz w:val="24"/>
                <w:szCs w:val="24"/>
                <w:lang w:val="cs-CZ"/>
              </w:rPr>
            </w:pPr>
          </w:p>
          <w:p w14:paraId="758AEFF8" w14:textId="5A6C7851" w:rsidR="00432978" w:rsidRPr="00C02E96" w:rsidRDefault="00944317">
            <w:pPr>
              <w:pBdr>
                <w:top w:val="nil"/>
                <w:left w:val="nil"/>
                <w:bottom w:val="nil"/>
                <w:right w:val="nil"/>
                <w:between w:val="nil"/>
              </w:pBdr>
              <w:rPr>
                <w:rFonts w:ascii="Calibri" w:eastAsia="Calibri" w:hAnsi="Calibri" w:cs="Calibri"/>
                <w:b/>
                <w:color w:val="000000"/>
                <w:sz w:val="24"/>
                <w:szCs w:val="24"/>
                <w:lang w:val="cs-CZ"/>
              </w:rPr>
            </w:pPr>
            <w:r w:rsidRPr="00C02E96">
              <w:rPr>
                <w:rFonts w:ascii="Calibri" w:eastAsia="Calibri" w:hAnsi="Calibri" w:cs="Calibri"/>
                <w:color w:val="000000"/>
                <w:sz w:val="24"/>
                <w:szCs w:val="24"/>
                <w:lang w:val="cs-CZ"/>
              </w:rPr>
              <w:t>Za</w:t>
            </w:r>
            <w:r w:rsidRPr="00C02E96">
              <w:rPr>
                <w:rFonts w:ascii="Calibri" w:eastAsia="Calibri" w:hAnsi="Calibri" w:cs="Calibri"/>
                <w:b/>
                <w:color w:val="000000"/>
                <w:sz w:val="24"/>
                <w:szCs w:val="24"/>
                <w:lang w:val="cs-CZ"/>
              </w:rPr>
              <w:t xml:space="preserve"> </w:t>
            </w:r>
            <w:proofErr w:type="spellStart"/>
            <w:r w:rsidRPr="00C02E96">
              <w:rPr>
                <w:rFonts w:ascii="Calibri" w:eastAsia="Calibri" w:hAnsi="Calibri" w:cs="Calibri"/>
                <w:b/>
                <w:color w:val="000000"/>
                <w:sz w:val="24"/>
                <w:szCs w:val="24"/>
                <w:lang w:val="cs-CZ"/>
              </w:rPr>
              <w:t>CorCo</w:t>
            </w:r>
            <w:proofErr w:type="spellEnd"/>
            <w:r w:rsidRPr="00C02E96">
              <w:rPr>
                <w:rFonts w:ascii="Calibri" w:eastAsia="Calibri" w:hAnsi="Calibri" w:cs="Calibri"/>
                <w:b/>
                <w:color w:val="000000"/>
                <w:sz w:val="24"/>
                <w:szCs w:val="24"/>
                <w:lang w:val="cs-CZ"/>
              </w:rPr>
              <w:t xml:space="preserve"> Systems a.</w:t>
            </w:r>
            <w:r w:rsidR="008B4874">
              <w:rPr>
                <w:rFonts w:ascii="Calibri" w:eastAsia="Calibri" w:hAnsi="Calibri" w:cs="Calibri"/>
                <w:b/>
                <w:color w:val="000000"/>
                <w:sz w:val="24"/>
                <w:szCs w:val="24"/>
                <w:lang w:val="cs-CZ"/>
              </w:rPr>
              <w:t xml:space="preserve"> </w:t>
            </w:r>
            <w:r w:rsidRPr="00C02E96">
              <w:rPr>
                <w:rFonts w:ascii="Calibri" w:eastAsia="Calibri" w:hAnsi="Calibri" w:cs="Calibri"/>
                <w:b/>
                <w:color w:val="000000"/>
                <w:sz w:val="24"/>
                <w:szCs w:val="24"/>
                <w:lang w:val="cs-CZ"/>
              </w:rPr>
              <w:t>s.</w:t>
            </w:r>
          </w:p>
          <w:p w14:paraId="6E24ED8F" w14:textId="77777777" w:rsidR="00432978" w:rsidRPr="00C02E96" w:rsidRDefault="00432978">
            <w:pPr>
              <w:pBdr>
                <w:top w:val="nil"/>
                <w:left w:val="nil"/>
                <w:bottom w:val="nil"/>
                <w:right w:val="nil"/>
                <w:between w:val="nil"/>
              </w:pBdr>
              <w:rPr>
                <w:rFonts w:ascii="Calibri" w:eastAsia="Calibri" w:hAnsi="Calibri" w:cs="Calibri"/>
                <w:b/>
                <w:color w:val="000000"/>
                <w:sz w:val="24"/>
                <w:szCs w:val="24"/>
                <w:lang w:val="cs-CZ"/>
              </w:rPr>
            </w:pPr>
          </w:p>
          <w:p w14:paraId="19BA7984" w14:textId="77777777" w:rsidR="00432978" w:rsidRPr="00C02E96" w:rsidRDefault="00432978">
            <w:pPr>
              <w:pBdr>
                <w:top w:val="nil"/>
                <w:left w:val="nil"/>
                <w:bottom w:val="nil"/>
                <w:right w:val="nil"/>
                <w:between w:val="nil"/>
              </w:pBdr>
              <w:rPr>
                <w:rFonts w:ascii="Calibri" w:eastAsia="Calibri" w:hAnsi="Calibri" w:cs="Calibri"/>
                <w:b/>
                <w:color w:val="000000"/>
                <w:sz w:val="24"/>
                <w:szCs w:val="24"/>
                <w:lang w:val="cs-CZ"/>
              </w:rPr>
            </w:pPr>
          </w:p>
          <w:p w14:paraId="21D48C74" w14:textId="77777777" w:rsidR="00432978" w:rsidRPr="00C02E96" w:rsidRDefault="00944317">
            <w:pPr>
              <w:pBdr>
                <w:top w:val="nil"/>
                <w:left w:val="nil"/>
                <w:bottom w:val="nil"/>
                <w:right w:val="nil"/>
                <w:between w:val="nil"/>
              </w:pBdr>
              <w:jc w:val="both"/>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________________________________</w:t>
            </w:r>
          </w:p>
          <w:p w14:paraId="721D0D43" w14:textId="66C5E6A8" w:rsidR="00432978" w:rsidRPr="00C02E96" w:rsidRDefault="00443325">
            <w:pPr>
              <w:pBdr>
                <w:top w:val="nil"/>
                <w:left w:val="nil"/>
                <w:bottom w:val="nil"/>
                <w:right w:val="nil"/>
                <w:between w:val="nil"/>
              </w:pBdr>
              <w:rPr>
                <w:rFonts w:ascii="Calibri" w:eastAsia="Calibri" w:hAnsi="Calibri" w:cs="Calibri"/>
                <w:color w:val="000000"/>
                <w:sz w:val="24"/>
                <w:szCs w:val="24"/>
                <w:lang w:val="cs-CZ"/>
              </w:rPr>
            </w:pPr>
            <w:r>
              <w:rPr>
                <w:rFonts w:ascii="Calibri" w:eastAsia="Calibri" w:hAnsi="Calibri" w:cs="Calibri"/>
                <w:color w:val="000000"/>
                <w:sz w:val="24"/>
                <w:szCs w:val="24"/>
                <w:lang w:val="cs-CZ"/>
              </w:rPr>
              <w:t>Ing. Jan Doseděl</w:t>
            </w:r>
          </w:p>
          <w:p w14:paraId="5F92BC59" w14:textId="77777777" w:rsidR="00432978" w:rsidRPr="00C02E96" w:rsidRDefault="00944317">
            <w:pPr>
              <w:pBdr>
                <w:top w:val="nil"/>
                <w:left w:val="nil"/>
                <w:bottom w:val="nil"/>
                <w:right w:val="nil"/>
                <w:between w:val="nil"/>
              </w:pBdr>
              <w:jc w:val="both"/>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Člen správní rady</w:t>
            </w:r>
          </w:p>
        </w:tc>
        <w:tc>
          <w:tcPr>
            <w:tcW w:w="4531" w:type="dxa"/>
          </w:tcPr>
          <w:p w14:paraId="1B5089A9" w14:textId="77777777" w:rsidR="00432978" w:rsidRPr="00C02E96" w:rsidRDefault="00944317">
            <w:pPr>
              <w:pBdr>
                <w:top w:val="nil"/>
                <w:left w:val="nil"/>
                <w:bottom w:val="nil"/>
                <w:right w:val="nil"/>
                <w:between w:val="nil"/>
              </w:pBdr>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V ______________ dne ______________</w:t>
            </w:r>
          </w:p>
          <w:p w14:paraId="7BBDDE60" w14:textId="77777777" w:rsidR="00432978" w:rsidRPr="00C02E96" w:rsidRDefault="00432978">
            <w:pPr>
              <w:pBdr>
                <w:top w:val="nil"/>
                <w:left w:val="nil"/>
                <w:bottom w:val="nil"/>
                <w:right w:val="nil"/>
                <w:between w:val="nil"/>
              </w:pBdr>
              <w:rPr>
                <w:rFonts w:ascii="Calibri" w:eastAsia="Calibri" w:hAnsi="Calibri" w:cs="Calibri"/>
                <w:color w:val="000000"/>
                <w:sz w:val="24"/>
                <w:szCs w:val="24"/>
                <w:lang w:val="cs-CZ"/>
              </w:rPr>
            </w:pPr>
          </w:p>
          <w:p w14:paraId="3E08FBBE" w14:textId="77777777" w:rsidR="00432978" w:rsidRPr="00C02E96" w:rsidRDefault="00944317">
            <w:pPr>
              <w:pBdr>
                <w:top w:val="nil"/>
                <w:left w:val="nil"/>
                <w:bottom w:val="nil"/>
                <w:right w:val="nil"/>
                <w:between w:val="nil"/>
              </w:pBdr>
              <w:rPr>
                <w:rFonts w:ascii="Calibri" w:eastAsia="Calibri" w:hAnsi="Calibri" w:cs="Calibri"/>
                <w:b/>
                <w:color w:val="000000"/>
                <w:sz w:val="24"/>
                <w:szCs w:val="24"/>
                <w:lang w:val="cs-CZ"/>
              </w:rPr>
            </w:pPr>
            <w:r w:rsidRPr="00C02E96">
              <w:rPr>
                <w:rFonts w:ascii="Calibri" w:eastAsia="Calibri" w:hAnsi="Calibri" w:cs="Calibri"/>
                <w:color w:val="000000"/>
                <w:sz w:val="24"/>
                <w:szCs w:val="24"/>
                <w:lang w:val="cs-CZ"/>
              </w:rPr>
              <w:t>Za</w:t>
            </w:r>
            <w:r w:rsidRPr="00C02E96">
              <w:rPr>
                <w:rFonts w:ascii="Calibri" w:eastAsia="Calibri" w:hAnsi="Calibri" w:cs="Calibri"/>
                <w:b/>
                <w:color w:val="000000"/>
                <w:sz w:val="24"/>
                <w:szCs w:val="24"/>
                <w:lang w:val="cs-CZ"/>
              </w:rPr>
              <w:t xml:space="preserve"> Obec</w:t>
            </w:r>
          </w:p>
          <w:p w14:paraId="79AE6D07" w14:textId="77777777" w:rsidR="00432978" w:rsidRPr="00C02E96" w:rsidRDefault="00432978">
            <w:pPr>
              <w:pBdr>
                <w:top w:val="nil"/>
                <w:left w:val="nil"/>
                <w:bottom w:val="nil"/>
                <w:right w:val="nil"/>
                <w:between w:val="nil"/>
              </w:pBdr>
              <w:rPr>
                <w:rFonts w:ascii="Calibri" w:eastAsia="Calibri" w:hAnsi="Calibri" w:cs="Calibri"/>
                <w:b/>
                <w:color w:val="000000"/>
                <w:sz w:val="24"/>
                <w:szCs w:val="24"/>
                <w:lang w:val="cs-CZ"/>
              </w:rPr>
            </w:pPr>
          </w:p>
          <w:p w14:paraId="3399B0E9" w14:textId="77777777" w:rsidR="00432978" w:rsidRPr="00C02E96" w:rsidRDefault="00432978">
            <w:pPr>
              <w:pBdr>
                <w:top w:val="nil"/>
                <w:left w:val="nil"/>
                <w:bottom w:val="nil"/>
                <w:right w:val="nil"/>
                <w:between w:val="nil"/>
              </w:pBdr>
              <w:rPr>
                <w:rFonts w:ascii="Calibri" w:eastAsia="Calibri" w:hAnsi="Calibri" w:cs="Calibri"/>
                <w:b/>
                <w:color w:val="000000"/>
                <w:sz w:val="24"/>
                <w:szCs w:val="24"/>
                <w:lang w:val="cs-CZ"/>
              </w:rPr>
            </w:pPr>
          </w:p>
          <w:p w14:paraId="2A24AECA" w14:textId="77777777" w:rsidR="00432978" w:rsidRPr="00C02E96" w:rsidRDefault="00944317">
            <w:pPr>
              <w:pBdr>
                <w:top w:val="nil"/>
                <w:left w:val="nil"/>
                <w:bottom w:val="nil"/>
                <w:right w:val="nil"/>
                <w:between w:val="nil"/>
              </w:pBdr>
              <w:jc w:val="both"/>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________________________________</w:t>
            </w:r>
          </w:p>
          <w:p w14:paraId="5C52548C" w14:textId="2A8A2254" w:rsidR="00432978" w:rsidRPr="00C02E96" w:rsidRDefault="00944317">
            <w:pPr>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jméno:</w:t>
            </w:r>
            <w:r w:rsidR="00443325">
              <w:rPr>
                <w:rFonts w:ascii="Calibri" w:eastAsia="Calibri" w:hAnsi="Calibri" w:cs="Calibri"/>
                <w:color w:val="000000"/>
                <w:sz w:val="24"/>
                <w:szCs w:val="24"/>
                <w:lang w:val="cs-CZ"/>
              </w:rPr>
              <w:t xml:space="preserve"> Vítězslav Kokoř</w:t>
            </w:r>
          </w:p>
          <w:p w14:paraId="5D825E8B" w14:textId="519F5F6A" w:rsidR="00432978" w:rsidRPr="00C02E96" w:rsidRDefault="00944317">
            <w:pPr>
              <w:pBdr>
                <w:top w:val="nil"/>
                <w:left w:val="nil"/>
                <w:bottom w:val="nil"/>
                <w:right w:val="nil"/>
                <w:between w:val="nil"/>
              </w:pBdr>
              <w:jc w:val="both"/>
              <w:rPr>
                <w:rFonts w:ascii="Calibri" w:eastAsia="Calibri" w:hAnsi="Calibri" w:cs="Calibri"/>
                <w:color w:val="000000"/>
                <w:sz w:val="24"/>
                <w:szCs w:val="24"/>
                <w:lang w:val="cs-CZ"/>
              </w:rPr>
            </w:pPr>
            <w:r w:rsidRPr="00C02E96">
              <w:rPr>
                <w:rFonts w:ascii="Calibri" w:eastAsia="Calibri" w:hAnsi="Calibri" w:cs="Calibri"/>
                <w:color w:val="000000"/>
                <w:sz w:val="24"/>
                <w:szCs w:val="24"/>
                <w:lang w:val="cs-CZ"/>
              </w:rPr>
              <w:t>funkce:</w:t>
            </w:r>
            <w:r w:rsidR="00443325">
              <w:rPr>
                <w:rFonts w:ascii="Calibri" w:eastAsia="Calibri" w:hAnsi="Calibri" w:cs="Calibri"/>
                <w:color w:val="000000"/>
                <w:sz w:val="24"/>
                <w:szCs w:val="24"/>
                <w:lang w:val="cs-CZ"/>
              </w:rPr>
              <w:t xml:space="preserve"> Starosta</w:t>
            </w:r>
          </w:p>
        </w:tc>
      </w:tr>
    </w:tbl>
    <w:p w14:paraId="42A99BE4" w14:textId="77777777" w:rsidR="00432978" w:rsidRPr="00443325" w:rsidRDefault="00432978">
      <w:pPr>
        <w:pBdr>
          <w:top w:val="nil"/>
          <w:left w:val="nil"/>
          <w:bottom w:val="nil"/>
          <w:right w:val="nil"/>
          <w:between w:val="nil"/>
        </w:pBdr>
        <w:jc w:val="both"/>
        <w:rPr>
          <w:rFonts w:ascii="Calibri" w:eastAsia="Calibri" w:hAnsi="Calibri" w:cs="Calibri"/>
          <w:color w:val="000000"/>
          <w:sz w:val="24"/>
          <w:szCs w:val="24"/>
          <w:lang w:val="cs-CZ"/>
        </w:rPr>
      </w:pPr>
    </w:p>
    <w:sectPr w:rsidR="00432978" w:rsidRPr="00443325">
      <w:footerReference w:type="default" r:id="rId8"/>
      <w:pgSz w:w="11906" w:h="16838"/>
      <w:pgMar w:top="1701" w:right="1417" w:bottom="141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3E9AB" w14:textId="77777777" w:rsidR="00944317" w:rsidRDefault="00944317">
      <w:r>
        <w:separator/>
      </w:r>
    </w:p>
  </w:endnote>
  <w:endnote w:type="continuationSeparator" w:id="0">
    <w:p w14:paraId="494E9B3F" w14:textId="77777777" w:rsidR="00944317" w:rsidRDefault="0094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BB47" w14:textId="40F4CF33" w:rsidR="00432978" w:rsidRDefault="00944317">
    <w:pPr>
      <w:pBdr>
        <w:top w:val="nil"/>
        <w:left w:val="nil"/>
        <w:bottom w:val="nil"/>
        <w:right w:val="nil"/>
        <w:between w:val="nil"/>
      </w:pBdr>
      <w:tabs>
        <w:tab w:val="center" w:pos="4536"/>
        <w:tab w:val="right" w:pos="9072"/>
      </w:tabs>
      <w:jc w:val="right"/>
      <w:rPr>
        <w:rFonts w:ascii="Corbel" w:eastAsia="Corbel" w:hAnsi="Corbel" w:cs="Corbel"/>
        <w:color w:val="000000"/>
        <w:sz w:val="22"/>
        <w:szCs w:val="22"/>
      </w:rPr>
    </w:pPr>
    <w:r>
      <w:rPr>
        <w:rFonts w:ascii="Corbel" w:eastAsia="Corbel" w:hAnsi="Corbel" w:cs="Corbel"/>
        <w:color w:val="000000"/>
        <w:sz w:val="22"/>
        <w:szCs w:val="22"/>
      </w:rPr>
      <w:fldChar w:fldCharType="begin"/>
    </w:r>
    <w:r>
      <w:rPr>
        <w:rFonts w:ascii="Corbel" w:eastAsia="Corbel" w:hAnsi="Corbel" w:cs="Corbel"/>
        <w:color w:val="000000"/>
        <w:sz w:val="22"/>
        <w:szCs w:val="22"/>
      </w:rPr>
      <w:instrText>PAGE</w:instrText>
    </w:r>
    <w:r>
      <w:rPr>
        <w:rFonts w:ascii="Corbel" w:eastAsia="Corbel" w:hAnsi="Corbel" w:cs="Corbel"/>
        <w:color w:val="000000"/>
        <w:sz w:val="22"/>
        <w:szCs w:val="22"/>
      </w:rPr>
      <w:fldChar w:fldCharType="separate"/>
    </w:r>
    <w:r w:rsidR="00097A21">
      <w:rPr>
        <w:rFonts w:ascii="Corbel" w:eastAsia="Corbel" w:hAnsi="Corbel" w:cs="Corbel"/>
        <w:noProof/>
        <w:color w:val="000000"/>
        <w:sz w:val="22"/>
        <w:szCs w:val="22"/>
      </w:rPr>
      <w:t>4</w:t>
    </w:r>
    <w:r>
      <w:rPr>
        <w:rFonts w:ascii="Corbel" w:eastAsia="Corbel" w:hAnsi="Corbel" w:cs="Corbel"/>
        <w:color w:val="000000"/>
        <w:sz w:val="22"/>
        <w:szCs w:val="22"/>
      </w:rPr>
      <w:fldChar w:fldCharType="end"/>
    </w:r>
    <w:r>
      <w:rPr>
        <w:rFonts w:ascii="Corbel" w:eastAsia="Corbel" w:hAnsi="Corbel" w:cs="Corbel"/>
        <w:color w:val="000000"/>
        <w:sz w:val="22"/>
        <w:szCs w:val="22"/>
      </w:rPr>
      <w:t xml:space="preserve"> / </w:t>
    </w:r>
    <w:r>
      <w:rPr>
        <w:rFonts w:ascii="Corbel" w:eastAsia="Corbel" w:hAnsi="Corbel" w:cs="Corbel"/>
        <w:color w:val="000000"/>
        <w:sz w:val="22"/>
        <w:szCs w:val="22"/>
      </w:rPr>
      <w:fldChar w:fldCharType="begin"/>
    </w:r>
    <w:r>
      <w:rPr>
        <w:rFonts w:ascii="Corbel" w:eastAsia="Corbel" w:hAnsi="Corbel" w:cs="Corbel"/>
        <w:color w:val="000000"/>
        <w:sz w:val="22"/>
        <w:szCs w:val="22"/>
      </w:rPr>
      <w:instrText>NUMPAGES</w:instrText>
    </w:r>
    <w:r>
      <w:rPr>
        <w:rFonts w:ascii="Corbel" w:eastAsia="Corbel" w:hAnsi="Corbel" w:cs="Corbel"/>
        <w:color w:val="000000"/>
        <w:sz w:val="22"/>
        <w:szCs w:val="22"/>
      </w:rPr>
      <w:fldChar w:fldCharType="separate"/>
    </w:r>
    <w:r w:rsidR="00097A21">
      <w:rPr>
        <w:rFonts w:ascii="Corbel" w:eastAsia="Corbel" w:hAnsi="Corbel" w:cs="Corbel"/>
        <w:noProof/>
        <w:color w:val="000000"/>
        <w:sz w:val="22"/>
        <w:szCs w:val="22"/>
      </w:rPr>
      <w:t>5</w:t>
    </w:r>
    <w:r>
      <w:rPr>
        <w:rFonts w:ascii="Corbel" w:eastAsia="Corbel" w:hAnsi="Corbel" w:cs="Corbel"/>
        <w:color w:val="000000"/>
        <w:sz w:val="22"/>
        <w:szCs w:val="22"/>
      </w:rPr>
      <w:fldChar w:fldCharType="end"/>
    </w:r>
  </w:p>
  <w:p w14:paraId="76EB752C" w14:textId="77777777" w:rsidR="00432978" w:rsidRDefault="00432978">
    <w:pPr>
      <w:pBdr>
        <w:top w:val="nil"/>
        <w:left w:val="nil"/>
        <w:bottom w:val="nil"/>
        <w:right w:val="nil"/>
        <w:between w:val="nil"/>
      </w:pBdr>
      <w:tabs>
        <w:tab w:val="center" w:pos="4536"/>
        <w:tab w:val="right" w:pos="9072"/>
      </w:tabs>
      <w:rPr>
        <w:rFonts w:ascii="Corbel" w:eastAsia="Corbel" w:hAnsi="Corbel" w:cs="Corbe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18161" w14:textId="77777777" w:rsidR="00944317" w:rsidRDefault="00944317">
      <w:r>
        <w:separator/>
      </w:r>
    </w:p>
  </w:footnote>
  <w:footnote w:type="continuationSeparator" w:id="0">
    <w:p w14:paraId="11010572" w14:textId="77777777" w:rsidR="00944317" w:rsidRDefault="00944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A52"/>
    <w:multiLevelType w:val="multilevel"/>
    <w:tmpl w:val="578AB6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F844C0"/>
    <w:multiLevelType w:val="multilevel"/>
    <w:tmpl w:val="72F0EBF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6A5C89"/>
    <w:multiLevelType w:val="multilevel"/>
    <w:tmpl w:val="666463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5C2EC4"/>
    <w:multiLevelType w:val="multilevel"/>
    <w:tmpl w:val="AB86E9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7D62DA"/>
    <w:multiLevelType w:val="multilevel"/>
    <w:tmpl w:val="037016D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pStyle w:val="Level7"/>
      <w:lvlText w:val="%7."/>
      <w:lvlJc w:val="left"/>
      <w:pPr>
        <w:tabs>
          <w:tab w:val="num" w:pos="5040"/>
        </w:tabs>
        <w:ind w:left="5040" w:hanging="720"/>
      </w:pPr>
    </w:lvl>
    <w:lvl w:ilvl="7">
      <w:start w:val="1"/>
      <w:numFmt w:val="decimal"/>
      <w:pStyle w:val="Level8"/>
      <w:lvlText w:val="%8."/>
      <w:lvlJc w:val="left"/>
      <w:pPr>
        <w:tabs>
          <w:tab w:val="num" w:pos="5760"/>
        </w:tabs>
        <w:ind w:left="5760" w:hanging="720"/>
      </w:pPr>
    </w:lvl>
    <w:lvl w:ilvl="8">
      <w:start w:val="1"/>
      <w:numFmt w:val="decimal"/>
      <w:pStyle w:val="Level9"/>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78"/>
    <w:rsid w:val="00016B5F"/>
    <w:rsid w:val="000570A0"/>
    <w:rsid w:val="00064124"/>
    <w:rsid w:val="00070859"/>
    <w:rsid w:val="00097A21"/>
    <w:rsid w:val="000A445F"/>
    <w:rsid w:val="000B2C01"/>
    <w:rsid w:val="00117EFE"/>
    <w:rsid w:val="00194772"/>
    <w:rsid w:val="001A0F93"/>
    <w:rsid w:val="001B533A"/>
    <w:rsid w:val="00241EBD"/>
    <w:rsid w:val="00297B32"/>
    <w:rsid w:val="00323583"/>
    <w:rsid w:val="003432B7"/>
    <w:rsid w:val="0035567A"/>
    <w:rsid w:val="003C0E30"/>
    <w:rsid w:val="00432978"/>
    <w:rsid w:val="00443325"/>
    <w:rsid w:val="004F57B7"/>
    <w:rsid w:val="005307A4"/>
    <w:rsid w:val="00613512"/>
    <w:rsid w:val="006207E2"/>
    <w:rsid w:val="0067483A"/>
    <w:rsid w:val="006905D0"/>
    <w:rsid w:val="006A2D88"/>
    <w:rsid w:val="007211B5"/>
    <w:rsid w:val="007F3710"/>
    <w:rsid w:val="007F636E"/>
    <w:rsid w:val="00867F65"/>
    <w:rsid w:val="008B4874"/>
    <w:rsid w:val="008D4143"/>
    <w:rsid w:val="00944317"/>
    <w:rsid w:val="009D1B30"/>
    <w:rsid w:val="00B93AEC"/>
    <w:rsid w:val="00C02E96"/>
    <w:rsid w:val="00C3106F"/>
    <w:rsid w:val="00CC089B"/>
    <w:rsid w:val="00CC1FFC"/>
    <w:rsid w:val="00D038F8"/>
    <w:rsid w:val="00D54392"/>
    <w:rsid w:val="00D90BE8"/>
    <w:rsid w:val="00D97B8A"/>
    <w:rsid w:val="00DA0327"/>
    <w:rsid w:val="00DB1305"/>
    <w:rsid w:val="00E4362B"/>
    <w:rsid w:val="00E44272"/>
    <w:rsid w:val="00E74918"/>
    <w:rsid w:val="00E9619C"/>
    <w:rsid w:val="00EE2550"/>
    <w:rsid w:val="00F37F5F"/>
    <w:rsid w:val="00F608FE"/>
    <w:rsid w:val="00F91987"/>
    <w:rsid w:val="00F97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1505"/>
  <w15:docId w15:val="{13FA6C9F-8FC2-D548-9014-B59FD8D3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6CAA"/>
    <w:rPr>
      <w:lang w:val="en-GB"/>
    </w:rPr>
  </w:style>
  <w:style w:type="paragraph" w:styleId="Nadpis1">
    <w:name w:val="heading 1"/>
    <w:basedOn w:val="Odstavecseseznamem"/>
    <w:next w:val="Normln"/>
    <w:link w:val="Nadpis1Char"/>
    <w:uiPriority w:val="9"/>
    <w:qFormat/>
    <w:rsid w:val="00C7347F"/>
    <w:pPr>
      <w:keepNext/>
      <w:numPr>
        <w:numId w:val="5"/>
      </w:numPr>
      <w:spacing w:before="240" w:after="160"/>
      <w:ind w:left="567" w:hanging="567"/>
      <w:contextualSpacing w:val="0"/>
      <w:outlineLvl w:val="0"/>
    </w:pPr>
    <w:rPr>
      <w:rFonts w:ascii="Corbel" w:hAnsi="Corbel" w:cs="Arial"/>
      <w:b/>
      <w:color w:val="575757"/>
      <w:sz w:val="24"/>
      <w:szCs w:val="24"/>
      <w:lang w:val="cs-CZ"/>
    </w:rPr>
  </w:style>
  <w:style w:type="paragraph" w:styleId="Nadpis2">
    <w:name w:val="heading 2"/>
    <w:basedOn w:val="Zkladntext"/>
    <w:next w:val="Normln"/>
    <w:link w:val="Nadpis2Char"/>
    <w:uiPriority w:val="9"/>
    <w:unhideWhenUsed/>
    <w:qFormat/>
    <w:rsid w:val="00432636"/>
    <w:pPr>
      <w:numPr>
        <w:ilvl w:val="1"/>
        <w:numId w:val="5"/>
      </w:numPr>
      <w:spacing w:after="120" w:line="300" w:lineRule="exact"/>
      <w:ind w:left="567" w:hanging="567"/>
      <w:jc w:val="left"/>
      <w:outlineLvl w:val="1"/>
    </w:pPr>
    <w:rPr>
      <w:rFonts w:ascii="Corbel" w:hAnsi="Corbel" w:cs="Arial"/>
      <w:color w:val="575757"/>
      <w:sz w:val="22"/>
      <w:szCs w:val="22"/>
    </w:rPr>
  </w:style>
  <w:style w:type="paragraph" w:styleId="Nadpis3">
    <w:name w:val="heading 3"/>
    <w:basedOn w:val="Nadpis2"/>
    <w:next w:val="Normln"/>
    <w:link w:val="Nadpis3Char"/>
    <w:uiPriority w:val="9"/>
    <w:unhideWhenUsed/>
    <w:qFormat/>
    <w:rsid w:val="00A45AF3"/>
    <w:pPr>
      <w:numPr>
        <w:ilvl w:val="2"/>
        <w:numId w:val="6"/>
      </w:numPr>
      <w:ind w:left="993" w:hanging="426"/>
      <w:outlineLvl w:val="2"/>
    </w:p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
    <w:name w:val="Body Text"/>
    <w:basedOn w:val="Normln"/>
    <w:link w:val="ZkladntextChar"/>
    <w:uiPriority w:val="99"/>
    <w:rsid w:val="00F46CAA"/>
    <w:pPr>
      <w:overflowPunct w:val="0"/>
      <w:autoSpaceDE w:val="0"/>
      <w:autoSpaceDN w:val="0"/>
      <w:adjustRightInd w:val="0"/>
      <w:jc w:val="both"/>
      <w:textAlignment w:val="baseline"/>
    </w:pPr>
    <w:rPr>
      <w:sz w:val="26"/>
      <w:lang w:val="cs-CZ"/>
    </w:rPr>
  </w:style>
  <w:style w:type="character" w:customStyle="1" w:styleId="ZkladntextChar">
    <w:name w:val="Základní text Char"/>
    <w:basedOn w:val="Standardnpsmoodstavce"/>
    <w:link w:val="Zkladntext"/>
    <w:uiPriority w:val="99"/>
    <w:rsid w:val="00F46CAA"/>
    <w:rPr>
      <w:rFonts w:ascii="Times New Roman" w:eastAsia="Times New Roman" w:hAnsi="Times New Roman" w:cs="Times New Roman"/>
      <w:sz w:val="26"/>
      <w:szCs w:val="20"/>
      <w:lang w:eastAsia="cs-CZ"/>
    </w:rPr>
  </w:style>
  <w:style w:type="paragraph" w:styleId="Odstavecseseznamem">
    <w:name w:val="List Paragraph"/>
    <w:basedOn w:val="Normln"/>
    <w:uiPriority w:val="34"/>
    <w:qFormat/>
    <w:rsid w:val="00F46CAA"/>
    <w:pPr>
      <w:ind w:left="720"/>
      <w:contextualSpacing/>
    </w:pPr>
  </w:style>
  <w:style w:type="paragraph" w:styleId="Zhlav">
    <w:name w:val="header"/>
    <w:basedOn w:val="Normln"/>
    <w:link w:val="ZhlavChar"/>
    <w:uiPriority w:val="99"/>
    <w:unhideWhenUsed/>
    <w:rsid w:val="00ED1F78"/>
    <w:pPr>
      <w:tabs>
        <w:tab w:val="center" w:pos="4536"/>
        <w:tab w:val="right" w:pos="9072"/>
      </w:tabs>
    </w:pPr>
  </w:style>
  <w:style w:type="character" w:customStyle="1" w:styleId="ZhlavChar">
    <w:name w:val="Záhlaví Char"/>
    <w:basedOn w:val="Standardnpsmoodstavce"/>
    <w:link w:val="Zhlav"/>
    <w:uiPriority w:val="99"/>
    <w:rsid w:val="00ED1F78"/>
    <w:rPr>
      <w:rFonts w:ascii="Times New Roman" w:eastAsia="Times New Roman" w:hAnsi="Times New Roman" w:cs="Times New Roman"/>
      <w:sz w:val="20"/>
      <w:szCs w:val="20"/>
      <w:lang w:val="en-GB" w:eastAsia="cs-CZ"/>
    </w:rPr>
  </w:style>
  <w:style w:type="paragraph" w:styleId="Zpat">
    <w:name w:val="footer"/>
    <w:basedOn w:val="Normln"/>
    <w:link w:val="ZpatChar"/>
    <w:uiPriority w:val="99"/>
    <w:unhideWhenUsed/>
    <w:rsid w:val="00ED1F78"/>
    <w:pPr>
      <w:tabs>
        <w:tab w:val="center" w:pos="4536"/>
        <w:tab w:val="right" w:pos="9072"/>
      </w:tabs>
    </w:pPr>
  </w:style>
  <w:style w:type="character" w:customStyle="1" w:styleId="ZpatChar">
    <w:name w:val="Zápatí Char"/>
    <w:basedOn w:val="Standardnpsmoodstavce"/>
    <w:link w:val="Zpat"/>
    <w:uiPriority w:val="99"/>
    <w:rsid w:val="00ED1F78"/>
    <w:rPr>
      <w:rFonts w:ascii="Times New Roman" w:eastAsia="Times New Roman" w:hAnsi="Times New Roman" w:cs="Times New Roman"/>
      <w:sz w:val="20"/>
      <w:szCs w:val="20"/>
      <w:lang w:val="en-GB" w:eastAsia="cs-CZ"/>
    </w:rPr>
  </w:style>
  <w:style w:type="paragraph" w:styleId="Revize">
    <w:name w:val="Revision"/>
    <w:hidden/>
    <w:uiPriority w:val="99"/>
    <w:semiHidden/>
    <w:rsid w:val="00855151"/>
    <w:rPr>
      <w:lang w:val="en-GB"/>
    </w:rPr>
  </w:style>
  <w:style w:type="character" w:customStyle="1" w:styleId="Nadpis1Char">
    <w:name w:val="Nadpis 1 Char"/>
    <w:basedOn w:val="Standardnpsmoodstavce"/>
    <w:link w:val="Nadpis1"/>
    <w:uiPriority w:val="9"/>
    <w:rsid w:val="00C7347F"/>
    <w:rPr>
      <w:rFonts w:ascii="Corbel" w:eastAsia="Times New Roman" w:hAnsi="Corbel" w:cs="Arial"/>
      <w:b/>
      <w:color w:val="575757"/>
      <w:sz w:val="24"/>
      <w:szCs w:val="24"/>
      <w:lang w:eastAsia="cs-CZ"/>
    </w:rPr>
  </w:style>
  <w:style w:type="character" w:customStyle="1" w:styleId="Nadpis2Char">
    <w:name w:val="Nadpis 2 Char"/>
    <w:basedOn w:val="Standardnpsmoodstavce"/>
    <w:link w:val="Nadpis2"/>
    <w:uiPriority w:val="9"/>
    <w:rsid w:val="00432636"/>
    <w:rPr>
      <w:rFonts w:ascii="Corbel" w:eastAsia="Times New Roman" w:hAnsi="Corbel" w:cs="Arial"/>
      <w:color w:val="575757"/>
      <w:lang w:eastAsia="cs-CZ"/>
    </w:rPr>
  </w:style>
  <w:style w:type="character" w:customStyle="1" w:styleId="Nadpis3Char">
    <w:name w:val="Nadpis 3 Char"/>
    <w:basedOn w:val="Standardnpsmoodstavce"/>
    <w:link w:val="Nadpis3"/>
    <w:uiPriority w:val="9"/>
    <w:rsid w:val="00A45AF3"/>
    <w:rPr>
      <w:rFonts w:ascii="Corbel" w:eastAsia="Times New Roman" w:hAnsi="Corbel" w:cs="Arial"/>
      <w:color w:val="575757"/>
      <w:lang w:eastAsia="cs-CZ"/>
    </w:rPr>
  </w:style>
  <w:style w:type="paragraph" w:customStyle="1" w:styleId="Level1">
    <w:name w:val="Level 1"/>
    <w:basedOn w:val="Normln"/>
    <w:next w:val="Normln"/>
    <w:qFormat/>
    <w:rsid w:val="00432636"/>
    <w:pPr>
      <w:tabs>
        <w:tab w:val="num" w:pos="720"/>
      </w:tabs>
      <w:spacing w:before="280" w:after="137" w:line="280" w:lineRule="atLeast"/>
      <w:ind w:left="720" w:hanging="720"/>
      <w:jc w:val="both"/>
    </w:pPr>
    <w:rPr>
      <w:rFonts w:ascii="Arial Bold" w:hAnsi="Arial Bold"/>
      <w:b/>
      <w:kern w:val="20"/>
      <w:sz w:val="22"/>
      <w:lang w:eastAsia="en-US"/>
    </w:rPr>
  </w:style>
  <w:style w:type="paragraph" w:customStyle="1" w:styleId="Level2">
    <w:name w:val="Level 2"/>
    <w:basedOn w:val="Normln"/>
    <w:next w:val="Normln"/>
    <w:link w:val="Level2Char1"/>
    <w:qFormat/>
    <w:rsid w:val="00432636"/>
    <w:pPr>
      <w:tabs>
        <w:tab w:val="num" w:pos="1440"/>
      </w:tabs>
      <w:spacing w:after="137" w:line="280" w:lineRule="atLeast"/>
      <w:ind w:left="1440" w:hanging="720"/>
      <w:jc w:val="both"/>
    </w:pPr>
    <w:rPr>
      <w:rFonts w:ascii="Arial Bold" w:hAnsi="Arial Bold"/>
      <w:b/>
      <w:kern w:val="20"/>
      <w:sz w:val="21"/>
      <w:lang w:eastAsia="en-US"/>
    </w:rPr>
  </w:style>
  <w:style w:type="paragraph" w:customStyle="1" w:styleId="Level3">
    <w:name w:val="Level 3"/>
    <w:basedOn w:val="Normln"/>
    <w:next w:val="Normln"/>
    <w:link w:val="Level3Char"/>
    <w:qFormat/>
    <w:rsid w:val="00432636"/>
    <w:pPr>
      <w:tabs>
        <w:tab w:val="num" w:pos="2160"/>
      </w:tabs>
      <w:spacing w:after="137" w:line="280" w:lineRule="atLeast"/>
      <w:ind w:left="2160" w:hanging="720"/>
      <w:jc w:val="both"/>
    </w:pPr>
    <w:rPr>
      <w:rFonts w:ascii="Arial" w:hAnsi="Arial"/>
      <w:kern w:val="20"/>
      <w:lang w:eastAsia="en-US"/>
    </w:rPr>
  </w:style>
  <w:style w:type="paragraph" w:customStyle="1" w:styleId="Level4">
    <w:name w:val="Level 4"/>
    <w:basedOn w:val="Normln"/>
    <w:next w:val="Normln"/>
    <w:qFormat/>
    <w:rsid w:val="00432636"/>
    <w:pPr>
      <w:numPr>
        <w:ilvl w:val="3"/>
        <w:numId w:val="7"/>
      </w:numPr>
      <w:spacing w:after="137" w:line="280" w:lineRule="atLeast"/>
      <w:jc w:val="both"/>
    </w:pPr>
    <w:rPr>
      <w:rFonts w:ascii="Arial" w:hAnsi="Arial"/>
      <w:kern w:val="20"/>
      <w:lang w:eastAsia="en-US"/>
    </w:rPr>
  </w:style>
  <w:style w:type="paragraph" w:customStyle="1" w:styleId="Level5">
    <w:name w:val="Level 5"/>
    <w:basedOn w:val="Normln"/>
    <w:next w:val="Normln"/>
    <w:rsid w:val="00432636"/>
    <w:pPr>
      <w:numPr>
        <w:ilvl w:val="4"/>
        <w:numId w:val="7"/>
      </w:numPr>
      <w:spacing w:after="137" w:line="280" w:lineRule="atLeast"/>
      <w:jc w:val="both"/>
    </w:pPr>
    <w:rPr>
      <w:rFonts w:ascii="Arial" w:hAnsi="Arial"/>
      <w:kern w:val="20"/>
      <w:lang w:eastAsia="en-US"/>
    </w:rPr>
  </w:style>
  <w:style w:type="paragraph" w:customStyle="1" w:styleId="Level6">
    <w:name w:val="Level 6"/>
    <w:basedOn w:val="Normln"/>
    <w:next w:val="Normln"/>
    <w:rsid w:val="00432636"/>
    <w:pPr>
      <w:numPr>
        <w:ilvl w:val="5"/>
        <w:numId w:val="7"/>
      </w:numPr>
      <w:spacing w:after="137" w:line="280" w:lineRule="atLeast"/>
      <w:jc w:val="both"/>
    </w:pPr>
    <w:rPr>
      <w:rFonts w:ascii="Arial" w:hAnsi="Arial"/>
      <w:kern w:val="20"/>
      <w:lang w:eastAsia="en-US"/>
    </w:rPr>
  </w:style>
  <w:style w:type="paragraph" w:customStyle="1" w:styleId="Level7">
    <w:name w:val="Level 7"/>
    <w:basedOn w:val="Normln"/>
    <w:rsid w:val="00432636"/>
    <w:pPr>
      <w:numPr>
        <w:ilvl w:val="6"/>
        <w:numId w:val="7"/>
      </w:numPr>
      <w:spacing w:after="137" w:line="280" w:lineRule="atLeast"/>
      <w:jc w:val="both"/>
      <w:outlineLvl w:val="6"/>
    </w:pPr>
    <w:rPr>
      <w:rFonts w:ascii="Arial" w:hAnsi="Arial"/>
      <w:kern w:val="20"/>
      <w:lang w:eastAsia="en-US"/>
    </w:rPr>
  </w:style>
  <w:style w:type="paragraph" w:customStyle="1" w:styleId="Level8">
    <w:name w:val="Level 8"/>
    <w:basedOn w:val="Normln"/>
    <w:rsid w:val="00432636"/>
    <w:pPr>
      <w:numPr>
        <w:ilvl w:val="7"/>
        <w:numId w:val="7"/>
      </w:numPr>
      <w:spacing w:after="137" w:line="280" w:lineRule="atLeast"/>
      <w:jc w:val="both"/>
      <w:outlineLvl w:val="7"/>
    </w:pPr>
    <w:rPr>
      <w:rFonts w:ascii="Arial" w:hAnsi="Arial"/>
      <w:kern w:val="20"/>
      <w:lang w:eastAsia="en-US"/>
    </w:rPr>
  </w:style>
  <w:style w:type="paragraph" w:customStyle="1" w:styleId="Level9">
    <w:name w:val="Level 9"/>
    <w:basedOn w:val="Normln"/>
    <w:rsid w:val="00432636"/>
    <w:pPr>
      <w:numPr>
        <w:ilvl w:val="8"/>
        <w:numId w:val="7"/>
      </w:numPr>
      <w:spacing w:after="137" w:line="280" w:lineRule="atLeast"/>
      <w:jc w:val="both"/>
      <w:outlineLvl w:val="8"/>
    </w:pPr>
    <w:rPr>
      <w:rFonts w:ascii="Arial" w:hAnsi="Arial"/>
      <w:kern w:val="20"/>
      <w:lang w:eastAsia="en-US"/>
    </w:rPr>
  </w:style>
  <w:style w:type="character" w:customStyle="1" w:styleId="Level2Char1">
    <w:name w:val="Level 2 Char1"/>
    <w:basedOn w:val="Standardnpsmoodstavce"/>
    <w:link w:val="Level2"/>
    <w:rsid w:val="00432636"/>
    <w:rPr>
      <w:rFonts w:ascii="Arial Bold" w:hAnsi="Arial Bold"/>
      <w:b/>
      <w:kern w:val="20"/>
      <w:sz w:val="21"/>
      <w:lang w:val="en-GB" w:eastAsia="en-US"/>
    </w:rPr>
  </w:style>
  <w:style w:type="character" w:customStyle="1" w:styleId="Level3Char">
    <w:name w:val="Level 3 Char"/>
    <w:basedOn w:val="Standardnpsmoodstavce"/>
    <w:link w:val="Level3"/>
    <w:rsid w:val="00432636"/>
    <w:rPr>
      <w:rFonts w:ascii="Arial" w:hAnsi="Arial"/>
      <w:kern w:val="20"/>
      <w:lang w:val="en-GB" w:eastAsia="en-US"/>
    </w:rPr>
  </w:style>
  <w:style w:type="character" w:customStyle="1" w:styleId="tlid-translation">
    <w:name w:val="tlid-translation"/>
    <w:basedOn w:val="Standardnpsmoodstavce"/>
    <w:rsid w:val="00432636"/>
  </w:style>
  <w:style w:type="character" w:styleId="Hypertextovodkaz">
    <w:name w:val="Hyperlink"/>
    <w:basedOn w:val="Standardnpsmoodstavce"/>
    <w:uiPriority w:val="99"/>
    <w:unhideWhenUsed/>
    <w:rsid w:val="00432636"/>
    <w:rPr>
      <w:color w:val="0563C1" w:themeColor="hyperlink"/>
      <w:u w:val="single"/>
    </w:rPr>
  </w:style>
  <w:style w:type="character" w:styleId="Odkaznakoment">
    <w:name w:val="annotation reference"/>
    <w:basedOn w:val="Standardnpsmoodstavce"/>
    <w:uiPriority w:val="99"/>
    <w:semiHidden/>
    <w:unhideWhenUsed/>
    <w:rsid w:val="00432636"/>
    <w:rPr>
      <w:sz w:val="16"/>
      <w:szCs w:val="16"/>
    </w:rPr>
  </w:style>
  <w:style w:type="paragraph" w:styleId="Textkomente">
    <w:name w:val="annotation text"/>
    <w:basedOn w:val="Normln"/>
    <w:link w:val="TextkomenteChar"/>
    <w:uiPriority w:val="99"/>
    <w:unhideWhenUsed/>
    <w:rsid w:val="00432636"/>
    <w:rPr>
      <w:rFonts w:ascii="Arial" w:hAnsi="Arial"/>
      <w:kern w:val="20"/>
      <w:lang w:eastAsia="en-US"/>
    </w:rPr>
  </w:style>
  <w:style w:type="character" w:customStyle="1" w:styleId="TextkomenteChar">
    <w:name w:val="Text komentáře Char"/>
    <w:basedOn w:val="Standardnpsmoodstavce"/>
    <w:link w:val="Textkomente"/>
    <w:uiPriority w:val="99"/>
    <w:rsid w:val="00432636"/>
    <w:rPr>
      <w:rFonts w:ascii="Arial" w:eastAsia="Times New Roman" w:hAnsi="Arial" w:cs="Times New Roman"/>
      <w:kern w:val="20"/>
      <w:sz w:val="20"/>
      <w:szCs w:val="20"/>
      <w:lang w:val="en-GB"/>
    </w:rPr>
  </w:style>
  <w:style w:type="table" w:styleId="Mkatabulky">
    <w:name w:val="Table Grid"/>
    <w:basedOn w:val="Normlntabulka"/>
    <w:uiPriority w:val="39"/>
    <w:rsid w:val="00C7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edmtkomente">
    <w:name w:val="annotation subject"/>
    <w:basedOn w:val="Textkomente"/>
    <w:next w:val="Textkomente"/>
    <w:link w:val="PedmtkomenteChar"/>
    <w:uiPriority w:val="99"/>
    <w:semiHidden/>
    <w:unhideWhenUsed/>
    <w:rsid w:val="00D54392"/>
    <w:rPr>
      <w:rFonts w:ascii="Times New Roman" w:hAnsi="Times New Roman"/>
      <w:b/>
      <w:bCs/>
      <w:kern w:val="0"/>
      <w:lang w:eastAsia="cs-CZ"/>
    </w:rPr>
  </w:style>
  <w:style w:type="character" w:customStyle="1" w:styleId="PedmtkomenteChar">
    <w:name w:val="Předmět komentáře Char"/>
    <w:basedOn w:val="TextkomenteChar"/>
    <w:link w:val="Pedmtkomente"/>
    <w:uiPriority w:val="99"/>
    <w:semiHidden/>
    <w:rsid w:val="00D54392"/>
    <w:rPr>
      <w:rFonts w:ascii="Arial" w:eastAsia="Times New Roman" w:hAnsi="Arial" w:cs="Times New Roman"/>
      <w:b/>
      <w:bCs/>
      <w:kern w:val="2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HvYkTVhvdFhnsJXDCp4FNu+7EQ==">AMUW2mWhJJgyItfDlCy3hssyTH7TFZYry//+Yof8uTIxBMAArkvyjfUGEQG0uYvr2nHXGkqSrWUIB6wrEj7duqHfAkoahbtgP2rsKe+tqgXQTaFxzzsRGOqg9as7VTUR/QFpcgnPL+qEL3MsmizY3CNvhQqZX0Uj6G5IcEqahV6xCvjWlE5w0gKNx/GWomy6u+8IsennpyPCWmyFKMXmGU4qA33esX+04yXvSISC9EXubRMzBH7lrHkZuWLLc13oquduwqdLswNX9BjFFnV+5wleqjhUhNbw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1527</Words>
  <Characters>9011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RHL</dc:creator>
  <cp:lastModifiedBy>Lenka Plinta</cp:lastModifiedBy>
  <cp:revision>6</cp:revision>
  <dcterms:created xsi:type="dcterms:W3CDTF">2023-10-30T06:53:00Z</dcterms:created>
  <dcterms:modified xsi:type="dcterms:W3CDTF">2024-06-24T07:54:00Z</dcterms:modified>
</cp:coreProperties>
</file>