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96C12" w14:textId="2CFDCB18" w:rsidR="006F1D4C" w:rsidRDefault="00FE1A7B" w:rsidP="002A08B8">
      <w:pPr>
        <w:pStyle w:val="01title"/>
        <w:jc w:val="center"/>
      </w:pPr>
      <w:r>
        <w:t>Smlouva o dílo</w:t>
      </w:r>
      <w:r w:rsidR="00306527">
        <w:t xml:space="preserve"> </w:t>
      </w:r>
      <w:r w:rsidR="00306527">
        <w:br/>
        <w:t>SD/2024/0642</w:t>
      </w:r>
    </w:p>
    <w:p w14:paraId="0A82C9EC" w14:textId="287B855A" w:rsidR="00651E49" w:rsidRPr="001C2158" w:rsidRDefault="003500DA" w:rsidP="00015D70">
      <w:pPr>
        <w:pStyle w:val="04p"/>
        <w:jc w:val="center"/>
      </w:pPr>
      <w:r w:rsidRPr="001C2158">
        <w:t xml:space="preserve">(dále jen </w:t>
      </w:r>
      <w:r w:rsidRPr="001C2158">
        <w:rPr>
          <w:b/>
          <w:bCs/>
        </w:rPr>
        <w:t>„Smlouva“</w:t>
      </w:r>
      <w:r w:rsidRPr="001C2158">
        <w:t xml:space="preserve">) </w:t>
      </w:r>
      <w:r w:rsidR="00214DDC" w:rsidRPr="001C2158">
        <w:t xml:space="preserve">uzavřená dle § </w:t>
      </w:r>
      <w:r w:rsidR="00DF0539" w:rsidRPr="001C2158">
        <w:t xml:space="preserve">2586 </w:t>
      </w:r>
      <w:r w:rsidR="00214DDC" w:rsidRPr="001C2158">
        <w:t xml:space="preserve">a násl. zákona č. </w:t>
      </w:r>
      <w:bookmarkStart w:id="0" w:name="_Hlk40173138"/>
      <w:r w:rsidR="00DF0539" w:rsidRPr="001C2158">
        <w:t xml:space="preserve">89/2012 Sb., </w:t>
      </w:r>
      <w:r w:rsidR="00E53A23" w:rsidRPr="001C2158">
        <w:t>O</w:t>
      </w:r>
      <w:r w:rsidR="00DF0539" w:rsidRPr="001C2158">
        <w:t>bčanský zákoník,</w:t>
      </w:r>
    </w:p>
    <w:p w14:paraId="786BC0D0" w14:textId="53BCBBF0" w:rsidR="00214DDC" w:rsidRDefault="00DF0539" w:rsidP="00015D70">
      <w:pPr>
        <w:pStyle w:val="04p"/>
        <w:jc w:val="center"/>
      </w:pPr>
      <w:r w:rsidRPr="001C2158">
        <w:t xml:space="preserve"> ve znění pozdějších předpisů </w:t>
      </w:r>
      <w:bookmarkEnd w:id="0"/>
    </w:p>
    <w:p w14:paraId="60D21CE1" w14:textId="77777777" w:rsidR="00214DDC" w:rsidRDefault="00214DDC" w:rsidP="00214DDC">
      <w:pPr>
        <w:pStyle w:val="04p"/>
      </w:pPr>
    </w:p>
    <w:p w14:paraId="71760C0A" w14:textId="77777777" w:rsidR="00214DDC" w:rsidRDefault="00214DDC" w:rsidP="00214DDC">
      <w:pPr>
        <w:pStyle w:val="04p"/>
      </w:pPr>
    </w:p>
    <w:p w14:paraId="5D604B8C" w14:textId="300CB6BB" w:rsidR="00214DDC" w:rsidRPr="00BE18B9" w:rsidRDefault="002A0E9B" w:rsidP="00214DDC">
      <w:pPr>
        <w:pStyle w:val="04p"/>
        <w:rPr>
          <w:b/>
        </w:rPr>
      </w:pPr>
      <w:r w:rsidRPr="002A0E9B">
        <w:rPr>
          <w:b/>
        </w:rPr>
        <w:t>Statutární město Jablonec nad Nisou</w:t>
      </w:r>
    </w:p>
    <w:p w14:paraId="523F2874" w14:textId="792E2024" w:rsidR="00214DDC" w:rsidRPr="00BE18B9" w:rsidRDefault="002A0E9B" w:rsidP="00214DDC">
      <w:pPr>
        <w:pStyle w:val="04p"/>
      </w:pPr>
      <w:r w:rsidRPr="002A0E9B">
        <w:t>Mírové náměstí 3100/19</w:t>
      </w:r>
    </w:p>
    <w:p w14:paraId="5BFFC7E0" w14:textId="35EDC70E" w:rsidR="00214DDC" w:rsidRPr="00BE18B9" w:rsidRDefault="002A0E9B" w:rsidP="00214DDC">
      <w:pPr>
        <w:pStyle w:val="04p"/>
      </w:pPr>
      <w:r w:rsidRPr="002A0E9B">
        <w:t>466 01 Jablonec nad Nisou</w:t>
      </w:r>
    </w:p>
    <w:p w14:paraId="7EA3BF21" w14:textId="63DB1FDC" w:rsidR="00214DDC" w:rsidRPr="00BE18B9" w:rsidRDefault="00214DDC" w:rsidP="00214DDC">
      <w:pPr>
        <w:pStyle w:val="04p"/>
        <w:rPr>
          <w:rStyle w:val="platne"/>
        </w:rPr>
      </w:pPr>
      <w:r w:rsidRPr="00BE18B9">
        <w:t>IČ:</w:t>
      </w:r>
      <w:r>
        <w:t xml:space="preserve"> </w:t>
      </w:r>
      <w:r w:rsidR="002A0E9B" w:rsidRPr="002A0E9B">
        <w:t>00262340</w:t>
      </w:r>
    </w:p>
    <w:p w14:paraId="6AE83E43" w14:textId="2E685708" w:rsidR="00214DDC" w:rsidRPr="00BE18B9" w:rsidRDefault="00214DDC" w:rsidP="00214DDC">
      <w:pPr>
        <w:pStyle w:val="04p"/>
      </w:pPr>
      <w:r w:rsidRPr="00BE18B9">
        <w:t xml:space="preserve">DIČ: </w:t>
      </w:r>
      <w:r w:rsidR="00F75F20" w:rsidRPr="00F75F20">
        <w:t>CZ00262340</w:t>
      </w:r>
    </w:p>
    <w:p w14:paraId="6AA9721E" w14:textId="3C78C7D5" w:rsidR="00214DDC" w:rsidRDefault="00214DDC" w:rsidP="00214DDC">
      <w:pPr>
        <w:pStyle w:val="04p"/>
        <w:rPr>
          <w:rStyle w:val="platne"/>
        </w:rPr>
      </w:pPr>
      <w:r w:rsidRPr="00465AAC">
        <w:t xml:space="preserve">zastoupená </w:t>
      </w:r>
      <w:r w:rsidR="00275726" w:rsidRPr="00275726">
        <w:rPr>
          <w:rStyle w:val="platne"/>
        </w:rPr>
        <w:t>Ing. Miloš</w:t>
      </w:r>
      <w:r w:rsidR="00275726">
        <w:rPr>
          <w:rStyle w:val="platne"/>
        </w:rPr>
        <w:t>em</w:t>
      </w:r>
      <w:r w:rsidR="00275726" w:rsidRPr="00275726">
        <w:rPr>
          <w:rStyle w:val="platne"/>
        </w:rPr>
        <w:t xml:space="preserve"> Vele</w:t>
      </w:r>
      <w:r w:rsidR="00275726">
        <w:rPr>
          <w:rStyle w:val="platne"/>
        </w:rPr>
        <w:t>m, primátorem</w:t>
      </w:r>
      <w:r w:rsidR="008A2C85">
        <w:rPr>
          <w:rStyle w:val="platne"/>
        </w:rPr>
        <w:t xml:space="preserve"> a JUDr. Markem Řeháčkem MPA, tajemníkem</w:t>
      </w:r>
    </w:p>
    <w:p w14:paraId="321175AA" w14:textId="4DDE729E" w:rsidR="006611E0" w:rsidRPr="00BE18B9" w:rsidRDefault="006611E0" w:rsidP="00214DDC">
      <w:pPr>
        <w:pStyle w:val="04p"/>
      </w:pPr>
      <w:r>
        <w:rPr>
          <w:rStyle w:val="platne"/>
        </w:rPr>
        <w:t xml:space="preserve">kontaktní osoba: </w:t>
      </w:r>
      <w:r w:rsidR="00275726" w:rsidRPr="00275726">
        <w:rPr>
          <w:rStyle w:val="platne"/>
        </w:rPr>
        <w:t>Ing Stanislav Němeček</w:t>
      </w:r>
    </w:p>
    <w:p w14:paraId="6FB99945" w14:textId="5D837FF6" w:rsidR="00214DDC" w:rsidRPr="001B67A4" w:rsidRDefault="00214DDC" w:rsidP="00214DDC">
      <w:pPr>
        <w:pStyle w:val="04p"/>
        <w:rPr>
          <w:b/>
          <w:bCs/>
        </w:rPr>
      </w:pPr>
      <w:r w:rsidRPr="00694E0E">
        <w:t xml:space="preserve">dále jen </w:t>
      </w:r>
      <w:r w:rsidRPr="00694E0E">
        <w:rPr>
          <w:b/>
          <w:bCs/>
        </w:rPr>
        <w:t>„</w:t>
      </w:r>
      <w:r w:rsidR="00254751">
        <w:rPr>
          <w:b/>
          <w:bCs/>
        </w:rPr>
        <w:t>O</w:t>
      </w:r>
      <w:r w:rsidRPr="00694E0E">
        <w:rPr>
          <w:b/>
          <w:bCs/>
        </w:rPr>
        <w:t>bjednatel“</w:t>
      </w:r>
    </w:p>
    <w:p w14:paraId="3E39DDE2" w14:textId="77777777" w:rsidR="00214DDC" w:rsidRPr="001B67A4" w:rsidRDefault="00214DDC" w:rsidP="00214DDC">
      <w:pPr>
        <w:pStyle w:val="04p"/>
        <w:rPr>
          <w:b/>
          <w:bCs/>
        </w:rPr>
      </w:pPr>
    </w:p>
    <w:p w14:paraId="4D02092F" w14:textId="77777777" w:rsidR="00214DDC" w:rsidRPr="001B67A4" w:rsidRDefault="00214DDC" w:rsidP="00214DDC">
      <w:pPr>
        <w:pStyle w:val="04p"/>
      </w:pPr>
      <w:r w:rsidRPr="001B67A4">
        <w:t>a</w:t>
      </w:r>
    </w:p>
    <w:p w14:paraId="622720FF" w14:textId="77777777" w:rsidR="00214DDC" w:rsidRPr="001B67A4" w:rsidRDefault="00214DDC" w:rsidP="00214DDC">
      <w:pPr>
        <w:pStyle w:val="04p"/>
      </w:pPr>
    </w:p>
    <w:p w14:paraId="0FDA45CC" w14:textId="77777777" w:rsidR="002A2148" w:rsidRDefault="002A2148" w:rsidP="002A2148">
      <w:pPr>
        <w:pStyle w:val="04p"/>
        <w:rPr>
          <w:b/>
          <w:bCs/>
        </w:rPr>
      </w:pPr>
      <w:r w:rsidRPr="0097276A">
        <w:rPr>
          <w:b/>
          <w:bCs/>
        </w:rPr>
        <w:t>Giant interactive s.r.o.</w:t>
      </w:r>
    </w:p>
    <w:p w14:paraId="43B461C0" w14:textId="77777777" w:rsidR="002A2148" w:rsidRDefault="002A2148" w:rsidP="002A2148">
      <w:pPr>
        <w:pStyle w:val="04p"/>
      </w:pPr>
      <w:r>
        <w:t>Thámova 681/32</w:t>
      </w:r>
    </w:p>
    <w:p w14:paraId="7A16D6E4" w14:textId="77777777" w:rsidR="002A2148" w:rsidRDefault="002A2148" w:rsidP="002A2148">
      <w:pPr>
        <w:pStyle w:val="04p"/>
      </w:pPr>
      <w:r>
        <w:t>186 00 Praha 8 - Karlín</w:t>
      </w:r>
    </w:p>
    <w:p w14:paraId="593EE85B" w14:textId="77777777" w:rsidR="002A2148" w:rsidRDefault="002A2148" w:rsidP="002A2148">
      <w:pPr>
        <w:pStyle w:val="04p"/>
      </w:pPr>
      <w:r>
        <w:t>IČ: 27612821</w:t>
      </w:r>
    </w:p>
    <w:p w14:paraId="5D64CAE4" w14:textId="77777777" w:rsidR="002A2148" w:rsidRDefault="002A2148" w:rsidP="002A2148">
      <w:pPr>
        <w:pStyle w:val="04p"/>
      </w:pPr>
      <w:r>
        <w:t>DIČ: CZ27612821</w:t>
      </w:r>
    </w:p>
    <w:p w14:paraId="7EC872E0" w14:textId="77777777" w:rsidR="002A2148" w:rsidRPr="001B67A4" w:rsidRDefault="002A2148" w:rsidP="002A2148">
      <w:pPr>
        <w:pStyle w:val="04p"/>
      </w:pPr>
      <w:r>
        <w:t>zastoupená Patrikem Bajerem, jednatelem</w:t>
      </w:r>
      <w:r w:rsidRPr="001B67A4">
        <w:t xml:space="preserve"> </w:t>
      </w:r>
    </w:p>
    <w:p w14:paraId="0782AF5D" w14:textId="32D43D97" w:rsidR="00214DDC" w:rsidRDefault="00214DDC" w:rsidP="00214DDC">
      <w:pPr>
        <w:pStyle w:val="04p"/>
        <w:rPr>
          <w:b/>
          <w:bCs/>
        </w:rPr>
      </w:pPr>
      <w:r w:rsidRPr="001B67A4">
        <w:t xml:space="preserve">dále jen </w:t>
      </w:r>
      <w:r w:rsidRPr="001B67A4">
        <w:rPr>
          <w:b/>
          <w:bCs/>
        </w:rPr>
        <w:t>„</w:t>
      </w:r>
      <w:r w:rsidR="00254751">
        <w:rPr>
          <w:b/>
          <w:bCs/>
        </w:rPr>
        <w:t>Z</w:t>
      </w:r>
      <w:r w:rsidRPr="001B67A4">
        <w:rPr>
          <w:b/>
          <w:bCs/>
        </w:rPr>
        <w:t>hotovitel“</w:t>
      </w:r>
    </w:p>
    <w:p w14:paraId="134B868D" w14:textId="537587A5" w:rsidR="003500DA" w:rsidRDefault="003500DA" w:rsidP="00214DDC">
      <w:pPr>
        <w:pStyle w:val="04p"/>
        <w:rPr>
          <w:b/>
          <w:bCs/>
        </w:rPr>
      </w:pPr>
    </w:p>
    <w:p w14:paraId="5EE1962A" w14:textId="66CC7D74" w:rsidR="003500DA" w:rsidRPr="003500DA" w:rsidRDefault="003500DA" w:rsidP="00214DDC">
      <w:pPr>
        <w:pStyle w:val="04p"/>
      </w:pPr>
      <w:r w:rsidRPr="003500DA">
        <w:t xml:space="preserve">(Objednatel </w:t>
      </w:r>
      <w:r>
        <w:t xml:space="preserve">a Zhotovitel společně také jako </w:t>
      </w:r>
      <w:r w:rsidRPr="003500DA">
        <w:rPr>
          <w:b/>
          <w:bCs/>
        </w:rPr>
        <w:t>„Smluvní strany“</w:t>
      </w:r>
      <w:r>
        <w:t>)</w:t>
      </w:r>
    </w:p>
    <w:p w14:paraId="3771229E" w14:textId="77AAE091" w:rsidR="00476720" w:rsidRDefault="00214DDC" w:rsidP="00214DDC">
      <w:pPr>
        <w:pStyle w:val="04p"/>
      </w:pPr>
      <w:r>
        <w:t xml:space="preserve"> </w:t>
      </w:r>
    </w:p>
    <w:p w14:paraId="43E675B0" w14:textId="77777777" w:rsidR="009B27B6" w:rsidRDefault="009B27B6" w:rsidP="00214DDC">
      <w:pPr>
        <w:pStyle w:val="04p"/>
        <w:rPr>
          <w:bCs/>
        </w:rPr>
      </w:pPr>
    </w:p>
    <w:p w14:paraId="46721C5B" w14:textId="22B69857" w:rsidR="009B27B6" w:rsidRDefault="009B27B6" w:rsidP="009B27B6">
      <w:pPr>
        <w:pStyle w:val="04p"/>
      </w:pPr>
    </w:p>
    <w:p w14:paraId="40C18DA0" w14:textId="01AA4A40" w:rsidR="009B27B6" w:rsidRDefault="009B27B6" w:rsidP="009B27B6">
      <w:pPr>
        <w:pStyle w:val="02h1"/>
      </w:pPr>
      <w:r>
        <w:t>I. Předmět smlouvy</w:t>
      </w:r>
    </w:p>
    <w:p w14:paraId="5C62FB48" w14:textId="77777777" w:rsidR="009B27B6" w:rsidRDefault="009B27B6" w:rsidP="009B27B6">
      <w:pPr>
        <w:pStyle w:val="04p"/>
      </w:pPr>
    </w:p>
    <w:p w14:paraId="377DA14E" w14:textId="77777777" w:rsidR="007D0B01" w:rsidRPr="007D0B01" w:rsidRDefault="007D0B01" w:rsidP="007D0B01">
      <w:pPr>
        <w:pStyle w:val="Odstavecseseznamem"/>
        <w:numPr>
          <w:ilvl w:val="0"/>
          <w:numId w:val="10"/>
        </w:numPr>
        <w:spacing w:after="240"/>
        <w:contextualSpacing w:val="0"/>
        <w:rPr>
          <w:rFonts w:ascii="Calibri" w:eastAsia="Calibri" w:hAnsi="Calibri"/>
          <w:vanish/>
          <w:lang w:eastAsia="en-US"/>
        </w:rPr>
      </w:pPr>
    </w:p>
    <w:p w14:paraId="60A021D0" w14:textId="39C26D58" w:rsidR="00150C69" w:rsidRPr="00150C69" w:rsidRDefault="00150C69" w:rsidP="00DF0539">
      <w:pPr>
        <w:pStyle w:val="05li11"/>
        <w:jc w:val="both"/>
      </w:pPr>
      <w:r w:rsidRPr="00150C69">
        <w:t xml:space="preserve">Zhotovitel se zavazuje provést na svůj náklad a nebezpečí ve sjednaném termínu pro Objednatele dále specifikované dílo spočívající ve vytvoření </w:t>
      </w:r>
      <w:r w:rsidR="00967342" w:rsidRPr="00967342">
        <w:t xml:space="preserve">nového webového portálu města </w:t>
      </w:r>
      <w:r w:rsidR="00967342">
        <w:t>Jablonec nad Nisou</w:t>
      </w:r>
      <w:r w:rsidRPr="00150C69">
        <w:t xml:space="preserve"> (dále jen </w:t>
      </w:r>
      <w:r w:rsidRPr="00C52B8C">
        <w:rPr>
          <w:b/>
          <w:bCs/>
        </w:rPr>
        <w:t>„Dílo“</w:t>
      </w:r>
      <w:r w:rsidRPr="00150C69">
        <w:t xml:space="preserve">), zajistit poskytování požadovaného </w:t>
      </w:r>
      <w:r w:rsidR="00C52B8C">
        <w:t xml:space="preserve">administračního systému (dále jen </w:t>
      </w:r>
      <w:r w:rsidR="00C52B8C" w:rsidRPr="00C52B8C">
        <w:rPr>
          <w:b/>
          <w:bCs/>
        </w:rPr>
        <w:t>„CMS“</w:t>
      </w:r>
      <w:r w:rsidR="00C52B8C">
        <w:t>)</w:t>
      </w:r>
      <w:r w:rsidRPr="00150C69">
        <w:t xml:space="preserve"> </w:t>
      </w:r>
      <w:r w:rsidR="00DF0539">
        <w:t xml:space="preserve">Díla </w:t>
      </w:r>
      <w:r w:rsidRPr="00150C69">
        <w:t>a zajistit poskytování služeb spočívajících v zajišťování úprav, údržby, servisu a technické podpory funkcionalit modulů, aplikací a doplňků využívaných v rámci provozu</w:t>
      </w:r>
      <w:r w:rsidR="00DF0539">
        <w:t xml:space="preserve"> Díla</w:t>
      </w:r>
      <w:r w:rsidRPr="00150C69">
        <w:t xml:space="preserve"> a</w:t>
      </w:r>
      <w:r w:rsidR="00870A3E">
        <w:t> </w:t>
      </w:r>
      <w:r w:rsidRPr="00150C69">
        <w:t>Objednatel se zavazuje dokončené Dílo převzít a</w:t>
      </w:r>
      <w:r w:rsidR="00F628BF">
        <w:t> </w:t>
      </w:r>
      <w:r w:rsidRPr="00150C69">
        <w:t>zaplatit za ně</w:t>
      </w:r>
      <w:r w:rsidR="00651E49">
        <w:t>j</w:t>
      </w:r>
      <w:r w:rsidRPr="00150C69">
        <w:t xml:space="preserve"> sjednanou cenu</w:t>
      </w:r>
      <w:r w:rsidR="00DF0539">
        <w:t xml:space="preserve"> uvedenou v čl. VI. této Smlouvy. </w:t>
      </w:r>
    </w:p>
    <w:p w14:paraId="51FF0DCF" w14:textId="37587F53" w:rsidR="009B27B6" w:rsidRDefault="00150C69" w:rsidP="00DF0539">
      <w:pPr>
        <w:pStyle w:val="05li11"/>
        <w:jc w:val="both"/>
      </w:pPr>
      <w:r w:rsidRPr="00150C69">
        <w:t xml:space="preserve">Zhotovitel prohlašuje, že </w:t>
      </w:r>
      <w:r w:rsidR="00DF0539">
        <w:t xml:space="preserve">se </w:t>
      </w:r>
      <w:r w:rsidRPr="00150C69">
        <w:t>před podpisem Smlouvy seznámil s</w:t>
      </w:r>
      <w:r w:rsidR="00DF0539">
        <w:t xml:space="preserve"> požadovanými </w:t>
      </w:r>
      <w:r w:rsidRPr="00150C69">
        <w:t>podmínkami</w:t>
      </w:r>
      <w:r w:rsidR="00DF0539">
        <w:t xml:space="preserve"> na zhotovení Díla</w:t>
      </w:r>
      <w:r w:rsidRPr="00150C69">
        <w:t>, a</w:t>
      </w:r>
      <w:r w:rsidR="00A7488D">
        <w:t> </w:t>
      </w:r>
      <w:r w:rsidRPr="00150C69">
        <w:t>že s</w:t>
      </w:r>
      <w:r w:rsidR="00B32A55">
        <w:t> </w:t>
      </w:r>
      <w:r w:rsidRPr="00150C69">
        <w:t xml:space="preserve">ohledem na své znalosti a zkušenosti zhotoví Dílo dle Smlouvy tak, aby mohlo být řádně užíváno k účelu, k němuž má být provedeno, </w:t>
      </w:r>
      <w:r w:rsidRPr="00150C69">
        <w:lastRenderedPageBreak/>
        <w:t>přičemž si není vědom žádných překážek, které by mu bránily v poskytnutí sjednaného plnění v souladu se Smlouvou.</w:t>
      </w:r>
    </w:p>
    <w:p w14:paraId="0DAF8E98" w14:textId="22FE2813" w:rsidR="00B32A55" w:rsidRDefault="00B32A55" w:rsidP="002B4791">
      <w:pPr>
        <w:pStyle w:val="05li11"/>
        <w:numPr>
          <w:ilvl w:val="0"/>
          <w:numId w:val="0"/>
        </w:numPr>
        <w:ind w:left="567"/>
      </w:pPr>
    </w:p>
    <w:p w14:paraId="33019E22" w14:textId="0F03256B" w:rsidR="00B32A55" w:rsidRDefault="00B32A55" w:rsidP="00B32A55">
      <w:pPr>
        <w:pStyle w:val="02h1"/>
      </w:pPr>
      <w:r>
        <w:t>II. Předmět díla</w:t>
      </w:r>
    </w:p>
    <w:p w14:paraId="0312BDFA" w14:textId="62CEE406" w:rsidR="007D0B01" w:rsidRDefault="007D0B01" w:rsidP="007D0B01">
      <w:pPr>
        <w:pStyle w:val="Odstavecseseznamem"/>
        <w:spacing w:after="240"/>
        <w:ind w:left="567"/>
        <w:contextualSpacing w:val="0"/>
        <w:rPr>
          <w:rFonts w:ascii="Calibri" w:eastAsia="Calibri" w:hAnsi="Calibri"/>
          <w:lang w:eastAsia="en-US"/>
        </w:rPr>
      </w:pPr>
    </w:p>
    <w:p w14:paraId="360E979E" w14:textId="77777777" w:rsidR="007D0B01" w:rsidRPr="00A7488D" w:rsidRDefault="007D0B01" w:rsidP="007D0B01">
      <w:pPr>
        <w:pStyle w:val="Odstavecseseznamem"/>
        <w:spacing w:after="240"/>
        <w:ind w:left="567"/>
        <w:contextualSpacing w:val="0"/>
        <w:rPr>
          <w:rFonts w:ascii="Calibri" w:eastAsia="Calibri" w:hAnsi="Calibri"/>
          <w:b/>
          <w:bCs/>
          <w:vanish/>
          <w:lang w:eastAsia="en-US"/>
        </w:rPr>
      </w:pPr>
    </w:p>
    <w:p w14:paraId="79E2092A" w14:textId="77777777" w:rsidR="007D0B01" w:rsidRPr="00A7488D" w:rsidRDefault="007D0B01" w:rsidP="007D0B01">
      <w:pPr>
        <w:pStyle w:val="Odstavecseseznamem"/>
        <w:spacing w:after="240"/>
        <w:ind w:left="567"/>
        <w:contextualSpacing w:val="0"/>
        <w:rPr>
          <w:rFonts w:ascii="Calibri" w:eastAsia="Calibri" w:hAnsi="Calibri"/>
          <w:b/>
          <w:bCs/>
          <w:vanish/>
          <w:lang w:eastAsia="en-US"/>
        </w:rPr>
      </w:pPr>
    </w:p>
    <w:p w14:paraId="26E57625" w14:textId="77777777" w:rsidR="007D0B01" w:rsidRPr="00A7488D" w:rsidRDefault="007D0B01" w:rsidP="007D0B01">
      <w:pPr>
        <w:pStyle w:val="Odstavecseseznamem"/>
        <w:numPr>
          <w:ilvl w:val="0"/>
          <w:numId w:val="10"/>
        </w:numPr>
        <w:spacing w:after="240"/>
        <w:contextualSpacing w:val="0"/>
        <w:rPr>
          <w:rFonts w:ascii="Calibri" w:eastAsia="Calibri" w:hAnsi="Calibri"/>
          <w:b/>
          <w:bCs/>
          <w:vanish/>
          <w:lang w:eastAsia="en-US"/>
        </w:rPr>
      </w:pPr>
    </w:p>
    <w:p w14:paraId="5BC6F96E" w14:textId="03F34688" w:rsidR="007D0B01" w:rsidRPr="00A7488D" w:rsidRDefault="007D0B01" w:rsidP="002B4791">
      <w:pPr>
        <w:pStyle w:val="05li11"/>
        <w:rPr>
          <w:b/>
          <w:bCs/>
        </w:rPr>
      </w:pPr>
      <w:r w:rsidRPr="00A7488D">
        <w:rPr>
          <w:b/>
          <w:bCs/>
        </w:rPr>
        <w:t>Zhotovitel se zavazuje provést pro Objednatele Dílo:</w:t>
      </w:r>
    </w:p>
    <w:p w14:paraId="0E9586F7" w14:textId="6F629B0E" w:rsidR="0031426E" w:rsidRDefault="0031426E" w:rsidP="00725B1F">
      <w:pPr>
        <w:pStyle w:val="06li"/>
        <w:jc w:val="both"/>
      </w:pPr>
      <w:r>
        <w:t>analýzu a návrh konceptu řešení;</w:t>
      </w:r>
    </w:p>
    <w:p w14:paraId="26B7C922" w14:textId="4A92C396" w:rsidR="0031426E" w:rsidRDefault="0031426E" w:rsidP="00725B1F">
      <w:pPr>
        <w:pStyle w:val="06li"/>
        <w:jc w:val="both"/>
      </w:pPr>
      <w:r>
        <w:t>implementaci předpokládaných funkcionalit dle výstupu analýzy a konceptu:</w:t>
      </w:r>
    </w:p>
    <w:p w14:paraId="0632D576" w14:textId="77777777" w:rsidR="0031426E" w:rsidRDefault="0031426E" w:rsidP="00A22549">
      <w:pPr>
        <w:pStyle w:val="06li"/>
        <w:numPr>
          <w:ilvl w:val="0"/>
          <w:numId w:val="0"/>
        </w:numPr>
        <w:ind w:left="1702"/>
        <w:jc w:val="both"/>
      </w:pPr>
      <w:r>
        <w:t>- Správa obsahových stránek</w:t>
      </w:r>
    </w:p>
    <w:p w14:paraId="6733C6B6" w14:textId="77777777" w:rsidR="0031426E" w:rsidRDefault="0031426E" w:rsidP="00A22549">
      <w:pPr>
        <w:pStyle w:val="06li"/>
        <w:numPr>
          <w:ilvl w:val="0"/>
          <w:numId w:val="0"/>
        </w:numPr>
        <w:ind w:left="1702"/>
        <w:jc w:val="both"/>
      </w:pPr>
      <w:r>
        <w:t>- Úřední deska</w:t>
      </w:r>
    </w:p>
    <w:p w14:paraId="485B32D2" w14:textId="77777777" w:rsidR="0031426E" w:rsidRDefault="0031426E" w:rsidP="00A22549">
      <w:pPr>
        <w:pStyle w:val="06li"/>
        <w:numPr>
          <w:ilvl w:val="0"/>
          <w:numId w:val="0"/>
        </w:numPr>
        <w:ind w:left="1702"/>
        <w:jc w:val="both"/>
      </w:pPr>
      <w:r>
        <w:t>- Stavy žádostí</w:t>
      </w:r>
    </w:p>
    <w:p w14:paraId="6DB9820C" w14:textId="77777777" w:rsidR="0031426E" w:rsidRDefault="0031426E" w:rsidP="00A22549">
      <w:pPr>
        <w:pStyle w:val="06li"/>
        <w:numPr>
          <w:ilvl w:val="0"/>
          <w:numId w:val="0"/>
        </w:numPr>
        <w:ind w:left="1702"/>
        <w:jc w:val="both"/>
      </w:pPr>
      <w:r>
        <w:t>- Správa formulářů</w:t>
      </w:r>
    </w:p>
    <w:p w14:paraId="00BEE573" w14:textId="77777777" w:rsidR="0031426E" w:rsidRDefault="0031426E" w:rsidP="00A22549">
      <w:pPr>
        <w:pStyle w:val="06li"/>
        <w:numPr>
          <w:ilvl w:val="0"/>
          <w:numId w:val="0"/>
        </w:numPr>
        <w:ind w:left="1702"/>
        <w:jc w:val="both"/>
      </w:pPr>
      <w:r>
        <w:t>- Aktuality</w:t>
      </w:r>
    </w:p>
    <w:p w14:paraId="36750D39" w14:textId="77777777" w:rsidR="0031426E" w:rsidRDefault="0031426E" w:rsidP="00A22549">
      <w:pPr>
        <w:pStyle w:val="06li"/>
        <w:numPr>
          <w:ilvl w:val="0"/>
          <w:numId w:val="0"/>
        </w:numPr>
        <w:ind w:left="1702"/>
        <w:jc w:val="both"/>
      </w:pPr>
      <w:r>
        <w:t>- Stručné zprávy</w:t>
      </w:r>
    </w:p>
    <w:p w14:paraId="43891023" w14:textId="77777777" w:rsidR="0031426E" w:rsidRDefault="0031426E" w:rsidP="00A22549">
      <w:pPr>
        <w:pStyle w:val="06li"/>
        <w:numPr>
          <w:ilvl w:val="0"/>
          <w:numId w:val="0"/>
        </w:numPr>
        <w:ind w:left="1702"/>
        <w:jc w:val="both"/>
      </w:pPr>
      <w:r>
        <w:t>- Správa galerií</w:t>
      </w:r>
    </w:p>
    <w:p w14:paraId="7C3CD824" w14:textId="77777777" w:rsidR="0031426E" w:rsidRDefault="0031426E" w:rsidP="00A22549">
      <w:pPr>
        <w:pStyle w:val="06li"/>
        <w:numPr>
          <w:ilvl w:val="0"/>
          <w:numId w:val="0"/>
        </w:numPr>
        <w:ind w:left="1702"/>
        <w:jc w:val="both"/>
      </w:pPr>
      <w:r>
        <w:t>- Správa životních situací</w:t>
      </w:r>
    </w:p>
    <w:p w14:paraId="453CDD95" w14:textId="77777777" w:rsidR="0031426E" w:rsidRDefault="0031426E" w:rsidP="00A22549">
      <w:pPr>
        <w:pStyle w:val="06li"/>
        <w:numPr>
          <w:ilvl w:val="0"/>
          <w:numId w:val="0"/>
        </w:numPr>
        <w:ind w:left="1702"/>
        <w:jc w:val="both"/>
      </w:pPr>
      <w:r>
        <w:t>- Správa souborů</w:t>
      </w:r>
    </w:p>
    <w:p w14:paraId="4B0D6463" w14:textId="77777777" w:rsidR="0031426E" w:rsidRDefault="0031426E" w:rsidP="00A22549">
      <w:pPr>
        <w:pStyle w:val="06li"/>
        <w:numPr>
          <w:ilvl w:val="0"/>
          <w:numId w:val="0"/>
        </w:numPr>
        <w:ind w:left="1702"/>
        <w:jc w:val="both"/>
      </w:pPr>
      <w:r>
        <w:t>- Správa kontaktů úřadu</w:t>
      </w:r>
    </w:p>
    <w:p w14:paraId="5BD0F9D6" w14:textId="77777777" w:rsidR="0031426E" w:rsidRDefault="0031426E" w:rsidP="00A22549">
      <w:pPr>
        <w:pStyle w:val="06li"/>
        <w:numPr>
          <w:ilvl w:val="0"/>
          <w:numId w:val="0"/>
        </w:numPr>
        <w:ind w:left="1702"/>
        <w:jc w:val="both"/>
      </w:pPr>
      <w:r>
        <w:t>- Tiskové zprávy a pro média</w:t>
      </w:r>
    </w:p>
    <w:p w14:paraId="7B0D78B4" w14:textId="77777777" w:rsidR="0031426E" w:rsidRDefault="0031426E" w:rsidP="00A22549">
      <w:pPr>
        <w:pStyle w:val="06li"/>
        <w:numPr>
          <w:ilvl w:val="0"/>
          <w:numId w:val="0"/>
        </w:numPr>
        <w:ind w:left="1702"/>
        <w:jc w:val="both"/>
      </w:pPr>
      <w:r>
        <w:t>- Správa výsledků vyhledávání</w:t>
      </w:r>
    </w:p>
    <w:p w14:paraId="4EDC9C28" w14:textId="77777777" w:rsidR="0031426E" w:rsidRDefault="0031426E" w:rsidP="00A22549">
      <w:pPr>
        <w:pStyle w:val="06li"/>
        <w:numPr>
          <w:ilvl w:val="0"/>
          <w:numId w:val="0"/>
        </w:numPr>
        <w:ind w:left="1702"/>
        <w:jc w:val="both"/>
      </w:pPr>
      <w:r>
        <w:t>- Integrace online rezervací</w:t>
      </w:r>
    </w:p>
    <w:p w14:paraId="005F93A9" w14:textId="77777777" w:rsidR="0031426E" w:rsidRDefault="0031426E" w:rsidP="00A22549">
      <w:pPr>
        <w:pStyle w:val="06li"/>
        <w:numPr>
          <w:ilvl w:val="0"/>
          <w:numId w:val="0"/>
        </w:numPr>
        <w:ind w:left="1702"/>
        <w:jc w:val="both"/>
      </w:pPr>
      <w:r>
        <w:t>- Integrace kalendáře akcí</w:t>
      </w:r>
    </w:p>
    <w:p w14:paraId="7D9B35F6" w14:textId="6DB067CC" w:rsidR="0031426E" w:rsidRDefault="0031426E" w:rsidP="00A22549">
      <w:pPr>
        <w:pStyle w:val="06li"/>
        <w:numPr>
          <w:ilvl w:val="0"/>
          <w:numId w:val="0"/>
        </w:numPr>
        <w:ind w:left="1702"/>
        <w:jc w:val="both"/>
      </w:pPr>
      <w:r>
        <w:t>- Integrace s Munipolis</w:t>
      </w:r>
    </w:p>
    <w:p w14:paraId="0AC234AF" w14:textId="4B5ECAC3" w:rsidR="007D0B01" w:rsidRDefault="007D0B01" w:rsidP="00725B1F">
      <w:pPr>
        <w:pStyle w:val="06li"/>
        <w:jc w:val="both"/>
      </w:pPr>
      <w:r w:rsidRPr="000D2563">
        <w:t xml:space="preserve">dle podmínek stanovených </w:t>
      </w:r>
      <w:r w:rsidR="00FB66ED">
        <w:t xml:space="preserve">touto </w:t>
      </w:r>
      <w:r w:rsidRPr="000D2563">
        <w:t>Smlouvou;</w:t>
      </w:r>
    </w:p>
    <w:p w14:paraId="576BD40C" w14:textId="2CD469CA" w:rsidR="007D0B01" w:rsidRDefault="00FB66ED" w:rsidP="00725B1F">
      <w:pPr>
        <w:pStyle w:val="06li"/>
        <w:jc w:val="both"/>
      </w:pPr>
      <w:r>
        <w:t xml:space="preserve">a </w:t>
      </w:r>
      <w:r w:rsidR="007D0B01" w:rsidRPr="000D2563">
        <w:t>včetně všech souvisejících prací, dodávek a služeb</w:t>
      </w:r>
      <w:r>
        <w:t xml:space="preserve"> potřebných k řádnému dokončení Díla</w:t>
      </w:r>
      <w:r w:rsidR="007D0B01" w:rsidRPr="000D2563">
        <w:t>.</w:t>
      </w:r>
    </w:p>
    <w:p w14:paraId="618BB4A7" w14:textId="77777777" w:rsidR="007D0B01" w:rsidRDefault="007D0B01" w:rsidP="006231E7">
      <w:pPr>
        <w:pStyle w:val="06li"/>
        <w:numPr>
          <w:ilvl w:val="0"/>
          <w:numId w:val="0"/>
        </w:numPr>
        <w:ind w:left="993"/>
      </w:pPr>
    </w:p>
    <w:p w14:paraId="46543C97" w14:textId="77777777" w:rsidR="007D0B01" w:rsidRPr="00A7488D" w:rsidRDefault="007D0B01" w:rsidP="007D0B01">
      <w:pPr>
        <w:pStyle w:val="Odstavecseseznamem"/>
        <w:spacing w:after="240"/>
        <w:ind w:left="360"/>
        <w:contextualSpacing w:val="0"/>
        <w:rPr>
          <w:rFonts w:ascii="Calibri" w:eastAsia="Calibri" w:hAnsi="Calibri"/>
          <w:b/>
          <w:bCs/>
          <w:vanish/>
          <w:lang w:eastAsia="en-US"/>
        </w:rPr>
      </w:pPr>
    </w:p>
    <w:p w14:paraId="38633465" w14:textId="1220E5FA" w:rsidR="00B32A55" w:rsidRPr="00A7488D" w:rsidRDefault="00DC676F" w:rsidP="002B4791">
      <w:pPr>
        <w:pStyle w:val="05li11"/>
        <w:rPr>
          <w:b/>
          <w:bCs/>
        </w:rPr>
      </w:pPr>
      <w:r w:rsidRPr="00A7488D">
        <w:rPr>
          <w:b/>
          <w:bCs/>
        </w:rPr>
        <w:t>Dílo musí splňovat následující parametry</w:t>
      </w:r>
      <w:r w:rsidR="005A04E9" w:rsidRPr="00A7488D">
        <w:rPr>
          <w:b/>
          <w:bCs/>
        </w:rPr>
        <w:t>:</w:t>
      </w:r>
    </w:p>
    <w:p w14:paraId="72F582B3" w14:textId="399A38CE" w:rsidR="00DC676F" w:rsidRDefault="00F76CD7" w:rsidP="00725B1F">
      <w:pPr>
        <w:pStyle w:val="06li"/>
        <w:jc w:val="both"/>
      </w:pPr>
      <w:r>
        <w:lastRenderedPageBreak/>
        <w:t>Přístupnost webu</w:t>
      </w:r>
      <w:r w:rsidR="00EF5B91">
        <w:t xml:space="preserve"> </w:t>
      </w:r>
      <w:r w:rsidR="00DD2CA1">
        <w:t xml:space="preserve">i redakčního systému </w:t>
      </w:r>
      <w:r w:rsidR="00EF5B91">
        <w:t>ve smyslu zákona č. 99/2019 Sb., o</w:t>
      </w:r>
      <w:r w:rsidR="00DD2CA1">
        <w:t> </w:t>
      </w:r>
      <w:r w:rsidR="00EF5B91">
        <w:t>přístupnosti internetových stránek a mobilních aplikací (metodický pokyn MVČR úroveň AA)</w:t>
      </w:r>
    </w:p>
    <w:p w14:paraId="3839AA77" w14:textId="2B88E739" w:rsidR="00F76CD7" w:rsidRDefault="00F76CD7" w:rsidP="00FB66ED">
      <w:pPr>
        <w:pStyle w:val="06li"/>
        <w:jc w:val="both"/>
      </w:pPr>
      <w:r>
        <w:t>Použitelnost webu</w:t>
      </w:r>
      <w:r w:rsidR="00DD2CA1">
        <w:t xml:space="preserve"> a redakčního systému</w:t>
      </w:r>
    </w:p>
    <w:p w14:paraId="145DA65F" w14:textId="584C1132" w:rsidR="00F76CD7" w:rsidRDefault="00F76CD7" w:rsidP="008F314E">
      <w:pPr>
        <w:pStyle w:val="06li"/>
        <w:jc w:val="both"/>
      </w:pPr>
      <w:r>
        <w:t>Responzivita webu</w:t>
      </w:r>
    </w:p>
    <w:p w14:paraId="2B09535C" w14:textId="0BC47B0B" w:rsidR="00F76CD7" w:rsidRDefault="00615451" w:rsidP="008F314E">
      <w:pPr>
        <w:pStyle w:val="06li"/>
        <w:jc w:val="both"/>
      </w:pPr>
      <w:r>
        <w:t>Validita kódu</w:t>
      </w:r>
      <w:r w:rsidR="00F76CD7">
        <w:t xml:space="preserve"> dle specifikace W3C</w:t>
      </w:r>
      <w:r w:rsidR="00DD2CA1">
        <w:t xml:space="preserve"> (web i redakční systém)</w:t>
      </w:r>
    </w:p>
    <w:p w14:paraId="2306A1A9" w14:textId="03829B7B" w:rsidR="009969DB" w:rsidRDefault="009969DB" w:rsidP="00417340">
      <w:pPr>
        <w:pStyle w:val="06li"/>
        <w:jc w:val="both"/>
      </w:pPr>
      <w:r>
        <w:t>GDPR</w:t>
      </w:r>
      <w:r w:rsidR="00F6079D">
        <w:t xml:space="preserve"> (ochrana osobních údajů)</w:t>
      </w:r>
    </w:p>
    <w:p w14:paraId="15A395BA" w14:textId="65EF41A7" w:rsidR="009969DB" w:rsidRDefault="009969DB" w:rsidP="00B87B7D">
      <w:pPr>
        <w:pStyle w:val="06li"/>
        <w:jc w:val="both"/>
      </w:pPr>
      <w:r>
        <w:t>Povinně zveřejňované informace</w:t>
      </w:r>
    </w:p>
    <w:p w14:paraId="26B692CA" w14:textId="6D4B2C07" w:rsidR="0034477E" w:rsidRDefault="0034477E" w:rsidP="00B87B7D">
      <w:pPr>
        <w:pStyle w:val="06li"/>
        <w:jc w:val="both"/>
      </w:pPr>
      <w:r>
        <w:t>Správa obsahu prostřednictvím redakčního systému</w:t>
      </w:r>
    </w:p>
    <w:p w14:paraId="6A3906DE" w14:textId="00E893B2" w:rsidR="0034477E" w:rsidRDefault="0034477E" w:rsidP="00CF2D44">
      <w:pPr>
        <w:pStyle w:val="06li"/>
        <w:jc w:val="both"/>
      </w:pPr>
      <w:r>
        <w:t>Zabezpečení frontendové i backendové části webu a serveru</w:t>
      </w:r>
    </w:p>
    <w:p w14:paraId="7576C9FC" w14:textId="276550EC" w:rsidR="00066268" w:rsidRPr="00525A38" w:rsidRDefault="00525A38" w:rsidP="00725B1F">
      <w:pPr>
        <w:pStyle w:val="06li"/>
        <w:jc w:val="both"/>
      </w:pPr>
      <w:r>
        <w:t xml:space="preserve">Zajištění plnohodnotného a korektního zobrazování webového portálu ve všech internetových prohlížečích </w:t>
      </w:r>
      <w:r w:rsidR="00F6079D">
        <w:t xml:space="preserve">– </w:t>
      </w:r>
      <w:r>
        <w:t xml:space="preserve">minimálně Microsoft Edge, Internet Explorer, Google </w:t>
      </w:r>
      <w:r w:rsidRPr="00525A38">
        <w:rPr>
          <w:rFonts w:cs="Calibri"/>
        </w:rPr>
        <w:t>Chrome, Mozilla Firefox, Safari</w:t>
      </w:r>
      <w:r>
        <w:rPr>
          <w:rFonts w:cs="Calibri"/>
        </w:rPr>
        <w:t>,</w:t>
      </w:r>
      <w:r w:rsidRPr="00525A38">
        <w:rPr>
          <w:rFonts w:cs="Calibri"/>
        </w:rPr>
        <w:t xml:space="preserve"> Opera, a </w:t>
      </w:r>
      <w:r>
        <w:t>dalších</w:t>
      </w:r>
      <w:r w:rsidRPr="00525A38">
        <w:rPr>
          <w:rFonts w:cs="Calibri"/>
        </w:rPr>
        <w:t xml:space="preserve">, a to v </w:t>
      </w:r>
      <w:r>
        <w:t>jejich aktuálních verzích.</w:t>
      </w:r>
    </w:p>
    <w:p w14:paraId="59A8D275" w14:textId="77777777" w:rsidR="00DA2DC6" w:rsidRPr="00875910" w:rsidRDefault="00DA2DC6" w:rsidP="006231E7">
      <w:pPr>
        <w:pStyle w:val="06li"/>
        <w:numPr>
          <w:ilvl w:val="0"/>
          <w:numId w:val="0"/>
        </w:numPr>
        <w:ind w:left="993"/>
      </w:pPr>
    </w:p>
    <w:p w14:paraId="2F8390BC" w14:textId="253739C1" w:rsidR="00DA2DC6" w:rsidRPr="00A7488D" w:rsidRDefault="00DD3EBD" w:rsidP="002B4791">
      <w:pPr>
        <w:pStyle w:val="05li11"/>
        <w:rPr>
          <w:b/>
          <w:bCs/>
        </w:rPr>
      </w:pPr>
      <w:r w:rsidRPr="00A7488D">
        <w:rPr>
          <w:b/>
          <w:bCs/>
        </w:rPr>
        <w:t>Analytická část</w:t>
      </w:r>
    </w:p>
    <w:p w14:paraId="2F85C5E7" w14:textId="4E42181A" w:rsidR="00DD3EBD" w:rsidRPr="0008644D" w:rsidRDefault="00DA5643" w:rsidP="00725B1F">
      <w:pPr>
        <w:pStyle w:val="06li"/>
        <w:jc w:val="both"/>
      </w:pPr>
      <w:r w:rsidRPr="00601C2F">
        <w:t>Zhotovitel za</w:t>
      </w:r>
      <w:r w:rsidR="00DD3EBD" w:rsidRPr="00601C2F">
        <w:t>nalyz</w:t>
      </w:r>
      <w:r w:rsidRPr="00601C2F">
        <w:t>uje</w:t>
      </w:r>
      <w:r w:rsidR="00DD3EBD" w:rsidRPr="00601C2F">
        <w:t xml:space="preserve"> provoz, konverze a problémy stávajících web</w:t>
      </w:r>
      <w:r w:rsidR="00C129ED">
        <w:t>u</w:t>
      </w:r>
      <w:r w:rsidR="00DD3EBD">
        <w:t xml:space="preserve"> — </w:t>
      </w:r>
      <w:r w:rsidR="00C129ED">
        <w:t>www.</w:t>
      </w:r>
      <w:r w:rsidR="00C129ED" w:rsidRPr="00C129ED">
        <w:t>mestojablonec.cz</w:t>
      </w:r>
      <w:r w:rsidR="00DD3EBD">
        <w:t>.</w:t>
      </w:r>
    </w:p>
    <w:p w14:paraId="3A05F953" w14:textId="0E5B1695" w:rsidR="00DD3EBD" w:rsidRPr="0008644D" w:rsidRDefault="00DA5643" w:rsidP="00725B1F">
      <w:pPr>
        <w:pStyle w:val="06li"/>
        <w:jc w:val="both"/>
      </w:pPr>
      <w:r w:rsidRPr="00601C2F">
        <w:t>Zjistí</w:t>
      </w:r>
      <w:r w:rsidR="00DD3EBD" w:rsidRPr="00601C2F">
        <w:t>, jaká jsou očekávání a potřeby</w:t>
      </w:r>
      <w:r w:rsidR="005A639D">
        <w:t xml:space="preserve"> správců webu</w:t>
      </w:r>
      <w:r w:rsidR="00DD3EBD" w:rsidRPr="0008644D">
        <w:t>.</w:t>
      </w:r>
    </w:p>
    <w:p w14:paraId="123AA6CB" w14:textId="347D363C" w:rsidR="00DD3EBD" w:rsidRPr="0008644D" w:rsidRDefault="00DA5643" w:rsidP="00725B1F">
      <w:pPr>
        <w:pStyle w:val="06li"/>
        <w:jc w:val="both"/>
      </w:pPr>
      <w:r w:rsidRPr="00601C2F">
        <w:t>Zjistí</w:t>
      </w:r>
      <w:r w:rsidR="00DD3EBD" w:rsidRPr="00601C2F">
        <w:t>, jaká jsou očekávání a potřeby všech cílových skupin</w:t>
      </w:r>
      <w:r w:rsidR="00DD3EBD" w:rsidRPr="0008644D">
        <w:t>.</w:t>
      </w:r>
    </w:p>
    <w:p w14:paraId="6F1D71B7" w14:textId="6BC67FD6" w:rsidR="00DD3EBD" w:rsidRDefault="00DA5643" w:rsidP="00725B1F">
      <w:pPr>
        <w:pStyle w:val="06li"/>
        <w:jc w:val="both"/>
      </w:pPr>
      <w:r w:rsidRPr="00601C2F">
        <w:rPr>
          <w:b/>
          <w:bCs/>
        </w:rPr>
        <w:t>Zjistí</w:t>
      </w:r>
      <w:r w:rsidR="00DD3EBD" w:rsidRPr="00601C2F">
        <w:rPr>
          <w:b/>
          <w:bCs/>
        </w:rPr>
        <w:t>, jaká jsou technická omezení pro nový web.</w:t>
      </w:r>
      <w:r w:rsidR="00DD3EBD" w:rsidRPr="0008644D">
        <w:t xml:space="preserve"> </w:t>
      </w:r>
      <w:r>
        <w:t>Z</w:t>
      </w:r>
      <w:r w:rsidR="00DD3EBD" w:rsidRPr="0008644D">
        <w:t>dokument</w:t>
      </w:r>
      <w:r>
        <w:t>uje</w:t>
      </w:r>
      <w:r w:rsidR="00DD3EBD" w:rsidRPr="0008644D">
        <w:t xml:space="preserve"> APIs stávajících systémů a také systémů, které by výhledově měly být do nového webu integrovány. </w:t>
      </w:r>
      <w:r>
        <w:t>Dále</w:t>
      </w:r>
      <w:r w:rsidR="00BA3023">
        <w:t xml:space="preserve"> provede analýzu týkající se </w:t>
      </w:r>
      <w:r w:rsidR="00DD3EBD" w:rsidRPr="0008644D">
        <w:t>otázk</w:t>
      </w:r>
      <w:r w:rsidR="00BA3023">
        <w:t>y</w:t>
      </w:r>
      <w:r w:rsidR="00DD3EBD" w:rsidRPr="0008644D">
        <w:t xml:space="preserve"> provozu budoucího webu. </w:t>
      </w:r>
    </w:p>
    <w:p w14:paraId="5C2F5B1C" w14:textId="2B792D5A" w:rsidR="006F7854" w:rsidRDefault="006F7854" w:rsidP="00725B1F">
      <w:pPr>
        <w:pStyle w:val="06li"/>
        <w:jc w:val="both"/>
      </w:pPr>
      <w:r w:rsidRPr="00601C2F">
        <w:t xml:space="preserve">Součástí dodávky bude též </w:t>
      </w:r>
      <w:r w:rsidRPr="00A7488D">
        <w:rPr>
          <w:b/>
          <w:bCs/>
        </w:rPr>
        <w:t xml:space="preserve">identifikace jednotlivých rolí </w:t>
      </w:r>
      <w:r w:rsidRPr="00601C2F">
        <w:t>v rámci systému a</w:t>
      </w:r>
      <w:r w:rsidR="003B39CC">
        <w:t> </w:t>
      </w:r>
      <w:r w:rsidRPr="00601C2F">
        <w:t>popis rozhraní a technických omezení jednotlivých částí</w:t>
      </w:r>
      <w:r w:rsidR="00DA6F22">
        <w:t xml:space="preserve"> </w:t>
      </w:r>
      <w:r w:rsidRPr="00601C2F">
        <w:t>ekosystému digitálních služeb.</w:t>
      </w:r>
    </w:p>
    <w:p w14:paraId="290DE55B" w14:textId="5A4B4287" w:rsidR="00ED2800" w:rsidRDefault="00ED2800" w:rsidP="00441A77">
      <w:pPr>
        <w:pStyle w:val="06li"/>
        <w:jc w:val="both"/>
      </w:pPr>
      <w:r w:rsidRPr="00601C2F">
        <w:rPr>
          <w:b/>
          <w:bCs/>
        </w:rPr>
        <w:t xml:space="preserve">Výstupem analytické části </w:t>
      </w:r>
      <w:r w:rsidRPr="00601C2F">
        <w:t>bude seznam požadavků na nový web z</w:t>
      </w:r>
      <w:r>
        <w:t> </w:t>
      </w:r>
      <w:r w:rsidRPr="00601C2F">
        <w:t>pohledu jeho budoucích uživatelů, seřazených dle priority (tzv. backlog). U</w:t>
      </w:r>
      <w:r>
        <w:t> </w:t>
      </w:r>
      <w:r w:rsidRPr="00601C2F">
        <w:t>každého požadavku musí být zřejmé nejen o co se jedná, ale také jaká skupina aktérů jej požaduje a z jakého důvodu.</w:t>
      </w:r>
      <w:r>
        <w:t xml:space="preserve"> Seznam požadavků bude předán v písemné formě Objednateli v termínu dle </w:t>
      </w:r>
      <w:r w:rsidR="00651E49">
        <w:t>čl</w:t>
      </w:r>
      <w:r w:rsidR="00651E49" w:rsidRPr="00F65BE4">
        <w:t xml:space="preserve">. VII. </w:t>
      </w:r>
      <w:r w:rsidRPr="00F65BE4">
        <w:t xml:space="preserve">bodu </w:t>
      </w:r>
      <w:r w:rsidR="00F65BE4" w:rsidRPr="00F65BE4">
        <w:t>7</w:t>
      </w:r>
      <w:r w:rsidRPr="00F65BE4">
        <w:t>.2.1.</w:t>
      </w:r>
      <w:r w:rsidR="00651E49" w:rsidRPr="00F65BE4">
        <w:t xml:space="preserve"> Smlouvy.</w:t>
      </w:r>
    </w:p>
    <w:p w14:paraId="5A5E9DE3" w14:textId="51BA904A" w:rsidR="00A47AD8" w:rsidRPr="00306527" w:rsidRDefault="00A47AD8" w:rsidP="00441A77">
      <w:pPr>
        <w:pStyle w:val="06li"/>
        <w:jc w:val="both"/>
      </w:pPr>
      <w:r w:rsidRPr="00306527">
        <w:t>Výstup analytické části, popsané v bodech 2.3.1. až 2.3.6. této smlouvy, se stává přílohou této smlouvy a závazným rozsahem pro vyhotovení webových stránek. Tato příloha obsahuje seznam požadavků na nový web z pohledu jeho budoucích uživatelů, seřazených dle priority (tzv. backlog), včetně detailních specifikací u každého požadavku. Tento dokument je nedílnou součástí této smlouvy a slouží jako základ pro veškerou práci provedenou Zhotovitelem při vytváření webových stránek</w:t>
      </w:r>
    </w:p>
    <w:p w14:paraId="52AF70C3" w14:textId="57A06D9E" w:rsidR="00DD3EBD" w:rsidRDefault="00DD3EBD" w:rsidP="006231E7">
      <w:pPr>
        <w:pStyle w:val="06li"/>
        <w:numPr>
          <w:ilvl w:val="0"/>
          <w:numId w:val="0"/>
        </w:numPr>
        <w:ind w:left="993"/>
      </w:pPr>
    </w:p>
    <w:p w14:paraId="409A3538" w14:textId="2D54060E" w:rsidR="00DD3EBD" w:rsidRPr="00DD3EBD" w:rsidRDefault="00DD3EBD" w:rsidP="002B4791">
      <w:pPr>
        <w:pStyle w:val="05li11"/>
        <w:rPr>
          <w:b/>
          <w:bCs/>
        </w:rPr>
      </w:pPr>
      <w:r w:rsidRPr="00DD3EBD">
        <w:rPr>
          <w:b/>
          <w:bCs/>
        </w:rPr>
        <w:t>Návrh webu</w:t>
      </w:r>
      <w:r w:rsidR="006D5432">
        <w:rPr>
          <w:b/>
          <w:bCs/>
        </w:rPr>
        <w:br/>
      </w:r>
      <w:r w:rsidR="006D5432">
        <w:t>Na základě zjištění z</w:t>
      </w:r>
      <w:r w:rsidR="00321EC5">
        <w:t xml:space="preserve"> provedené</w:t>
      </w:r>
      <w:r w:rsidR="006D5432">
        <w:t xml:space="preserve"> analytické části </w:t>
      </w:r>
      <w:r w:rsidR="003851C0">
        <w:t>Z</w:t>
      </w:r>
      <w:r w:rsidR="006D5432">
        <w:t>hotovitel vytvoří:</w:t>
      </w:r>
    </w:p>
    <w:p w14:paraId="29D79360" w14:textId="577E1124" w:rsidR="00DD3EBD" w:rsidRPr="002D5DD2" w:rsidRDefault="002D5DD2" w:rsidP="00725B1F">
      <w:pPr>
        <w:pStyle w:val="06li"/>
        <w:jc w:val="both"/>
      </w:pPr>
      <w:r w:rsidRPr="00DA6F22">
        <w:rPr>
          <w:b/>
          <w:bCs/>
        </w:rPr>
        <w:lastRenderedPageBreak/>
        <w:t>Informační architekturu</w:t>
      </w:r>
      <w:r w:rsidRPr="002D5DD2">
        <w:t xml:space="preserve"> a obsahovou strategii webu</w:t>
      </w:r>
      <w:r w:rsidR="005A639D">
        <w:t>.</w:t>
      </w:r>
    </w:p>
    <w:p w14:paraId="26D1BE8E" w14:textId="607E937B" w:rsidR="00516740" w:rsidRPr="00DA6F22" w:rsidRDefault="00DD3EBD" w:rsidP="00DA6F22">
      <w:pPr>
        <w:pStyle w:val="06li"/>
        <w:jc w:val="both"/>
        <w:rPr>
          <w:b/>
          <w:bCs/>
        </w:rPr>
      </w:pPr>
      <w:r w:rsidRPr="002D6CC1">
        <w:rPr>
          <w:b/>
          <w:bCs/>
        </w:rPr>
        <w:t xml:space="preserve">Grafický návrh </w:t>
      </w:r>
      <w:r w:rsidR="006D5432" w:rsidRPr="006D5432">
        <w:rPr>
          <w:b/>
          <w:bCs/>
        </w:rPr>
        <w:t>webu</w:t>
      </w:r>
      <w:r w:rsidR="006433B9">
        <w:t xml:space="preserve">, který </w:t>
      </w:r>
      <w:r>
        <w:t>bude respektovat </w:t>
      </w:r>
      <w:r w:rsidR="00F6079D">
        <w:t xml:space="preserve">základní konstanty </w:t>
      </w:r>
      <w:r>
        <w:t>vizuální</w:t>
      </w:r>
      <w:r w:rsidR="00F6079D">
        <w:t>ho</w:t>
      </w:r>
      <w:r>
        <w:t xml:space="preserve"> styl</w:t>
      </w:r>
      <w:r w:rsidR="00F6079D">
        <w:t>u</w:t>
      </w:r>
      <w:r>
        <w:t xml:space="preserve"> města</w:t>
      </w:r>
      <w:r w:rsidR="003851C0">
        <w:t xml:space="preserve"> </w:t>
      </w:r>
      <w:r w:rsidR="003851C0" w:rsidRPr="00F6079D">
        <w:t>(</w:t>
      </w:r>
      <w:r w:rsidR="00F6079D">
        <w:t>barva, logo</w:t>
      </w:r>
      <w:r w:rsidR="003851C0" w:rsidRPr="00F6079D">
        <w:t>)</w:t>
      </w:r>
      <w:r>
        <w:t xml:space="preserve">. </w:t>
      </w:r>
    </w:p>
    <w:p w14:paraId="3A1B6361" w14:textId="77777777" w:rsidR="005F2F11" w:rsidRPr="001779DD" w:rsidRDefault="005F2F11" w:rsidP="006231E7">
      <w:pPr>
        <w:pStyle w:val="06li"/>
        <w:numPr>
          <w:ilvl w:val="0"/>
          <w:numId w:val="0"/>
        </w:numPr>
        <w:ind w:left="993"/>
      </w:pPr>
    </w:p>
    <w:p w14:paraId="1C51FE4D" w14:textId="4E3F94B4" w:rsidR="00516740" w:rsidRPr="001779DD" w:rsidRDefault="00516740" w:rsidP="002B4791">
      <w:pPr>
        <w:pStyle w:val="05li11"/>
        <w:rPr>
          <w:b/>
          <w:bCs/>
        </w:rPr>
      </w:pPr>
      <w:r w:rsidRPr="001779DD">
        <w:rPr>
          <w:b/>
          <w:bCs/>
        </w:rPr>
        <w:t>Prezentace</w:t>
      </w:r>
      <w:r w:rsidR="00586BED" w:rsidRPr="001779DD">
        <w:rPr>
          <w:b/>
          <w:bCs/>
        </w:rPr>
        <w:t xml:space="preserve"> a schválení</w:t>
      </w:r>
    </w:p>
    <w:p w14:paraId="7DB37755" w14:textId="13B21C2C" w:rsidR="00516740" w:rsidRDefault="004E24F7" w:rsidP="008F314E">
      <w:pPr>
        <w:pStyle w:val="06li"/>
        <w:jc w:val="both"/>
      </w:pPr>
      <w:r>
        <w:t xml:space="preserve">Zhotovitel představí výsledky z bodů </w:t>
      </w:r>
      <w:r w:rsidR="005A639D">
        <w:t>2</w:t>
      </w:r>
      <w:r>
        <w:t xml:space="preserve">.3. – </w:t>
      </w:r>
      <w:r w:rsidR="005A639D">
        <w:t>2</w:t>
      </w:r>
      <w:r>
        <w:t>.</w:t>
      </w:r>
      <w:r w:rsidR="005A639D">
        <w:t>4</w:t>
      </w:r>
      <w:r>
        <w:t>. Smlouvy</w:t>
      </w:r>
      <w:r w:rsidR="00516740">
        <w:t xml:space="preserve"> </w:t>
      </w:r>
      <w:r>
        <w:t>O</w:t>
      </w:r>
      <w:r w:rsidR="00516740">
        <w:t>bjednateli</w:t>
      </w:r>
      <w:r w:rsidR="00C627EE">
        <w:t xml:space="preserve"> formou osobní prezentace</w:t>
      </w:r>
      <w:r w:rsidR="00D3701D">
        <w:t xml:space="preserve">, která se uskuteční </w:t>
      </w:r>
      <w:r w:rsidR="002005A1">
        <w:t xml:space="preserve">v sídle Objednatele </w:t>
      </w:r>
      <w:r w:rsidR="001956E3">
        <w:t xml:space="preserve">v termínu dle </w:t>
      </w:r>
      <w:r w:rsidR="000C5FF9">
        <w:t xml:space="preserve">čl. VIII. </w:t>
      </w:r>
      <w:r w:rsidR="001956E3">
        <w:t>bodu 8.2.4.</w:t>
      </w:r>
      <w:r w:rsidR="00D3701D">
        <w:t xml:space="preserve"> </w:t>
      </w:r>
      <w:r w:rsidR="000C5FF9">
        <w:t>Smlouvy.</w:t>
      </w:r>
    </w:p>
    <w:p w14:paraId="21C17379" w14:textId="4555FDBC" w:rsidR="00586BED" w:rsidRDefault="00586BED" w:rsidP="008F314E">
      <w:pPr>
        <w:pStyle w:val="06li"/>
        <w:jc w:val="both"/>
      </w:pPr>
      <w:r>
        <w:t xml:space="preserve">Po schválení </w:t>
      </w:r>
      <w:r w:rsidR="00D3701D">
        <w:t xml:space="preserve">zpracovaných výsledků </w:t>
      </w:r>
      <w:r w:rsidR="00D3701D" w:rsidRPr="00D3701D">
        <w:t xml:space="preserve">(body </w:t>
      </w:r>
      <w:r w:rsidR="005A639D">
        <w:t>2</w:t>
      </w:r>
      <w:r w:rsidR="00D3701D" w:rsidRPr="00D3701D">
        <w:t xml:space="preserve">.3. – </w:t>
      </w:r>
      <w:r w:rsidR="005A639D">
        <w:t>2</w:t>
      </w:r>
      <w:r w:rsidR="00D3701D" w:rsidRPr="00D3701D">
        <w:t>.</w:t>
      </w:r>
      <w:r w:rsidR="005A639D">
        <w:t>4</w:t>
      </w:r>
      <w:r w:rsidR="00D3701D" w:rsidRPr="00D3701D">
        <w:t xml:space="preserve">. Smlouvy) </w:t>
      </w:r>
      <w:r w:rsidR="00D3701D">
        <w:t xml:space="preserve">ze strany </w:t>
      </w:r>
      <w:r w:rsidR="00254751">
        <w:t>O</w:t>
      </w:r>
      <w:r>
        <w:t xml:space="preserve">bjednatele přistoupí </w:t>
      </w:r>
      <w:r w:rsidR="00626B34">
        <w:t>Z</w:t>
      </w:r>
      <w:r>
        <w:t>hotovitel k technické realizaci</w:t>
      </w:r>
      <w:r w:rsidR="00626B34">
        <w:t xml:space="preserve"> díla</w:t>
      </w:r>
      <w:r w:rsidR="001956E3">
        <w:t>.</w:t>
      </w:r>
    </w:p>
    <w:p w14:paraId="3308A7E7" w14:textId="2EBF519C" w:rsidR="001956E3" w:rsidRDefault="00CE0699" w:rsidP="008F314E">
      <w:pPr>
        <w:pStyle w:val="06li"/>
        <w:jc w:val="both"/>
      </w:pPr>
      <w:r w:rsidRPr="00601C2F">
        <w:rPr>
          <w:b/>
          <w:bCs/>
        </w:rPr>
        <w:t xml:space="preserve">Výstupem </w:t>
      </w:r>
      <w:r>
        <w:rPr>
          <w:b/>
          <w:bCs/>
        </w:rPr>
        <w:t>prezentace</w:t>
      </w:r>
      <w:r w:rsidRPr="00601C2F">
        <w:rPr>
          <w:b/>
          <w:bCs/>
        </w:rPr>
        <w:t xml:space="preserve"> </w:t>
      </w:r>
      <w:r w:rsidRPr="00601C2F">
        <w:t>bude</w:t>
      </w:r>
      <w:r>
        <w:t xml:space="preserve"> schvalovací protokol. Schvalovací protokol bude vyhotoven v písemné formě a podepsán zástupcem Objednatele.</w:t>
      </w:r>
    </w:p>
    <w:p w14:paraId="4A311E8E" w14:textId="79398085" w:rsidR="00DD3EBD" w:rsidRDefault="00DD3EBD" w:rsidP="006231E7">
      <w:pPr>
        <w:pStyle w:val="06li"/>
        <w:numPr>
          <w:ilvl w:val="0"/>
          <w:numId w:val="0"/>
        </w:numPr>
        <w:ind w:left="993"/>
      </w:pPr>
    </w:p>
    <w:p w14:paraId="2E04708B" w14:textId="24625857" w:rsidR="00516740" w:rsidRPr="001779DD" w:rsidRDefault="00536F9C" w:rsidP="002B4791">
      <w:pPr>
        <w:pStyle w:val="05li11"/>
        <w:rPr>
          <w:b/>
          <w:bCs/>
        </w:rPr>
      </w:pPr>
      <w:r w:rsidRPr="001779DD">
        <w:rPr>
          <w:b/>
          <w:bCs/>
        </w:rPr>
        <w:t>Technická realizace</w:t>
      </w:r>
    </w:p>
    <w:p w14:paraId="2D40C906" w14:textId="0FD986FB" w:rsidR="00DD2CA1" w:rsidRDefault="00516740" w:rsidP="001F3620">
      <w:pPr>
        <w:pStyle w:val="06li"/>
        <w:jc w:val="both"/>
      </w:pPr>
      <w:r>
        <w:t xml:space="preserve">Programování webu na základě všech předchozích </w:t>
      </w:r>
      <w:r w:rsidR="00D3701D">
        <w:t xml:space="preserve">zpracovaných a schválených </w:t>
      </w:r>
      <w:r>
        <w:t>zjištění</w:t>
      </w:r>
      <w:r w:rsidR="0084022D">
        <w:t xml:space="preserve"> </w:t>
      </w:r>
    </w:p>
    <w:p w14:paraId="7886C53E" w14:textId="77777777" w:rsidR="001F3620" w:rsidRPr="007D0B01" w:rsidRDefault="001F3620" w:rsidP="001F3620">
      <w:pPr>
        <w:pStyle w:val="06li"/>
        <w:numPr>
          <w:ilvl w:val="0"/>
          <w:numId w:val="0"/>
        </w:numPr>
        <w:ind w:left="1702"/>
        <w:jc w:val="both"/>
      </w:pPr>
    </w:p>
    <w:p w14:paraId="4FED90FF" w14:textId="4050EC1B" w:rsidR="00DD2CA1" w:rsidRDefault="00536F9C" w:rsidP="002B4791">
      <w:pPr>
        <w:pStyle w:val="05li11"/>
      </w:pPr>
      <w:r w:rsidRPr="007D0B01">
        <w:rPr>
          <w:b/>
          <w:bCs/>
        </w:rPr>
        <w:t>Evaluace</w:t>
      </w:r>
      <w:r w:rsidR="002D5DD2">
        <w:rPr>
          <w:b/>
          <w:bCs/>
        </w:rPr>
        <w:br/>
      </w:r>
      <w:r w:rsidR="00DD2CA1" w:rsidRPr="00DD2CA1">
        <w:t>Testování</w:t>
      </w:r>
      <w:r w:rsidR="00DD2CA1">
        <w:t xml:space="preserve"> webu a </w:t>
      </w:r>
      <w:r w:rsidR="00A7488D">
        <w:t>CMS</w:t>
      </w:r>
      <w:r w:rsidR="00DD2CA1">
        <w:t xml:space="preserve"> </w:t>
      </w:r>
      <w:r>
        <w:t>před spuštěním</w:t>
      </w:r>
    </w:p>
    <w:p w14:paraId="5BBD8020" w14:textId="401A9E6D" w:rsidR="002D5DD2" w:rsidRDefault="002D5DD2" w:rsidP="008F314E">
      <w:pPr>
        <w:pStyle w:val="06li"/>
        <w:jc w:val="both"/>
      </w:pPr>
      <w:r>
        <w:t>Uživatelské testování</w:t>
      </w:r>
    </w:p>
    <w:p w14:paraId="25A383D9" w14:textId="4B4EA659" w:rsidR="00053C71" w:rsidRDefault="00053C71" w:rsidP="008F314E">
      <w:pPr>
        <w:pStyle w:val="06li"/>
        <w:jc w:val="both"/>
      </w:pPr>
      <w:r>
        <w:t>Zapracování zjištěných skutečností</w:t>
      </w:r>
      <w:r w:rsidR="00AC6E19">
        <w:t xml:space="preserve"> a nedostatků</w:t>
      </w:r>
    </w:p>
    <w:p w14:paraId="16052FF4" w14:textId="42054ED0" w:rsidR="000E674C" w:rsidRDefault="000E674C" w:rsidP="008F314E">
      <w:pPr>
        <w:pStyle w:val="06li"/>
        <w:jc w:val="both"/>
      </w:pPr>
      <w:r>
        <w:t>Zahájení pilotního provozu</w:t>
      </w:r>
    </w:p>
    <w:p w14:paraId="2C424895" w14:textId="05E742CA" w:rsidR="00DD2CA1" w:rsidRDefault="00DD2CA1" w:rsidP="006231E7">
      <w:pPr>
        <w:pStyle w:val="06li"/>
        <w:numPr>
          <w:ilvl w:val="0"/>
          <w:numId w:val="0"/>
        </w:numPr>
        <w:ind w:left="993"/>
      </w:pPr>
    </w:p>
    <w:p w14:paraId="13F9FDE0" w14:textId="376E688C" w:rsidR="00DD2CA1" w:rsidRPr="00FF67E3" w:rsidRDefault="00DD2CA1" w:rsidP="002B4791">
      <w:pPr>
        <w:pStyle w:val="05li11"/>
        <w:rPr>
          <w:b/>
          <w:bCs/>
        </w:rPr>
      </w:pPr>
      <w:r w:rsidRPr="00FF67E3">
        <w:rPr>
          <w:b/>
          <w:bCs/>
        </w:rPr>
        <w:t>Finální prezentace objednateli</w:t>
      </w:r>
    </w:p>
    <w:p w14:paraId="0EC03641" w14:textId="490A0D2F" w:rsidR="00C61980" w:rsidRDefault="00C61980" w:rsidP="008F314E">
      <w:pPr>
        <w:pStyle w:val="06li"/>
        <w:jc w:val="both"/>
      </w:pPr>
      <w:r w:rsidRPr="00766E03">
        <w:t xml:space="preserve">Zhotovitel představí výsledky z bodů </w:t>
      </w:r>
      <w:r w:rsidR="00DF3E58">
        <w:t>2</w:t>
      </w:r>
      <w:r w:rsidRPr="00766E03">
        <w:t xml:space="preserve">.3. – </w:t>
      </w:r>
      <w:r w:rsidR="00DF3E58">
        <w:t>2</w:t>
      </w:r>
      <w:r w:rsidRPr="00766E03">
        <w:t>.</w:t>
      </w:r>
      <w:r w:rsidR="00DF3E58">
        <w:t>7</w:t>
      </w:r>
      <w:r w:rsidRPr="00766E03">
        <w:t>. Smlouvy Objednateli formou osobní prezentace</w:t>
      </w:r>
      <w:r>
        <w:t xml:space="preserve">, která se uskuteční v sídle Objednatele v termínu dle </w:t>
      </w:r>
      <w:r w:rsidR="000E4F8B" w:rsidRPr="00F65BE4">
        <w:t xml:space="preserve">čl. VIII. </w:t>
      </w:r>
      <w:r w:rsidRPr="00F65BE4">
        <w:t xml:space="preserve">bodu </w:t>
      </w:r>
      <w:r w:rsidR="00F65BE4" w:rsidRPr="00F65BE4">
        <w:t>7</w:t>
      </w:r>
      <w:r w:rsidRPr="00F65BE4">
        <w:t>.2.</w:t>
      </w:r>
      <w:r w:rsidR="00F65BE4" w:rsidRPr="00F65BE4">
        <w:t>6</w:t>
      </w:r>
      <w:r w:rsidRPr="00F65BE4">
        <w:t>.</w:t>
      </w:r>
      <w:r w:rsidR="008C0F7A" w:rsidRPr="00F65BE4">
        <w:t xml:space="preserve"> Smlouvy</w:t>
      </w:r>
    </w:p>
    <w:p w14:paraId="3CDE7AF6" w14:textId="3E1FF7AC" w:rsidR="00E931A3" w:rsidRDefault="00E931A3" w:rsidP="008F314E">
      <w:pPr>
        <w:pStyle w:val="06li"/>
        <w:jc w:val="both"/>
      </w:pPr>
      <w:r w:rsidRPr="00601C2F">
        <w:rPr>
          <w:b/>
          <w:bCs/>
        </w:rPr>
        <w:t xml:space="preserve">Výstupem </w:t>
      </w:r>
      <w:r>
        <w:rPr>
          <w:b/>
          <w:bCs/>
        </w:rPr>
        <w:t>prezentace</w:t>
      </w:r>
      <w:r w:rsidRPr="00601C2F">
        <w:rPr>
          <w:b/>
          <w:bCs/>
        </w:rPr>
        <w:t xml:space="preserve"> </w:t>
      </w:r>
      <w:r w:rsidRPr="00601C2F">
        <w:t>bude</w:t>
      </w:r>
      <w:r>
        <w:t xml:space="preserve"> schvalovací protokol. Schvalovací protokol bude vyhotoven v písemné formě a podepsán zástupcem Objednatele.</w:t>
      </w:r>
    </w:p>
    <w:p w14:paraId="6AE893E5" w14:textId="31444576" w:rsidR="00536F9C" w:rsidRDefault="00536F9C" w:rsidP="006231E7">
      <w:pPr>
        <w:pStyle w:val="06li"/>
        <w:numPr>
          <w:ilvl w:val="0"/>
          <w:numId w:val="0"/>
        </w:numPr>
        <w:ind w:left="993"/>
      </w:pPr>
    </w:p>
    <w:p w14:paraId="23299C55" w14:textId="0E8FE9DB" w:rsidR="00536F9C" w:rsidRPr="00A7488D" w:rsidRDefault="00536F9C" w:rsidP="002B4791">
      <w:pPr>
        <w:pStyle w:val="05li11"/>
        <w:rPr>
          <w:b/>
          <w:bCs/>
        </w:rPr>
      </w:pPr>
      <w:r w:rsidRPr="00A7488D">
        <w:rPr>
          <w:b/>
          <w:bCs/>
        </w:rPr>
        <w:t>Školení pro pracovníky objednatele</w:t>
      </w:r>
    </w:p>
    <w:p w14:paraId="72A45728" w14:textId="04F1EE05" w:rsidR="00536F9C" w:rsidRDefault="00536F9C" w:rsidP="001710A8">
      <w:pPr>
        <w:pStyle w:val="06li"/>
        <w:jc w:val="both"/>
      </w:pPr>
      <w:r>
        <w:t>Součástí díla je zaškolení pracovníků objednatele</w:t>
      </w:r>
      <w:r w:rsidR="008F314E">
        <w:t xml:space="preserve"> týkající se obsluhy</w:t>
      </w:r>
      <w:r>
        <w:t xml:space="preserve"> </w:t>
      </w:r>
      <w:r w:rsidR="00A7488D">
        <w:t>CMS</w:t>
      </w:r>
      <w:r>
        <w:t xml:space="preserve"> v </w:t>
      </w:r>
      <w:r w:rsidR="00C90D47">
        <w:t>rozsahu</w:t>
      </w:r>
      <w:r>
        <w:t xml:space="preserve"> </w:t>
      </w:r>
      <w:r w:rsidR="001710A8">
        <w:t>3</w:t>
      </w:r>
      <w:r w:rsidR="003B39CC">
        <w:t> </w:t>
      </w:r>
      <w:r>
        <w:t>hodin</w:t>
      </w:r>
      <w:r w:rsidR="00C90D47">
        <w:t xml:space="preserve"> v</w:t>
      </w:r>
      <w:r w:rsidR="008F314E">
        <w:t xml:space="preserve"> sídle </w:t>
      </w:r>
      <w:r w:rsidR="00C90D47">
        <w:t>objednatele</w:t>
      </w:r>
      <w:r w:rsidR="00CD1654">
        <w:t>.</w:t>
      </w:r>
    </w:p>
    <w:p w14:paraId="4F7F9067" w14:textId="6BD3A89D" w:rsidR="004B01BA" w:rsidRDefault="004B01BA" w:rsidP="00DF3E58">
      <w:pPr>
        <w:pStyle w:val="06li"/>
        <w:numPr>
          <w:ilvl w:val="0"/>
          <w:numId w:val="0"/>
        </w:numPr>
      </w:pPr>
    </w:p>
    <w:p w14:paraId="0110DC1F" w14:textId="2ED137D9" w:rsidR="004B01BA" w:rsidRDefault="004B01BA" w:rsidP="004B01BA">
      <w:pPr>
        <w:pStyle w:val="02h1"/>
      </w:pPr>
      <w:r>
        <w:t>I</w:t>
      </w:r>
      <w:r w:rsidR="00C956FF">
        <w:t>II</w:t>
      </w:r>
      <w:r>
        <w:t>. Webhosting a další podpora</w:t>
      </w:r>
    </w:p>
    <w:p w14:paraId="7ED93320" w14:textId="77777777" w:rsidR="004B01BA" w:rsidRDefault="004B01BA" w:rsidP="004B01BA">
      <w:pPr>
        <w:pStyle w:val="04p"/>
      </w:pPr>
    </w:p>
    <w:p w14:paraId="5BADA615" w14:textId="77777777" w:rsidR="00766E03" w:rsidRPr="00766E03" w:rsidRDefault="00766E03" w:rsidP="00766E03">
      <w:pPr>
        <w:pStyle w:val="Odstavecseseznamem"/>
        <w:numPr>
          <w:ilvl w:val="0"/>
          <w:numId w:val="10"/>
        </w:numPr>
        <w:spacing w:after="240"/>
        <w:contextualSpacing w:val="0"/>
        <w:rPr>
          <w:rFonts w:ascii="Calibri" w:eastAsia="Calibri" w:hAnsi="Calibri"/>
          <w:b/>
          <w:bCs/>
          <w:vanish/>
          <w:lang w:eastAsia="en-US"/>
        </w:rPr>
      </w:pPr>
    </w:p>
    <w:p w14:paraId="0CBD04C8" w14:textId="4B5E0B55" w:rsidR="0052520B" w:rsidRDefault="0052520B" w:rsidP="009716D2">
      <w:pPr>
        <w:pStyle w:val="05li11"/>
        <w:jc w:val="both"/>
      </w:pPr>
      <w:r w:rsidRPr="004B01BA">
        <w:rPr>
          <w:b/>
          <w:bCs/>
        </w:rPr>
        <w:lastRenderedPageBreak/>
        <w:t xml:space="preserve">Webhosting bude </w:t>
      </w:r>
      <w:r w:rsidR="00DF3E58">
        <w:rPr>
          <w:b/>
          <w:bCs/>
        </w:rPr>
        <w:t>zajištěn Zhotovitelem</w:t>
      </w:r>
      <w:r w:rsidR="00DF3E58">
        <w:t xml:space="preserve"> ve webhostingovém centru.</w:t>
      </w:r>
    </w:p>
    <w:p w14:paraId="7CB3A8AB" w14:textId="4A9629E7" w:rsidR="0052520B" w:rsidRDefault="004B01BA" w:rsidP="009716D2">
      <w:pPr>
        <w:pStyle w:val="05li11"/>
        <w:jc w:val="both"/>
      </w:pPr>
      <w:r>
        <w:rPr>
          <w:b/>
          <w:bCs/>
        </w:rPr>
        <w:t>Zhotovitel zajistí monitorování serveru a webu</w:t>
      </w:r>
      <w:r w:rsidR="0052520B">
        <w:t xml:space="preserve"> kvůli rychlému řešení případných výpadků </w:t>
      </w:r>
      <w:r w:rsidR="0052520B" w:rsidRPr="00FF67E3">
        <w:t>(</w:t>
      </w:r>
      <w:r w:rsidR="009716D2">
        <w:t xml:space="preserve">bližší specifikace je uvedena </w:t>
      </w:r>
      <w:r w:rsidR="0052520B" w:rsidRPr="00FF67E3">
        <w:t>ve Smlouvě o poskytování služeb</w:t>
      </w:r>
      <w:r w:rsidR="009716D2">
        <w:t>, která je v souvislosti s realizací Díla dle této Smlouvy uzavřena mezi Smluvními stranami</w:t>
      </w:r>
      <w:r w:rsidR="00D1627D">
        <w:t xml:space="preserve"> pro období po skončení účinnosti této Smlouvy</w:t>
      </w:r>
      <w:r w:rsidR="00C9041D">
        <w:t xml:space="preserve"> (dále jen „ Smlouva o poskytování služeb“).</w:t>
      </w:r>
      <w:r w:rsidR="0052520B" w:rsidRPr="00FF67E3">
        <w:t>)</w:t>
      </w:r>
    </w:p>
    <w:p w14:paraId="3EE99134" w14:textId="530D0E88" w:rsidR="0052520B" w:rsidRDefault="004B01BA" w:rsidP="009716D2">
      <w:pPr>
        <w:pStyle w:val="05li11"/>
        <w:jc w:val="both"/>
      </w:pPr>
      <w:r w:rsidRPr="004B01BA">
        <w:rPr>
          <w:b/>
          <w:bCs/>
        </w:rPr>
        <w:t xml:space="preserve">Zhotovitel zajistí </w:t>
      </w:r>
      <w:r>
        <w:rPr>
          <w:b/>
          <w:bCs/>
        </w:rPr>
        <w:t xml:space="preserve">další </w:t>
      </w:r>
      <w:r w:rsidRPr="004B01BA">
        <w:rPr>
          <w:b/>
          <w:bCs/>
        </w:rPr>
        <w:t>podporu díla</w:t>
      </w:r>
      <w:r>
        <w:t xml:space="preserve"> – bližší specifikace je </w:t>
      </w:r>
      <w:r w:rsidR="006F5D64">
        <w:t xml:space="preserve">uvedena </w:t>
      </w:r>
      <w:r w:rsidR="006472AF" w:rsidRPr="00FF67E3">
        <w:t>ve Smlouvě o</w:t>
      </w:r>
      <w:r w:rsidR="005F2F11">
        <w:t> </w:t>
      </w:r>
      <w:r w:rsidR="006472AF" w:rsidRPr="00FF67E3">
        <w:t>poskytování služeb</w:t>
      </w:r>
      <w:r w:rsidR="006472AF">
        <w:t>, která je v souvislosti s realizací Díla dle této Smlouvy uzavřena mezi Smluvními stranami</w:t>
      </w:r>
      <w:r w:rsidR="00C9041D">
        <w:t xml:space="preserve">. </w:t>
      </w:r>
    </w:p>
    <w:p w14:paraId="55EDEC89" w14:textId="5C0B1CD1" w:rsidR="00402D2C" w:rsidRDefault="00402D2C" w:rsidP="009716D2">
      <w:pPr>
        <w:pStyle w:val="05li11"/>
        <w:jc w:val="both"/>
      </w:pPr>
      <w:r>
        <w:rPr>
          <w:b/>
          <w:bCs/>
        </w:rPr>
        <w:t>Nové požadavky Objednatele</w:t>
      </w:r>
      <w:r>
        <w:t xml:space="preserve"> nad rámce Díla budou řešeny v rámci hodinových služeb stanovených </w:t>
      </w:r>
      <w:r w:rsidR="006472AF" w:rsidRPr="00FF67E3">
        <w:t>ve Smlouvě o poskytování služeb</w:t>
      </w:r>
      <w:r w:rsidR="006472AF">
        <w:t>, která je v souvislosti s realizací Díla dle této Smlouvy uzavřena mezi Smluvními stranami</w:t>
      </w:r>
      <w:r w:rsidR="00C9041D">
        <w:t xml:space="preserve">. </w:t>
      </w:r>
    </w:p>
    <w:p w14:paraId="4D8DDF85" w14:textId="56C4C503" w:rsidR="007D0B01" w:rsidRDefault="007D0B01" w:rsidP="002B4791">
      <w:pPr>
        <w:pStyle w:val="05li11"/>
        <w:numPr>
          <w:ilvl w:val="0"/>
          <w:numId w:val="0"/>
        </w:numPr>
        <w:ind w:left="567"/>
      </w:pPr>
    </w:p>
    <w:p w14:paraId="489EAC3F" w14:textId="7180895E" w:rsidR="007D0B01" w:rsidRDefault="007D0B01" w:rsidP="007D0B01">
      <w:pPr>
        <w:pStyle w:val="02h1"/>
      </w:pPr>
      <w:r>
        <w:t>V</w:t>
      </w:r>
      <w:r w:rsidR="00C956FF">
        <w:t>I</w:t>
      </w:r>
      <w:r>
        <w:t>. Licence</w:t>
      </w:r>
    </w:p>
    <w:p w14:paraId="0A42C2C2" w14:textId="77777777" w:rsidR="007D0B01" w:rsidRDefault="007D0B01" w:rsidP="007D0B01">
      <w:pPr>
        <w:pStyle w:val="04p"/>
      </w:pPr>
    </w:p>
    <w:p w14:paraId="6ECBD691" w14:textId="77777777" w:rsidR="00766E03" w:rsidRPr="00766E03" w:rsidRDefault="00766E03" w:rsidP="00766E03">
      <w:pPr>
        <w:pStyle w:val="Odstavecseseznamem"/>
        <w:numPr>
          <w:ilvl w:val="0"/>
          <w:numId w:val="10"/>
        </w:numPr>
        <w:spacing w:after="240"/>
        <w:contextualSpacing w:val="0"/>
        <w:rPr>
          <w:rFonts w:ascii="Calibri" w:eastAsia="Calibri" w:hAnsi="Calibri"/>
          <w:vanish/>
          <w:lang w:eastAsia="en-US"/>
        </w:rPr>
      </w:pPr>
    </w:p>
    <w:p w14:paraId="2B582903" w14:textId="5A92965F" w:rsidR="002462EA" w:rsidRPr="00D719D2" w:rsidRDefault="007D0B01" w:rsidP="00E811DD">
      <w:pPr>
        <w:pStyle w:val="05li11"/>
        <w:jc w:val="both"/>
      </w:pPr>
      <w:r w:rsidRPr="00254751">
        <w:t xml:space="preserve">Zhotovitel </w:t>
      </w:r>
      <w:r w:rsidR="00766E03">
        <w:t xml:space="preserve">poskytne v rámci </w:t>
      </w:r>
      <w:r w:rsidR="00DE5E7B">
        <w:t xml:space="preserve">realizace </w:t>
      </w:r>
      <w:r w:rsidR="00766E03">
        <w:t>díla licenci</w:t>
      </w:r>
      <w:r w:rsidR="00AC537C">
        <w:t xml:space="preserve"> nebo podlicenci</w:t>
      </w:r>
      <w:r w:rsidR="00766E03">
        <w:t xml:space="preserve"> na </w:t>
      </w:r>
      <w:r w:rsidR="006113D8">
        <w:t>v</w:t>
      </w:r>
      <w:r w:rsidR="00DE5E7B">
        <w:t>šechna</w:t>
      </w:r>
      <w:r w:rsidR="006113D8">
        <w:t xml:space="preserve"> plnění </w:t>
      </w:r>
      <w:r w:rsidR="00DE5E7B">
        <w:t xml:space="preserve">související s předmětem Díla </w:t>
      </w:r>
      <w:r w:rsidR="006113D8">
        <w:t xml:space="preserve">dle Smlouvy, která jsou ve </w:t>
      </w:r>
      <w:r w:rsidR="006113D8" w:rsidRPr="00D719D2">
        <w:t>smyslu zákona č. 121/2000 Sb., o právu autorském, o právech souvisejících s právem autorským a o změně některých zákonů (</w:t>
      </w:r>
      <w:r w:rsidR="00D86FAB">
        <w:t>dále jen „</w:t>
      </w:r>
      <w:r w:rsidR="006113D8" w:rsidRPr="00D719D2">
        <w:t>autorský zákon</w:t>
      </w:r>
      <w:r w:rsidR="00D86FAB">
        <w:t>“</w:t>
      </w:r>
      <w:r w:rsidR="006113D8" w:rsidRPr="00D719D2">
        <w:t>), ve znění pozdějších předpisů</w:t>
      </w:r>
      <w:r w:rsidR="00DE5E7B" w:rsidRPr="00D719D2">
        <w:t xml:space="preserve">. </w:t>
      </w:r>
      <w:r w:rsidR="002462EA" w:rsidRPr="00D719D2" w:rsidDel="00DE5E7B">
        <w:t xml:space="preserve"> </w:t>
      </w:r>
    </w:p>
    <w:p w14:paraId="54859F2F" w14:textId="585477D0" w:rsidR="00F90C21" w:rsidRDefault="006113D8" w:rsidP="00F90C21">
      <w:pPr>
        <w:pStyle w:val="05li11"/>
        <w:jc w:val="both"/>
      </w:pPr>
      <w:r>
        <w:t>Licence se poskytuj</w:t>
      </w:r>
      <w:r w:rsidR="002462EA">
        <w:t>e jako licence nevýhradní a O</w:t>
      </w:r>
      <w:r w:rsidR="002462EA" w:rsidRPr="002462EA">
        <w:t>bjednatel bude mít k takto vytvořenému dílu či jeho části časově, množstevně a územně neomezené, bez</w:t>
      </w:r>
      <w:r w:rsidR="002462EA">
        <w:t>ú</w:t>
      </w:r>
      <w:r w:rsidR="002462EA" w:rsidRPr="002462EA">
        <w:t>platné, výlučné právo užití pro vlastní vnitřní potřebu, a to všemi v úvahu přicházejícími způsoby sledujícími účel, k němuž je dílo určeno podle této Smlouvy a vyplývajícímu z této Smlouvy</w:t>
      </w:r>
      <w:r w:rsidR="0062057A">
        <w:t>,</w:t>
      </w:r>
      <w:r w:rsidR="0062057A" w:rsidRPr="0062057A">
        <w:t xml:space="preserve"> a to po celou dobu trvání majetkových práv autorských k dílu</w:t>
      </w:r>
      <w:r w:rsidR="002462EA" w:rsidRPr="002462EA">
        <w:t xml:space="preserve">. </w:t>
      </w:r>
      <w:r w:rsidR="004E11C7" w:rsidRPr="004E11C7">
        <w:t>Náklady na licenc</w:t>
      </w:r>
      <w:r w:rsidR="004E11C7">
        <w:t>i</w:t>
      </w:r>
      <w:r w:rsidR="004E11C7" w:rsidRPr="004E11C7">
        <w:t xml:space="preserve"> jsou součástí </w:t>
      </w:r>
      <w:r w:rsidR="004E11C7">
        <w:t xml:space="preserve">konečné </w:t>
      </w:r>
      <w:r w:rsidR="004E11C7" w:rsidRPr="004E11C7">
        <w:t xml:space="preserve">ceny </w:t>
      </w:r>
      <w:r w:rsidR="004E11C7">
        <w:t>díla uvedené v </w:t>
      </w:r>
      <w:r w:rsidR="004E11C7" w:rsidRPr="005E39EC">
        <w:t>čl. VI. Smlouvy.</w:t>
      </w:r>
    </w:p>
    <w:p w14:paraId="48ABA98A" w14:textId="2F5B513E" w:rsidR="0062057A" w:rsidRDefault="00F90C21" w:rsidP="0062057A">
      <w:pPr>
        <w:pStyle w:val="05li11"/>
        <w:jc w:val="both"/>
      </w:pPr>
      <w:r>
        <w:t>Pokud je součástí díla autorské dílo třetích osob, řídí se práva užití a práva k duševnímu vlastnictví touto Smlouvou a licenčními podmínkami dle této Smlouvy. Zhotovitel se zavazuje Objednateli poskytnout, resp. zajistit potřebné licence 3. stran pro řádný provoz Díla po celou dobu trvání závazku vyplývajícího z této Smlouvy. Licence k</w:t>
      </w:r>
      <w:r w:rsidR="005F2F11">
        <w:t> </w:t>
      </w:r>
      <w:r>
        <w:t xml:space="preserve">softwaru 3. stran je součástí konečné Ceny díla. </w:t>
      </w:r>
    </w:p>
    <w:p w14:paraId="2538A165" w14:textId="76E90A8B" w:rsidR="00F90C21" w:rsidRDefault="0062057A" w:rsidP="0062057A">
      <w:pPr>
        <w:pStyle w:val="05li11"/>
        <w:jc w:val="both"/>
      </w:pPr>
      <w:r w:rsidRPr="0062057A">
        <w:t>V případě, kdy u dodávaných softwarových produktů, které mají povahu autorského díla třetích osob, není ani při vynaložení veškerého úsilí Zhotovitele možné udělení podlicence Zhotovitelem Objednateli, je Zhotovitel povinen zajistit pro Objednatele právo užívat takovéto produkty v potřebném a ve smlouvě předpokládaném rozsahu jiným způsobem (např. dodat Objednateli takové produkty s povahou autorského díla třetích osob, jejichž licenční podmínky umožní takovéto dodávané produkty užívat Objednatelem bez dalších finančních nároků Zhotovitele vůči objednateli), a to po dobu trvání majetkových práv autorských, popř. postoupit jemu udělenou licenci k takovým produktům na Objednatele, vždy však musí být právo Objednatele k užití takových produktů zajištěno nejméně v rozsahu, který je obvyklý pro daný typ produktu, a</w:t>
      </w:r>
      <w:r w:rsidR="005F2F11">
        <w:t> </w:t>
      </w:r>
      <w:r w:rsidRPr="0062057A">
        <w:t>v</w:t>
      </w:r>
      <w:r w:rsidR="005F2F11">
        <w:t> </w:t>
      </w:r>
      <w:r w:rsidRPr="0062057A">
        <w:t>rozsahu, který je především nezbytný pro naplnění účelu</w:t>
      </w:r>
      <w:r>
        <w:t xml:space="preserve"> dle</w:t>
      </w:r>
      <w:r w:rsidRPr="0062057A">
        <w:t xml:space="preserve"> této </w:t>
      </w:r>
      <w:r>
        <w:t>S</w:t>
      </w:r>
      <w:r w:rsidRPr="0062057A">
        <w:t xml:space="preserve">mlouvy. </w:t>
      </w:r>
    </w:p>
    <w:p w14:paraId="3AFE1E1E" w14:textId="50CE8F22" w:rsidR="00767494" w:rsidRDefault="00767494" w:rsidP="009716D2">
      <w:pPr>
        <w:pStyle w:val="05li11"/>
        <w:jc w:val="both"/>
      </w:pPr>
      <w:r>
        <w:lastRenderedPageBreak/>
        <w:t>Objednatel není povinen Licenci využívat</w:t>
      </w:r>
    </w:p>
    <w:p w14:paraId="455CE7DF" w14:textId="5050A865" w:rsidR="00417340" w:rsidRPr="00417340" w:rsidRDefault="00C5379A" w:rsidP="00417340">
      <w:pPr>
        <w:pStyle w:val="05li11"/>
        <w:jc w:val="both"/>
      </w:pPr>
      <w:r>
        <w:t>Licence na software se musí vztahovat i na veškeré aktualizace, patche a upgrady dodaného softwaru.</w:t>
      </w:r>
      <w:r w:rsidR="00417340" w:rsidRPr="00417340">
        <w:rPr>
          <w:rFonts w:eastAsiaTheme="minorHAnsi"/>
          <w:color w:val="000000"/>
        </w:rPr>
        <w:t xml:space="preserve"> </w:t>
      </w:r>
    </w:p>
    <w:p w14:paraId="6FEC07FC" w14:textId="4A6B87A0" w:rsidR="0062057A" w:rsidRPr="0062057A" w:rsidRDefault="003C1897" w:rsidP="0062057A">
      <w:pPr>
        <w:pStyle w:val="05li11"/>
        <w:jc w:val="both"/>
      </w:pPr>
      <w:r w:rsidRPr="003C1897">
        <w:t xml:space="preserve">Po uplynutí doby trvání závazku z této Smlouvy je Objednatel oprávněn </w:t>
      </w:r>
      <w:r w:rsidR="00F11172">
        <w:t>k funkčně a</w:t>
      </w:r>
      <w:r w:rsidRPr="003C1897">
        <w:t xml:space="preserve"> územně neomezeném rozsahu užívání díla</w:t>
      </w:r>
      <w:r w:rsidR="0062057A">
        <w:t>,</w:t>
      </w:r>
      <w:r w:rsidR="0062057A" w:rsidRPr="0062057A">
        <w:t xml:space="preserve"> </w:t>
      </w:r>
      <w:bookmarkStart w:id="1" w:name="_Hlk40430709"/>
      <w:r w:rsidR="0062057A" w:rsidRPr="0062057A">
        <w:t>a to po celou dobu trvání majetkových práv autorských k</w:t>
      </w:r>
      <w:r w:rsidR="0062057A">
        <w:t> </w:t>
      </w:r>
      <w:r w:rsidR="0062057A" w:rsidRPr="0062057A">
        <w:t>dílu</w:t>
      </w:r>
      <w:bookmarkEnd w:id="1"/>
      <w:r w:rsidR="0062057A">
        <w:t>.</w:t>
      </w:r>
    </w:p>
    <w:p w14:paraId="4B3DF6BA" w14:textId="51FC446D" w:rsidR="003C1897" w:rsidRPr="003C1897" w:rsidRDefault="003C1897" w:rsidP="0062057A">
      <w:pPr>
        <w:pStyle w:val="05li11"/>
        <w:numPr>
          <w:ilvl w:val="0"/>
          <w:numId w:val="0"/>
        </w:numPr>
        <w:jc w:val="both"/>
      </w:pPr>
    </w:p>
    <w:p w14:paraId="4CA15A7D" w14:textId="6B22E025" w:rsidR="0034068A" w:rsidRDefault="0034068A" w:rsidP="0034068A">
      <w:pPr>
        <w:pStyle w:val="02h1"/>
      </w:pPr>
      <w:r>
        <w:t>V. Cena</w:t>
      </w:r>
    </w:p>
    <w:p w14:paraId="65194AFE" w14:textId="77777777" w:rsidR="0034068A" w:rsidRDefault="0034068A" w:rsidP="0034068A">
      <w:pPr>
        <w:pStyle w:val="04p"/>
      </w:pPr>
    </w:p>
    <w:p w14:paraId="165EED75" w14:textId="77777777" w:rsidR="0034068A" w:rsidRPr="00766E03" w:rsidRDefault="0034068A" w:rsidP="0034068A">
      <w:pPr>
        <w:pStyle w:val="Odstavecseseznamem"/>
        <w:numPr>
          <w:ilvl w:val="0"/>
          <w:numId w:val="10"/>
        </w:numPr>
        <w:spacing w:after="240"/>
        <w:contextualSpacing w:val="0"/>
        <w:rPr>
          <w:rFonts w:ascii="Calibri" w:eastAsia="Calibri" w:hAnsi="Calibri"/>
          <w:vanish/>
          <w:lang w:eastAsia="en-US"/>
        </w:rPr>
      </w:pPr>
    </w:p>
    <w:p w14:paraId="569062B8" w14:textId="77777777" w:rsidR="0034068A" w:rsidRDefault="0034068A" w:rsidP="001714D1">
      <w:pPr>
        <w:pStyle w:val="05li11"/>
        <w:jc w:val="both"/>
      </w:pPr>
      <w:r>
        <w:t>Cena za provedení díla (Pořizovací cena) činí:</w:t>
      </w:r>
    </w:p>
    <w:p w14:paraId="36A3BE74" w14:textId="135A1AC2" w:rsidR="0034068A" w:rsidRPr="002A2148" w:rsidRDefault="0034068A" w:rsidP="001714D1">
      <w:pPr>
        <w:pStyle w:val="06li"/>
        <w:tabs>
          <w:tab w:val="decimal" w:leader="dot" w:pos="9072"/>
        </w:tabs>
        <w:jc w:val="both"/>
      </w:pPr>
      <w:r w:rsidRPr="0034068A">
        <w:t xml:space="preserve">Bez aktuální platné sazby DPH </w:t>
      </w:r>
      <w:r w:rsidR="002711CF">
        <w:tab/>
      </w:r>
      <w:r w:rsidR="0092761D">
        <w:t>1 200 000</w:t>
      </w:r>
      <w:r w:rsidRPr="00721063">
        <w:t xml:space="preserve"> Kč</w:t>
      </w:r>
      <w:r w:rsidRPr="002A2148">
        <w:t xml:space="preserve"> </w:t>
      </w:r>
    </w:p>
    <w:p w14:paraId="52C86CA8" w14:textId="6A73C1AE" w:rsidR="0034068A" w:rsidRDefault="0034068A" w:rsidP="001714D1">
      <w:pPr>
        <w:pStyle w:val="06li"/>
        <w:tabs>
          <w:tab w:val="decimal" w:leader="dot" w:pos="9072"/>
        </w:tabs>
        <w:jc w:val="both"/>
      </w:pPr>
      <w:r>
        <w:t>Sazba DPH</w:t>
      </w:r>
      <w:r w:rsidR="002711CF">
        <w:tab/>
      </w:r>
      <w:r>
        <w:t>21%</w:t>
      </w:r>
    </w:p>
    <w:p w14:paraId="453C6DCA" w14:textId="65B0DA15" w:rsidR="0034068A" w:rsidRPr="002A2148" w:rsidRDefault="0034068A" w:rsidP="001714D1">
      <w:pPr>
        <w:pStyle w:val="06li"/>
        <w:tabs>
          <w:tab w:val="decimal" w:leader="dot" w:pos="9072"/>
        </w:tabs>
        <w:jc w:val="both"/>
      </w:pPr>
      <w:r w:rsidRPr="002A2148">
        <w:t xml:space="preserve">Celková cena včetně DPH </w:t>
      </w:r>
      <w:r w:rsidR="002711CF" w:rsidRPr="002A2148">
        <w:tab/>
      </w:r>
      <w:r w:rsidR="0092761D">
        <w:t>1 452 000</w:t>
      </w:r>
      <w:r w:rsidRPr="00721063">
        <w:t xml:space="preserve"> Kč</w:t>
      </w:r>
      <w:r w:rsidRPr="002A2148">
        <w:t xml:space="preserve"> </w:t>
      </w:r>
    </w:p>
    <w:p w14:paraId="3767BA90" w14:textId="77777777" w:rsidR="0034068A" w:rsidRDefault="0034068A" w:rsidP="001714D1">
      <w:pPr>
        <w:pStyle w:val="06li"/>
        <w:numPr>
          <w:ilvl w:val="0"/>
          <w:numId w:val="0"/>
        </w:numPr>
        <w:ind w:left="993"/>
        <w:jc w:val="both"/>
      </w:pPr>
    </w:p>
    <w:p w14:paraId="61F3D640" w14:textId="634AFF07" w:rsidR="00E477A8" w:rsidRPr="00E477A8" w:rsidRDefault="0034068A" w:rsidP="00E477A8">
      <w:pPr>
        <w:pStyle w:val="05li11"/>
        <w:jc w:val="both"/>
      </w:pPr>
      <w:r>
        <w:t>Cen</w:t>
      </w:r>
      <w:r w:rsidR="00435AC5">
        <w:t>a</w:t>
      </w:r>
      <w:r>
        <w:t xml:space="preserve"> dle tohoto článku Smlouvy j</w:t>
      </w:r>
      <w:r w:rsidR="00435AC5">
        <w:t>e</w:t>
      </w:r>
      <w:r>
        <w:t xml:space="preserve"> stanoven</w:t>
      </w:r>
      <w:r w:rsidR="00435AC5">
        <w:t>a</w:t>
      </w:r>
      <w:r>
        <w:t xml:space="preserve"> jako nejvýše přípustn</w:t>
      </w:r>
      <w:r w:rsidR="00435AC5">
        <w:t>á</w:t>
      </w:r>
      <w:r>
        <w:t xml:space="preserve"> a</w:t>
      </w:r>
      <w:r w:rsidR="00442544">
        <w:t> </w:t>
      </w:r>
      <w:r>
        <w:t>nepřekročiteln</w:t>
      </w:r>
      <w:r w:rsidR="00435AC5">
        <w:t>á</w:t>
      </w:r>
      <w:r>
        <w:t>.</w:t>
      </w:r>
      <w:r w:rsidR="00E477A8" w:rsidRPr="00E477A8">
        <w:rPr>
          <w:rFonts w:eastAsiaTheme="minorHAnsi"/>
          <w:color w:val="000000"/>
        </w:rPr>
        <w:t xml:space="preserve"> </w:t>
      </w:r>
    </w:p>
    <w:p w14:paraId="2CC79567" w14:textId="58AC8093" w:rsidR="0034068A" w:rsidRDefault="00E477A8" w:rsidP="00E477A8">
      <w:pPr>
        <w:pStyle w:val="05li11"/>
        <w:jc w:val="both"/>
      </w:pPr>
      <w:bookmarkStart w:id="2" w:name="_Hlk40174173"/>
      <w:r w:rsidRPr="00E477A8">
        <w:t>Zhotovitel prohlašuje, že Cena díla plně pokrývá všechny jeho náklady spojené s</w:t>
      </w:r>
      <w:r w:rsidR="005F2F11">
        <w:t> </w:t>
      </w:r>
      <w:r w:rsidRPr="00E477A8">
        <w:t xml:space="preserve">plněním dle této Smlouvy, tj. zahrnuje dodávky všech technologických zařízení, softwarového vybavení a funkčních celků dle </w:t>
      </w:r>
      <w:r>
        <w:t>p</w:t>
      </w:r>
      <w:r w:rsidRPr="00E477A8">
        <w:t>řílohy č. 1, všechny práce, dokumentaci, školení a další činnosti a dodání věcí nezbytných pro řádné provedení a dokončení díla a odstranění všech jeho vad a splnění ostatních povinností Zhotovitele plynoucích z této Smlouvy</w:t>
      </w:r>
      <w:bookmarkEnd w:id="2"/>
      <w:r w:rsidRPr="00E477A8">
        <w:t xml:space="preserve">. </w:t>
      </w:r>
    </w:p>
    <w:p w14:paraId="606328C2" w14:textId="77777777" w:rsidR="0004052E" w:rsidRDefault="0004052E" w:rsidP="002B4791">
      <w:pPr>
        <w:pStyle w:val="05li11"/>
        <w:numPr>
          <w:ilvl w:val="0"/>
          <w:numId w:val="0"/>
        </w:numPr>
        <w:ind w:left="567"/>
      </w:pPr>
    </w:p>
    <w:p w14:paraId="571F8253" w14:textId="33FDD52B" w:rsidR="0004052E" w:rsidRDefault="0004052E" w:rsidP="0004052E">
      <w:pPr>
        <w:pStyle w:val="02h1"/>
      </w:pPr>
      <w:r>
        <w:t>VI. Fakturace a platební podmínky</w:t>
      </w:r>
    </w:p>
    <w:p w14:paraId="6ED7A0E9" w14:textId="77777777" w:rsidR="0004052E" w:rsidRDefault="0004052E" w:rsidP="0004052E">
      <w:pPr>
        <w:pStyle w:val="04p"/>
      </w:pPr>
    </w:p>
    <w:p w14:paraId="61450706" w14:textId="77777777" w:rsidR="0004052E" w:rsidRPr="00766E03" w:rsidRDefault="0004052E" w:rsidP="0004052E">
      <w:pPr>
        <w:pStyle w:val="Odstavecseseznamem"/>
        <w:numPr>
          <w:ilvl w:val="0"/>
          <w:numId w:val="10"/>
        </w:numPr>
        <w:spacing w:after="240"/>
        <w:contextualSpacing w:val="0"/>
        <w:rPr>
          <w:rFonts w:ascii="Calibri" w:eastAsia="Calibri" w:hAnsi="Calibri"/>
          <w:vanish/>
          <w:lang w:eastAsia="en-US"/>
        </w:rPr>
      </w:pPr>
    </w:p>
    <w:p w14:paraId="5BF1B67B" w14:textId="3362A882" w:rsidR="0004052E" w:rsidRDefault="0004052E" w:rsidP="001714D1">
      <w:pPr>
        <w:pStyle w:val="05li11"/>
        <w:jc w:val="both"/>
      </w:pPr>
      <w:r w:rsidRPr="0004052E">
        <w:t>Je-li Zhotovitel povinen podle</w:t>
      </w:r>
      <w:r w:rsidR="00E477A8">
        <w:t xml:space="preserve"> zákona č. 235/2004 Sb., o dani z přidané hodnoty, ve znění pozdějších předpisů (dále jen „</w:t>
      </w:r>
      <w:r w:rsidRPr="0004052E">
        <w:t>ZoDPH</w:t>
      </w:r>
      <w:r w:rsidR="00E477A8">
        <w:t>“)</w:t>
      </w:r>
      <w:r w:rsidRPr="0004052E">
        <w:t xml:space="preserve"> uhradit v souvislosti s poskytováním plnění podle Smlouvy DPH, je Objednatel povinen Zhotoviteli takovou DPH uhradit vedle Ceny. Zhotovitel</w:t>
      </w:r>
      <w:r>
        <w:t xml:space="preserve"> </w:t>
      </w:r>
      <w:r w:rsidRPr="0004052E">
        <w:t>odpovídá za to, že sazba DPH bude ve vztahu ke všem plněním poskytovaným na základě Smlouvy stanovena v souladu s právními předpisy platnými a</w:t>
      </w:r>
      <w:r w:rsidR="005F2F11">
        <w:t> </w:t>
      </w:r>
      <w:r w:rsidRPr="0004052E">
        <w:t>účinnými k</w:t>
      </w:r>
      <w:r>
        <w:t> </w:t>
      </w:r>
      <w:r w:rsidRPr="0004052E">
        <w:t>okamžiku uskutečnění</w:t>
      </w:r>
      <w:r>
        <w:t xml:space="preserve"> </w:t>
      </w:r>
      <w:r w:rsidRPr="0004052E">
        <w:t>zdanitelného plnění.</w:t>
      </w:r>
    </w:p>
    <w:p w14:paraId="01EB9B95" w14:textId="13C8E19A" w:rsidR="00C872AD" w:rsidRDefault="00C872AD" w:rsidP="00FB6815">
      <w:pPr>
        <w:pStyle w:val="05li11"/>
        <w:spacing w:after="0"/>
        <w:jc w:val="both"/>
      </w:pPr>
      <w:r w:rsidRPr="00C872AD">
        <w:t>Objednatel uhradí Zhotoviteli Cenu Díla rozdělenou do čtyř částí</w:t>
      </w:r>
      <w:r w:rsidR="00175690">
        <w:t>,</w:t>
      </w:r>
      <w:r w:rsidRPr="00C872AD">
        <w:t xml:space="preserve"> a to následovně:</w:t>
      </w:r>
    </w:p>
    <w:p w14:paraId="4018FD7A" w14:textId="7A41F3F0" w:rsidR="00C872AD" w:rsidRDefault="00025A32" w:rsidP="00FB6815">
      <w:pPr>
        <w:pStyle w:val="05li11"/>
        <w:numPr>
          <w:ilvl w:val="0"/>
          <w:numId w:val="23"/>
        </w:numPr>
        <w:spacing w:after="0"/>
        <w:jc w:val="both"/>
      </w:pPr>
      <w:r>
        <w:t>25</w:t>
      </w:r>
      <w:r w:rsidR="00993986">
        <w:t xml:space="preserve">% </w:t>
      </w:r>
      <w:r w:rsidR="00C872AD">
        <w:t xml:space="preserve">z celkové </w:t>
      </w:r>
      <w:r w:rsidR="00175690">
        <w:t xml:space="preserve">ceny bez DPH po nabytí účinnosti </w:t>
      </w:r>
      <w:r w:rsidR="00B06E00">
        <w:t>S</w:t>
      </w:r>
      <w:r w:rsidR="00C872AD">
        <w:t>mlouvy</w:t>
      </w:r>
    </w:p>
    <w:p w14:paraId="19C116ED" w14:textId="568AD35E" w:rsidR="00C872AD" w:rsidRDefault="00C872AD" w:rsidP="00FB6815">
      <w:pPr>
        <w:pStyle w:val="05li11"/>
        <w:numPr>
          <w:ilvl w:val="0"/>
          <w:numId w:val="23"/>
        </w:numPr>
        <w:spacing w:after="0"/>
        <w:jc w:val="both"/>
      </w:pPr>
      <w:r>
        <w:t>2</w:t>
      </w:r>
      <w:r w:rsidR="00025A32">
        <w:t>5</w:t>
      </w:r>
      <w:r>
        <w:t>% z</w:t>
      </w:r>
      <w:r w:rsidR="00175690">
        <w:t> </w:t>
      </w:r>
      <w:r>
        <w:t>celkové</w:t>
      </w:r>
      <w:r w:rsidR="00175690">
        <w:t xml:space="preserve"> ceny bez DPH </w:t>
      </w:r>
      <w:r>
        <w:t xml:space="preserve">po </w:t>
      </w:r>
      <w:r w:rsidR="00B06E00">
        <w:t xml:space="preserve">provedení prezentace a </w:t>
      </w:r>
      <w:r>
        <w:t xml:space="preserve">schválení </w:t>
      </w:r>
      <w:r w:rsidR="006A58D8">
        <w:t>analytické a návrhové čás</w:t>
      </w:r>
      <w:r w:rsidR="006A58D8" w:rsidRPr="006F61B1">
        <w:t>ti</w:t>
      </w:r>
      <w:r w:rsidR="00B06E00" w:rsidRPr="006F61B1">
        <w:t xml:space="preserve"> dle</w:t>
      </w:r>
      <w:r w:rsidR="00175690" w:rsidRPr="006F61B1">
        <w:t xml:space="preserve"> čl. VIII.</w:t>
      </w:r>
      <w:r w:rsidR="00B06E00" w:rsidRPr="006F61B1">
        <w:t xml:space="preserve"> odstavce </w:t>
      </w:r>
      <w:r w:rsidR="00584E7A" w:rsidRPr="006F61B1">
        <w:t>7</w:t>
      </w:r>
      <w:r w:rsidR="00B06E00" w:rsidRPr="006F61B1">
        <w:t>.2.</w:t>
      </w:r>
      <w:r w:rsidR="00584E7A" w:rsidRPr="006F61B1">
        <w:t>3</w:t>
      </w:r>
      <w:r w:rsidR="00B06E00" w:rsidRPr="006F61B1">
        <w:t>. Smlouvy</w:t>
      </w:r>
    </w:p>
    <w:p w14:paraId="686331F0" w14:textId="6C7A8E69" w:rsidR="00AD5359" w:rsidRDefault="00AD5359" w:rsidP="00AD5359">
      <w:pPr>
        <w:pStyle w:val="05li11"/>
        <w:numPr>
          <w:ilvl w:val="0"/>
          <w:numId w:val="23"/>
        </w:numPr>
        <w:spacing w:after="0"/>
        <w:jc w:val="both"/>
      </w:pPr>
      <w:r>
        <w:lastRenderedPageBreak/>
        <w:t>25</w:t>
      </w:r>
      <w:r w:rsidR="00C872AD">
        <w:t xml:space="preserve">% z celkové </w:t>
      </w:r>
      <w:r w:rsidR="00175690">
        <w:t xml:space="preserve">ceny bez DPH </w:t>
      </w:r>
      <w:r w:rsidR="00C872AD">
        <w:t xml:space="preserve">po </w:t>
      </w:r>
      <w:r w:rsidR="00B06E00">
        <w:t>zahájení</w:t>
      </w:r>
      <w:r w:rsidR="00C872AD">
        <w:t xml:space="preserve"> </w:t>
      </w:r>
      <w:r w:rsidR="00B06E00">
        <w:t>pilotního provozu dle</w:t>
      </w:r>
      <w:r w:rsidR="00175690">
        <w:t xml:space="preserve"> </w:t>
      </w:r>
      <w:r w:rsidR="00175690" w:rsidRPr="006F61B1">
        <w:t>čl. VIII.</w:t>
      </w:r>
      <w:r w:rsidR="00B06E00" w:rsidRPr="006F61B1">
        <w:t xml:space="preserve"> odstavce </w:t>
      </w:r>
      <w:r w:rsidR="00584E7A" w:rsidRPr="006F61B1">
        <w:t>7</w:t>
      </w:r>
      <w:r w:rsidR="00B06E00" w:rsidRPr="006F61B1">
        <w:t>.2.</w:t>
      </w:r>
      <w:r w:rsidR="00584E7A" w:rsidRPr="006F61B1">
        <w:t>5</w:t>
      </w:r>
      <w:r w:rsidR="00B06E00" w:rsidRPr="006F61B1">
        <w:t>. Smlouvy</w:t>
      </w:r>
    </w:p>
    <w:p w14:paraId="3CDCB0FB" w14:textId="6CC2414F" w:rsidR="00C872AD" w:rsidRDefault="00AD5359" w:rsidP="00AD5359">
      <w:pPr>
        <w:pStyle w:val="05li11"/>
        <w:numPr>
          <w:ilvl w:val="0"/>
          <w:numId w:val="23"/>
        </w:numPr>
        <w:spacing w:after="0"/>
        <w:jc w:val="both"/>
      </w:pPr>
      <w:r>
        <w:t>25</w:t>
      </w:r>
      <w:r w:rsidR="00C872AD">
        <w:t xml:space="preserve">% z celkové </w:t>
      </w:r>
      <w:r w:rsidR="00175690">
        <w:t xml:space="preserve">ceny bez DPH </w:t>
      </w:r>
      <w:r w:rsidR="00C872AD">
        <w:t xml:space="preserve">po </w:t>
      </w:r>
      <w:r w:rsidR="00B06E00">
        <w:t>zahájení</w:t>
      </w:r>
      <w:r w:rsidR="00C872AD">
        <w:t xml:space="preserve"> ostré</w:t>
      </w:r>
      <w:r w:rsidR="00B06E00">
        <w:t>ho</w:t>
      </w:r>
      <w:r w:rsidR="00C872AD">
        <w:t xml:space="preserve"> </w:t>
      </w:r>
      <w:r w:rsidR="00B06E00">
        <w:t xml:space="preserve">provozu dle </w:t>
      </w:r>
      <w:r w:rsidR="00175690" w:rsidRPr="006F61B1">
        <w:t xml:space="preserve">čl. VIII. </w:t>
      </w:r>
      <w:r w:rsidR="00B06E00" w:rsidRPr="006F61B1">
        <w:t xml:space="preserve">odstavce </w:t>
      </w:r>
      <w:r w:rsidR="00584E7A" w:rsidRPr="006F61B1">
        <w:t>7</w:t>
      </w:r>
      <w:r w:rsidR="00B06E00" w:rsidRPr="006F61B1">
        <w:t>.2.</w:t>
      </w:r>
      <w:r w:rsidR="00584E7A" w:rsidRPr="006F61B1">
        <w:t>8</w:t>
      </w:r>
      <w:r w:rsidR="00B06E00" w:rsidRPr="006F61B1">
        <w:t>. Smlouvy</w:t>
      </w:r>
    </w:p>
    <w:p w14:paraId="5DC5536C" w14:textId="77777777" w:rsidR="00513543" w:rsidRPr="0004052E" w:rsidRDefault="00513543" w:rsidP="00513543">
      <w:pPr>
        <w:pStyle w:val="05li11"/>
        <w:numPr>
          <w:ilvl w:val="0"/>
          <w:numId w:val="0"/>
        </w:numPr>
        <w:spacing w:after="0"/>
        <w:ind w:left="1211"/>
        <w:jc w:val="both"/>
      </w:pPr>
    </w:p>
    <w:p w14:paraId="62F27D39" w14:textId="68919A39" w:rsidR="0004052E" w:rsidRPr="00B87B7D" w:rsidRDefault="0004052E" w:rsidP="00FB6815">
      <w:pPr>
        <w:pStyle w:val="05li11"/>
        <w:jc w:val="both"/>
        <w:rPr>
          <w:bCs/>
          <w:lang w:val="x-none"/>
        </w:rPr>
      </w:pPr>
      <w:bookmarkStart w:id="3" w:name="_Hlk43716722"/>
      <w:r w:rsidRPr="0004052E">
        <w:t xml:space="preserve">Objednatel uhradí Zhotoviteli Cenu Díla na základě faktury (dále jen „Faktura“), kterou Zhotovitel vystaví po převzetí </w:t>
      </w:r>
      <w:r w:rsidR="00175690">
        <w:t xml:space="preserve">specifikované </w:t>
      </w:r>
      <w:r w:rsidR="00C872AD">
        <w:t xml:space="preserve">části </w:t>
      </w:r>
      <w:r w:rsidRPr="0004052E">
        <w:t>Díla</w:t>
      </w:r>
      <w:r w:rsidR="00C872AD">
        <w:t xml:space="preserve"> (</w:t>
      </w:r>
      <w:r w:rsidR="00175690">
        <w:t xml:space="preserve">viz </w:t>
      </w:r>
      <w:r w:rsidR="00C872AD">
        <w:t xml:space="preserve">odstavec </w:t>
      </w:r>
      <w:r w:rsidR="005F18F8">
        <w:t>6</w:t>
      </w:r>
      <w:r w:rsidR="00C872AD">
        <w:t xml:space="preserve">.2. Smlouvy) </w:t>
      </w:r>
      <w:r w:rsidRPr="0004052E">
        <w:t>Objednatelem v souladu se Smlouvou</w:t>
      </w:r>
      <w:r w:rsidR="00B87B7D">
        <w:t xml:space="preserve">, </w:t>
      </w:r>
      <w:r w:rsidR="00B87B7D" w:rsidRPr="00B87B7D">
        <w:rPr>
          <w:lang w:val="x-none"/>
        </w:rPr>
        <w:t>nejpozději do 10 dnů od data uskutečnění zdanitelného plnění.</w:t>
      </w:r>
    </w:p>
    <w:bookmarkEnd w:id="3"/>
    <w:p w14:paraId="56067BF8" w14:textId="4E651DBB" w:rsidR="0004052E" w:rsidRPr="00F54C10" w:rsidRDefault="0004052E" w:rsidP="001714D1">
      <w:pPr>
        <w:pStyle w:val="05li11"/>
        <w:jc w:val="both"/>
      </w:pPr>
      <w:r w:rsidRPr="00CC4F07">
        <w:t>Faktura musí splňovat náležitosti daňového dokladu podle ZoDPH. V případě, že Zhotovitel není plátcem DPH, musí Faktura splňovat náležitosti účetního dokladu podle zákona</w:t>
      </w:r>
      <w:r w:rsidR="00C064F0" w:rsidRPr="00CC4F07">
        <w:t xml:space="preserve"> </w:t>
      </w:r>
      <w:r w:rsidRPr="00F54C10">
        <w:t>č. 563/1991 Sb., o účetnictví, ve znění pozdějších předpisů. Faktura musí vždy splňovat náležitosti stanovené § 435 Občanského zákoníku.</w:t>
      </w:r>
    </w:p>
    <w:p w14:paraId="51CEB555" w14:textId="743E6439" w:rsidR="0004052E" w:rsidRPr="0004052E" w:rsidRDefault="0004052E" w:rsidP="001714D1">
      <w:pPr>
        <w:pStyle w:val="05li11"/>
        <w:jc w:val="both"/>
      </w:pPr>
      <w:r w:rsidRPr="0004052E">
        <w:t xml:space="preserve">Splatnost Faktury </w:t>
      </w:r>
      <w:r w:rsidR="00873ED4">
        <w:t xml:space="preserve">je </w:t>
      </w:r>
      <w:r w:rsidR="00C25996" w:rsidRPr="00C25996">
        <w:t>30</w:t>
      </w:r>
      <w:r w:rsidRPr="00C25996">
        <w:t xml:space="preserve"> dnů</w:t>
      </w:r>
      <w:r w:rsidRPr="0004052E">
        <w:t xml:space="preserve"> ode dne </w:t>
      </w:r>
      <w:r w:rsidR="00873ED4">
        <w:t xml:space="preserve">prokazatelného </w:t>
      </w:r>
      <w:r w:rsidRPr="0004052E">
        <w:t>doručení Faktury Objednateli.</w:t>
      </w:r>
    </w:p>
    <w:p w14:paraId="22CA3254" w14:textId="234ECDFD" w:rsidR="0004052E" w:rsidRPr="0004052E" w:rsidRDefault="0004052E" w:rsidP="001714D1">
      <w:pPr>
        <w:pStyle w:val="05li11"/>
        <w:jc w:val="both"/>
      </w:pPr>
      <w:r w:rsidRPr="0004052E">
        <w:t>Cena, případně její část, vyúčtovaná Fakturou a případná DPH je uhrazena vždy dnem jejich odepsání z bankovního účtu Objednatele.</w:t>
      </w:r>
    </w:p>
    <w:p w14:paraId="1A11BDE2" w14:textId="20BF12B9" w:rsidR="0004052E" w:rsidRPr="0004052E" w:rsidRDefault="0004052E" w:rsidP="001714D1">
      <w:pPr>
        <w:pStyle w:val="05li11"/>
        <w:jc w:val="both"/>
      </w:pPr>
      <w:r w:rsidRPr="0004052E">
        <w:t>Vyplývá-li z informací zveřejněných správcem daně ve smyslu ZoDPH, že Zhotovitel je nespolehlivým plátcem DPH, je Objednatel oprávněn příslušnou DPH uhradit přímo místně</w:t>
      </w:r>
      <w:r w:rsidR="00C064F0">
        <w:t xml:space="preserve"> </w:t>
      </w:r>
      <w:r w:rsidRPr="0004052E">
        <w:t>a věcně příslušnému správci daně Zhotovitele.</w:t>
      </w:r>
    </w:p>
    <w:p w14:paraId="07F8D739" w14:textId="56D888F6" w:rsidR="0004052E" w:rsidRPr="0004052E" w:rsidRDefault="0004052E" w:rsidP="001714D1">
      <w:pPr>
        <w:pStyle w:val="05li11"/>
        <w:jc w:val="both"/>
      </w:pPr>
      <w:r w:rsidRPr="0004052E">
        <w:t>Bude-li Faktura obsahovat číslo bankovního účtu určeného k úhradě Ceny nebo její části a případné DPH, které není správcem daně ve smyslu ZoDPH zveřejněno jako číslo bankovního</w:t>
      </w:r>
      <w:r w:rsidR="00C064F0">
        <w:t xml:space="preserve"> </w:t>
      </w:r>
      <w:r w:rsidRPr="0004052E">
        <w:t>účtu, které je Zhotovitelem používáno pro ekonomickou činnost, je Objednatel oprávněn uhradit Cenu nebo její část, na něž byla vystavena Faktura, a</w:t>
      </w:r>
      <w:r w:rsidR="001F2681">
        <w:t> </w:t>
      </w:r>
      <w:r w:rsidRPr="0004052E">
        <w:t>případnou DPH na bankovní účet</w:t>
      </w:r>
      <w:r w:rsidR="00C064F0">
        <w:t xml:space="preserve"> </w:t>
      </w:r>
      <w:r w:rsidRPr="0004052E">
        <w:t>zveřejněný správcem daně ve smyslu ZoDPH jako bankovní účet, který je Zhotovitelem používán pro ekonomickou činnost.</w:t>
      </w:r>
    </w:p>
    <w:p w14:paraId="70655416" w14:textId="2B29CD34" w:rsidR="0004052E" w:rsidRPr="0004052E" w:rsidRDefault="0004052E" w:rsidP="001714D1">
      <w:pPr>
        <w:pStyle w:val="05li11"/>
        <w:jc w:val="both"/>
      </w:pPr>
      <w:r w:rsidRPr="0004052E">
        <w:t>Nebude-li příslušná Faktura obsahovat některou povinnou nebo dohodnutou náležitost nebo bude-li chybně stanovena Cena či její část, DPH nebo jiná náležitost Faktury, je Objednatel oprávněn tuto Fakturu vrátit Zhotoviteli k provedení opravy s</w:t>
      </w:r>
      <w:r w:rsidR="001F2681">
        <w:t> </w:t>
      </w:r>
      <w:r w:rsidRPr="0004052E">
        <w:t>vyznačením důvodu vrácení. Zhotovitel je povinen opravit Fakturu podle pokynů Objednatele a</w:t>
      </w:r>
      <w:r w:rsidR="005F2F11">
        <w:t> </w:t>
      </w:r>
      <w:r w:rsidRPr="0004052E">
        <w:t>opravenou Fakturu neprodleně doručit Objednateli.</w:t>
      </w:r>
      <w:r w:rsidR="00B87B7D" w:rsidRPr="00B87B7D">
        <w:rPr>
          <w:rFonts w:eastAsia="MS Mincho" w:cs="Calibri"/>
          <w:sz w:val="22"/>
          <w:szCs w:val="22"/>
        </w:rPr>
        <w:t xml:space="preserve"> </w:t>
      </w:r>
      <w:r w:rsidR="00B87B7D" w:rsidRPr="00B87B7D">
        <w:t xml:space="preserve">Vrácením </w:t>
      </w:r>
      <w:r w:rsidR="00B87B7D">
        <w:t>F</w:t>
      </w:r>
      <w:r w:rsidR="00B87B7D" w:rsidRPr="00B87B7D">
        <w:t xml:space="preserve">aktury se ruší původní lhůta splatnosti. Nová lhůta splatnosti běží znovu ode dne prokazatelného doručení opravené </w:t>
      </w:r>
      <w:r w:rsidR="00B87B7D">
        <w:t>F</w:t>
      </w:r>
      <w:r w:rsidR="00B87B7D" w:rsidRPr="00B87B7D">
        <w:t>aktury Objednateli.</w:t>
      </w:r>
    </w:p>
    <w:p w14:paraId="647C9817" w14:textId="7DB215EF" w:rsidR="00DC676F" w:rsidRDefault="0004052E" w:rsidP="001714D1">
      <w:pPr>
        <w:pStyle w:val="05li11"/>
        <w:jc w:val="both"/>
      </w:pPr>
      <w:r w:rsidRPr="001F2C04">
        <w:t>Objednatel neposkytuje Zhotoviteli žádné zálohy.</w:t>
      </w:r>
    </w:p>
    <w:p w14:paraId="34006E0E" w14:textId="77777777" w:rsidR="005F2F11" w:rsidRPr="001F2C04" w:rsidRDefault="005F2F11" w:rsidP="005F2F11">
      <w:pPr>
        <w:pStyle w:val="05li11"/>
        <w:numPr>
          <w:ilvl w:val="0"/>
          <w:numId w:val="0"/>
        </w:numPr>
        <w:ind w:left="851" w:hanging="851"/>
        <w:jc w:val="both"/>
      </w:pPr>
    </w:p>
    <w:p w14:paraId="3B0E020F" w14:textId="2BE7917D" w:rsidR="00C064F0" w:rsidRDefault="00C064F0" w:rsidP="00C064F0">
      <w:pPr>
        <w:pStyle w:val="02h1"/>
      </w:pPr>
      <w:r>
        <w:t>VII. Místo a termíny plnění</w:t>
      </w:r>
    </w:p>
    <w:p w14:paraId="2371CF78" w14:textId="77777777" w:rsidR="00C064F0" w:rsidRDefault="00C064F0" w:rsidP="00C064F0">
      <w:pPr>
        <w:pStyle w:val="04p"/>
      </w:pPr>
    </w:p>
    <w:p w14:paraId="6030F626" w14:textId="77777777" w:rsidR="00C064F0" w:rsidRPr="00766E03" w:rsidRDefault="00C064F0" w:rsidP="00C064F0">
      <w:pPr>
        <w:pStyle w:val="Odstavecseseznamem"/>
        <w:numPr>
          <w:ilvl w:val="0"/>
          <w:numId w:val="10"/>
        </w:numPr>
        <w:spacing w:after="240"/>
        <w:contextualSpacing w:val="0"/>
        <w:rPr>
          <w:rFonts w:ascii="Calibri" w:eastAsia="Calibri" w:hAnsi="Calibri"/>
          <w:vanish/>
          <w:lang w:eastAsia="en-US"/>
        </w:rPr>
      </w:pPr>
    </w:p>
    <w:p w14:paraId="1EC56794" w14:textId="600D63E6" w:rsidR="00990608" w:rsidRDefault="00990608" w:rsidP="001714D1">
      <w:pPr>
        <w:pStyle w:val="05li11"/>
        <w:jc w:val="both"/>
      </w:pPr>
      <w:r>
        <w:t>Místo plnění je sídlo Objednatele, pokud není ve Smlouvě stanoveno jinak.</w:t>
      </w:r>
    </w:p>
    <w:p w14:paraId="16236D23" w14:textId="677111D2" w:rsidR="00990608" w:rsidRDefault="00AD02C0" w:rsidP="001714D1">
      <w:pPr>
        <w:pStyle w:val="05li11"/>
        <w:jc w:val="both"/>
      </w:pPr>
      <w:r w:rsidRPr="00AD02C0">
        <w:lastRenderedPageBreak/>
        <w:t xml:space="preserve">Termín zahájení plnění díla je nejpozději </w:t>
      </w:r>
      <w:r>
        <w:t xml:space="preserve">do </w:t>
      </w:r>
      <w:r w:rsidR="00512424">
        <w:t>30</w:t>
      </w:r>
      <w:r>
        <w:t xml:space="preserve"> </w:t>
      </w:r>
      <w:r w:rsidR="00817BC5">
        <w:t xml:space="preserve">prac. </w:t>
      </w:r>
      <w:r w:rsidRPr="00AD02C0">
        <w:t xml:space="preserve">dnů ode dne nabytí účinnosti Smlouvy. </w:t>
      </w:r>
      <w:r w:rsidR="00990608">
        <w:t>Dílo bude prováděno v následujících termínech, pokud není ve Smlouvě stanoveno jinak:</w:t>
      </w:r>
    </w:p>
    <w:p w14:paraId="681E9F6B" w14:textId="714FB089" w:rsidR="00990608" w:rsidRDefault="001F2681" w:rsidP="00C9563D">
      <w:pPr>
        <w:pStyle w:val="06li"/>
        <w:tabs>
          <w:tab w:val="right" w:leader="dot" w:pos="9214"/>
        </w:tabs>
        <w:jc w:val="both"/>
      </w:pPr>
      <w:r>
        <w:t>Analytická část</w:t>
      </w:r>
      <w:r>
        <w:tab/>
        <w:t>nejpozději do</w:t>
      </w:r>
      <w:r w:rsidR="00497CD9">
        <w:t xml:space="preserve"> </w:t>
      </w:r>
      <w:r w:rsidR="00817BC5">
        <w:t>50</w:t>
      </w:r>
      <w:r w:rsidR="009119BF">
        <w:t xml:space="preserve"> </w:t>
      </w:r>
      <w:r w:rsidR="00817BC5">
        <w:t xml:space="preserve">prac. </w:t>
      </w:r>
      <w:r w:rsidR="00817BC5" w:rsidRPr="00AD02C0">
        <w:t>dnů</w:t>
      </w:r>
      <w:r>
        <w:t xml:space="preserve"> od </w:t>
      </w:r>
      <w:bookmarkStart w:id="4" w:name="_Hlk40097377"/>
      <w:r w:rsidR="00FB0014">
        <w:t xml:space="preserve">nabytí účinnosti </w:t>
      </w:r>
      <w:bookmarkEnd w:id="4"/>
      <w:r>
        <w:t>Smlouvy</w:t>
      </w:r>
    </w:p>
    <w:p w14:paraId="0A2FCA54" w14:textId="2C41BA28" w:rsidR="00FE73B7" w:rsidRPr="00A7488D" w:rsidRDefault="00FE73B7" w:rsidP="00C9563D">
      <w:pPr>
        <w:pStyle w:val="06li"/>
        <w:tabs>
          <w:tab w:val="right" w:leader="dot" w:pos="9214"/>
        </w:tabs>
        <w:jc w:val="both"/>
      </w:pPr>
      <w:r>
        <w:t>Návrh webu</w:t>
      </w:r>
      <w:r>
        <w:tab/>
        <w:t>nejpozději do</w:t>
      </w:r>
      <w:r w:rsidR="00497CD9">
        <w:t xml:space="preserve"> </w:t>
      </w:r>
      <w:r w:rsidR="00742CA8">
        <w:t>7</w:t>
      </w:r>
      <w:r w:rsidR="00C7059E">
        <w:t>5</w:t>
      </w:r>
      <w:r>
        <w:t xml:space="preserve"> </w:t>
      </w:r>
      <w:r w:rsidR="00817BC5">
        <w:t xml:space="preserve">prac. </w:t>
      </w:r>
      <w:r w:rsidR="00817BC5" w:rsidRPr="00AD02C0">
        <w:t>dnů</w:t>
      </w:r>
      <w:r>
        <w:t xml:space="preserve"> od</w:t>
      </w:r>
      <w:r w:rsidR="00FB0014">
        <w:t xml:space="preserve"> </w:t>
      </w:r>
      <w:r w:rsidR="00FB0014" w:rsidRPr="00FB0014">
        <w:t>nabytí účinnosti</w:t>
      </w:r>
      <w:r>
        <w:t xml:space="preserve"> Smlouvy</w:t>
      </w:r>
    </w:p>
    <w:p w14:paraId="239B5A62" w14:textId="7D0C0F5D" w:rsidR="00FE73B7" w:rsidRPr="00A7488D" w:rsidRDefault="00FE73B7" w:rsidP="00C9563D">
      <w:pPr>
        <w:pStyle w:val="06li"/>
        <w:tabs>
          <w:tab w:val="right" w:leader="dot" w:pos="9214"/>
        </w:tabs>
        <w:jc w:val="both"/>
      </w:pPr>
      <w:r>
        <w:t xml:space="preserve">Prezentace </w:t>
      </w:r>
      <w:r w:rsidR="00C61980">
        <w:t xml:space="preserve">a </w:t>
      </w:r>
      <w:r>
        <w:t>schválení</w:t>
      </w:r>
      <w:r>
        <w:tab/>
      </w:r>
      <w:r w:rsidR="00817BC5">
        <w:tab/>
      </w:r>
      <w:r w:rsidR="00817BC5">
        <w:tab/>
        <w:t xml:space="preserve">nejpozději do </w:t>
      </w:r>
      <w:r w:rsidR="00742CA8">
        <w:t>80</w:t>
      </w:r>
      <w:r w:rsidR="00817BC5">
        <w:t xml:space="preserve"> prac. </w:t>
      </w:r>
      <w:r w:rsidR="00817BC5" w:rsidRPr="00AD02C0">
        <w:t>dnů</w:t>
      </w:r>
      <w:r w:rsidR="00817BC5">
        <w:t xml:space="preserve"> od </w:t>
      </w:r>
      <w:r w:rsidR="00817BC5" w:rsidRPr="00FB0014">
        <w:t xml:space="preserve">nabytí účinnosti </w:t>
      </w:r>
      <w:r w:rsidR="00817BC5">
        <w:t>Smlouvy</w:t>
      </w:r>
    </w:p>
    <w:p w14:paraId="6668876D" w14:textId="6799F3C9" w:rsidR="00FE73B7" w:rsidRPr="00A7488D" w:rsidRDefault="00FE73B7" w:rsidP="00C9563D">
      <w:pPr>
        <w:pStyle w:val="06li"/>
        <w:tabs>
          <w:tab w:val="right" w:leader="dot" w:pos="9214"/>
        </w:tabs>
        <w:jc w:val="both"/>
      </w:pPr>
      <w:r>
        <w:t>Technická realizace</w:t>
      </w:r>
      <w:r w:rsidR="00817BC5">
        <w:tab/>
      </w:r>
      <w:r w:rsidR="00817BC5">
        <w:tab/>
        <w:t>nejpozději do 1</w:t>
      </w:r>
      <w:r w:rsidR="00742CA8">
        <w:t>45</w:t>
      </w:r>
      <w:r w:rsidR="00817BC5">
        <w:t xml:space="preserve"> prac. </w:t>
      </w:r>
      <w:r w:rsidR="00817BC5" w:rsidRPr="00AD02C0">
        <w:t>dnů</w:t>
      </w:r>
      <w:r w:rsidR="00817BC5">
        <w:t xml:space="preserve"> od </w:t>
      </w:r>
      <w:r w:rsidR="00817BC5" w:rsidRPr="00FB0014">
        <w:t xml:space="preserve">nabytí účinnosti </w:t>
      </w:r>
      <w:r w:rsidR="00817BC5">
        <w:t>Smlouvy</w:t>
      </w:r>
    </w:p>
    <w:p w14:paraId="65AC8AFD" w14:textId="699C1E9C" w:rsidR="00FE73B7" w:rsidRDefault="00FE73B7" w:rsidP="00C9563D">
      <w:pPr>
        <w:pStyle w:val="06li"/>
        <w:tabs>
          <w:tab w:val="right" w:leader="dot" w:pos="9214"/>
        </w:tabs>
        <w:jc w:val="both"/>
      </w:pPr>
      <w:r>
        <w:t>Evaluace</w:t>
      </w:r>
      <w:r>
        <w:tab/>
        <w:t xml:space="preserve">nejpozději do </w:t>
      </w:r>
      <w:r w:rsidR="00817BC5">
        <w:t>1</w:t>
      </w:r>
      <w:r w:rsidR="00742CA8">
        <w:t>55</w:t>
      </w:r>
      <w:r w:rsidR="007D7AC7">
        <w:t xml:space="preserve"> </w:t>
      </w:r>
      <w:r w:rsidR="00817BC5">
        <w:t xml:space="preserve">prac. </w:t>
      </w:r>
      <w:r w:rsidR="00817BC5" w:rsidRPr="00AD02C0">
        <w:t>dnů</w:t>
      </w:r>
      <w:r>
        <w:t xml:space="preserve"> od </w:t>
      </w:r>
      <w:r w:rsidR="00FB0014" w:rsidRPr="00FB0014">
        <w:t>nabytí účinnosti</w:t>
      </w:r>
      <w:r w:rsidR="00FB0014">
        <w:t xml:space="preserve"> </w:t>
      </w:r>
      <w:r>
        <w:t>Smlouvy</w:t>
      </w:r>
    </w:p>
    <w:p w14:paraId="351A0684" w14:textId="2BC4E38B" w:rsidR="00CE0699" w:rsidRPr="00A7488D" w:rsidRDefault="00CE0699" w:rsidP="00C9563D">
      <w:pPr>
        <w:pStyle w:val="06li"/>
        <w:tabs>
          <w:tab w:val="right" w:leader="dot" w:pos="9214"/>
        </w:tabs>
      </w:pPr>
      <w:r>
        <w:t xml:space="preserve">Finální prezentace </w:t>
      </w:r>
      <w:r w:rsidR="00C61980">
        <w:t>a</w:t>
      </w:r>
      <w:r>
        <w:t xml:space="preserve"> schválení</w:t>
      </w:r>
      <w:r w:rsidR="00C9563D">
        <w:t xml:space="preserve"> </w:t>
      </w:r>
      <w:r w:rsidR="00917B7B">
        <w:t>výstupu prezentace</w:t>
      </w:r>
      <w:r w:rsidR="00C9563D">
        <w:tab/>
      </w:r>
      <w:r w:rsidR="00C9563D">
        <w:tab/>
      </w:r>
      <w:r>
        <w:t xml:space="preserve">nejpozději do </w:t>
      </w:r>
      <w:r w:rsidR="00742CA8">
        <w:t>160</w:t>
      </w:r>
      <w:r w:rsidR="007D7AC7">
        <w:t xml:space="preserve"> </w:t>
      </w:r>
      <w:r w:rsidR="00817BC5">
        <w:t xml:space="preserve">prac. </w:t>
      </w:r>
      <w:r w:rsidR="00817BC5" w:rsidRPr="00AD02C0">
        <w:t>dnů</w:t>
      </w:r>
      <w:r>
        <w:t xml:space="preserve"> od </w:t>
      </w:r>
      <w:r w:rsidRPr="00FB0014">
        <w:t>nabytí účinnosti</w:t>
      </w:r>
      <w:r w:rsidR="00C61980">
        <w:t xml:space="preserve"> </w:t>
      </w:r>
      <w:r>
        <w:t>Smlouvy</w:t>
      </w:r>
    </w:p>
    <w:p w14:paraId="7584E8D3" w14:textId="1E602F3C" w:rsidR="00FE73B7" w:rsidRDefault="00FE73B7" w:rsidP="00C9563D">
      <w:pPr>
        <w:pStyle w:val="06li"/>
        <w:tabs>
          <w:tab w:val="right" w:leader="dot" w:pos="9214"/>
        </w:tabs>
      </w:pPr>
      <w:r>
        <w:t>Školení pro pracovníky objednatele</w:t>
      </w:r>
      <w:r w:rsidR="00C9563D">
        <w:tab/>
      </w:r>
      <w:r w:rsidR="00C9563D">
        <w:tab/>
        <w:t xml:space="preserve">nejpozději </w:t>
      </w:r>
      <w:r>
        <w:t xml:space="preserve">do </w:t>
      </w:r>
      <w:r w:rsidR="00817BC5">
        <w:t>1</w:t>
      </w:r>
      <w:r w:rsidR="00742CA8">
        <w:t>70</w:t>
      </w:r>
      <w:r>
        <w:t xml:space="preserve"> </w:t>
      </w:r>
      <w:r w:rsidR="00817BC5">
        <w:t xml:space="preserve">prac. </w:t>
      </w:r>
      <w:r w:rsidR="00817BC5" w:rsidRPr="00AD02C0">
        <w:t>dnů</w:t>
      </w:r>
      <w:r>
        <w:t xml:space="preserve"> od </w:t>
      </w:r>
      <w:r w:rsidR="00FB0014" w:rsidRPr="00FB0014">
        <w:t xml:space="preserve">nabytí účinnosti </w:t>
      </w:r>
      <w:r>
        <w:t>Smlouvy</w:t>
      </w:r>
    </w:p>
    <w:p w14:paraId="5752B97C" w14:textId="51CF747E" w:rsidR="007D7FF3" w:rsidRDefault="007D7FF3" w:rsidP="00C9563D">
      <w:pPr>
        <w:pStyle w:val="06li"/>
        <w:tabs>
          <w:tab w:val="right" w:leader="dot" w:pos="9214"/>
        </w:tabs>
      </w:pPr>
      <w:r>
        <w:t>Zahájení ostrého provozu</w:t>
      </w:r>
      <w:r w:rsidR="00C9563D">
        <w:tab/>
      </w:r>
      <w:r w:rsidR="00C9563D">
        <w:tab/>
      </w:r>
      <w:r>
        <w:t xml:space="preserve">nejpozději do </w:t>
      </w:r>
      <w:r w:rsidR="00817BC5">
        <w:t>1</w:t>
      </w:r>
      <w:r w:rsidR="00FB7DC6">
        <w:t>80</w:t>
      </w:r>
      <w:r w:rsidR="007D7AC7">
        <w:t xml:space="preserve"> </w:t>
      </w:r>
      <w:r w:rsidR="00817BC5">
        <w:t xml:space="preserve">prac. </w:t>
      </w:r>
      <w:r w:rsidR="00817BC5" w:rsidRPr="00AD02C0">
        <w:t>dnů</w:t>
      </w:r>
      <w:r>
        <w:t xml:space="preserve"> od </w:t>
      </w:r>
      <w:r w:rsidRPr="00FB0014">
        <w:t xml:space="preserve">nabytí účinnosti </w:t>
      </w:r>
      <w:r>
        <w:t>Smlouvy</w:t>
      </w:r>
    </w:p>
    <w:p w14:paraId="7F52B9E1" w14:textId="77777777" w:rsidR="00990608" w:rsidRDefault="00990608" w:rsidP="001714D1">
      <w:pPr>
        <w:pStyle w:val="06li"/>
        <w:numPr>
          <w:ilvl w:val="0"/>
          <w:numId w:val="0"/>
        </w:numPr>
        <w:ind w:left="993"/>
        <w:jc w:val="both"/>
      </w:pPr>
    </w:p>
    <w:p w14:paraId="0B18E66F" w14:textId="03A7988F" w:rsidR="004E5B29" w:rsidRPr="00891F2E" w:rsidRDefault="004E5B29" w:rsidP="00E30312">
      <w:pPr>
        <w:pStyle w:val="05li11"/>
        <w:jc w:val="both"/>
      </w:pPr>
      <w:r>
        <w:t>Zhotovitel je povinen upozornit Objednatele bez zbytečného odkladu na nevhodnou povahu nebo neúplnost podkladů, které mu Objednatel předal k provedení Díla, nebo na nevhodnou povahu nebo neúplnost příkazu, který mu Objednatel dal. Jestliže nevhodné nebo neúplné podklady nebo příkazy Objednatele překážejí v řádném provádění Díla, Zhotovitel v nezbytném rozsahu přeruší provádění Díla do doby výměny nebo doplnění podkladů nebo změny příkazů Objednatelem, nebo do doby doručení písemného sdělení Objednatele, že trvá na provádění Díla s použitím předaných věcí nebo podkladů nebo na dodržování jeho příkazů. Zhotovitel je povinen pokračovat v</w:t>
      </w:r>
      <w:r w:rsidR="00C9563D">
        <w:t> </w:t>
      </w:r>
      <w:r>
        <w:t xml:space="preserve">provádění Díla v rozsahu, ve kterém mu v tom nebrání nevhodné nebo neúplné věci, podklady nebo příkazy nebo postup provádění Díla. </w:t>
      </w:r>
      <w:r w:rsidR="00891F2E">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72087F15" w14:textId="3E879119" w:rsidR="004E5B29" w:rsidRDefault="004E5B29" w:rsidP="00E30312">
      <w:pPr>
        <w:pStyle w:val="05li11"/>
        <w:jc w:val="both"/>
      </w:pPr>
      <w:r w:rsidRPr="00891F2E">
        <w:t xml:space="preserve">Zjistí-li Zhotovitel v průběhu provádění Díla, že nelze dodržet termíny plnění stanovené v odstavci </w:t>
      </w:r>
      <w:r w:rsidR="00660C4A">
        <w:t>7</w:t>
      </w:r>
      <w:r w:rsidR="00BB1B1E" w:rsidRPr="00891F2E">
        <w:t>.2.</w:t>
      </w:r>
      <w:r w:rsidRPr="00891F2E">
        <w:t xml:space="preserve"> Smlouvy, je povinen vždy na to Objednatele upozornit. Tím nejsou dotčeny další povinnosti Zhotovitele, zejména povinnost zaplatit smluvní pokutu za prodlení s</w:t>
      </w:r>
      <w:r>
        <w:t xml:space="preserve"> předáním Díla a odpovědnost Zhotovitele za škodu.</w:t>
      </w:r>
    </w:p>
    <w:p w14:paraId="628E50E7" w14:textId="45285631" w:rsidR="004E5B29" w:rsidRDefault="004E5B29" w:rsidP="001714D1">
      <w:pPr>
        <w:pStyle w:val="05li11"/>
        <w:jc w:val="both"/>
      </w:pPr>
      <w:r>
        <w:t xml:space="preserve">Termíny plnění dle odstavce </w:t>
      </w:r>
      <w:r w:rsidR="00660C4A">
        <w:t>7</w:t>
      </w:r>
      <w:r w:rsidR="00BB1B1E">
        <w:t>.2.</w:t>
      </w:r>
      <w:r>
        <w:t xml:space="preserve"> Smlouvy mohou být změněny pouze písemným dodatkem ke Smlouvě po dohodě obou Smluvních stran, pokud není ve Smlouvě stanoveno jinak.</w:t>
      </w:r>
    </w:p>
    <w:p w14:paraId="6E39859E" w14:textId="2FC801D3" w:rsidR="004E5B29" w:rsidRDefault="004E5B29" w:rsidP="002B4791">
      <w:pPr>
        <w:pStyle w:val="05li11"/>
        <w:numPr>
          <w:ilvl w:val="0"/>
          <w:numId w:val="0"/>
        </w:numPr>
        <w:ind w:left="567"/>
      </w:pPr>
    </w:p>
    <w:p w14:paraId="54A6DEBB" w14:textId="722999D1" w:rsidR="002B4791" w:rsidRDefault="00C956FF" w:rsidP="002B4791">
      <w:pPr>
        <w:pStyle w:val="02h1"/>
      </w:pPr>
      <w:r>
        <w:t>VIII</w:t>
      </w:r>
      <w:r w:rsidR="002B4791">
        <w:t>. Podmínky plnění předmětu smlouvy</w:t>
      </w:r>
    </w:p>
    <w:p w14:paraId="20BB86A8" w14:textId="77777777" w:rsidR="002B4791" w:rsidRDefault="002B4791" w:rsidP="002B4791">
      <w:pPr>
        <w:pStyle w:val="04p"/>
      </w:pPr>
    </w:p>
    <w:p w14:paraId="5529951A" w14:textId="77777777" w:rsidR="002B4791" w:rsidRPr="00766E03" w:rsidRDefault="002B4791" w:rsidP="002B4791">
      <w:pPr>
        <w:pStyle w:val="Odstavecseseznamem"/>
        <w:numPr>
          <w:ilvl w:val="0"/>
          <w:numId w:val="10"/>
        </w:numPr>
        <w:spacing w:after="240"/>
        <w:contextualSpacing w:val="0"/>
        <w:rPr>
          <w:rFonts w:ascii="Calibri" w:eastAsia="Calibri" w:hAnsi="Calibri"/>
          <w:vanish/>
          <w:lang w:eastAsia="en-US"/>
        </w:rPr>
      </w:pPr>
    </w:p>
    <w:p w14:paraId="1188CFB9" w14:textId="5E10FB7E" w:rsidR="002B4791" w:rsidRDefault="002B4791" w:rsidP="001714D1">
      <w:pPr>
        <w:pStyle w:val="05li11"/>
        <w:jc w:val="both"/>
      </w:pPr>
      <w:r>
        <w:lastRenderedPageBreak/>
        <w:t xml:space="preserve">Bližší </w:t>
      </w:r>
      <w:r w:rsidR="00C9327B">
        <w:t xml:space="preserve">specifikace </w:t>
      </w:r>
      <w:r>
        <w:t>podmín</w:t>
      </w:r>
      <w:r w:rsidR="00C9327B">
        <w:t xml:space="preserve">ek </w:t>
      </w:r>
      <w:r>
        <w:t>a pravid</w:t>
      </w:r>
      <w:r w:rsidR="00C9327B">
        <w:t>e</w:t>
      </w:r>
      <w:r>
        <w:t>l poskytování služeb</w:t>
      </w:r>
      <w:r w:rsidR="00C9327B">
        <w:t xml:space="preserve"> souvisejících s realizací Díla</w:t>
      </w:r>
      <w:r>
        <w:t xml:space="preserve">, zejména Servisních služeb, jsou stanoveny </w:t>
      </w:r>
      <w:r w:rsidR="009705BF" w:rsidRPr="00FF67E3">
        <w:t>ve Smlouvě o poskytování služeb</w:t>
      </w:r>
      <w:r w:rsidR="009705BF">
        <w:t>, která je v souvislosti s realizací Díla dle této Smlouvy uzavřena mezi Smluvními stranami</w:t>
      </w:r>
      <w:r>
        <w:t>.</w:t>
      </w:r>
    </w:p>
    <w:p w14:paraId="79B4D6E5" w14:textId="4AE73F6F" w:rsidR="002B4791" w:rsidRDefault="002B4791" w:rsidP="001714D1">
      <w:pPr>
        <w:pStyle w:val="05li11"/>
        <w:jc w:val="both"/>
      </w:pPr>
      <w:r>
        <w:t xml:space="preserve">Vlastnické či jakékoli jiné právo k datům, která jsou předmětem </w:t>
      </w:r>
      <w:r w:rsidRPr="00E6666D">
        <w:t>migrace dat</w:t>
      </w:r>
      <w:r>
        <w:t xml:space="preserve"> dle Smlouvy, nepřechází přenosem dat na Zhotovitele a Zhotovitel je oprávněn využít data přenesená do prostředí nového webového portálu pouze pro účely plnění Smlouvy.</w:t>
      </w:r>
    </w:p>
    <w:p w14:paraId="6F0E7B77" w14:textId="77777777" w:rsidR="00DE20B2" w:rsidRDefault="002B4791" w:rsidP="00980E14">
      <w:pPr>
        <w:pStyle w:val="05li11"/>
        <w:jc w:val="both"/>
      </w:pPr>
      <w:r w:rsidRPr="007A18D0">
        <w:t>Jakákoli data vytvořená v rámci plnění Smlouvy nebo kdykoli v průběhu užívání Díla po dobu trvání závazků ze Smlouvy se stávají majetkem Objednatele, přičemž mu budou poskytnuta při ukončení závazku ze Smlouvy nebo kdykoli za trvání závazku ze Smlouvy na základě jeho žádosti. Data budou předána Objednateli ve</w:t>
      </w:r>
      <w:r w:rsidR="007A18D0" w:rsidRPr="007A18D0">
        <w:t xml:space="preserve"> strojově čitelné</w:t>
      </w:r>
      <w:r w:rsidRPr="007A18D0">
        <w:t xml:space="preserve"> formě</w:t>
      </w:r>
      <w:r w:rsidR="007A18D0" w:rsidRPr="007A18D0">
        <w:t>.</w:t>
      </w:r>
      <w:r w:rsidR="00DE20B2" w:rsidRPr="00DE20B2">
        <w:t xml:space="preserve"> </w:t>
      </w:r>
    </w:p>
    <w:p w14:paraId="6D26E8F8" w14:textId="0E83BDA1" w:rsidR="00DE20B2" w:rsidRDefault="00DE20B2" w:rsidP="00DE20B2">
      <w:pPr>
        <w:pStyle w:val="05li11"/>
        <w:jc w:val="both"/>
      </w:pPr>
      <w: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p>
    <w:p w14:paraId="08C45288" w14:textId="1A6D3660" w:rsidR="00DE20B2" w:rsidRDefault="00DE20B2" w:rsidP="00DE20B2">
      <w:pPr>
        <w:pStyle w:val="05li11"/>
        <w:jc w:val="both"/>
      </w:pPr>
      <w:r>
        <w:t>Zhotovitel je povinen při realizaci díla dodržovat veškeré bezpečnostní, technické a další předpisy, pokud se vztahují k prováděnému dílu. Pokud porušením těchto předpisů Zhotovitelem vznikne škoda, nese náklady Zhotovitel.</w:t>
      </w:r>
    </w:p>
    <w:p w14:paraId="25EA3AB4" w14:textId="2BB4A521" w:rsidR="00DE20B2" w:rsidRPr="00DE20B2" w:rsidRDefault="00DE20B2" w:rsidP="00DE20B2">
      <w:pPr>
        <w:pStyle w:val="05li11"/>
        <w:jc w:val="both"/>
      </w:pPr>
      <w:r>
        <w:t>Objednatel je povinen poskytnout Zhotoviteli ke splnění díla součinnost potřebnou k</w:t>
      </w:r>
      <w:r w:rsidR="000775A3">
        <w:t> </w:t>
      </w:r>
      <w:r>
        <w:t xml:space="preserve">realizaci díla. Pokud Objednatel neposkytne dohodnutou součinnost, má Zhotovitel právo požadovat na Objednateli posunutí stanovených termínů plnění díla o čas, po který Zhotovitel nemohl pracovat na plnění díla </w:t>
      </w:r>
      <w:r w:rsidRPr="00DE20B2">
        <w:t xml:space="preserve">v důsledku neposkytnutí součinnosti ze strany Objednatele. </w:t>
      </w:r>
    </w:p>
    <w:p w14:paraId="58BB8410" w14:textId="0DF7B7D0" w:rsidR="00DE20B2" w:rsidRPr="00DE20B2" w:rsidRDefault="00DE20B2" w:rsidP="00DE20B2">
      <w:pPr>
        <w:pStyle w:val="05li11"/>
        <w:jc w:val="both"/>
      </w:pPr>
      <w:r w:rsidRPr="00DE20B2">
        <w:t xml:space="preserve">Na výzvu Objednatele je Zhotovitel povinen průběžně jej informovat o stavu rozpracovaného díla, předkládat mu dílčí výsledky a ty s ním konzultovat. </w:t>
      </w:r>
    </w:p>
    <w:p w14:paraId="02DC74E6" w14:textId="258AA97A" w:rsidR="002B4791" w:rsidRPr="007A18D0" w:rsidRDefault="00DE20B2" w:rsidP="00DE20B2">
      <w:pPr>
        <w:pStyle w:val="05li11"/>
        <w:jc w:val="both"/>
      </w:pPr>
      <w:r w:rsidRPr="00DE20B2">
        <w:t xml:space="preserve">Zhotovitel prohlašuje, že dílo není zatíženo žádnými právy třetích osob. Zhotovitel odpovídá za případné porušení práv z průmyslového nebo jiného duševního vlastnictví třetích osob. </w:t>
      </w:r>
    </w:p>
    <w:p w14:paraId="2D3FED79" w14:textId="40FED85E" w:rsidR="002B4791" w:rsidRDefault="00C956FF" w:rsidP="002B4791">
      <w:pPr>
        <w:pStyle w:val="02h1"/>
      </w:pPr>
      <w:r>
        <w:t>I</w:t>
      </w:r>
      <w:r w:rsidR="002B4791">
        <w:t>X. Předání a převzetí díla</w:t>
      </w:r>
    </w:p>
    <w:p w14:paraId="0885FBB3" w14:textId="77777777" w:rsidR="002B4791" w:rsidRDefault="002B4791" w:rsidP="002B4791">
      <w:pPr>
        <w:pStyle w:val="04p"/>
      </w:pPr>
    </w:p>
    <w:p w14:paraId="1715B31C" w14:textId="77777777" w:rsidR="002B4791" w:rsidRPr="00766E03" w:rsidRDefault="002B4791" w:rsidP="002B4791">
      <w:pPr>
        <w:pStyle w:val="Odstavecseseznamem"/>
        <w:numPr>
          <w:ilvl w:val="0"/>
          <w:numId w:val="10"/>
        </w:numPr>
        <w:spacing w:after="240"/>
        <w:contextualSpacing w:val="0"/>
        <w:rPr>
          <w:rFonts w:ascii="Calibri" w:eastAsia="Calibri" w:hAnsi="Calibri"/>
          <w:vanish/>
          <w:lang w:eastAsia="en-US"/>
        </w:rPr>
      </w:pPr>
    </w:p>
    <w:p w14:paraId="15B6F4E9" w14:textId="7529B337" w:rsidR="002B4791" w:rsidRDefault="002B4791" w:rsidP="001714D1">
      <w:pPr>
        <w:pStyle w:val="05li11"/>
        <w:jc w:val="both"/>
      </w:pPr>
      <w:r>
        <w:t xml:space="preserve">Zhotovitel je povinen </w:t>
      </w:r>
      <w:r w:rsidRPr="007A18D0">
        <w:t>informovat</w:t>
      </w:r>
      <w:r>
        <w:t xml:space="preserve"> Objednatele o termínu předání Díla do </w:t>
      </w:r>
      <w:r w:rsidR="007A18D0">
        <w:t>pilotního</w:t>
      </w:r>
      <w:r>
        <w:t xml:space="preserve"> provozu alespoň</w:t>
      </w:r>
      <w:r w:rsidR="007A18D0">
        <w:t xml:space="preserve"> 1</w:t>
      </w:r>
      <w:r w:rsidR="006A56EB">
        <w:t>0</w:t>
      </w:r>
      <w:r>
        <w:t xml:space="preserve"> </w:t>
      </w:r>
      <w:r w:rsidR="006A56EB">
        <w:t xml:space="preserve">prac. </w:t>
      </w:r>
      <w:r>
        <w:t>dnů pře</w:t>
      </w:r>
      <w:r w:rsidR="001E099E">
        <w:t xml:space="preserve">d jeho spuštěním. </w:t>
      </w:r>
    </w:p>
    <w:p w14:paraId="77D030D2" w14:textId="44BEA6DB" w:rsidR="002B4791" w:rsidRDefault="002B4791" w:rsidP="001714D1">
      <w:pPr>
        <w:pStyle w:val="05li11"/>
        <w:jc w:val="both"/>
      </w:pPr>
      <w:r>
        <w:t xml:space="preserve">V rámci </w:t>
      </w:r>
      <w:r w:rsidR="009D702A">
        <w:t xml:space="preserve">pilotního </w:t>
      </w:r>
      <w:r>
        <w:t>provozu vyvinou Smluvní strany maximální úsilí, které je možné po nich</w:t>
      </w:r>
      <w:r w:rsidR="001E099E">
        <w:t xml:space="preserve"> objektivně</w:t>
      </w:r>
      <w:r>
        <w:t xml:space="preserve"> požadovat, vedoucí k odhalení veškerých nedostatků, nedodělků či</w:t>
      </w:r>
      <w:r w:rsidR="003D0A8D">
        <w:t> </w:t>
      </w:r>
      <w:r>
        <w:t xml:space="preserve">vad Díla. Zhotovitel je povinen v rámci </w:t>
      </w:r>
      <w:r w:rsidR="009D702A">
        <w:t xml:space="preserve">pilotního </w:t>
      </w:r>
      <w:r>
        <w:t xml:space="preserve">provozu veškeré nedostatky, nedodělky či vady Díla odhalené v průběhu </w:t>
      </w:r>
      <w:r w:rsidR="009D702A">
        <w:t xml:space="preserve">pilotního </w:t>
      </w:r>
      <w:r>
        <w:t>provozu odstranit, a to ve lhůtách sjednaných s</w:t>
      </w:r>
      <w:r w:rsidR="00690FC2">
        <w:t> </w:t>
      </w:r>
      <w:r>
        <w:t>Objednatelem, nejpozději však do dne spuštění ostrého provozu Díla.</w:t>
      </w:r>
    </w:p>
    <w:p w14:paraId="7263CA0D" w14:textId="551FFD90" w:rsidR="002B4791" w:rsidRDefault="002B4791" w:rsidP="002D3DD4">
      <w:pPr>
        <w:pStyle w:val="05li11"/>
        <w:jc w:val="both"/>
      </w:pPr>
      <w:r>
        <w:t>Závazek Zhotovitele provést Dílo podle Smlouvy je splněn jeho včasným dokončením a</w:t>
      </w:r>
      <w:r w:rsidR="003D0A8D">
        <w:t> </w:t>
      </w:r>
      <w:r>
        <w:t>předáním Objednateli</w:t>
      </w:r>
      <w:r w:rsidR="002D3DD4">
        <w:t xml:space="preserve"> </w:t>
      </w:r>
      <w:r w:rsidR="00B42DFC">
        <w:t xml:space="preserve">ve sjednaných termínech </w:t>
      </w:r>
      <w:r w:rsidR="002D3DD4">
        <w:t>bez vad a nedodělků</w:t>
      </w:r>
      <w:r>
        <w:t xml:space="preserve"> po uvedení do ostrého provozu, včetně předání veškerých dokladů nezbytných k užívání Díla, k uvedení </w:t>
      </w:r>
      <w:r>
        <w:lastRenderedPageBreak/>
        <w:t>Díla do ostrého provozu, a dalších dokladů stanovených Smlouvou, popř. právními předpisy.</w:t>
      </w:r>
      <w:r w:rsidR="002D3DD4" w:rsidRPr="002D3DD4">
        <w:rPr>
          <w:rFonts w:eastAsiaTheme="minorHAnsi"/>
          <w:color w:val="000000"/>
        </w:rPr>
        <w:t xml:space="preserve"> </w:t>
      </w:r>
      <w:r w:rsidR="002D3DD4" w:rsidRPr="002D3DD4">
        <w:t>Součástí splnění díla je průběžné provádění všech potřebných testů a</w:t>
      </w:r>
      <w:r w:rsidR="00690FC2">
        <w:t> </w:t>
      </w:r>
      <w:r w:rsidR="002D3DD4" w:rsidRPr="002D3DD4">
        <w:t xml:space="preserve">ověřování funkčnosti díla, provedení všech zkoušek stanovených příslušnými předpisy a normami dle potřeby použitých technologií a stavu místa provedení díla. </w:t>
      </w:r>
    </w:p>
    <w:p w14:paraId="65104ED9" w14:textId="068C5385" w:rsidR="002B4791" w:rsidRDefault="002B4791" w:rsidP="001714D1">
      <w:pPr>
        <w:pStyle w:val="05li11"/>
        <w:jc w:val="both"/>
      </w:pPr>
      <w:r>
        <w:t>Objednatel Dílo převezme za předpokladu, že je Dílo dokončené, odpovídá Smlouvě, je</w:t>
      </w:r>
      <w:r w:rsidR="003B39CC">
        <w:t> </w:t>
      </w:r>
      <w:r>
        <w:t xml:space="preserve">plně funkční a je </w:t>
      </w:r>
      <w:r w:rsidR="002D3DD4">
        <w:t xml:space="preserve">bez </w:t>
      </w:r>
      <w:r>
        <w:t>nedodělků či vad, zejména těch, které byly odhaleny v průběhu testovacího provozu Díla.</w:t>
      </w:r>
    </w:p>
    <w:p w14:paraId="178A57B3" w14:textId="12CDCF86" w:rsidR="002B4791" w:rsidRDefault="002B4791" w:rsidP="001714D1">
      <w:pPr>
        <w:pStyle w:val="05li11"/>
        <w:jc w:val="both"/>
      </w:pPr>
      <w:r>
        <w:t>O předání a převzetí Díla bude Smluvními stranami sepsán protokol, který bude obsahovat zhodnocení provedení Díla a soupis dokladů předaných Zhotovitelem Objednateli při předání Díla (dále též „Předávací protokol“). Vypracování návrhu Předávacího protokolu zajistí Zhotovitel.</w:t>
      </w:r>
    </w:p>
    <w:p w14:paraId="13B362C4" w14:textId="4C9544E5" w:rsidR="002B4791" w:rsidRDefault="0083253A" w:rsidP="00B42DFC">
      <w:pPr>
        <w:pStyle w:val="05li11"/>
        <w:jc w:val="both"/>
      </w:pPr>
      <w:r w:rsidRPr="0083253A">
        <w:t>Objednatel není povinen převzít Dílo či jeho část, která je vadná či která jinak nesplňuje podmínky této Smlouvy. Objednatel dílo nepřevezme, pokud má dílo vady bránící jeho užití, a tedy není dokončené</w:t>
      </w:r>
      <w:r>
        <w:t xml:space="preserve">. </w:t>
      </w:r>
      <w:r w:rsidR="002B4791">
        <w:t>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„Zápis“). Odmítne-li Zhotovitel sepsat Zápis, oznámí Objednatel Zhotoviteli důvod nepřevzetí Díla a své stanovisko a</w:t>
      </w:r>
      <w:r w:rsidR="00690FC2">
        <w:t> </w:t>
      </w:r>
      <w:r w:rsidR="002B4791">
        <w:t xml:space="preserve">určí Zhotoviteli přiměřenou lhůtu k odstranění vad a nedodělků, případně též náhradní termín předání a převzetí Díla. Sjednání nebo určení náhradního termínu předání a převzetí Díla nemá vliv na termíny plnění podle odstavce </w:t>
      </w:r>
      <w:r w:rsidR="003D0A8D">
        <w:t>8.2.</w:t>
      </w:r>
      <w:r w:rsidR="002B4791">
        <w:t xml:space="preserve"> Smlouvy, ani na sankce za jejich nedodržení.</w:t>
      </w:r>
    </w:p>
    <w:p w14:paraId="767AF9D5" w14:textId="46A9B26D" w:rsidR="002B4791" w:rsidRPr="00F54C10" w:rsidRDefault="002B4791" w:rsidP="001714D1">
      <w:pPr>
        <w:pStyle w:val="05li11"/>
        <w:jc w:val="both"/>
      </w:pPr>
      <w:r w:rsidRPr="007D7FF3">
        <w:t>V případě nepřevzetí Díla Objednatelem je Zhotovitel povinen řádně odstranit veškeré vady a nedodělky ve lhůtě dohodnu</w:t>
      </w:r>
      <w:r w:rsidRPr="00C30EFF">
        <w:t>té v Zápise. Nebude-li lhůta pro odstranění vad a</w:t>
      </w:r>
      <w:r w:rsidR="003D0A8D" w:rsidRPr="00401B6D">
        <w:t> </w:t>
      </w:r>
      <w:r w:rsidRPr="00401B6D">
        <w:t xml:space="preserve">nedodělků v Zápise dohodnuta, je Zhotovitel povinen vady a nedodělky odstranit nejpozději do 15 </w:t>
      </w:r>
      <w:r w:rsidR="00513543">
        <w:t xml:space="preserve">prac. </w:t>
      </w:r>
      <w:r w:rsidRPr="00401B6D">
        <w:t xml:space="preserve">dnů ode dne oboustranného podpisu Zápisu. </w:t>
      </w:r>
      <w:r w:rsidRPr="007D7FF3">
        <w:t>O odstranění vad a</w:t>
      </w:r>
      <w:r w:rsidR="00690FC2">
        <w:t> </w:t>
      </w:r>
      <w:r w:rsidRPr="007D7FF3">
        <w:t>nedodělků sepíší Smluvní strany protokol.</w:t>
      </w:r>
    </w:p>
    <w:p w14:paraId="6BF96046" w14:textId="23FCD601" w:rsidR="002B4791" w:rsidRPr="00F54C10" w:rsidRDefault="00CF2D44" w:rsidP="003E284B">
      <w:pPr>
        <w:pStyle w:val="05li11"/>
        <w:jc w:val="both"/>
      </w:pPr>
      <w:r w:rsidRPr="00F54C10">
        <w:t>Objednatel a Zhotovitel se dohodli, že aplikace ustanovení § 2591 a § 2595 zákona č.</w:t>
      </w:r>
      <w:r w:rsidR="00690FC2">
        <w:t> </w:t>
      </w:r>
      <w:r w:rsidRPr="00F54C10">
        <w:t>89/2012 Sb., občanský zákoník, ve znění pozdějších předpisů, se vylučuje.</w:t>
      </w:r>
    </w:p>
    <w:p w14:paraId="6F1941ED" w14:textId="65D6331B" w:rsidR="002B4791" w:rsidRDefault="002B4791" w:rsidP="001714D1">
      <w:pPr>
        <w:pStyle w:val="05li11"/>
        <w:jc w:val="both"/>
      </w:pPr>
      <w:r w:rsidRPr="002B4791">
        <w:t>Ustanovení tohoto článku Smlouvy se použijí obdobně na předání a převzetí jakýchkoli jiných výsledků činnosti Zhotovitele</w:t>
      </w:r>
      <w:r w:rsidR="002D3DD4">
        <w:t xml:space="preserve"> souvisejících s plněním Díla</w:t>
      </w:r>
      <w:r w:rsidRPr="002B4791">
        <w:t>, resp. hmotných nosičů, které výsledky činnosti Zhotovitele zachycují, pokud se Smluvní strany nedohodnou jinak.</w:t>
      </w:r>
    </w:p>
    <w:p w14:paraId="502AFD39" w14:textId="77777777" w:rsidR="00C47EF0" w:rsidRDefault="00C47EF0" w:rsidP="00C47EF0">
      <w:pPr>
        <w:pStyle w:val="05li11"/>
        <w:numPr>
          <w:ilvl w:val="0"/>
          <w:numId w:val="0"/>
        </w:numPr>
        <w:ind w:left="567"/>
        <w:rPr>
          <w:highlight w:val="yellow"/>
        </w:rPr>
      </w:pPr>
    </w:p>
    <w:p w14:paraId="1C4157BD" w14:textId="0BBF684A" w:rsidR="00C47EF0" w:rsidRDefault="00C47EF0" w:rsidP="00C47EF0">
      <w:pPr>
        <w:pStyle w:val="02h1"/>
      </w:pPr>
      <w:r>
        <w:t>X. Přechod nebezpečí škody</w:t>
      </w:r>
    </w:p>
    <w:p w14:paraId="11CFB3F2" w14:textId="77777777" w:rsidR="00C47EF0" w:rsidRDefault="00C47EF0" w:rsidP="00C47EF0">
      <w:pPr>
        <w:pStyle w:val="04p"/>
      </w:pPr>
    </w:p>
    <w:p w14:paraId="68370CEC" w14:textId="77777777" w:rsidR="00C47EF0" w:rsidRPr="00766E03" w:rsidRDefault="00C47EF0" w:rsidP="00C47EF0">
      <w:pPr>
        <w:pStyle w:val="Odstavecseseznamem"/>
        <w:numPr>
          <w:ilvl w:val="0"/>
          <w:numId w:val="10"/>
        </w:numPr>
        <w:spacing w:after="240"/>
        <w:contextualSpacing w:val="0"/>
        <w:rPr>
          <w:rFonts w:ascii="Calibri" w:eastAsia="Calibri" w:hAnsi="Calibri"/>
          <w:vanish/>
          <w:lang w:eastAsia="en-US"/>
        </w:rPr>
      </w:pPr>
    </w:p>
    <w:p w14:paraId="4AAE950F" w14:textId="6DF7349C" w:rsidR="0083253A" w:rsidRDefault="0083253A" w:rsidP="001714D1">
      <w:pPr>
        <w:pStyle w:val="05li11"/>
        <w:jc w:val="both"/>
      </w:pPr>
      <w:r w:rsidRPr="0083253A">
        <w:t>Okamžikem protokolárního převzetí díla přechází na Objednatele vlastnické právo k</w:t>
      </w:r>
      <w:r w:rsidR="00690FC2">
        <w:t> </w:t>
      </w:r>
      <w:r w:rsidRPr="0083253A">
        <w:t>předmětu plnění a jeho obsahu nebo právo k užití poskytnutých softwarových licencí</w:t>
      </w:r>
      <w:r>
        <w:t>.</w:t>
      </w:r>
    </w:p>
    <w:p w14:paraId="4B155B19" w14:textId="36B11E1E" w:rsidR="00C47EF0" w:rsidRDefault="00C47EF0" w:rsidP="0083253A">
      <w:pPr>
        <w:pStyle w:val="05li11"/>
        <w:jc w:val="both"/>
      </w:pPr>
      <w:r>
        <w:t>Nebezpečí škody na Díle nese Zhotovitel. Nebezpečí škody na Díle přechází na Objednatele okamžikem</w:t>
      </w:r>
      <w:r w:rsidR="0083253A">
        <w:t xml:space="preserve"> protokolárního</w:t>
      </w:r>
      <w:r>
        <w:t xml:space="preserve"> převzetí Díla Objednatelem.</w:t>
      </w:r>
    </w:p>
    <w:p w14:paraId="098046ED" w14:textId="192D9684" w:rsidR="00C47EF0" w:rsidRDefault="00C47EF0" w:rsidP="00C47EF0">
      <w:pPr>
        <w:pStyle w:val="05li11"/>
        <w:numPr>
          <w:ilvl w:val="0"/>
          <w:numId w:val="0"/>
        </w:numPr>
        <w:ind w:left="851" w:hanging="851"/>
      </w:pPr>
    </w:p>
    <w:p w14:paraId="204CF045" w14:textId="4910A611" w:rsidR="00C47EF0" w:rsidRDefault="00C47EF0" w:rsidP="00C47EF0">
      <w:pPr>
        <w:pStyle w:val="02h1"/>
      </w:pPr>
      <w:r>
        <w:t>XI. Vady díla</w:t>
      </w:r>
      <w:r w:rsidR="00447DF1">
        <w:t>,</w:t>
      </w:r>
      <w:r>
        <w:t xml:space="preserve"> podmínky odstranění vad</w:t>
      </w:r>
    </w:p>
    <w:p w14:paraId="42AA56B7" w14:textId="48C27FD5" w:rsidR="00C47EF0" w:rsidRDefault="00C47EF0" w:rsidP="00C47EF0">
      <w:pPr>
        <w:pStyle w:val="04p"/>
      </w:pPr>
    </w:p>
    <w:p w14:paraId="1BCD878B" w14:textId="77777777" w:rsidR="00C47EF0" w:rsidRPr="00766E03" w:rsidRDefault="00C47EF0" w:rsidP="00C47EF0">
      <w:pPr>
        <w:pStyle w:val="Odstavecseseznamem"/>
        <w:numPr>
          <w:ilvl w:val="0"/>
          <w:numId w:val="10"/>
        </w:numPr>
        <w:spacing w:after="240"/>
        <w:contextualSpacing w:val="0"/>
        <w:rPr>
          <w:rFonts w:ascii="Calibri" w:eastAsia="Calibri" w:hAnsi="Calibri"/>
          <w:vanish/>
          <w:lang w:eastAsia="en-US"/>
        </w:rPr>
      </w:pPr>
    </w:p>
    <w:p w14:paraId="00ADA63F" w14:textId="7F9A544B" w:rsidR="00786CFC" w:rsidRPr="00786CFC" w:rsidRDefault="00786CFC" w:rsidP="00767A7A">
      <w:pPr>
        <w:pStyle w:val="05li11"/>
        <w:jc w:val="both"/>
      </w:pPr>
      <w:r w:rsidRPr="00786CFC">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způsobilé ke stanovenému účelu, splňující určenou funkci a</w:t>
      </w:r>
      <w:r w:rsidR="00690FC2">
        <w:t> </w:t>
      </w:r>
      <w:r w:rsidRPr="00786CFC">
        <w:t>odpovídá všem požadavkům sjednaným v této smlouvě.</w:t>
      </w:r>
    </w:p>
    <w:p w14:paraId="247F8212" w14:textId="759AE1FD" w:rsidR="001D2B3A" w:rsidRDefault="00C47EF0" w:rsidP="001D2B3A">
      <w:pPr>
        <w:pStyle w:val="05li11"/>
        <w:jc w:val="both"/>
      </w:pPr>
      <w:r>
        <w:t xml:space="preserve">Zhotovitel je povinen zajistit, aby provedením Díla nebyla porušena práva </w:t>
      </w:r>
      <w:r w:rsidR="00C67288">
        <w:t xml:space="preserve">Objednatele </w:t>
      </w:r>
      <w:r>
        <w:t>nebo třetích osob.</w:t>
      </w:r>
      <w:r w:rsidR="001D2B3A" w:rsidRPr="001D2B3A">
        <w:t xml:space="preserve"> </w:t>
      </w:r>
    </w:p>
    <w:p w14:paraId="372A4E1D" w14:textId="69107675" w:rsidR="00C47EF0" w:rsidRDefault="00C47EF0" w:rsidP="001714D1">
      <w:pPr>
        <w:pStyle w:val="05li11"/>
        <w:jc w:val="both"/>
      </w:pPr>
      <w:r>
        <w:t>Zhotovitel odpovídá za vady všech výsledků činnosti Zhotovitele dle Smlouvy. Zhotovitel odpovídá i za vady vzniklé po předání a převzetí výsledků činnosti Zhotovitele.</w:t>
      </w:r>
    </w:p>
    <w:p w14:paraId="504991C7" w14:textId="3B0C5834" w:rsidR="00C47EF0" w:rsidRDefault="00C47EF0" w:rsidP="001714D1">
      <w:pPr>
        <w:pStyle w:val="05li11"/>
        <w:jc w:val="both"/>
      </w:pPr>
      <w:r>
        <w:t>Objednatel má práva z vadného plnění i v případě, jedná-li se o vadu, kterou musel s</w:t>
      </w:r>
      <w:r w:rsidR="00835297">
        <w:t> </w:t>
      </w:r>
      <w:r>
        <w:t>vynaložením obvyklé pozornosti poznat již při převzetí výsledků činnosti Zhotovitele.</w:t>
      </w:r>
    </w:p>
    <w:p w14:paraId="6053549D" w14:textId="6E741FF5" w:rsidR="00C47EF0" w:rsidRDefault="00C47EF0" w:rsidP="001714D1">
      <w:pPr>
        <w:pStyle w:val="05li11"/>
        <w:jc w:val="both"/>
      </w:pPr>
      <w:r>
        <w:t>Zhotovitel nenese odpovědnost za vady způsobené Objednatelem nebo třetími osobami, ledaže Objednatel nebo takové osoby postupovaly v souladu s dokumenty nebo pokyny, které obdržely od Zhotovitele.</w:t>
      </w:r>
    </w:p>
    <w:p w14:paraId="7699C617" w14:textId="09F00B69" w:rsidR="00C47EF0" w:rsidRDefault="00C47EF0" w:rsidP="001714D1">
      <w:pPr>
        <w:pStyle w:val="05li11"/>
        <w:jc w:val="both"/>
      </w:pPr>
      <w:r>
        <w:t>Objednatel nemá práva z vadného plnění, způsobila-li vadu po přechodu nebezpečí škody vnější událost. To neplatí, způsobil-li vadu Zhotovitel nebo jakákoliv třetí osoba, jejímž prostřednictvím plnil své povinnosti vyplývající ze Smlouvy.</w:t>
      </w:r>
    </w:p>
    <w:p w14:paraId="6EF7FF34" w14:textId="5569EA48" w:rsidR="00C47EF0" w:rsidRDefault="00C47EF0" w:rsidP="00F437CD">
      <w:pPr>
        <w:pStyle w:val="05li11"/>
        <w:jc w:val="both"/>
      </w:pPr>
      <w:r>
        <w:t>Objednatel je oprávněn uplatnit vady kdykoli v průběhu 24 měsíců od</w:t>
      </w:r>
      <w:r w:rsidR="00F437CD">
        <w:t xml:space="preserve">e dne </w:t>
      </w:r>
      <w:r>
        <w:t>předání</w:t>
      </w:r>
      <w:r w:rsidR="00EA297E">
        <w:t xml:space="preserve"> </w:t>
      </w:r>
      <w:r w:rsidR="00786CFC" w:rsidRPr="00786CFC">
        <w:t>a</w:t>
      </w:r>
      <w:r w:rsidR="00690FC2">
        <w:t> </w:t>
      </w:r>
      <w:r w:rsidR="00786CFC" w:rsidRPr="00786CFC">
        <w:t>převzetí D</w:t>
      </w:r>
      <w:r w:rsidR="00767A7A">
        <w:t>íla</w:t>
      </w:r>
      <w:r w:rsidR="00786CFC" w:rsidRPr="00786CFC">
        <w:t xml:space="preserve"> či v případě, že bylo D</w:t>
      </w:r>
      <w:r w:rsidR="00767A7A">
        <w:t>ílo</w:t>
      </w:r>
      <w:r w:rsidR="00786CFC" w:rsidRPr="00786CFC">
        <w:t xml:space="preserve"> převzato s vadami a nedodělky, odstraněním těchto vad a nedodělků. Po dobu záruky odpovídá Zhotovitel za vady, které Objednatel zjistil a které včas oznámil. </w:t>
      </w:r>
    </w:p>
    <w:p w14:paraId="5ED800E6" w14:textId="78CD2720" w:rsidR="00CF6600" w:rsidRDefault="00CF6600" w:rsidP="008339B6">
      <w:pPr>
        <w:pStyle w:val="05li11"/>
        <w:jc w:val="both"/>
      </w:pPr>
      <w:r w:rsidRPr="00CF6600">
        <w:t>Pro uplatnění práva z odpovědnosti za vady D</w:t>
      </w:r>
      <w:r w:rsidR="00767A7A">
        <w:t>íla</w:t>
      </w:r>
      <w:r w:rsidRPr="00CF6600">
        <w:t xml:space="preserve"> je nezbytná reklamace Objednatele u</w:t>
      </w:r>
      <w:r w:rsidR="00690FC2">
        <w:t> </w:t>
      </w:r>
      <w:r w:rsidRPr="00CF6600">
        <w:t>Zhotovitele nejpozději do konce doby, po kterou Zhotovitel odpovídá za vady D</w:t>
      </w:r>
      <w:r w:rsidR="00767A7A">
        <w:t>íla</w:t>
      </w:r>
      <w:r w:rsidRPr="00CF6600">
        <w:t>.</w:t>
      </w:r>
      <w:r>
        <w:t xml:space="preserve"> </w:t>
      </w:r>
    </w:p>
    <w:p w14:paraId="1FA7736A" w14:textId="6EDEDB84" w:rsidR="00CF6600" w:rsidRDefault="00CF6600" w:rsidP="008339B6">
      <w:pPr>
        <w:pStyle w:val="05li11"/>
        <w:jc w:val="both"/>
      </w:pPr>
      <w:r>
        <w:t xml:space="preserve">Reklamace musí být uplatněna písemnou formou, a to doručením Zhotoviteli do datové schránky. Objednatel je povinen vady popsat, </w:t>
      </w:r>
      <w:bookmarkStart w:id="5" w:name="_Hlk40176246"/>
      <w:r>
        <w:t xml:space="preserve">případně uvést, jak se projevují, a sdělit, jaký z nároků z odpovědnosti za vady uplatňuje, a stanovit lhůtu pro jejich odstranění, neuplatnil-li jiný nárok z odpovědnosti za vady. </w:t>
      </w:r>
    </w:p>
    <w:p w14:paraId="7389577A" w14:textId="23B7F71D" w:rsidR="00C47EF0" w:rsidRDefault="00CF6600" w:rsidP="008339B6">
      <w:pPr>
        <w:pStyle w:val="05li11"/>
        <w:jc w:val="both"/>
      </w:pPr>
      <w:r>
        <w:t>Zhotovitel se zavazuje zaslat Objednateli své vyjádření do 2 prac</w:t>
      </w:r>
      <w:r w:rsidR="00513543">
        <w:t>.</w:t>
      </w:r>
      <w:r>
        <w:t xml:space="preserve"> dnů po jejím obdržení. V případě, že tak neučiní, se má za to, že reklamaci bez výhrad uznává.  </w:t>
      </w:r>
    </w:p>
    <w:p w14:paraId="6FACA697" w14:textId="4C8CEFDC" w:rsidR="00C47EF0" w:rsidRDefault="001D2B3A" w:rsidP="001714D1">
      <w:pPr>
        <w:pStyle w:val="05li11"/>
        <w:jc w:val="both"/>
      </w:pPr>
      <w:r>
        <w:t xml:space="preserve">Reklamace </w:t>
      </w:r>
      <w:r w:rsidR="00C47EF0">
        <w:t xml:space="preserve">je uplatněna včas, je-li písemná forma reklamace odeslána Zhotoviteli nejpozději v poslední den doby uvedené v odstavci </w:t>
      </w:r>
      <w:r w:rsidR="008B56EF">
        <w:t>12.7.</w:t>
      </w:r>
      <w:r w:rsidR="00C47EF0">
        <w:t xml:space="preserve"> Smlouvy nebo je-li mu reklamace sdělena jakoukoli jinou formou v poslední den této doby.</w:t>
      </w:r>
      <w:r w:rsidRPr="001D2B3A">
        <w:t xml:space="preserve"> </w:t>
      </w:r>
    </w:p>
    <w:p w14:paraId="3EEC10D1" w14:textId="331BA915" w:rsidR="00C47EF0" w:rsidRDefault="00C47EF0" w:rsidP="001714D1">
      <w:pPr>
        <w:pStyle w:val="05li11"/>
        <w:jc w:val="both"/>
      </w:pPr>
      <w:r>
        <w:t>Objednatel má právo na náhradu nákladů účelně vynaložených v souvislosti s</w:t>
      </w:r>
      <w:r w:rsidR="008B56EF">
        <w:t> </w:t>
      </w:r>
      <w:r>
        <w:t>oznámením vad Zhotoviteli.</w:t>
      </w:r>
    </w:p>
    <w:p w14:paraId="26700F02" w14:textId="1F427F36" w:rsidR="00C47EF0" w:rsidRDefault="00C47EF0" w:rsidP="001714D1">
      <w:pPr>
        <w:pStyle w:val="05li11"/>
        <w:jc w:val="both"/>
      </w:pPr>
      <w:r>
        <w:lastRenderedPageBreak/>
        <w:t xml:space="preserve">Zhotovitel je povinen bez zbytečného odkladu, nejpozději do </w:t>
      </w:r>
      <w:r w:rsidR="001D2B3A">
        <w:t>2</w:t>
      </w:r>
      <w:r>
        <w:t xml:space="preserve"> </w:t>
      </w:r>
      <w:r w:rsidR="00767A7A">
        <w:t>prac</w:t>
      </w:r>
      <w:r w:rsidR="00513543">
        <w:t>.</w:t>
      </w:r>
      <w:r w:rsidR="00767A7A">
        <w:t xml:space="preserve"> </w:t>
      </w:r>
      <w:r>
        <w:t>dnů od</w:t>
      </w:r>
      <w:r w:rsidR="00EF5BCC">
        <w:t>e dne</w:t>
      </w:r>
      <w:r>
        <w:t xml:space="preserve"> uplatnění vady Objednatelem, projednat s Objednatelem uplatněnou vadu a způsob jejího </w:t>
      </w:r>
      <w:r w:rsidR="008B56EF">
        <w:t>o</w:t>
      </w:r>
      <w:r>
        <w:t>dstranění.</w:t>
      </w:r>
    </w:p>
    <w:p w14:paraId="647C0243" w14:textId="2885E4A6" w:rsidR="00C47EF0" w:rsidRDefault="00C47EF0" w:rsidP="00513543">
      <w:pPr>
        <w:pStyle w:val="05li11"/>
        <w:jc w:val="both"/>
      </w:pPr>
      <w:r>
        <w:t xml:space="preserve">Zhotovitel je povinen oznámené vady odstranit nejpozději do 15 </w:t>
      </w:r>
      <w:r w:rsidR="00513543">
        <w:t xml:space="preserve">prac. </w:t>
      </w:r>
      <w:r>
        <w:t>dnů od</w:t>
      </w:r>
      <w:r w:rsidR="00EF5BCC">
        <w:t>e dne</w:t>
      </w:r>
      <w:r>
        <w:t xml:space="preserve"> jejich oznámení Objednatelem, nebude-li Smluvními stranami písemně dohodnut jiný termín pro odstranění vad</w:t>
      </w:r>
      <w:r w:rsidR="000429C6">
        <w:t>.</w:t>
      </w:r>
      <w:r w:rsidR="0090510A" w:rsidRPr="0090510A">
        <w:t xml:space="preserve"> </w:t>
      </w:r>
      <w:r w:rsidR="0090510A" w:rsidRPr="001D2B3A">
        <w:t>Zhotovitel se zavazuje odstranit vady na své náklady tak, aby Objednateli nevznikly žádné vícenáklady, v opačném případě tyto hradí Zhotovitel.</w:t>
      </w:r>
    </w:p>
    <w:p w14:paraId="0C3E02EE" w14:textId="4CE4668E" w:rsidR="00C47EF0" w:rsidRPr="00196D07" w:rsidRDefault="00C47EF0" w:rsidP="001714D1">
      <w:pPr>
        <w:pStyle w:val="05li11"/>
        <w:jc w:val="both"/>
      </w:pPr>
      <w:r w:rsidRPr="00196D07">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42031A7C" w14:textId="347B992C" w:rsidR="00C47EF0" w:rsidRDefault="00C47EF0" w:rsidP="001714D1">
      <w:pPr>
        <w:pStyle w:val="05li11"/>
        <w:jc w:val="both"/>
      </w:pPr>
      <w:r>
        <w:t>Objednatel je povinen poskytnout Zhotoviteli součinnost nezbytnou k odstranění vady.</w:t>
      </w:r>
    </w:p>
    <w:p w14:paraId="033716CB" w14:textId="7D7E6AEE" w:rsidR="001D2B3A" w:rsidRDefault="00C47EF0" w:rsidP="00AB0037">
      <w:pPr>
        <w:pStyle w:val="05li11"/>
        <w:jc w:val="both"/>
      </w:pPr>
      <w:r>
        <w:t xml:space="preserve">O odstranění reklamované vady sepíše Zhotovitel protokol, ve kterém Objednatel potvrdí odstranění vady nebo uvede důvody, pro které považuje vadu za neodstraněnou. </w:t>
      </w:r>
      <w:r w:rsidR="001D2B3A">
        <w:t>V tomto protokolu, který vystaví zhotovitel, musí být mimo jiné uvedeno: jména zástupců obou smluvních stran, číslo smlouvy o dílo, datum uplatnění a č.j. reklamace, popis a rozsah vady a způsob jejího odstranění, datum zahájení a</w:t>
      </w:r>
      <w:r w:rsidR="00690FC2">
        <w:t> </w:t>
      </w:r>
      <w:r w:rsidR="001D2B3A">
        <w:t>ukončení odstranění vady, celková doba trvání vady (doba od zjištění do odstranění vady) a vyjádření, zda vada bránila užívání DÍLA k účelu, ke kterému bylo určeno.</w:t>
      </w:r>
    </w:p>
    <w:p w14:paraId="75E2DA2E" w14:textId="1102952A" w:rsidR="00C47EF0" w:rsidRDefault="001D2B3A" w:rsidP="00AB0037">
      <w:pPr>
        <w:pStyle w:val="05li11"/>
        <w:jc w:val="both"/>
      </w:pPr>
      <w:r>
        <w:t xml:space="preserve">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 a je povinen uhradit smluvní pokutu podle čl. </w:t>
      </w:r>
      <w:r w:rsidR="00E62C6F">
        <w:t>XI</w:t>
      </w:r>
      <w:r>
        <w:t xml:space="preserve">I. odst. </w:t>
      </w:r>
      <w:r w:rsidR="00EE7147">
        <w:t>12</w:t>
      </w:r>
      <w:r w:rsidR="00E62C6F">
        <w:t>.2 Smlouvy</w:t>
      </w:r>
      <w:r>
        <w:t>.</w:t>
      </w:r>
    </w:p>
    <w:p w14:paraId="12824117" w14:textId="03A8346D" w:rsidR="00C47EF0" w:rsidRDefault="001D2B3A" w:rsidP="008339B6">
      <w:pPr>
        <w:pStyle w:val="05li11"/>
        <w:jc w:val="both"/>
      </w:pPr>
      <w:r w:rsidRPr="001D2B3A">
        <w:t>Odpovědnost za vady DÍLA se řídí ujednáním smluvních stran v této smlouvě a následně ustanoveními občanského zákoníku</w:t>
      </w:r>
      <w:bookmarkEnd w:id="5"/>
      <w:r w:rsidRPr="001D2B3A">
        <w:t>.</w:t>
      </w:r>
    </w:p>
    <w:p w14:paraId="0B3ECA4E" w14:textId="2BE0B00D" w:rsidR="004A3012" w:rsidRDefault="004A3012" w:rsidP="004A3012">
      <w:pPr>
        <w:pStyle w:val="05li11"/>
        <w:numPr>
          <w:ilvl w:val="0"/>
          <w:numId w:val="0"/>
        </w:numPr>
        <w:ind w:left="567"/>
        <w:rPr>
          <w:highlight w:val="yellow"/>
        </w:rPr>
      </w:pPr>
      <w:bookmarkStart w:id="6" w:name="_Hlk39583739"/>
    </w:p>
    <w:p w14:paraId="02E3B8DA" w14:textId="1EBFA315" w:rsidR="004A3012" w:rsidRDefault="004A3012" w:rsidP="004A3012">
      <w:pPr>
        <w:pStyle w:val="02h1"/>
      </w:pPr>
      <w:r>
        <w:t>XII. Sankce</w:t>
      </w:r>
    </w:p>
    <w:p w14:paraId="7537449B" w14:textId="77777777" w:rsidR="004A3012" w:rsidRDefault="004A3012" w:rsidP="001714D1">
      <w:pPr>
        <w:pStyle w:val="04p"/>
        <w:jc w:val="both"/>
      </w:pPr>
    </w:p>
    <w:p w14:paraId="644FDE1A" w14:textId="77777777" w:rsidR="004A3012" w:rsidRPr="00766E03" w:rsidRDefault="004A3012" w:rsidP="001714D1">
      <w:pPr>
        <w:pStyle w:val="Odstavecseseznamem"/>
        <w:numPr>
          <w:ilvl w:val="0"/>
          <w:numId w:val="10"/>
        </w:numPr>
        <w:spacing w:after="240"/>
        <w:contextualSpacing w:val="0"/>
        <w:jc w:val="both"/>
        <w:rPr>
          <w:rFonts w:ascii="Calibri" w:eastAsia="Calibri" w:hAnsi="Calibri"/>
          <w:vanish/>
          <w:lang w:eastAsia="en-US"/>
        </w:rPr>
      </w:pPr>
    </w:p>
    <w:p w14:paraId="6740370F" w14:textId="7E9ABB53" w:rsidR="004A3012" w:rsidRDefault="004A3012" w:rsidP="001714D1">
      <w:pPr>
        <w:pStyle w:val="05li11"/>
        <w:jc w:val="both"/>
      </w:pPr>
      <w:r>
        <w:t>Poruší-li Zhotovitel povinnost předat Dílo Objednateli v</w:t>
      </w:r>
      <w:r w:rsidR="002738A6">
        <w:t xml:space="preserve"> termínech uvedených v </w:t>
      </w:r>
      <w:r>
        <w:t>odstavc</w:t>
      </w:r>
      <w:r w:rsidR="002738A6">
        <w:t>i</w:t>
      </w:r>
      <w:r>
        <w:t xml:space="preserve"> </w:t>
      </w:r>
      <w:r w:rsidR="008F4F7F">
        <w:t>7</w:t>
      </w:r>
      <w:r w:rsidR="00A86B5F">
        <w:t>.2.</w:t>
      </w:r>
      <w:r>
        <w:t xml:space="preserve"> Smlouvy, je Zhotovitel povinen uhradit Objednateli smluvní pokutu ve výši </w:t>
      </w:r>
      <w:r w:rsidR="00F54C10">
        <w:t>1</w:t>
      </w:r>
      <w:r w:rsidR="000429C6">
        <w:t>.</w:t>
      </w:r>
      <w:r w:rsidR="00F54C10">
        <w:t>000,-</w:t>
      </w:r>
      <w:r w:rsidR="00690FC2">
        <w:t> </w:t>
      </w:r>
      <w:r w:rsidR="00F54C10">
        <w:t>Kč</w:t>
      </w:r>
      <w:r w:rsidR="002738A6">
        <w:t xml:space="preserve"> bez DPH </w:t>
      </w:r>
      <w:r>
        <w:t xml:space="preserve">za každý </w:t>
      </w:r>
      <w:r w:rsidR="002738A6">
        <w:t xml:space="preserve">započatý </w:t>
      </w:r>
      <w:r>
        <w:t>den prodlení.</w:t>
      </w:r>
    </w:p>
    <w:p w14:paraId="1E8066BD" w14:textId="415A10C7" w:rsidR="004A3012" w:rsidRDefault="004A3012" w:rsidP="001714D1">
      <w:pPr>
        <w:pStyle w:val="05li11"/>
        <w:jc w:val="both"/>
      </w:pPr>
      <w:bookmarkStart w:id="7" w:name="_Hlk40178113"/>
      <w:bookmarkEnd w:id="6"/>
      <w:r>
        <w:t xml:space="preserve">Poruší-li Zhotovitel povinnost odstranit ve sjednané lhůtě vady Díla, je povinen uhradit Objednateli smluvní pokutu ve </w:t>
      </w:r>
      <w:r w:rsidRPr="00196D07">
        <w:t>výši</w:t>
      </w:r>
      <w:r w:rsidR="002738A6">
        <w:t xml:space="preserve"> 500,- Kč za každou reklamovanou vadu </w:t>
      </w:r>
      <w:r w:rsidR="00401B6D">
        <w:t>za</w:t>
      </w:r>
      <w:r>
        <w:t xml:space="preserve"> každý </w:t>
      </w:r>
      <w:r w:rsidR="002738A6">
        <w:t xml:space="preserve">započatý </w:t>
      </w:r>
      <w:r>
        <w:t>den prodlení</w:t>
      </w:r>
      <w:r w:rsidR="00196D07">
        <w:t>.</w:t>
      </w:r>
      <w:r>
        <w:t xml:space="preserve"> Úhradou smluvní pokuty nejsou dotčena práva Objednatele z vadného plnění Zhotovitele.</w:t>
      </w:r>
    </w:p>
    <w:bookmarkEnd w:id="7"/>
    <w:p w14:paraId="2B5D72CF" w14:textId="4AD8AE96" w:rsidR="004A3012" w:rsidRDefault="004A3012" w:rsidP="001714D1">
      <w:pPr>
        <w:pStyle w:val="05li11"/>
        <w:jc w:val="both"/>
      </w:pPr>
      <w:r>
        <w:t>Poruší-li Zhotovitel jakoukoli povinnost</w:t>
      </w:r>
      <w:r w:rsidR="003D0824">
        <w:t xml:space="preserve"> uveden</w:t>
      </w:r>
      <w:r w:rsidR="004B2DAC">
        <w:t>o</w:t>
      </w:r>
      <w:r w:rsidR="003D0824">
        <w:t>u v</w:t>
      </w:r>
      <w:r>
        <w:t xml:space="preserve"> </w:t>
      </w:r>
      <w:r w:rsidR="0019406B">
        <w:t xml:space="preserve">článku XVII. </w:t>
      </w:r>
      <w:r>
        <w:t>Smlouvy, je povinen uhradit Objednateli smluvní pokutu ve výši 20.000,</w:t>
      </w:r>
      <w:r w:rsidR="0019406B">
        <w:t>-</w:t>
      </w:r>
      <w:r>
        <w:t xml:space="preserve"> Kč za každé jednotlivé porušení.</w:t>
      </w:r>
    </w:p>
    <w:p w14:paraId="7B2E31A2" w14:textId="3B675207" w:rsidR="004A3012" w:rsidRDefault="002738A6" w:rsidP="00095280">
      <w:pPr>
        <w:pStyle w:val="05li11"/>
        <w:jc w:val="both"/>
      </w:pPr>
      <w:bookmarkStart w:id="8" w:name="_Hlk40177407"/>
      <w:r w:rsidRPr="002738A6">
        <w:lastRenderedPageBreak/>
        <w:t>Platby smluvní pokuty nezbavují Zhotovitele povinnosti provést a dokončit Dílo ani jiných povinností, závazků nebo odpovědností vyplývající ze Smlouvy. Uhrazení jakékoliv smluvní pokuty dle této Smlouvy se nedotýká práva Objednatele na náhradu majetkové škody i nemajetkové újmy v plné výši, která vznikne Objednateli v důsledku porušení povinnosti Zhotovitele, na níž se vztahuje jakákoliv smluvní pokuta dle této Smlouvy.</w:t>
      </w:r>
    </w:p>
    <w:p w14:paraId="39E4A337" w14:textId="07E08E4D" w:rsidR="00095280" w:rsidRDefault="004A3012" w:rsidP="00095280">
      <w:pPr>
        <w:pStyle w:val="05li11"/>
        <w:jc w:val="both"/>
        <w:rPr>
          <w:lang w:val="x-none"/>
        </w:rPr>
      </w:pPr>
      <w:r>
        <w:t xml:space="preserve">Splatnost smluvních pokut podle Smlouvy </w:t>
      </w:r>
      <w:r w:rsidRPr="00401B6D">
        <w:t xml:space="preserve">bude </w:t>
      </w:r>
      <w:r w:rsidR="00401B6D" w:rsidRPr="00401B6D">
        <w:t xml:space="preserve">30 </w:t>
      </w:r>
      <w:r w:rsidRPr="00401B6D">
        <w:t>dnů</w:t>
      </w:r>
      <w:r>
        <w:t xml:space="preserve"> od</w:t>
      </w:r>
      <w:r w:rsidR="002738A6">
        <w:t>e dne</w:t>
      </w:r>
      <w:r>
        <w:t xml:space="preserve"> doručení písemné výzvy k</w:t>
      </w:r>
      <w:r w:rsidR="004A7D5B">
        <w:t> </w:t>
      </w:r>
      <w:r>
        <w:t>zaplacení</w:t>
      </w:r>
      <w:r w:rsidR="004A7D5B">
        <w:t xml:space="preserve"> </w:t>
      </w:r>
      <w:r>
        <w:t>smluvní pokuty straně povinné.</w:t>
      </w:r>
      <w:r w:rsidR="00095280" w:rsidRPr="00095280">
        <w:rPr>
          <w:rFonts w:eastAsia="MS Mincho"/>
          <w:sz w:val="22"/>
          <w:szCs w:val="22"/>
          <w:lang w:val="x-none"/>
        </w:rPr>
        <w:t xml:space="preserve"> </w:t>
      </w:r>
    </w:p>
    <w:p w14:paraId="1793ECCA" w14:textId="1DF0430F" w:rsidR="004A3012" w:rsidRPr="00095280" w:rsidRDefault="00095280" w:rsidP="00095280">
      <w:pPr>
        <w:pStyle w:val="05li11"/>
        <w:jc w:val="both"/>
        <w:rPr>
          <w:lang w:val="x-none"/>
        </w:rPr>
      </w:pPr>
      <w:r w:rsidRPr="00095280">
        <w:rPr>
          <w:lang w:val="x-none"/>
        </w:rPr>
        <w:t>Objednatel je oprávněn započíst smluvní pokuty proti platbám za plnění Zhotovitele a</w:t>
      </w:r>
      <w:r w:rsidR="00690FC2">
        <w:t> </w:t>
      </w:r>
      <w:r w:rsidRPr="00095280">
        <w:rPr>
          <w:lang w:val="x-none"/>
        </w:rPr>
        <w:t>Zhotovitel s tímto bez výhrad souhlasí.</w:t>
      </w:r>
    </w:p>
    <w:p w14:paraId="72F8E611" w14:textId="57A88701" w:rsidR="00C47EF0" w:rsidRDefault="002738A6" w:rsidP="001714D1">
      <w:pPr>
        <w:pStyle w:val="05li11"/>
        <w:jc w:val="both"/>
      </w:pPr>
      <w:r w:rsidRPr="002738A6">
        <w:t>Objednatel se zavazuje pro případ prodlení s placením daňového dokladu zaplatit Zhotoviteli smluvní pokutu ve výši 0,</w:t>
      </w:r>
      <w:r w:rsidR="00831AE0">
        <w:t>05</w:t>
      </w:r>
      <w:r w:rsidRPr="002738A6">
        <w:t xml:space="preserve"> % z dlužné částky bez DPH za každý i započatý kalendářní den prodlení po termínu splatnosti.</w:t>
      </w:r>
    </w:p>
    <w:bookmarkEnd w:id="8"/>
    <w:p w14:paraId="432DA114" w14:textId="48895175" w:rsidR="007556AC" w:rsidRDefault="007556AC" w:rsidP="007556AC">
      <w:pPr>
        <w:pStyle w:val="05li11"/>
        <w:numPr>
          <w:ilvl w:val="0"/>
          <w:numId w:val="0"/>
        </w:numPr>
        <w:ind w:left="851" w:hanging="851"/>
      </w:pPr>
    </w:p>
    <w:p w14:paraId="3E5271DA" w14:textId="5A7C11DA" w:rsidR="007556AC" w:rsidRDefault="007556AC" w:rsidP="007556AC">
      <w:pPr>
        <w:pStyle w:val="02h1"/>
      </w:pPr>
      <w:r>
        <w:t>XI</w:t>
      </w:r>
      <w:r w:rsidR="00C956FF">
        <w:t>II</w:t>
      </w:r>
      <w:r>
        <w:t>. Trvání smlouvy a její ukončení</w:t>
      </w:r>
    </w:p>
    <w:p w14:paraId="7BE6958D" w14:textId="77777777" w:rsidR="007556AC" w:rsidRDefault="007556AC" w:rsidP="001714D1">
      <w:pPr>
        <w:pStyle w:val="04p"/>
        <w:jc w:val="both"/>
      </w:pPr>
    </w:p>
    <w:p w14:paraId="58044EDD" w14:textId="77777777" w:rsidR="007556AC" w:rsidRPr="00766E03" w:rsidRDefault="007556AC" w:rsidP="001714D1">
      <w:pPr>
        <w:pStyle w:val="Odstavecseseznamem"/>
        <w:numPr>
          <w:ilvl w:val="0"/>
          <w:numId w:val="10"/>
        </w:numPr>
        <w:spacing w:after="240"/>
        <w:contextualSpacing w:val="0"/>
        <w:jc w:val="both"/>
        <w:rPr>
          <w:rFonts w:ascii="Calibri" w:eastAsia="Calibri" w:hAnsi="Calibri"/>
          <w:vanish/>
          <w:lang w:eastAsia="en-US"/>
        </w:rPr>
      </w:pPr>
    </w:p>
    <w:p w14:paraId="6AC96D92" w14:textId="3422DB5C" w:rsidR="007556AC" w:rsidRDefault="00F13D4B" w:rsidP="00A32937">
      <w:pPr>
        <w:pStyle w:val="05li11"/>
        <w:jc w:val="both"/>
      </w:pPr>
      <w:r>
        <w:t>Objednatel a Zhotovitel jsou oprávněni odstoupit od smlouvy z</w:t>
      </w:r>
      <w:r w:rsidR="000443C2">
        <w:t xml:space="preserve"> důvodu </w:t>
      </w:r>
      <w:r>
        <w:t>podstatného porušení smluvních povinností druhou smluvní stranou,</w:t>
      </w:r>
      <w:r w:rsidR="000443C2">
        <w:t xml:space="preserve"> a</w:t>
      </w:r>
      <w:r>
        <w:t xml:space="preserve"> v případech </w:t>
      </w:r>
      <w:r w:rsidR="007556AC">
        <w:t>stanovených právními předpisy nebo</w:t>
      </w:r>
      <w:r w:rsidR="00BC7F56">
        <w:t xml:space="preserve"> </w:t>
      </w:r>
      <w:r w:rsidR="000443C2">
        <w:t xml:space="preserve">touto </w:t>
      </w:r>
      <w:r w:rsidR="007556AC">
        <w:t>Smlouvou. Objednatel je oprávněn odstoupit od Smlouvy ohledně celého plnění i v případě, že</w:t>
      </w:r>
      <w:r w:rsidR="00BC7F56">
        <w:t xml:space="preserve"> </w:t>
      </w:r>
      <w:r w:rsidR="007556AC">
        <w:t>Zhotovitel již zčásti plnil.</w:t>
      </w:r>
    </w:p>
    <w:p w14:paraId="4C7D6855" w14:textId="590B82F9" w:rsidR="007556AC" w:rsidRDefault="007556AC" w:rsidP="001714D1">
      <w:pPr>
        <w:pStyle w:val="05li11"/>
        <w:jc w:val="both"/>
      </w:pPr>
      <w:r>
        <w:t>Objednatel je oprávněn odstoupit od Smlouvy zejména:</w:t>
      </w:r>
    </w:p>
    <w:p w14:paraId="7E1E71AE" w14:textId="271F7D96" w:rsidR="007556AC" w:rsidRDefault="007556AC" w:rsidP="001714D1">
      <w:pPr>
        <w:pStyle w:val="06li"/>
        <w:jc w:val="both"/>
      </w:pPr>
      <w:r>
        <w:t>bude-li Zhotovitel v prodlení s plněním v jakémkoli termínu dle Smlouvy o</w:t>
      </w:r>
      <w:r w:rsidR="003B39CC">
        <w:t> </w:t>
      </w:r>
      <w:r>
        <w:t xml:space="preserve">více než </w:t>
      </w:r>
      <w:r w:rsidRPr="00333C7B">
        <w:t>15</w:t>
      </w:r>
      <w:r w:rsidR="00BC7F56" w:rsidRPr="00333C7B">
        <w:t xml:space="preserve"> </w:t>
      </w:r>
      <w:r w:rsidR="00513543">
        <w:t xml:space="preserve">prac. </w:t>
      </w:r>
      <w:r w:rsidRPr="00333C7B">
        <w:t>dnů</w:t>
      </w:r>
      <w:r>
        <w:t>;</w:t>
      </w:r>
    </w:p>
    <w:p w14:paraId="158B1322" w14:textId="677B43FF" w:rsidR="007556AC" w:rsidRDefault="007556AC" w:rsidP="001714D1">
      <w:pPr>
        <w:pStyle w:val="06li"/>
        <w:jc w:val="both"/>
      </w:pPr>
      <w:r>
        <w:t xml:space="preserve">ukáže-li se jako nepravdivé jakékoliv prohlášení Zhotovitele uvedené v odstavci </w:t>
      </w:r>
      <w:r w:rsidR="00AD5B7F">
        <w:t>15.1.</w:t>
      </w:r>
      <w:r w:rsidR="00BC7F56">
        <w:t xml:space="preserve"> </w:t>
      </w:r>
      <w:r>
        <w:t>Smlouvy nebo ocitne-li se Zhotovitel ve stavu úpadku nebo hrozícího úpadku;</w:t>
      </w:r>
    </w:p>
    <w:p w14:paraId="1369AA23" w14:textId="458195A1" w:rsidR="007556AC" w:rsidRDefault="007556AC" w:rsidP="001714D1">
      <w:pPr>
        <w:pStyle w:val="06li"/>
        <w:jc w:val="both"/>
      </w:pPr>
      <w:r>
        <w:t>jestliže Zhotovitel bezdůvodně přeruší provádění Díla</w:t>
      </w:r>
      <w:r w:rsidR="003A6C6E">
        <w:t xml:space="preserve"> na dobu delší </w:t>
      </w:r>
      <w:r w:rsidR="0024604E">
        <w:t>15</w:t>
      </w:r>
      <w:r w:rsidR="00513543">
        <w:t xml:space="preserve"> prac. </w:t>
      </w:r>
      <w:r w:rsidR="003A6C6E">
        <w:t xml:space="preserve"> dnů</w:t>
      </w:r>
      <w:r>
        <w:t>;</w:t>
      </w:r>
    </w:p>
    <w:p w14:paraId="3F728310" w14:textId="3C1210DD" w:rsidR="003A6C6E" w:rsidRDefault="003A6C6E" w:rsidP="00F13D4B">
      <w:pPr>
        <w:pStyle w:val="05li11"/>
        <w:jc w:val="both"/>
      </w:pPr>
      <w:r>
        <w:t>Odstoupení od Smlouvy je účinné okamžikem doručení písemného oznámení o</w:t>
      </w:r>
      <w:r w:rsidR="00420E01">
        <w:t> </w:t>
      </w:r>
      <w:r>
        <w:t xml:space="preserve">odstoupení příslušné smluvní straně. </w:t>
      </w:r>
      <w:r w:rsidRPr="003A6C6E">
        <w:t xml:space="preserve">Odstoupení od smlouvy musí být učiněno písemně a doručeno prokazatelně druhé smluvní straně. Účinky odstoupení nastávají dnem doručení písemného oznámení o odstoupení.  </w:t>
      </w:r>
    </w:p>
    <w:p w14:paraId="32A7FF93" w14:textId="3A0F8DC7" w:rsidR="003A6C6E" w:rsidRDefault="007556AC" w:rsidP="003A6C6E">
      <w:pPr>
        <w:pStyle w:val="05li11"/>
        <w:jc w:val="both"/>
      </w:pPr>
      <w:r>
        <w:t xml:space="preserve">Smluvní strany se dále dohodly, že v případě </w:t>
      </w:r>
      <w:r w:rsidR="003A6C6E">
        <w:t xml:space="preserve">ukončení této </w:t>
      </w:r>
      <w:r>
        <w:t>Smlouvy budou zejména ujednání</w:t>
      </w:r>
      <w:r w:rsidR="00BC7F56">
        <w:t xml:space="preserve"> </w:t>
      </w:r>
      <w:r>
        <w:t xml:space="preserve">o odpovědnosti za vady Díla, </w:t>
      </w:r>
      <w:r w:rsidR="003A6C6E">
        <w:t xml:space="preserve">týkající se smluvních pokut a </w:t>
      </w:r>
      <w:r>
        <w:t xml:space="preserve">odpovědnosti za škodu a nemajetkovou újmu, </w:t>
      </w:r>
      <w:r w:rsidR="003A6C6E">
        <w:t xml:space="preserve">a </w:t>
      </w:r>
      <w:r w:rsidR="003A6C6E" w:rsidRPr="003A6C6E">
        <w:t>ustanovení týkající se takových práv a povinností, z</w:t>
      </w:r>
      <w:r w:rsidR="00420E01">
        <w:t> </w:t>
      </w:r>
      <w:r w:rsidR="003A6C6E" w:rsidRPr="003A6C6E">
        <w:t>jejichž povahy vyplývá, že mají trvat i po skončení účinnosti této Smlou</w:t>
      </w:r>
      <w:r w:rsidR="003A6C6E">
        <w:t xml:space="preserve">vy, </w:t>
      </w:r>
      <w:r>
        <w:t>trvat i po zániku závazků ze Smlouvy.</w:t>
      </w:r>
    </w:p>
    <w:p w14:paraId="72AB59FC" w14:textId="5B52EBD7" w:rsidR="003A6C6E" w:rsidRDefault="003A6C6E" w:rsidP="001714D1">
      <w:pPr>
        <w:pStyle w:val="05li11"/>
        <w:jc w:val="both"/>
      </w:pPr>
      <w:r w:rsidRPr="003A6C6E">
        <w:lastRenderedPageBreak/>
        <w:t>Zánikem smlouvy nejsou dotčeny nároky účastníků na náhradu škody a jiné sankce, které za trvání smlouvy vznikly.</w:t>
      </w:r>
    </w:p>
    <w:p w14:paraId="5D4B7015" w14:textId="112D14C3" w:rsidR="007556AC" w:rsidRDefault="007556AC" w:rsidP="001714D1">
      <w:pPr>
        <w:pStyle w:val="05li11"/>
        <w:jc w:val="both"/>
      </w:pPr>
      <w:r>
        <w:t>Pokud před dokončením Díla dojde k odstoupení od Smlouvy, předá Zhotovitel nedokončené</w:t>
      </w:r>
      <w:r w:rsidR="00BC7F56">
        <w:t xml:space="preserve"> </w:t>
      </w:r>
      <w:r>
        <w:t>Dílo Objednateli písemným protokolem podepsaným oběma Smluvními stranami, ve kterém</w:t>
      </w:r>
      <w:r w:rsidR="00BC7F56">
        <w:t xml:space="preserve"> </w:t>
      </w:r>
      <w:r>
        <w:t>bude popsán stupeň rozpracovanosti Díla a současně předá Objednateli veškeré dokumenty,</w:t>
      </w:r>
      <w:r w:rsidR="00BC7F56">
        <w:t xml:space="preserve"> </w:t>
      </w:r>
      <w:r>
        <w:t>a</w:t>
      </w:r>
      <w:r w:rsidR="00224A24">
        <w:t> </w:t>
      </w:r>
      <w:r>
        <w:t>jiné listiny vztahující se k Dílu, získané za</w:t>
      </w:r>
      <w:r w:rsidR="00BC7F56">
        <w:t xml:space="preserve"> </w:t>
      </w:r>
      <w:r>
        <w:t>dobu trvání závazků ze Smlouvy, jakož i</w:t>
      </w:r>
      <w:r w:rsidR="00224A24">
        <w:t> </w:t>
      </w:r>
      <w:r>
        <w:t>případné listiny předané Objednatelem Zhotoviteli</w:t>
      </w:r>
      <w:r w:rsidR="00BC7F56">
        <w:t xml:space="preserve"> </w:t>
      </w:r>
      <w:r>
        <w:t>k</w:t>
      </w:r>
      <w:r w:rsidR="00420E01">
        <w:t> </w:t>
      </w:r>
      <w:r>
        <w:t>provedení Díla. Po vyhotovení a</w:t>
      </w:r>
      <w:r w:rsidR="00224A24">
        <w:t> </w:t>
      </w:r>
      <w:r>
        <w:t>podepsání tohoto protokolu bude provedeno finanční</w:t>
      </w:r>
      <w:r w:rsidR="00BC7F56">
        <w:t xml:space="preserve"> </w:t>
      </w:r>
      <w:r>
        <w:t xml:space="preserve">vyrovnání Smluvních stran. </w:t>
      </w:r>
    </w:p>
    <w:p w14:paraId="442D1CE8" w14:textId="5D813F4C" w:rsidR="00BC7F56" w:rsidRDefault="00BC7F56" w:rsidP="00224A24">
      <w:pPr>
        <w:pStyle w:val="05li11"/>
        <w:numPr>
          <w:ilvl w:val="0"/>
          <w:numId w:val="0"/>
        </w:numPr>
        <w:ind w:left="851" w:hanging="851"/>
      </w:pPr>
    </w:p>
    <w:p w14:paraId="5D6B9950" w14:textId="64C5C092" w:rsidR="000E0DB8" w:rsidRDefault="000E0DB8" w:rsidP="000E0DB8">
      <w:pPr>
        <w:pStyle w:val="02h1"/>
      </w:pPr>
      <w:r>
        <w:t>X</w:t>
      </w:r>
      <w:r w:rsidR="00C956FF">
        <w:t>I</w:t>
      </w:r>
      <w:r>
        <w:t>V. Prohlášení smluvních stran</w:t>
      </w:r>
    </w:p>
    <w:p w14:paraId="03E57AD1" w14:textId="77777777" w:rsidR="000E0DB8" w:rsidRDefault="000E0DB8" w:rsidP="000E0DB8">
      <w:pPr>
        <w:pStyle w:val="04p"/>
      </w:pPr>
    </w:p>
    <w:p w14:paraId="15A554DB" w14:textId="77777777" w:rsidR="000E0DB8" w:rsidRPr="00766E03" w:rsidRDefault="000E0DB8" w:rsidP="000E0DB8">
      <w:pPr>
        <w:pStyle w:val="Odstavecseseznamem"/>
        <w:numPr>
          <w:ilvl w:val="0"/>
          <w:numId w:val="10"/>
        </w:numPr>
        <w:spacing w:after="240"/>
        <w:contextualSpacing w:val="0"/>
        <w:rPr>
          <w:rFonts w:ascii="Calibri" w:eastAsia="Calibri" w:hAnsi="Calibri"/>
          <w:vanish/>
          <w:lang w:eastAsia="en-US"/>
        </w:rPr>
      </w:pPr>
    </w:p>
    <w:p w14:paraId="60BC5006" w14:textId="0CE6EEC0" w:rsidR="000E0DB8" w:rsidRDefault="000E0DB8" w:rsidP="00E53AF5">
      <w:pPr>
        <w:pStyle w:val="05li11"/>
        <w:jc w:val="both"/>
      </w:pPr>
      <w: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14:paraId="3356DE1B" w14:textId="3C63E31E" w:rsidR="000E0DB8" w:rsidRPr="003223FA" w:rsidRDefault="000E0DB8" w:rsidP="00E53AF5">
      <w:pPr>
        <w:pStyle w:val="05li11"/>
        <w:jc w:val="both"/>
      </w:pPr>
      <w:r w:rsidRPr="003223FA">
        <w:t>Zhotovitel na sebe přebírá nebezpečí změny okolností ve smyslu § 1765 Občanského zákoníku.</w:t>
      </w:r>
    </w:p>
    <w:p w14:paraId="1FAC7263" w14:textId="696F612E" w:rsidR="000E0DB8" w:rsidRDefault="000E0DB8" w:rsidP="00095280">
      <w:pPr>
        <w:pStyle w:val="05li11"/>
        <w:jc w:val="both"/>
      </w:pPr>
      <w:r>
        <w:t>Smluvní strany prohlašují, že identifikační údaje uvedené v</w:t>
      </w:r>
      <w:r w:rsidR="006B2496">
        <w:t xml:space="preserve"> úvodu této Smlouvy </w:t>
      </w:r>
      <w:r w:rsidR="00716F0A">
        <w:t xml:space="preserve"> </w:t>
      </w:r>
      <w:r>
        <w:t>odpovídají aktuálnímu stavu</w:t>
      </w:r>
      <w:r w:rsidR="00095280">
        <w:t>,</w:t>
      </w:r>
      <w:r>
        <w:t xml:space="preserve"> a že osobami jednajícími při uzavření Smlouvy jsou osoby oprávněné k jednání za Smluvní strany bez jakéhokoliv omezení vnitřními předpisy Smluvních stran.</w:t>
      </w:r>
    </w:p>
    <w:p w14:paraId="5AB37BC7" w14:textId="09823E55" w:rsidR="000E0DB8" w:rsidRDefault="000E0DB8" w:rsidP="00095280">
      <w:pPr>
        <w:pStyle w:val="05li11"/>
        <w:jc w:val="both"/>
      </w:pPr>
      <w:r>
        <w:t xml:space="preserve">Jakékoliv změny </w:t>
      </w:r>
      <w:r w:rsidR="000429C6">
        <w:t xml:space="preserve">identifikačních </w:t>
      </w:r>
      <w:r>
        <w:t xml:space="preserve">údajů uvedených v </w:t>
      </w:r>
      <w:r w:rsidR="000429C6">
        <w:t xml:space="preserve">této </w:t>
      </w:r>
      <w:r>
        <w:t>Smlouvy, jež nastanou v době po uzavření Smlouvy, jsou Smluvní strany povinny bez zbytečného odkladu písemně sdělit druhé Smluvní straně.</w:t>
      </w:r>
    </w:p>
    <w:p w14:paraId="22C79353" w14:textId="38BCFABD" w:rsidR="000E0DB8" w:rsidRDefault="000E0DB8" w:rsidP="007F1B07">
      <w:pPr>
        <w:pStyle w:val="05li11"/>
        <w:jc w:val="both"/>
      </w:pPr>
      <w: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475028C5" w14:textId="7EA3150B" w:rsidR="00BC7F56" w:rsidRPr="00C54CF3" w:rsidRDefault="000E0DB8" w:rsidP="00095280">
      <w:pPr>
        <w:pStyle w:val="05li11"/>
        <w:jc w:val="both"/>
      </w:pPr>
      <w:r w:rsidRPr="00C54CF3">
        <w:t xml:space="preserve">Zhotovitel i Objednatel se zavazují uplatnit pojistnou událost u pojišťovny bez zbytečného odkladu. </w:t>
      </w:r>
    </w:p>
    <w:p w14:paraId="516B4BEB" w14:textId="1C4C5934" w:rsidR="000E0DB8" w:rsidRDefault="000E0DB8" w:rsidP="000E0DB8">
      <w:pPr>
        <w:pStyle w:val="05li11"/>
        <w:numPr>
          <w:ilvl w:val="0"/>
          <w:numId w:val="0"/>
        </w:numPr>
        <w:ind w:left="851" w:hanging="851"/>
      </w:pPr>
    </w:p>
    <w:p w14:paraId="329C94FD" w14:textId="7C9139BA" w:rsidR="000E0DB8" w:rsidRDefault="000E0DB8" w:rsidP="000E0DB8">
      <w:pPr>
        <w:pStyle w:val="02h1"/>
      </w:pPr>
      <w:r>
        <w:t>XVI. Ostatní ujednání</w:t>
      </w:r>
    </w:p>
    <w:p w14:paraId="3C0C7910" w14:textId="77777777" w:rsidR="000E0DB8" w:rsidRDefault="000E0DB8" w:rsidP="000E0DB8">
      <w:pPr>
        <w:pStyle w:val="04p"/>
      </w:pPr>
    </w:p>
    <w:p w14:paraId="458D3BC5" w14:textId="77777777" w:rsidR="000E0DB8" w:rsidRPr="00766E03" w:rsidRDefault="000E0DB8" w:rsidP="000E0DB8">
      <w:pPr>
        <w:pStyle w:val="Odstavecseseznamem"/>
        <w:numPr>
          <w:ilvl w:val="0"/>
          <w:numId w:val="10"/>
        </w:numPr>
        <w:spacing w:after="240"/>
        <w:contextualSpacing w:val="0"/>
        <w:rPr>
          <w:rFonts w:ascii="Calibri" w:eastAsia="Calibri" w:hAnsi="Calibri"/>
          <w:vanish/>
          <w:lang w:eastAsia="en-US"/>
        </w:rPr>
      </w:pPr>
    </w:p>
    <w:p w14:paraId="11DF3C64" w14:textId="2EC67E25" w:rsidR="0037306B" w:rsidRDefault="0037306B" w:rsidP="0037306B">
      <w:pPr>
        <w:pStyle w:val="05li11"/>
      </w:pPr>
      <w:r>
        <w:t>Tvoří-li Zhotovitele více osob, platí následující:</w:t>
      </w:r>
    </w:p>
    <w:p w14:paraId="3C1C767C" w14:textId="51C7BEBF" w:rsidR="0037306B" w:rsidRDefault="0037306B" w:rsidP="006231E7">
      <w:pPr>
        <w:pStyle w:val="06li"/>
      </w:pPr>
      <w:r>
        <w:lastRenderedPageBreak/>
        <w:t>všechny osoby tvořící Zhotovitele jsou ze Smlouvy zavázány společně a</w:t>
      </w:r>
      <w:r w:rsidR="00C54CF3">
        <w:t> </w:t>
      </w:r>
      <w:r>
        <w:t>nerozdílně,</w:t>
      </w:r>
    </w:p>
    <w:p w14:paraId="5EC37961" w14:textId="0544665E" w:rsidR="0037306B" w:rsidRDefault="0037306B" w:rsidP="006231E7">
      <w:pPr>
        <w:pStyle w:val="06li"/>
      </w:pPr>
      <w:r>
        <w:t>jednání kterékoli z osob tvořících Zhotovitele je přičítáno Zhotoviteli bez ohledu na vnitřní vztahy mezi jednotlivými osobami tvořícími Zhotovitele,</w:t>
      </w:r>
    </w:p>
    <w:p w14:paraId="0C14583B" w14:textId="469141FF" w:rsidR="0037306B" w:rsidRDefault="0037306B" w:rsidP="006231E7">
      <w:pPr>
        <w:pStyle w:val="06li"/>
      </w:pPr>
      <w:r>
        <w:t>za Zhotovitele může jednat kterákoli z osob tvořících Zhotovitele.</w:t>
      </w:r>
    </w:p>
    <w:p w14:paraId="4D9DA562" w14:textId="77777777" w:rsidR="0037306B" w:rsidRDefault="0037306B" w:rsidP="006231E7">
      <w:pPr>
        <w:pStyle w:val="06li"/>
        <w:numPr>
          <w:ilvl w:val="0"/>
          <w:numId w:val="0"/>
        </w:numPr>
        <w:ind w:left="993"/>
      </w:pPr>
    </w:p>
    <w:p w14:paraId="7F44B554" w14:textId="0F933B17" w:rsidR="0037306B" w:rsidRDefault="0037306B" w:rsidP="00D331F4">
      <w:pPr>
        <w:pStyle w:val="05li11"/>
        <w:jc w:val="both"/>
      </w:pPr>
      <w:r>
        <w:t>Zhotovitel je povinen chránit Dílo a majetek Objednatele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4E4777E5" w14:textId="0DB7714E" w:rsidR="0037306B" w:rsidRDefault="0037306B" w:rsidP="00D331F4">
      <w:pPr>
        <w:pStyle w:val="05li11"/>
        <w:jc w:val="both"/>
      </w:pPr>
      <w:r>
        <w:t>Zhotovitel je povinen neprodleně písemně informovat Objednatele o skutečnostech majících i potencionálně vliv na plnění jeho povinností vyplývajících ze Smlouvy, a</w:t>
      </w:r>
      <w:r w:rsidR="003B39CC">
        <w:t> </w:t>
      </w:r>
      <w:r>
        <w:t>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39E5D26D" w14:textId="79EADD31" w:rsidR="0037306B" w:rsidRDefault="0037306B" w:rsidP="00D331F4">
      <w:pPr>
        <w:pStyle w:val="05li11"/>
        <w:jc w:val="both"/>
      </w:pPr>
      <w:r>
        <w:t>Zhotovitel není oprávněn postoupit žádnou svou pohledávku za Objednatelem vyplývající ze Smlouvy nebo vzniklou v souvislosti se Smlouvou.</w:t>
      </w:r>
    </w:p>
    <w:p w14:paraId="6A6D5256" w14:textId="3F52FB43" w:rsidR="0037306B" w:rsidRDefault="0037306B" w:rsidP="00D331F4">
      <w:pPr>
        <w:pStyle w:val="05li11"/>
        <w:jc w:val="both"/>
      </w:pPr>
      <w:r>
        <w:t>Zhotovitel není oprávněn provést jednostranné započtení žádné své pohledávky za Objednatelem vyplývající ze Smlouvy nebo vzniklé v souvislosti se Smlouvou na jakoukoliv pohledávku Objednatele za Zhotovitelem.</w:t>
      </w:r>
    </w:p>
    <w:p w14:paraId="493580E5" w14:textId="6E1B7263" w:rsidR="0037306B" w:rsidRDefault="0037306B" w:rsidP="00D331F4">
      <w:pPr>
        <w:pStyle w:val="05li11"/>
        <w:jc w:val="both"/>
      </w:pPr>
      <w: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w:t>
      </w:r>
      <w:r w:rsidR="006F4EF9">
        <w:t> </w:t>
      </w:r>
      <w:r>
        <w:t>plněním povinnosti v prodlení, ani překážka, kterou byl Zhotovitel povinen překonat, jej však povinnosti k náhradě nezprostí.</w:t>
      </w:r>
    </w:p>
    <w:p w14:paraId="2310D0B1" w14:textId="16BD16E7" w:rsidR="0093055D" w:rsidRDefault="0093055D">
      <w:pPr>
        <w:spacing w:after="160" w:line="259" w:lineRule="auto"/>
        <w:rPr>
          <w:rFonts w:ascii="Calibri" w:eastAsia="Calibri" w:hAnsi="Calibri"/>
          <w:lang w:eastAsia="en-US"/>
        </w:rPr>
      </w:pPr>
    </w:p>
    <w:p w14:paraId="0B1753A8" w14:textId="6A60851C" w:rsidR="009D559F" w:rsidRDefault="009D559F" w:rsidP="009D559F">
      <w:pPr>
        <w:pStyle w:val="02h1"/>
      </w:pPr>
      <w:r>
        <w:t>XVII. Důvěrné informace, mlčenlivost</w:t>
      </w:r>
      <w:r w:rsidR="00D331F4">
        <w:t>, ochrana osobních údajů a</w:t>
      </w:r>
      <w:r w:rsidR="0093055D">
        <w:t> </w:t>
      </w:r>
      <w:r w:rsidR="00D331F4">
        <w:t>důvěrných informací</w:t>
      </w:r>
    </w:p>
    <w:p w14:paraId="18F10C74" w14:textId="77777777" w:rsidR="009D559F" w:rsidRDefault="009D559F" w:rsidP="009D559F">
      <w:pPr>
        <w:pStyle w:val="04p"/>
      </w:pPr>
    </w:p>
    <w:p w14:paraId="72778F5C" w14:textId="77777777" w:rsidR="009D559F" w:rsidRPr="00766E03" w:rsidRDefault="009D559F" w:rsidP="009D559F">
      <w:pPr>
        <w:pStyle w:val="Odstavecseseznamem"/>
        <w:numPr>
          <w:ilvl w:val="0"/>
          <w:numId w:val="10"/>
        </w:numPr>
        <w:spacing w:after="240"/>
        <w:contextualSpacing w:val="0"/>
        <w:rPr>
          <w:rFonts w:ascii="Calibri" w:eastAsia="Calibri" w:hAnsi="Calibri"/>
          <w:vanish/>
          <w:lang w:eastAsia="en-US"/>
        </w:rPr>
      </w:pPr>
    </w:p>
    <w:p w14:paraId="3F164880" w14:textId="6C59365A" w:rsidR="00991E54" w:rsidRDefault="00991E54" w:rsidP="0093055D">
      <w:pPr>
        <w:pStyle w:val="05li11"/>
        <w:numPr>
          <w:ilvl w:val="1"/>
          <w:numId w:val="20"/>
        </w:numPr>
        <w:ind w:left="709" w:hanging="709"/>
        <w:jc w:val="both"/>
      </w:pPr>
      <w:r w:rsidRPr="00991E54">
        <w:t xml:space="preserve">Jelikož v rámci plnění této Smlouvy bude mezi smluvními stranami docházet ke zpracování osobních údajů fyzických osob, dohodly se smluvní strany, že za účelem naplnění podmínek uvedených v čl. 28 NAŘÍZENÍ EVROPSKÉHO PARLAMENTU A RADY (EU) 2016/679 ze dne 27.4.2016 o ochraně fyzických osob v souvislosti se zpracováním osobních údajů a o volném pohybu těchto údajů a o zrušení směrnice 95/46/ES (obecné nařízení o ochraně osobních údajů) a zákoně č. 110/2019 Sb., o zpracování osobních údajů, v platném znění, uzavřou mezi sebou vedle této Smlouvy samostatnou </w:t>
      </w:r>
      <w:r w:rsidR="00B013B9">
        <w:t>S</w:t>
      </w:r>
      <w:r w:rsidRPr="00991E54">
        <w:t xml:space="preserve">mlouvu </w:t>
      </w:r>
      <w:r w:rsidRPr="00991E54">
        <w:lastRenderedPageBreak/>
        <w:t>o</w:t>
      </w:r>
      <w:r w:rsidR="0093055D">
        <w:t> </w:t>
      </w:r>
      <w:r w:rsidRPr="00991E54">
        <w:t>zpracování osobních údajů, která bude upravovat jejich vzájemná práva a povinnosti související se zpracováním.</w:t>
      </w:r>
    </w:p>
    <w:p w14:paraId="6F0FD17C" w14:textId="49939DB7" w:rsidR="009D559F" w:rsidRDefault="009D559F" w:rsidP="001441CE">
      <w:pPr>
        <w:pStyle w:val="05li11"/>
        <w:numPr>
          <w:ilvl w:val="1"/>
          <w:numId w:val="20"/>
        </w:numPr>
        <w:jc w:val="both"/>
      </w:pPr>
      <w:r>
        <w:t>Smluvní strany se dohodly, že za důvěrné informace se považují zejména:</w:t>
      </w:r>
    </w:p>
    <w:p w14:paraId="4CE4767C" w14:textId="44E93F00" w:rsidR="009D559F" w:rsidRDefault="009D559F" w:rsidP="00F07EAC">
      <w:pPr>
        <w:pStyle w:val="06li"/>
        <w:jc w:val="both"/>
      </w:pPr>
      <w:r>
        <w:t>technická, technologická a jiná data a informace Objednatele;</w:t>
      </w:r>
    </w:p>
    <w:p w14:paraId="35FEE008" w14:textId="4322B3FF" w:rsidR="009D559F" w:rsidRDefault="009D559F" w:rsidP="00F07EAC">
      <w:pPr>
        <w:pStyle w:val="06li"/>
        <w:jc w:val="both"/>
      </w:pPr>
      <w:r>
        <w:t>technické, technologické, softwarové, hardwarové vybavení a způsob jeho použití, zapojení, zabezpečení, zdrojové a jiné kódy k software Objednatele;</w:t>
      </w:r>
    </w:p>
    <w:p w14:paraId="0DE56AF3" w14:textId="7479BD95" w:rsidR="009D559F" w:rsidRDefault="009D559F" w:rsidP="00F07EAC">
      <w:pPr>
        <w:pStyle w:val="06li"/>
        <w:jc w:val="both"/>
      </w:pPr>
      <w:r>
        <w:t>přístupová jména a hesla k aplikacím či k přístupům do systémů Objednatele.</w:t>
      </w:r>
    </w:p>
    <w:p w14:paraId="7D6AEBDF" w14:textId="77777777" w:rsidR="009D559F" w:rsidRDefault="009D559F" w:rsidP="006231E7">
      <w:pPr>
        <w:pStyle w:val="06li"/>
        <w:numPr>
          <w:ilvl w:val="0"/>
          <w:numId w:val="0"/>
        </w:numPr>
        <w:ind w:left="993"/>
      </w:pPr>
    </w:p>
    <w:p w14:paraId="27270477" w14:textId="5C537271" w:rsidR="009D559F" w:rsidRDefault="009D559F" w:rsidP="00F07EAC">
      <w:pPr>
        <w:pStyle w:val="05li11"/>
        <w:jc w:val="both"/>
      </w:pPr>
      <w:r>
        <w:t xml:space="preserve">Smluvní strany se dohodly, že veškeré další informace v odstavci </w:t>
      </w:r>
      <w:r w:rsidR="004F63FB">
        <w:t>16</w:t>
      </w:r>
      <w:r w:rsidR="006F4EF9">
        <w:t>.</w:t>
      </w:r>
      <w:r w:rsidR="00DB15A1">
        <w:t>2</w:t>
      </w:r>
      <w:r w:rsidR="006F4EF9">
        <w:t>.</w:t>
      </w:r>
      <w:r>
        <w:t xml:space="preserve"> Smlouvy neuvedené, které budou stranami považovány za důvěrné, budou takto označeny písemně.</w:t>
      </w:r>
    </w:p>
    <w:p w14:paraId="55D9A013" w14:textId="720AC59B" w:rsidR="009D559F" w:rsidRDefault="009D559F" w:rsidP="00F07EAC">
      <w:pPr>
        <w:pStyle w:val="05li11"/>
        <w:jc w:val="both"/>
      </w:pPr>
      <w:r>
        <w:t>Smluvní strany jsou povinny zajistit ochranu důvěrných informací tak, aby nedošlo k jejich prozrazení, sdělení či zpřístupnění třetím osobám, jejich ztrátě, poškození či</w:t>
      </w:r>
      <w:r w:rsidR="003B39CC">
        <w:t> </w:t>
      </w:r>
      <w:r>
        <w:t>jinému znehodnocení nebo neoprávněnému nakládání s nimi.</w:t>
      </w:r>
    </w:p>
    <w:p w14:paraId="46A375E9" w14:textId="07EF4F01" w:rsidR="00390849" w:rsidRDefault="00390849" w:rsidP="00F07EAC">
      <w:pPr>
        <w:pStyle w:val="05li11"/>
        <w:jc w:val="both"/>
      </w:pPr>
      <w:r w:rsidRPr="00390849">
        <w:t>Zhotovitel je povinen důvěrné informace užít pouze za účelem plnění této Smlouvy. Jiná použití nejsou bez písemného svolení Objednatele přípustná.</w:t>
      </w:r>
    </w:p>
    <w:p w14:paraId="65C6C565" w14:textId="20359695" w:rsidR="009D559F" w:rsidRDefault="009D559F" w:rsidP="00390849">
      <w:pPr>
        <w:pStyle w:val="05li11"/>
        <w:jc w:val="both"/>
      </w:pPr>
      <w:r>
        <w:t>Ve vztahu k porušení povinnost</w:t>
      </w:r>
      <w:r w:rsidR="00AE6E92">
        <w:t>í</w:t>
      </w:r>
      <w:r>
        <w:t xml:space="preserve"> uveden</w:t>
      </w:r>
      <w:r w:rsidR="00390849">
        <w:t>ých v tomto článku této</w:t>
      </w:r>
      <w:r>
        <w:t xml:space="preserve"> Smlouvy nese Zhotovitel odpovědnost za jednání všech svých zaměstnanců nebo jiných osob poskytujících pro něj plnění v rámci </w:t>
      </w:r>
      <w:r w:rsidR="00390849">
        <w:t xml:space="preserve">této </w:t>
      </w:r>
      <w:r>
        <w:t>Smlouvy.</w:t>
      </w:r>
      <w:r w:rsidR="00390849" w:rsidRPr="00390849">
        <w:t xml:space="preserve"> </w:t>
      </w:r>
      <w:r w:rsidR="00390849">
        <w:t>Zhotovitel je odpovědný i za zcizení nebo zpřístupnění důvěrných informací třetím osobám, které nejsou zainteresovány na výkonu předmětu činnosti této Smlouvy z nedbalosti. Zhotovitel ani jeho zaměstnanci či poddodavatelé nesmí bez vědomí a prokazatelného souhlasu Objednatele pořizovat žádné kopie důvěrných informací, k nimž získají přístup na základě plnění předmětu Smlouvy.</w:t>
      </w:r>
    </w:p>
    <w:p w14:paraId="5C791115" w14:textId="77777777" w:rsidR="00F90C21" w:rsidRDefault="009D559F" w:rsidP="00F07EAC">
      <w:pPr>
        <w:pStyle w:val="05li11"/>
        <w:jc w:val="both"/>
      </w:pPr>
      <w:r>
        <w:t>Povinnosti Smluvních stran podle tohoto článku Smlouvy trvají po neomezenou dobu i</w:t>
      </w:r>
      <w:r w:rsidR="006F4EF9">
        <w:t> </w:t>
      </w:r>
      <w:r>
        <w:t>po skončení závazku ze Smlouvy.</w:t>
      </w:r>
    </w:p>
    <w:p w14:paraId="76B4F222" w14:textId="115C0238" w:rsidR="00C57126" w:rsidRDefault="00C57126" w:rsidP="00CD3AA6">
      <w:pPr>
        <w:pStyle w:val="05li11"/>
        <w:jc w:val="both"/>
      </w:pPr>
      <w:r>
        <w:t>Za prokázané porušení povinností souvisejících s ochranou důvěrných informací dle Smlouvy má druhá Smluvní strana právo požadovat náhradu takto vzniklé škody.</w:t>
      </w:r>
    </w:p>
    <w:p w14:paraId="557939CF" w14:textId="4E188CC6" w:rsidR="00041DB8" w:rsidRDefault="00041DB8" w:rsidP="00041DB8">
      <w:pPr>
        <w:pStyle w:val="05li11"/>
      </w:pPr>
      <w:r>
        <w:t xml:space="preserve">Zhotovitel poskytuje Objednateli oprávnění užít autorská díla, která jsou předmětem Díla dle této Smlouvy, ve zdrojovém kódu (jedná-li se o program nebo databázi) s oprávněním změny anebo jinak autorská díla upravovat, a to i prostřednictvím třetích osob. Zhotovitel za tímto účelem poskytne Objednateli řádně komentované zdrojové kódy včetně uživatelské, provozní a administrátorské dokumentace, a to nejpozději ke dni zahájení ostrého provozu, případně ke dni ukončení této smlouvy. Smluvní strany se za účelem odstranění jakýchkoli pochybností výslovně dohodly, že na udělení těchto práv nemá vliv ukončení platnosti této smlouvy. Za zásahy do díla třetími stranami nenese Zhotovitel odpovědnost. </w:t>
      </w:r>
    </w:p>
    <w:p w14:paraId="0F1EA4E5" w14:textId="42AF628C" w:rsidR="00041DB8" w:rsidRDefault="00041DB8" w:rsidP="00A22549">
      <w:pPr>
        <w:pStyle w:val="05li11"/>
      </w:pPr>
      <w:r>
        <w:t>Oprávnění ke změně anebo jiné úpravě předmětných autorských děl, a to i prostřednictvím třetích osob je Objednateli poskytováno s účinností ode dne ukončení Smlouvy o poskytování služeb.</w:t>
      </w:r>
    </w:p>
    <w:p w14:paraId="20BCBB16" w14:textId="77777777" w:rsidR="00485BE8" w:rsidRDefault="00485BE8" w:rsidP="00485BE8">
      <w:pPr>
        <w:pStyle w:val="05li11"/>
        <w:numPr>
          <w:ilvl w:val="0"/>
          <w:numId w:val="0"/>
        </w:numPr>
        <w:ind w:left="851"/>
        <w:jc w:val="both"/>
      </w:pPr>
    </w:p>
    <w:p w14:paraId="7AA38B61" w14:textId="1C63078D" w:rsidR="009D559F" w:rsidRDefault="009D559F" w:rsidP="009D559F">
      <w:pPr>
        <w:pStyle w:val="02h1"/>
      </w:pPr>
      <w:r>
        <w:t>X</w:t>
      </w:r>
      <w:r w:rsidR="00C956FF">
        <w:t>VIII</w:t>
      </w:r>
      <w:r>
        <w:t>. Závěrečná ujednání</w:t>
      </w:r>
    </w:p>
    <w:p w14:paraId="6F26F5DB" w14:textId="77777777" w:rsidR="009D559F" w:rsidRDefault="009D559F" w:rsidP="009D559F">
      <w:pPr>
        <w:pStyle w:val="04p"/>
      </w:pPr>
    </w:p>
    <w:p w14:paraId="44B2C8DF" w14:textId="77777777" w:rsidR="009D559F" w:rsidRPr="00766E03" w:rsidRDefault="009D559F" w:rsidP="009D559F">
      <w:pPr>
        <w:pStyle w:val="Odstavecseseznamem"/>
        <w:numPr>
          <w:ilvl w:val="0"/>
          <w:numId w:val="10"/>
        </w:numPr>
        <w:spacing w:after="240"/>
        <w:contextualSpacing w:val="0"/>
        <w:rPr>
          <w:rFonts w:ascii="Calibri" w:eastAsia="Calibri" w:hAnsi="Calibri"/>
          <w:vanish/>
          <w:lang w:eastAsia="en-US"/>
        </w:rPr>
      </w:pPr>
    </w:p>
    <w:p w14:paraId="722F0A48" w14:textId="78A52429" w:rsidR="00FD2DAD" w:rsidRPr="00FD2DAD" w:rsidRDefault="00FD2DAD" w:rsidP="00FD2DAD">
      <w:pPr>
        <w:pStyle w:val="05li11"/>
        <w:jc w:val="both"/>
        <w:rPr>
          <w:lang w:val="x-none"/>
        </w:rPr>
      </w:pPr>
      <w:bookmarkStart w:id="9" w:name="_Hlk40181776"/>
      <w:r w:rsidRPr="00FD2DAD">
        <w:rPr>
          <w:lang w:val="x-none"/>
        </w:rPr>
        <w:t xml:space="preserve">Tam, kde nejsou práva a závazky </w:t>
      </w:r>
      <w:r w:rsidR="009A4493">
        <w:t>S</w:t>
      </w:r>
      <w:r w:rsidRPr="00FD2DAD">
        <w:rPr>
          <w:lang w:val="x-none"/>
        </w:rPr>
        <w:t>mluvních stran výslovně upraveny, platí ustanovení občanského zákoníku.</w:t>
      </w:r>
    </w:p>
    <w:p w14:paraId="0E0AF947" w14:textId="42608EC8" w:rsidR="00B5061E" w:rsidRPr="00FD2DAD" w:rsidRDefault="00FD2DAD" w:rsidP="00FD2DAD">
      <w:pPr>
        <w:pStyle w:val="05li11"/>
        <w:jc w:val="both"/>
        <w:rPr>
          <w:lang w:val="x-none"/>
        </w:rPr>
      </w:pPr>
      <w:r w:rsidRPr="00FD2DAD">
        <w:rPr>
          <w:lang w:val="x-none"/>
        </w:rPr>
        <w:t xml:space="preserve">Smluvní strany si sjednávají, že § 564 občanského zákoníku se nepoužije, tzn. měnit nebo doplňovat text smlouvy je možné pouze formou písemných dodatků </w:t>
      </w:r>
      <w:r w:rsidRPr="00FD2DAD">
        <w:t>v elektronické podobě opatřených elektronickým podpisem obou smluvních stran</w:t>
      </w:r>
      <w:r w:rsidRPr="00FD2DAD">
        <w:rPr>
          <w:lang w:val="x-none"/>
        </w:rPr>
        <w:t xml:space="preserve">. Za písemnou formu se pro tento účel nebude považovat výměna e-mailových či jiných elektronických zpráv. Neplatnost smlouvy pro nedodržení formy lze namítnout kdykoliv, a to i když již bylo započato s plněním. </w:t>
      </w:r>
    </w:p>
    <w:bookmarkEnd w:id="9"/>
    <w:p w14:paraId="7BD64116" w14:textId="77777777" w:rsidR="00FD2DAD" w:rsidRPr="00FD2DAD" w:rsidRDefault="00B5061E" w:rsidP="00FD2DAD">
      <w:pPr>
        <w:pStyle w:val="05li11"/>
        <w:jc w:val="both"/>
        <w:rPr>
          <w:lang w:val="x-none"/>
        </w:rPr>
      </w:pPr>
      <w:r>
        <w:t>Všechny spory vznikající ze Smlouvy a v souvislosti s ní budou podle vůle Smluvních stran rozhodovány soudy České republiky, jakožto soudy výlučně příslušnými.</w:t>
      </w:r>
    </w:p>
    <w:p w14:paraId="521EF707" w14:textId="5AC1666F" w:rsidR="00B5061E" w:rsidRPr="00FD2DAD" w:rsidRDefault="00FD2DAD" w:rsidP="00FD2DAD">
      <w:pPr>
        <w:pStyle w:val="05li11"/>
        <w:jc w:val="both"/>
        <w:rPr>
          <w:lang w:val="x-none"/>
        </w:rPr>
      </w:pPr>
      <w:bookmarkStart w:id="10" w:name="_Hlk40181728"/>
      <w:r w:rsidRPr="00FD2DAD">
        <w:rPr>
          <w:lang w:val="x-none"/>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sidR="0093055D">
        <w:t> </w:t>
      </w:r>
      <w:r w:rsidRPr="00FD2DAD">
        <w:rPr>
          <w:lang w:val="x-none"/>
        </w:rPr>
        <w:t xml:space="preserve">výslovnými ustanoveními této smlouvy a nezakládá žádný závazek žádné ze stran. </w:t>
      </w:r>
    </w:p>
    <w:bookmarkEnd w:id="10"/>
    <w:p w14:paraId="226C5671" w14:textId="5DE4978D" w:rsidR="00B5061E" w:rsidRDefault="00B5061E" w:rsidP="00FD2DAD">
      <w:pPr>
        <w:pStyle w:val="05li11"/>
        <w:jc w:val="both"/>
      </w:pPr>
      <w:r>
        <w:t>Smlouvu lze měnit pouze písemnými dodatky</w:t>
      </w:r>
      <w:bookmarkStart w:id="11" w:name="_Hlk40181755"/>
      <w:r w:rsidR="00FD2DAD">
        <w:t xml:space="preserve">, </w:t>
      </w:r>
      <w:r w:rsidR="00FD2DAD" w:rsidRPr="00FD2DAD">
        <w:t>kter</w:t>
      </w:r>
      <w:r w:rsidR="00FD2DAD">
        <w:t>é</w:t>
      </w:r>
      <w:r w:rsidR="00FD2DAD" w:rsidRPr="00FD2DAD">
        <w:t xml:space="preserve"> bud</w:t>
      </w:r>
      <w:r w:rsidR="00FD2DAD">
        <w:t>ou</w:t>
      </w:r>
      <w:r w:rsidR="00FD2DAD" w:rsidRPr="00FD2DAD">
        <w:t xml:space="preserve"> potvrzen</w:t>
      </w:r>
      <w:r w:rsidR="00FD2DAD">
        <w:t>y</w:t>
      </w:r>
      <w:r w:rsidR="00FD2DAD" w:rsidRPr="00FD2DAD">
        <w:t xml:space="preserve"> a odsouhlasen</w:t>
      </w:r>
      <w:r w:rsidR="00FD2DAD">
        <w:t>y</w:t>
      </w:r>
      <w:r w:rsidR="00FD2DAD" w:rsidRPr="00FD2DAD">
        <w:t xml:space="preserve"> smluvními stranami a prohlášen</w:t>
      </w:r>
      <w:r w:rsidR="00FD2DAD">
        <w:t>y</w:t>
      </w:r>
      <w:r w:rsidR="00FD2DAD" w:rsidRPr="00FD2DAD">
        <w:t xml:space="preserve"> za nedílnou součást této smlouvy.</w:t>
      </w:r>
      <w:r>
        <w:t xml:space="preserve"> </w:t>
      </w:r>
      <w:bookmarkEnd w:id="11"/>
      <w:r>
        <w:t>Jakékoli změny Smlouvy učiněné jinou</w:t>
      </w:r>
      <w:r w:rsidR="00AE33C8">
        <w:t>,</w:t>
      </w:r>
      <w:r>
        <w:t xml:space="preserve"> než písemnou formou jsou vyloučeny.</w:t>
      </w:r>
      <w:r w:rsidR="00FD2DAD" w:rsidRPr="00FD2DAD">
        <w:t xml:space="preserve">  </w:t>
      </w:r>
    </w:p>
    <w:p w14:paraId="313D0325" w14:textId="794E6EE1" w:rsidR="00B5061E" w:rsidRDefault="00B5061E" w:rsidP="00FD2DAD">
      <w:pPr>
        <w:pStyle w:val="05li11"/>
        <w:jc w:val="both"/>
      </w:pPr>
      <w:r>
        <w:t>Smlouva je sepsána ve dvou vyhotoveních,</w:t>
      </w:r>
      <w:r w:rsidR="009A4493">
        <w:t xml:space="preserve"> z nichž</w:t>
      </w:r>
      <w:r>
        <w:t xml:space="preserve"> po jednom </w:t>
      </w:r>
      <w:r w:rsidR="009A4493">
        <w:t xml:space="preserve">vyhotovení obdrží </w:t>
      </w:r>
      <w:r>
        <w:t>každ</w:t>
      </w:r>
      <w:r w:rsidR="009A4493">
        <w:t>á</w:t>
      </w:r>
      <w:r>
        <w:t xml:space="preserve"> Smluvní stran</w:t>
      </w:r>
      <w:r w:rsidR="009A4493">
        <w:t>a</w:t>
      </w:r>
      <w:r>
        <w:t>.</w:t>
      </w:r>
    </w:p>
    <w:p w14:paraId="75C50F0D" w14:textId="42DEA5C0" w:rsidR="00FD2DAD" w:rsidRPr="00FD2DAD" w:rsidRDefault="00FD2DAD" w:rsidP="00FD2DAD">
      <w:pPr>
        <w:pStyle w:val="05li11"/>
        <w:jc w:val="both"/>
        <w:rPr>
          <w:lang w:val="x-none"/>
        </w:rPr>
      </w:pPr>
      <w:bookmarkStart w:id="12" w:name="_Hlk40181624"/>
      <w:r w:rsidRPr="00FD2DAD">
        <w:rPr>
          <w:lang w:val="x-none"/>
        </w:rPr>
        <w:t>S</w:t>
      </w:r>
      <w:r w:rsidR="009A4493">
        <w:t>mluvní s</w:t>
      </w:r>
      <w:r w:rsidRPr="00FD2DAD">
        <w:rPr>
          <w:lang w:val="x-none"/>
        </w:rPr>
        <w:t>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23DF6BFF" w14:textId="4A3F743E" w:rsidR="00FD2DAD" w:rsidRPr="00FD2DAD" w:rsidRDefault="00FD2DAD" w:rsidP="00FD2DAD">
      <w:pPr>
        <w:pStyle w:val="05li11"/>
        <w:jc w:val="both"/>
        <w:rPr>
          <w:lang w:val="x-none"/>
        </w:rPr>
      </w:pPr>
      <w:r w:rsidRPr="00FD2DAD">
        <w:rPr>
          <w:lang w:val="x-none"/>
        </w:rPr>
        <w:t>Smluvní strany tuto smlouvu přečetly, prohlašují, že je projevem jejich svobodné a</w:t>
      </w:r>
      <w:r w:rsidR="0093055D">
        <w:t> </w:t>
      </w:r>
      <w:r w:rsidRPr="00FD2DAD">
        <w:rPr>
          <w:lang w:val="x-none"/>
        </w:rPr>
        <w:t xml:space="preserve">vážné vůle, že nebyla sjednána v tísni za nápadně nevýhodných podmínek a na důkaz souhlasu doplňují zástupci obou smluvních stran </w:t>
      </w:r>
      <w:r w:rsidRPr="00FD2DAD">
        <w:t>elektronické</w:t>
      </w:r>
      <w:r w:rsidRPr="00FD2DAD">
        <w:rPr>
          <w:lang w:val="x-none"/>
        </w:rPr>
        <w:t xml:space="preserve"> podpisy.  </w:t>
      </w:r>
    </w:p>
    <w:p w14:paraId="7F960E19" w14:textId="77777777" w:rsidR="00FD2DAD" w:rsidRPr="00FD2DAD" w:rsidRDefault="00FD2DAD" w:rsidP="008140D5">
      <w:pPr>
        <w:pStyle w:val="05li11"/>
        <w:jc w:val="both"/>
        <w:rPr>
          <w:lang w:val="x-none"/>
        </w:rPr>
      </w:pPr>
      <w:r w:rsidRPr="00FD2DAD">
        <w:rPr>
          <w:lang w:val="x-none"/>
        </w:rPr>
        <w:t>Odpověď smluvní strany podle § 1740 odst. 3 občanského zákoníku, s dodatkem nebo odchylkou, není přijetím nabídky na uzavření této smlouvy, ani když podstatně nemění podmínky nabídky.</w:t>
      </w:r>
    </w:p>
    <w:p w14:paraId="3AA7C1A7" w14:textId="69DA61A4" w:rsidR="00FD2DAD" w:rsidRPr="00FD2DAD" w:rsidRDefault="00FD2DAD" w:rsidP="00FD2DAD">
      <w:pPr>
        <w:pStyle w:val="05li11"/>
        <w:jc w:val="both"/>
        <w:rPr>
          <w:lang w:val="x-none"/>
        </w:rPr>
      </w:pPr>
      <w:r w:rsidRPr="00FD2DAD">
        <w:rPr>
          <w:lang w:val="x-none"/>
        </w:rPr>
        <w:t xml:space="preserve">Smluvní strany se dohodly, že </w:t>
      </w:r>
      <w:r w:rsidRPr="00FD2DAD">
        <w:t>O</w:t>
      </w:r>
      <w:r w:rsidRPr="00FD2DAD">
        <w:rPr>
          <w:lang w:val="x-none"/>
        </w:rPr>
        <w:t xml:space="preserve">bjednatel bezodkladně po uzavření této smlouvy odešle </w:t>
      </w:r>
      <w:r w:rsidRPr="00FD2DAD">
        <w:t>smlouvu</w:t>
      </w:r>
      <w:r w:rsidRPr="00FD2DAD">
        <w:rPr>
          <w:lang w:val="x-none"/>
        </w:rPr>
        <w:t xml:space="preserve"> k řádnému uveřejnění do registru smluv vedeného Ministerstvem vnitra ČR. O</w:t>
      </w:r>
      <w:r w:rsidR="0093055D">
        <w:t> </w:t>
      </w:r>
      <w:r w:rsidRPr="00FD2DAD">
        <w:rPr>
          <w:lang w:val="x-none"/>
        </w:rPr>
        <w:t xml:space="preserve">uveřejnění </w:t>
      </w:r>
      <w:r w:rsidRPr="00FD2DAD">
        <w:t>smlouvy Objednatel</w:t>
      </w:r>
      <w:r w:rsidRPr="00FD2DAD">
        <w:rPr>
          <w:lang w:val="x-none"/>
        </w:rPr>
        <w:t xml:space="preserve"> bezodkladně informuje druhou smluvní stranu, nebyl-</w:t>
      </w:r>
      <w:r w:rsidRPr="00FD2DAD">
        <w:rPr>
          <w:lang w:val="x-none"/>
        </w:rPr>
        <w:lastRenderedPageBreak/>
        <w:t>li kontaktní údaj této smluvní strany uveden přímo do registru smluv jako kontakt pro notifikaci o uveřejnění.</w:t>
      </w:r>
    </w:p>
    <w:p w14:paraId="5F6CC2CA" w14:textId="5D41C77B" w:rsidR="00FD2DAD" w:rsidRPr="00FD2DAD" w:rsidRDefault="00FD2DAD" w:rsidP="00FD2DAD">
      <w:pPr>
        <w:pStyle w:val="05li11"/>
        <w:jc w:val="both"/>
      </w:pPr>
      <w:r w:rsidRPr="00FD2DAD">
        <w:t>Smlouva nabývá platnosti dnem jejího elektronického podpisu oběma smluvními stranami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6A79B3E5" w14:textId="77777777" w:rsidR="00FD2DAD" w:rsidRPr="00FD2DAD" w:rsidRDefault="00FD2DAD" w:rsidP="00FD2DAD">
      <w:pPr>
        <w:pStyle w:val="05li11"/>
        <w:jc w:val="both"/>
        <w:rPr>
          <w:lang w:val="x-none"/>
        </w:rPr>
      </w:pPr>
      <w:r w:rsidRPr="00FD2DAD">
        <w:rPr>
          <w:lang w:val="x-none"/>
        </w:rPr>
        <w:t xml:space="preserve">Smluvní strany berou na vědomí, že nebude-li </w:t>
      </w:r>
      <w:r w:rsidRPr="00FD2DAD">
        <w:t>smlouva</w:t>
      </w:r>
      <w:r w:rsidRPr="00FD2DAD">
        <w:rPr>
          <w:lang w:val="x-none"/>
        </w:rPr>
        <w:t xml:space="preserve"> zveřejněna ani </w:t>
      </w:r>
      <w:r w:rsidRPr="00FD2DAD">
        <w:t>do tří měsíců ode dne</w:t>
      </w:r>
      <w:r w:rsidRPr="00FD2DAD">
        <w:rPr>
          <w:lang w:val="x-none"/>
        </w:rPr>
        <w:t xml:space="preserve"> jejího uzavření, je následujícím dnem zrušena od počátku s účinky případného bezdůvodného obohacení.</w:t>
      </w:r>
    </w:p>
    <w:p w14:paraId="4EF41F09" w14:textId="7454D5FB" w:rsidR="008F17DD" w:rsidRPr="00233F2B" w:rsidRDefault="00FD2DAD" w:rsidP="00233F2B">
      <w:pPr>
        <w:pStyle w:val="05li11"/>
        <w:jc w:val="both"/>
        <w:rPr>
          <w:lang w:val="x-none"/>
        </w:rPr>
      </w:pPr>
      <w:r w:rsidRPr="00FD2DAD">
        <w:rPr>
          <w:lang w:val="x-none"/>
        </w:rPr>
        <w:t xml:space="preserve">Smluvní strany prohlašují, že žádná část </w:t>
      </w:r>
      <w:r w:rsidRPr="00FD2DAD">
        <w:t>smlouvy</w:t>
      </w:r>
      <w:r w:rsidRPr="00FD2DAD">
        <w:rPr>
          <w:lang w:val="x-none"/>
        </w:rPr>
        <w:t xml:space="preserve"> nenaplňuje znaky obchodního tajemství (§ 504 zákona č. 89/2012 Sb., občanský zákoník).</w:t>
      </w:r>
      <w:bookmarkEnd w:id="12"/>
    </w:p>
    <w:p w14:paraId="5B90A219" w14:textId="71C552EF" w:rsidR="008F17DD" w:rsidRDefault="00F176C3" w:rsidP="008F17DD">
      <w:pPr>
        <w:pStyle w:val="04p"/>
      </w:pPr>
      <w:r>
        <w:t>V</w:t>
      </w:r>
      <w:r w:rsidR="00596AA4">
        <w:t> Jablonci nad Nisou</w:t>
      </w:r>
      <w:r w:rsidR="00596AA4">
        <w:tab/>
      </w:r>
      <w:r w:rsidR="00EB7AC3">
        <w:t>14.6.2024</w:t>
      </w:r>
      <w:r w:rsidR="00596AA4">
        <w:tab/>
      </w:r>
      <w:r w:rsidR="008F17DD">
        <w:tab/>
      </w:r>
      <w:r w:rsidR="008F17DD">
        <w:tab/>
        <w:t>V</w:t>
      </w:r>
      <w:r w:rsidR="00EB7AC3">
        <w:t> </w:t>
      </w:r>
      <w:r w:rsidR="00596AA4">
        <w:t>Praze</w:t>
      </w:r>
      <w:r w:rsidR="00EB7AC3">
        <w:t xml:space="preserve"> 11.6.2024</w:t>
      </w:r>
    </w:p>
    <w:p w14:paraId="42FBDD8D" w14:textId="536F336D" w:rsidR="008F17DD" w:rsidRDefault="008F17DD" w:rsidP="008F17DD">
      <w:pPr>
        <w:pStyle w:val="04p"/>
      </w:pPr>
    </w:p>
    <w:p w14:paraId="6C14C831" w14:textId="7450F9B5" w:rsidR="008F17DD" w:rsidRDefault="008F17DD" w:rsidP="008F17DD">
      <w:pPr>
        <w:pStyle w:val="04p"/>
      </w:pPr>
    </w:p>
    <w:p w14:paraId="1266E55D" w14:textId="1079E5A6" w:rsidR="008F17DD" w:rsidRDefault="008F17DD" w:rsidP="008F17DD">
      <w:pPr>
        <w:pStyle w:val="04p"/>
      </w:pPr>
    </w:p>
    <w:p w14:paraId="2F6BC202" w14:textId="2F5B2FC9" w:rsidR="008F17DD" w:rsidRDefault="008F17DD" w:rsidP="008F17DD">
      <w:pPr>
        <w:pStyle w:val="04p"/>
      </w:pPr>
      <w:r>
        <w:t>________________________________</w:t>
      </w:r>
      <w:r>
        <w:tab/>
      </w:r>
      <w:r>
        <w:tab/>
        <w:t>_________________________________</w:t>
      </w:r>
    </w:p>
    <w:p w14:paraId="5844FA2D" w14:textId="5B410FC2" w:rsidR="008F17DD" w:rsidRDefault="00224283" w:rsidP="008F17DD">
      <w:pPr>
        <w:pStyle w:val="04p"/>
      </w:pPr>
      <w:r w:rsidRPr="00224283">
        <w:t>Ing. Miloš Vele</w:t>
      </w:r>
      <w:r w:rsidR="008F17DD">
        <w:t xml:space="preserve">, </w:t>
      </w:r>
      <w:r>
        <w:t>primátor</w:t>
      </w:r>
      <w:r w:rsidR="008F17DD">
        <w:tab/>
      </w:r>
      <w:r w:rsidR="008F17DD">
        <w:tab/>
      </w:r>
      <w:r w:rsidR="008F17DD">
        <w:tab/>
      </w:r>
      <w:r w:rsidR="00F176C3">
        <w:tab/>
      </w:r>
      <w:r w:rsidR="00645002">
        <w:t>Patrik Bajer, jednatel</w:t>
      </w:r>
    </w:p>
    <w:p w14:paraId="52A7BFFA" w14:textId="77777777" w:rsidR="008A2C85" w:rsidRDefault="008A2C85" w:rsidP="008F17DD">
      <w:pPr>
        <w:pStyle w:val="04p"/>
      </w:pPr>
    </w:p>
    <w:p w14:paraId="6DE3FDCE" w14:textId="77777777" w:rsidR="008A2C85" w:rsidRDefault="008A2C85" w:rsidP="008F17DD">
      <w:pPr>
        <w:pStyle w:val="04p"/>
      </w:pPr>
    </w:p>
    <w:p w14:paraId="5A3095F6" w14:textId="77777777" w:rsidR="008A2C85" w:rsidRDefault="008A2C85" w:rsidP="008F17DD">
      <w:pPr>
        <w:pStyle w:val="04p"/>
      </w:pPr>
    </w:p>
    <w:p w14:paraId="258EFC3B" w14:textId="3B497B35" w:rsidR="008A2C85" w:rsidRDefault="008A2C85" w:rsidP="008A2C85">
      <w:pPr>
        <w:pStyle w:val="04p"/>
      </w:pPr>
      <w:r>
        <w:t>________________________________</w:t>
      </w:r>
      <w:r>
        <w:tab/>
      </w:r>
      <w:r>
        <w:tab/>
      </w:r>
    </w:p>
    <w:p w14:paraId="5706E37F" w14:textId="514D5986" w:rsidR="007556AC" w:rsidRDefault="008A2C85" w:rsidP="00596AA4">
      <w:pPr>
        <w:pStyle w:val="04p"/>
      </w:pPr>
      <w:r>
        <w:t>JUDr. Marek Řeháček MPA, tajemník</w:t>
      </w:r>
    </w:p>
    <w:p w14:paraId="6149828A" w14:textId="77777777" w:rsidR="0083250B" w:rsidRDefault="0083250B" w:rsidP="00596AA4">
      <w:pPr>
        <w:pStyle w:val="04p"/>
      </w:pPr>
    </w:p>
    <w:p w14:paraId="1B230532" w14:textId="1EEF84C4" w:rsidR="0083250B" w:rsidRDefault="0083250B" w:rsidP="0083250B">
      <w:pPr>
        <w:pStyle w:val="04p"/>
        <w:ind w:left="2127" w:firstLine="709"/>
      </w:pPr>
      <w:r>
        <w:t>Za věcnou správnost:</w:t>
      </w:r>
      <w:r>
        <w:tab/>
        <w:t>_________________________</w:t>
      </w:r>
    </w:p>
    <w:p w14:paraId="5583B184" w14:textId="73B6B6EE" w:rsidR="0083250B" w:rsidRPr="002B4791" w:rsidRDefault="0083250B" w:rsidP="00596AA4">
      <w:pPr>
        <w:pStyle w:val="04p"/>
      </w:pPr>
      <w:r>
        <w:tab/>
      </w:r>
      <w:r>
        <w:tab/>
      </w:r>
      <w:r>
        <w:tab/>
      </w:r>
      <w:r>
        <w:tab/>
      </w:r>
      <w:r>
        <w:tab/>
      </w:r>
      <w:r>
        <w:tab/>
      </w:r>
      <w:r>
        <w:tab/>
        <w:t xml:space="preserve">    Ing. Stanislav Němeček</w:t>
      </w:r>
    </w:p>
    <w:sectPr w:rsidR="0083250B" w:rsidRPr="002B4791" w:rsidSect="00596AA4">
      <w:footerReference w:type="even" r:id="rId8"/>
      <w:footerReference w:type="default" r:id="rId9"/>
      <w:pgSz w:w="11907" w:h="16840" w:code="9"/>
      <w:pgMar w:top="709" w:right="1304" w:bottom="1418" w:left="1304" w:header="0" w:footer="249"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5C6BF" w14:textId="77777777" w:rsidR="00A77A9E" w:rsidRDefault="00A77A9E" w:rsidP="000F7F75">
      <w:r>
        <w:separator/>
      </w:r>
    </w:p>
  </w:endnote>
  <w:endnote w:type="continuationSeparator" w:id="0">
    <w:p w14:paraId="528007CB" w14:textId="77777777" w:rsidR="00A77A9E" w:rsidRDefault="00A77A9E" w:rsidP="000F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Symbol">
    <w:altName w:val="Yu Gothic"/>
    <w:charset w:val="80"/>
    <w:family w:val="auto"/>
    <w:pitch w:val="variable"/>
  </w:font>
  <w:font w:name="Calibri Light">
    <w:panose1 w:val="020F03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2233" w14:textId="2A5EF6F1" w:rsidR="00512424" w:rsidRDefault="0051242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96AA4">
      <w:rPr>
        <w:rStyle w:val="slostrnky"/>
        <w:noProof/>
      </w:rPr>
      <w:t>2</w:t>
    </w:r>
    <w:r>
      <w:rPr>
        <w:rStyle w:val="slostrnky"/>
      </w:rPr>
      <w:fldChar w:fldCharType="end"/>
    </w:r>
  </w:p>
  <w:p w14:paraId="67CAF403" w14:textId="77777777" w:rsidR="00512424" w:rsidRDefault="0051242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67655" w14:textId="77777777" w:rsidR="00512424" w:rsidRDefault="00512424" w:rsidP="00476720">
    <w:pPr>
      <w:pStyle w:val="Zpat"/>
      <w:jc w:val="right"/>
    </w:pPr>
    <w:r w:rsidRPr="00845954">
      <w:rPr>
        <w:rFonts w:ascii="Calibri" w:hAnsi="Calibri" w:cs="Calibri"/>
        <w:color w:val="808080"/>
        <w:sz w:val="20"/>
        <w:szCs w:val="20"/>
      </w:rPr>
      <w:fldChar w:fldCharType="begin"/>
    </w:r>
    <w:r w:rsidRPr="00845954">
      <w:rPr>
        <w:rFonts w:ascii="Calibri" w:hAnsi="Calibri" w:cs="Calibri"/>
        <w:color w:val="808080"/>
        <w:sz w:val="20"/>
        <w:szCs w:val="20"/>
      </w:rPr>
      <w:instrText xml:space="preserve"> PAGE   \* MERGEFORMAT </w:instrText>
    </w:r>
    <w:r w:rsidRPr="00845954">
      <w:rPr>
        <w:rFonts w:ascii="Calibri" w:hAnsi="Calibri" w:cs="Calibri"/>
        <w:color w:val="808080"/>
        <w:sz w:val="20"/>
        <w:szCs w:val="20"/>
      </w:rPr>
      <w:fldChar w:fldCharType="separate"/>
    </w:r>
    <w:r>
      <w:rPr>
        <w:rFonts w:ascii="Calibri" w:hAnsi="Calibri" w:cs="Calibri"/>
        <w:noProof/>
        <w:color w:val="808080"/>
        <w:sz w:val="20"/>
        <w:szCs w:val="20"/>
      </w:rPr>
      <w:t>1</w:t>
    </w:r>
    <w:r w:rsidRPr="00845954">
      <w:rPr>
        <w:rFonts w:ascii="Calibri" w:hAnsi="Calibri" w:cs="Calibri"/>
        <w:color w:val="808080"/>
        <w:sz w:val="20"/>
        <w:szCs w:val="20"/>
      </w:rPr>
      <w:fldChar w:fldCharType="end"/>
    </w:r>
    <w:r w:rsidRPr="00845954">
      <w:rPr>
        <w:rFonts w:ascii="Calibri" w:hAnsi="Calibri" w:cs="Calibri"/>
        <w:color w:val="808080"/>
        <w:sz w:val="20"/>
        <w:szCs w:val="20"/>
      </w:rPr>
      <w:t xml:space="preserve"> z </w:t>
    </w:r>
    <w:r w:rsidRPr="00845954">
      <w:rPr>
        <w:rFonts w:ascii="Calibri" w:hAnsi="Calibri" w:cs="Calibri"/>
        <w:color w:val="808080"/>
        <w:sz w:val="20"/>
        <w:szCs w:val="20"/>
      </w:rPr>
      <w:fldChar w:fldCharType="begin"/>
    </w:r>
    <w:r w:rsidRPr="00845954">
      <w:rPr>
        <w:rFonts w:ascii="Calibri" w:hAnsi="Calibri" w:cs="Calibri"/>
        <w:color w:val="808080"/>
        <w:sz w:val="20"/>
        <w:szCs w:val="20"/>
      </w:rPr>
      <w:instrText xml:space="preserve"> NUMPAGES   \* MERGEFORMAT </w:instrText>
    </w:r>
    <w:r w:rsidRPr="00845954">
      <w:rPr>
        <w:rFonts w:ascii="Calibri" w:hAnsi="Calibri" w:cs="Calibri"/>
        <w:color w:val="808080"/>
        <w:sz w:val="20"/>
        <w:szCs w:val="20"/>
      </w:rPr>
      <w:fldChar w:fldCharType="separate"/>
    </w:r>
    <w:r>
      <w:rPr>
        <w:rFonts w:ascii="Calibri" w:hAnsi="Calibri" w:cs="Calibri"/>
        <w:noProof/>
        <w:color w:val="808080"/>
        <w:sz w:val="20"/>
        <w:szCs w:val="20"/>
      </w:rPr>
      <w:t>1</w:t>
    </w:r>
    <w:r w:rsidRPr="00845954">
      <w:rPr>
        <w:rFonts w:ascii="Calibri" w:hAnsi="Calibri" w:cs="Calibri"/>
        <w:color w:val="808080"/>
        <w:sz w:val="20"/>
        <w:szCs w:val="20"/>
      </w:rPr>
      <w:fldChar w:fldCharType="end"/>
    </w:r>
  </w:p>
  <w:p w14:paraId="54A68068" w14:textId="77777777" w:rsidR="00512424" w:rsidRDefault="0051242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345D4" w14:textId="77777777" w:rsidR="00A77A9E" w:rsidRDefault="00A77A9E" w:rsidP="000F7F75">
      <w:r>
        <w:separator/>
      </w:r>
    </w:p>
  </w:footnote>
  <w:footnote w:type="continuationSeparator" w:id="0">
    <w:p w14:paraId="313F0AC7" w14:textId="77777777" w:rsidR="00A77A9E" w:rsidRDefault="00A77A9E" w:rsidP="000F7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06245F"/>
    <w:multiLevelType w:val="hybridMultilevel"/>
    <w:tmpl w:val="963418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3D9105"/>
    <w:multiLevelType w:val="hybridMultilevel"/>
    <w:tmpl w:val="142F8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C122FF"/>
    <w:multiLevelType w:val="hybridMultilevel"/>
    <w:tmpl w:val="B19E7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762078"/>
    <w:multiLevelType w:val="multilevel"/>
    <w:tmpl w:val="9548863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B12F93"/>
    <w:multiLevelType w:val="hybridMultilevel"/>
    <w:tmpl w:val="9E14FB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1377A9"/>
    <w:multiLevelType w:val="hybridMultilevel"/>
    <w:tmpl w:val="A6D860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2C5848"/>
    <w:multiLevelType w:val="hybridMultilevel"/>
    <w:tmpl w:val="B828643C"/>
    <w:lvl w:ilvl="0" w:tplc="FFFFFFFF">
      <w:start w:val="1"/>
      <w:numFmt w:val="decimal"/>
      <w:lvlText w:val="%1."/>
      <w:lvlJc w:val="left"/>
      <w:pPr>
        <w:ind w:left="720" w:hanging="360"/>
      </w:pPr>
      <w:rPr>
        <w:b/>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006537"/>
    <w:multiLevelType w:val="hybridMultilevel"/>
    <w:tmpl w:val="86CA6ED0"/>
    <w:lvl w:ilvl="0" w:tplc="0405000F">
      <w:start w:val="1"/>
      <w:numFmt w:val="decimal"/>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279D76A1"/>
    <w:multiLevelType w:val="hybridMultilevel"/>
    <w:tmpl w:val="32CAB96A"/>
    <w:lvl w:ilvl="0" w:tplc="9F4EEEB4">
      <w:start w:val="7"/>
      <w:numFmt w:val="bullet"/>
      <w:lvlText w:val="-"/>
      <w:lvlJc w:val="left"/>
      <w:pPr>
        <w:ind w:left="1211" w:hanging="360"/>
      </w:pPr>
      <w:rPr>
        <w:rFonts w:ascii="Calibri" w:eastAsia="Calibri" w:hAnsi="Calibri" w:cs="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29DA5B89"/>
    <w:multiLevelType w:val="hybridMultilevel"/>
    <w:tmpl w:val="12FA7E88"/>
    <w:lvl w:ilvl="0" w:tplc="B15A48A4">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2B104D10"/>
    <w:multiLevelType w:val="multilevel"/>
    <w:tmpl w:val="A50407D6"/>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Calibri" w:hAnsi="Calibri" w:cs="Times New Roman"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330A4CE1"/>
    <w:multiLevelType w:val="hybridMultilevel"/>
    <w:tmpl w:val="F8A469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5E4D90"/>
    <w:multiLevelType w:val="multilevel"/>
    <w:tmpl w:val="14F8F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5E1243"/>
    <w:multiLevelType w:val="hybridMultilevel"/>
    <w:tmpl w:val="7D0463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B235D8"/>
    <w:multiLevelType w:val="multilevel"/>
    <w:tmpl w:val="CB5630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536406D"/>
    <w:multiLevelType w:val="hybridMultilevel"/>
    <w:tmpl w:val="68CE3F30"/>
    <w:lvl w:ilvl="0" w:tplc="04050001">
      <w:start w:val="1"/>
      <w:numFmt w:val="bullet"/>
      <w:lvlText w:val=""/>
      <w:lvlJc w:val="left"/>
      <w:pPr>
        <w:ind w:left="1080" w:hanging="360"/>
      </w:pPr>
      <w:rPr>
        <w:rFonts w:ascii="Symbol" w:hAnsi="Symbol" w:hint="default"/>
        <w:b/>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74B2F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01192A"/>
    <w:multiLevelType w:val="multilevel"/>
    <w:tmpl w:val="75E8E878"/>
    <w:lvl w:ilvl="0">
      <w:start w:val="1"/>
      <w:numFmt w:val="decimal"/>
      <w:lvlText w:val="%1."/>
      <w:lvlJc w:val="left"/>
      <w:pPr>
        <w:ind w:left="360" w:hanging="360"/>
      </w:pPr>
      <w:rPr>
        <w:rFonts w:hint="default"/>
      </w:rPr>
    </w:lvl>
    <w:lvl w:ilvl="1">
      <w:start w:val="1"/>
      <w:numFmt w:val="decimal"/>
      <w:pStyle w:val="05li11"/>
      <w:lvlText w:val="%1.%2."/>
      <w:lvlJc w:val="left"/>
      <w:pPr>
        <w:ind w:left="432" w:hanging="432"/>
      </w:pPr>
      <w:rPr>
        <w:rFonts w:hint="default"/>
        <w:b/>
        <w:bCs/>
      </w:rPr>
    </w:lvl>
    <w:lvl w:ilvl="2">
      <w:start w:val="1"/>
      <w:numFmt w:val="decimal"/>
      <w:pStyle w:val="06li"/>
      <w:lvlText w:val="%1.%2.%3."/>
      <w:lvlJc w:val="left"/>
      <w:pPr>
        <w:ind w:left="1071"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A409C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3E7496"/>
    <w:multiLevelType w:val="hybridMultilevel"/>
    <w:tmpl w:val="5720C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4485224">
    <w:abstractNumId w:val="12"/>
  </w:num>
  <w:num w:numId="2" w16cid:durableId="328674848">
    <w:abstractNumId w:val="6"/>
  </w:num>
  <w:num w:numId="3" w16cid:durableId="1209802859">
    <w:abstractNumId w:val="16"/>
  </w:num>
  <w:num w:numId="4" w16cid:durableId="1139304827">
    <w:abstractNumId w:val="5"/>
  </w:num>
  <w:num w:numId="5" w16cid:durableId="1249580607">
    <w:abstractNumId w:val="11"/>
  </w:num>
  <w:num w:numId="6" w16cid:durableId="276766208">
    <w:abstractNumId w:val="7"/>
  </w:num>
  <w:num w:numId="7" w16cid:durableId="1085883635">
    <w:abstractNumId w:val="2"/>
  </w:num>
  <w:num w:numId="8" w16cid:durableId="723915307">
    <w:abstractNumId w:val="17"/>
  </w:num>
  <w:num w:numId="9" w16cid:durableId="1180588608">
    <w:abstractNumId w:val="19"/>
  </w:num>
  <w:num w:numId="10" w16cid:durableId="2514868">
    <w:abstractNumId w:val="18"/>
  </w:num>
  <w:num w:numId="11" w16cid:durableId="21452678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2396104">
    <w:abstractNumId w:val="4"/>
  </w:num>
  <w:num w:numId="13" w16cid:durableId="790057817">
    <w:abstractNumId w:val="14"/>
  </w:num>
  <w:num w:numId="14" w16cid:durableId="2104111095">
    <w:abstractNumId w:val="1"/>
  </w:num>
  <w:num w:numId="15" w16cid:durableId="1439375361">
    <w:abstractNumId w:val="3"/>
  </w:num>
  <w:num w:numId="16" w16cid:durableId="483814794">
    <w:abstractNumId w:val="15"/>
  </w:num>
  <w:num w:numId="17" w16cid:durableId="625701314">
    <w:abstractNumId w:val="13"/>
  </w:num>
  <w:num w:numId="18" w16cid:durableId="1141996428">
    <w:abstractNumId w:val="9"/>
  </w:num>
  <w:num w:numId="19" w16cid:durableId="2131704471">
    <w:abstractNumId w:val="20"/>
  </w:num>
  <w:num w:numId="20" w16cid:durableId="1215462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0080234">
    <w:abstractNumId w:val="0"/>
  </w:num>
  <w:num w:numId="22" w16cid:durableId="114059659">
    <w:abstractNumId w:val="10"/>
  </w:num>
  <w:num w:numId="23" w16cid:durableId="1132402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4C"/>
    <w:rsid w:val="00000EBE"/>
    <w:rsid w:val="00001C6A"/>
    <w:rsid w:val="00005EE3"/>
    <w:rsid w:val="00014D24"/>
    <w:rsid w:val="00015D70"/>
    <w:rsid w:val="00016F48"/>
    <w:rsid w:val="0002022E"/>
    <w:rsid w:val="00024760"/>
    <w:rsid w:val="00025A32"/>
    <w:rsid w:val="0004052E"/>
    <w:rsid w:val="00041DB8"/>
    <w:rsid w:val="00041F84"/>
    <w:rsid w:val="000429C6"/>
    <w:rsid w:val="000430F6"/>
    <w:rsid w:val="000443C2"/>
    <w:rsid w:val="00052223"/>
    <w:rsid w:val="00053C71"/>
    <w:rsid w:val="00065517"/>
    <w:rsid w:val="00066268"/>
    <w:rsid w:val="000775A3"/>
    <w:rsid w:val="000847B2"/>
    <w:rsid w:val="00087630"/>
    <w:rsid w:val="000949F5"/>
    <w:rsid w:val="00095280"/>
    <w:rsid w:val="0009616F"/>
    <w:rsid w:val="00097D7C"/>
    <w:rsid w:val="000A0388"/>
    <w:rsid w:val="000A54AD"/>
    <w:rsid w:val="000B3FA7"/>
    <w:rsid w:val="000B48A5"/>
    <w:rsid w:val="000B639A"/>
    <w:rsid w:val="000C2DF6"/>
    <w:rsid w:val="000C5FF9"/>
    <w:rsid w:val="000C6F60"/>
    <w:rsid w:val="000D2563"/>
    <w:rsid w:val="000D3741"/>
    <w:rsid w:val="000D74B1"/>
    <w:rsid w:val="000E0DB8"/>
    <w:rsid w:val="000E4F8B"/>
    <w:rsid w:val="000E5B69"/>
    <w:rsid w:val="000E674C"/>
    <w:rsid w:val="000F7F75"/>
    <w:rsid w:val="001016BF"/>
    <w:rsid w:val="00112F20"/>
    <w:rsid w:val="0011664F"/>
    <w:rsid w:val="001318D6"/>
    <w:rsid w:val="00137879"/>
    <w:rsid w:val="00144D86"/>
    <w:rsid w:val="00145B6F"/>
    <w:rsid w:val="0015094F"/>
    <w:rsid w:val="00150C69"/>
    <w:rsid w:val="00152773"/>
    <w:rsid w:val="00154B3C"/>
    <w:rsid w:val="00156F26"/>
    <w:rsid w:val="00160537"/>
    <w:rsid w:val="00170B3C"/>
    <w:rsid w:val="001710A8"/>
    <w:rsid w:val="001714D1"/>
    <w:rsid w:val="00172F03"/>
    <w:rsid w:val="00175690"/>
    <w:rsid w:val="00177837"/>
    <w:rsid w:val="001779DD"/>
    <w:rsid w:val="00192D6B"/>
    <w:rsid w:val="0019406B"/>
    <w:rsid w:val="001956E3"/>
    <w:rsid w:val="00196D07"/>
    <w:rsid w:val="00196DAC"/>
    <w:rsid w:val="001C2158"/>
    <w:rsid w:val="001C4AE7"/>
    <w:rsid w:val="001D1147"/>
    <w:rsid w:val="001D2B3A"/>
    <w:rsid w:val="001D3FB9"/>
    <w:rsid w:val="001D787D"/>
    <w:rsid w:val="001E099E"/>
    <w:rsid w:val="001E1AAD"/>
    <w:rsid w:val="001E4F72"/>
    <w:rsid w:val="001E7354"/>
    <w:rsid w:val="001E7B95"/>
    <w:rsid w:val="001F1847"/>
    <w:rsid w:val="001F2681"/>
    <w:rsid w:val="001F2C04"/>
    <w:rsid w:val="001F3620"/>
    <w:rsid w:val="001F676F"/>
    <w:rsid w:val="002005A1"/>
    <w:rsid w:val="002018FD"/>
    <w:rsid w:val="00201F31"/>
    <w:rsid w:val="00206538"/>
    <w:rsid w:val="00210233"/>
    <w:rsid w:val="00214DDC"/>
    <w:rsid w:val="00224283"/>
    <w:rsid w:val="00224A24"/>
    <w:rsid w:val="00227576"/>
    <w:rsid w:val="00231EDA"/>
    <w:rsid w:val="00233F2B"/>
    <w:rsid w:val="00237798"/>
    <w:rsid w:val="002445A0"/>
    <w:rsid w:val="0024604E"/>
    <w:rsid w:val="002462EA"/>
    <w:rsid w:val="00254751"/>
    <w:rsid w:val="002556A6"/>
    <w:rsid w:val="002711CF"/>
    <w:rsid w:val="00271EFB"/>
    <w:rsid w:val="002738A6"/>
    <w:rsid w:val="00275726"/>
    <w:rsid w:val="00284061"/>
    <w:rsid w:val="002879FE"/>
    <w:rsid w:val="0029380C"/>
    <w:rsid w:val="002A08B8"/>
    <w:rsid w:val="002A0E9B"/>
    <w:rsid w:val="002A2148"/>
    <w:rsid w:val="002B2E7C"/>
    <w:rsid w:val="002B4791"/>
    <w:rsid w:val="002D3DD4"/>
    <w:rsid w:val="002D550C"/>
    <w:rsid w:val="002D5DD2"/>
    <w:rsid w:val="002D6CC1"/>
    <w:rsid w:val="002E5355"/>
    <w:rsid w:val="002E5A17"/>
    <w:rsid w:val="002F28C5"/>
    <w:rsid w:val="002F2E55"/>
    <w:rsid w:val="002F735D"/>
    <w:rsid w:val="002F776A"/>
    <w:rsid w:val="00306527"/>
    <w:rsid w:val="0031426E"/>
    <w:rsid w:val="0031794D"/>
    <w:rsid w:val="00317BE5"/>
    <w:rsid w:val="00317FB1"/>
    <w:rsid w:val="00321EC5"/>
    <w:rsid w:val="003223FA"/>
    <w:rsid w:val="00333C7B"/>
    <w:rsid w:val="00337848"/>
    <w:rsid w:val="0034068A"/>
    <w:rsid w:val="0034477E"/>
    <w:rsid w:val="003500DA"/>
    <w:rsid w:val="003510B8"/>
    <w:rsid w:val="0035772C"/>
    <w:rsid w:val="003604DC"/>
    <w:rsid w:val="00367638"/>
    <w:rsid w:val="00370095"/>
    <w:rsid w:val="0037306B"/>
    <w:rsid w:val="00380BF5"/>
    <w:rsid w:val="0038404C"/>
    <w:rsid w:val="003851C0"/>
    <w:rsid w:val="00385CDA"/>
    <w:rsid w:val="00390849"/>
    <w:rsid w:val="003927EB"/>
    <w:rsid w:val="00393D66"/>
    <w:rsid w:val="003A238D"/>
    <w:rsid w:val="003A3D1C"/>
    <w:rsid w:val="003A4EA6"/>
    <w:rsid w:val="003A64CE"/>
    <w:rsid w:val="003A6C6E"/>
    <w:rsid w:val="003B300C"/>
    <w:rsid w:val="003B39CC"/>
    <w:rsid w:val="003C1897"/>
    <w:rsid w:val="003C4BA0"/>
    <w:rsid w:val="003C58BA"/>
    <w:rsid w:val="003D0824"/>
    <w:rsid w:val="003D0A8D"/>
    <w:rsid w:val="003D4BB9"/>
    <w:rsid w:val="003E03AD"/>
    <w:rsid w:val="003E284B"/>
    <w:rsid w:val="003E4F0D"/>
    <w:rsid w:val="003E53EC"/>
    <w:rsid w:val="003F30CC"/>
    <w:rsid w:val="003F567F"/>
    <w:rsid w:val="003F61BE"/>
    <w:rsid w:val="003F66A0"/>
    <w:rsid w:val="0040010D"/>
    <w:rsid w:val="00401B6D"/>
    <w:rsid w:val="00401D18"/>
    <w:rsid w:val="00402D2C"/>
    <w:rsid w:val="004071ED"/>
    <w:rsid w:val="00417340"/>
    <w:rsid w:val="00420E01"/>
    <w:rsid w:val="00421525"/>
    <w:rsid w:val="00423CA8"/>
    <w:rsid w:val="00430155"/>
    <w:rsid w:val="00434E9D"/>
    <w:rsid w:val="00435AC5"/>
    <w:rsid w:val="00441A77"/>
    <w:rsid w:val="00441E44"/>
    <w:rsid w:val="00442544"/>
    <w:rsid w:val="00444D00"/>
    <w:rsid w:val="00446688"/>
    <w:rsid w:val="0044707D"/>
    <w:rsid w:val="004470A6"/>
    <w:rsid w:val="00447DF1"/>
    <w:rsid w:val="004509A5"/>
    <w:rsid w:val="0045499A"/>
    <w:rsid w:val="00456413"/>
    <w:rsid w:val="00464FB9"/>
    <w:rsid w:val="004752C5"/>
    <w:rsid w:val="00476720"/>
    <w:rsid w:val="00485BE8"/>
    <w:rsid w:val="00490B0A"/>
    <w:rsid w:val="004964A7"/>
    <w:rsid w:val="00497C27"/>
    <w:rsid w:val="00497CD9"/>
    <w:rsid w:val="004A3012"/>
    <w:rsid w:val="004A3490"/>
    <w:rsid w:val="004A72AB"/>
    <w:rsid w:val="004A7D5B"/>
    <w:rsid w:val="004B01BA"/>
    <w:rsid w:val="004B2DAC"/>
    <w:rsid w:val="004B43C2"/>
    <w:rsid w:val="004C4B61"/>
    <w:rsid w:val="004C59E0"/>
    <w:rsid w:val="004E11C7"/>
    <w:rsid w:val="004E1B7C"/>
    <w:rsid w:val="004E24F7"/>
    <w:rsid w:val="004E5B29"/>
    <w:rsid w:val="004F1895"/>
    <w:rsid w:val="004F3864"/>
    <w:rsid w:val="004F63FB"/>
    <w:rsid w:val="00502653"/>
    <w:rsid w:val="00502BAB"/>
    <w:rsid w:val="00503BEA"/>
    <w:rsid w:val="00503E3D"/>
    <w:rsid w:val="00512424"/>
    <w:rsid w:val="00513543"/>
    <w:rsid w:val="00513706"/>
    <w:rsid w:val="00515625"/>
    <w:rsid w:val="00516740"/>
    <w:rsid w:val="0051740C"/>
    <w:rsid w:val="00522A68"/>
    <w:rsid w:val="0052519D"/>
    <w:rsid w:val="0052520B"/>
    <w:rsid w:val="00525A38"/>
    <w:rsid w:val="0053226E"/>
    <w:rsid w:val="00536F9C"/>
    <w:rsid w:val="005470BA"/>
    <w:rsid w:val="00553847"/>
    <w:rsid w:val="00554490"/>
    <w:rsid w:val="00556008"/>
    <w:rsid w:val="00565B7A"/>
    <w:rsid w:val="0057644A"/>
    <w:rsid w:val="00584E7A"/>
    <w:rsid w:val="005856B4"/>
    <w:rsid w:val="00586BED"/>
    <w:rsid w:val="00592962"/>
    <w:rsid w:val="00596AA4"/>
    <w:rsid w:val="005A04E9"/>
    <w:rsid w:val="005A1606"/>
    <w:rsid w:val="005A639D"/>
    <w:rsid w:val="005B680D"/>
    <w:rsid w:val="005C174D"/>
    <w:rsid w:val="005C5FC3"/>
    <w:rsid w:val="005C7297"/>
    <w:rsid w:val="005D0278"/>
    <w:rsid w:val="005D0735"/>
    <w:rsid w:val="005D1184"/>
    <w:rsid w:val="005D3137"/>
    <w:rsid w:val="005D4D06"/>
    <w:rsid w:val="005D7D8E"/>
    <w:rsid w:val="005E39EC"/>
    <w:rsid w:val="005F0ABE"/>
    <w:rsid w:val="005F162C"/>
    <w:rsid w:val="005F18F8"/>
    <w:rsid w:val="005F2F11"/>
    <w:rsid w:val="00601C2F"/>
    <w:rsid w:val="006038D3"/>
    <w:rsid w:val="00610CC9"/>
    <w:rsid w:val="006113D8"/>
    <w:rsid w:val="00612414"/>
    <w:rsid w:val="00615451"/>
    <w:rsid w:val="006167CF"/>
    <w:rsid w:val="0062057A"/>
    <w:rsid w:val="006214A6"/>
    <w:rsid w:val="00621895"/>
    <w:rsid w:val="006223A9"/>
    <w:rsid w:val="006231E7"/>
    <w:rsid w:val="00623433"/>
    <w:rsid w:val="00626B34"/>
    <w:rsid w:val="0064019B"/>
    <w:rsid w:val="00642DE8"/>
    <w:rsid w:val="006430A5"/>
    <w:rsid w:val="006433B9"/>
    <w:rsid w:val="00645002"/>
    <w:rsid w:val="006472AF"/>
    <w:rsid w:val="00651E49"/>
    <w:rsid w:val="00652586"/>
    <w:rsid w:val="00656307"/>
    <w:rsid w:val="00660C4A"/>
    <w:rsid w:val="006611E0"/>
    <w:rsid w:val="00662B9C"/>
    <w:rsid w:val="00663EE9"/>
    <w:rsid w:val="00670999"/>
    <w:rsid w:val="0067379C"/>
    <w:rsid w:val="006835AA"/>
    <w:rsid w:val="00690FC2"/>
    <w:rsid w:val="006A5009"/>
    <w:rsid w:val="006A56EB"/>
    <w:rsid w:val="006A58D8"/>
    <w:rsid w:val="006A70A4"/>
    <w:rsid w:val="006B0D02"/>
    <w:rsid w:val="006B0E1F"/>
    <w:rsid w:val="006B2496"/>
    <w:rsid w:val="006C06A2"/>
    <w:rsid w:val="006C54E3"/>
    <w:rsid w:val="006C7091"/>
    <w:rsid w:val="006D5432"/>
    <w:rsid w:val="006E00DF"/>
    <w:rsid w:val="006E545F"/>
    <w:rsid w:val="006E5C53"/>
    <w:rsid w:val="006F0AA2"/>
    <w:rsid w:val="006F1D4C"/>
    <w:rsid w:val="006F4EF9"/>
    <w:rsid w:val="006F5D64"/>
    <w:rsid w:val="006F61B1"/>
    <w:rsid w:val="006F6510"/>
    <w:rsid w:val="006F7854"/>
    <w:rsid w:val="00702AA4"/>
    <w:rsid w:val="00716F0A"/>
    <w:rsid w:val="00721063"/>
    <w:rsid w:val="00725B1F"/>
    <w:rsid w:val="00742CA8"/>
    <w:rsid w:val="00751A50"/>
    <w:rsid w:val="007556AC"/>
    <w:rsid w:val="007610C3"/>
    <w:rsid w:val="007656AF"/>
    <w:rsid w:val="00766E03"/>
    <w:rsid w:val="00767494"/>
    <w:rsid w:val="00767A7A"/>
    <w:rsid w:val="00770968"/>
    <w:rsid w:val="00776D91"/>
    <w:rsid w:val="0078099C"/>
    <w:rsid w:val="00784EFA"/>
    <w:rsid w:val="00785163"/>
    <w:rsid w:val="007858BE"/>
    <w:rsid w:val="00786CE1"/>
    <w:rsid w:val="00786CFC"/>
    <w:rsid w:val="00791323"/>
    <w:rsid w:val="00791340"/>
    <w:rsid w:val="00792D4F"/>
    <w:rsid w:val="007A18D0"/>
    <w:rsid w:val="007A2F75"/>
    <w:rsid w:val="007A3234"/>
    <w:rsid w:val="007C7E2E"/>
    <w:rsid w:val="007D0B01"/>
    <w:rsid w:val="007D5372"/>
    <w:rsid w:val="007D5BB8"/>
    <w:rsid w:val="007D7AC7"/>
    <w:rsid w:val="007D7FF3"/>
    <w:rsid w:val="007E04A5"/>
    <w:rsid w:val="007E09C4"/>
    <w:rsid w:val="007E6E5E"/>
    <w:rsid w:val="007F0A1C"/>
    <w:rsid w:val="007F1B07"/>
    <w:rsid w:val="008140D5"/>
    <w:rsid w:val="00817BC5"/>
    <w:rsid w:val="00821CF6"/>
    <w:rsid w:val="00831AE0"/>
    <w:rsid w:val="0083250B"/>
    <w:rsid w:val="0083253A"/>
    <w:rsid w:val="008339B6"/>
    <w:rsid w:val="00835287"/>
    <w:rsid w:val="00835297"/>
    <w:rsid w:val="0084022D"/>
    <w:rsid w:val="008402DC"/>
    <w:rsid w:val="00846E21"/>
    <w:rsid w:val="00847944"/>
    <w:rsid w:val="00857C18"/>
    <w:rsid w:val="00860B1F"/>
    <w:rsid w:val="00870186"/>
    <w:rsid w:val="00870A3E"/>
    <w:rsid w:val="008724CF"/>
    <w:rsid w:val="008734F9"/>
    <w:rsid w:val="00873ED4"/>
    <w:rsid w:val="00874562"/>
    <w:rsid w:val="00875910"/>
    <w:rsid w:val="00875FED"/>
    <w:rsid w:val="00876294"/>
    <w:rsid w:val="00883D3F"/>
    <w:rsid w:val="00887410"/>
    <w:rsid w:val="00891F2E"/>
    <w:rsid w:val="00896955"/>
    <w:rsid w:val="00897886"/>
    <w:rsid w:val="008A2C19"/>
    <w:rsid w:val="008A2C85"/>
    <w:rsid w:val="008A5D34"/>
    <w:rsid w:val="008B56EF"/>
    <w:rsid w:val="008B78B5"/>
    <w:rsid w:val="008C0F7A"/>
    <w:rsid w:val="008C6F54"/>
    <w:rsid w:val="008E3443"/>
    <w:rsid w:val="008E7B9E"/>
    <w:rsid w:val="008F17DD"/>
    <w:rsid w:val="008F2FE2"/>
    <w:rsid w:val="008F314E"/>
    <w:rsid w:val="008F4F7F"/>
    <w:rsid w:val="008F5435"/>
    <w:rsid w:val="009025A5"/>
    <w:rsid w:val="0090510A"/>
    <w:rsid w:val="009075A8"/>
    <w:rsid w:val="009119BF"/>
    <w:rsid w:val="009159CD"/>
    <w:rsid w:val="00917B7B"/>
    <w:rsid w:val="00926044"/>
    <w:rsid w:val="0092761D"/>
    <w:rsid w:val="0093055D"/>
    <w:rsid w:val="009412D5"/>
    <w:rsid w:val="00941584"/>
    <w:rsid w:val="0094158E"/>
    <w:rsid w:val="00942327"/>
    <w:rsid w:val="00946DDF"/>
    <w:rsid w:val="0094739F"/>
    <w:rsid w:val="00955045"/>
    <w:rsid w:val="009555DD"/>
    <w:rsid w:val="009619D1"/>
    <w:rsid w:val="00962FD0"/>
    <w:rsid w:val="00966A50"/>
    <w:rsid w:val="00967342"/>
    <w:rsid w:val="009705BF"/>
    <w:rsid w:val="009716D2"/>
    <w:rsid w:val="00971BC3"/>
    <w:rsid w:val="00976ECB"/>
    <w:rsid w:val="00977289"/>
    <w:rsid w:val="00980E14"/>
    <w:rsid w:val="00987C96"/>
    <w:rsid w:val="00990608"/>
    <w:rsid w:val="00991E54"/>
    <w:rsid w:val="00992E03"/>
    <w:rsid w:val="00993986"/>
    <w:rsid w:val="009958BA"/>
    <w:rsid w:val="009969DB"/>
    <w:rsid w:val="009A0BE2"/>
    <w:rsid w:val="009A4493"/>
    <w:rsid w:val="009A5E4F"/>
    <w:rsid w:val="009A6075"/>
    <w:rsid w:val="009B18A4"/>
    <w:rsid w:val="009B1E04"/>
    <w:rsid w:val="009B27B6"/>
    <w:rsid w:val="009B4C60"/>
    <w:rsid w:val="009B7037"/>
    <w:rsid w:val="009C22FF"/>
    <w:rsid w:val="009C5FA5"/>
    <w:rsid w:val="009D559F"/>
    <w:rsid w:val="009D702A"/>
    <w:rsid w:val="009E2526"/>
    <w:rsid w:val="009E52A4"/>
    <w:rsid w:val="00A024D1"/>
    <w:rsid w:val="00A03D96"/>
    <w:rsid w:val="00A0512D"/>
    <w:rsid w:val="00A11AF8"/>
    <w:rsid w:val="00A22549"/>
    <w:rsid w:val="00A27849"/>
    <w:rsid w:val="00A32937"/>
    <w:rsid w:val="00A47AD8"/>
    <w:rsid w:val="00A708AB"/>
    <w:rsid w:val="00A7240C"/>
    <w:rsid w:val="00A7488D"/>
    <w:rsid w:val="00A74AEF"/>
    <w:rsid w:val="00A75B06"/>
    <w:rsid w:val="00A77A9E"/>
    <w:rsid w:val="00A86B5F"/>
    <w:rsid w:val="00A90273"/>
    <w:rsid w:val="00A932D5"/>
    <w:rsid w:val="00A9715A"/>
    <w:rsid w:val="00AA0245"/>
    <w:rsid w:val="00AA5759"/>
    <w:rsid w:val="00AB0037"/>
    <w:rsid w:val="00AB63C1"/>
    <w:rsid w:val="00AC537C"/>
    <w:rsid w:val="00AC6E19"/>
    <w:rsid w:val="00AD02C0"/>
    <w:rsid w:val="00AD1AD0"/>
    <w:rsid w:val="00AD33F5"/>
    <w:rsid w:val="00AD3FAA"/>
    <w:rsid w:val="00AD5359"/>
    <w:rsid w:val="00AD5B7F"/>
    <w:rsid w:val="00AD5EA6"/>
    <w:rsid w:val="00AE33C8"/>
    <w:rsid w:val="00AE45F4"/>
    <w:rsid w:val="00AE6E92"/>
    <w:rsid w:val="00AF677E"/>
    <w:rsid w:val="00B011DE"/>
    <w:rsid w:val="00B013B9"/>
    <w:rsid w:val="00B06E00"/>
    <w:rsid w:val="00B11015"/>
    <w:rsid w:val="00B11FD2"/>
    <w:rsid w:val="00B26CA7"/>
    <w:rsid w:val="00B32A55"/>
    <w:rsid w:val="00B42DFC"/>
    <w:rsid w:val="00B5061E"/>
    <w:rsid w:val="00B6057E"/>
    <w:rsid w:val="00B607B5"/>
    <w:rsid w:val="00B629CF"/>
    <w:rsid w:val="00B64E12"/>
    <w:rsid w:val="00B65C9C"/>
    <w:rsid w:val="00B73B7B"/>
    <w:rsid w:val="00B87B7D"/>
    <w:rsid w:val="00B87F1D"/>
    <w:rsid w:val="00B94C32"/>
    <w:rsid w:val="00B9662A"/>
    <w:rsid w:val="00BA1583"/>
    <w:rsid w:val="00BA3023"/>
    <w:rsid w:val="00BA3B35"/>
    <w:rsid w:val="00BB1B1E"/>
    <w:rsid w:val="00BB60DD"/>
    <w:rsid w:val="00BC57DF"/>
    <w:rsid w:val="00BC7F56"/>
    <w:rsid w:val="00BD196D"/>
    <w:rsid w:val="00BD2AE4"/>
    <w:rsid w:val="00BD6305"/>
    <w:rsid w:val="00BE0293"/>
    <w:rsid w:val="00BE4A82"/>
    <w:rsid w:val="00C064F0"/>
    <w:rsid w:val="00C129ED"/>
    <w:rsid w:val="00C13159"/>
    <w:rsid w:val="00C15292"/>
    <w:rsid w:val="00C21A08"/>
    <w:rsid w:val="00C25996"/>
    <w:rsid w:val="00C27E90"/>
    <w:rsid w:val="00C30EFF"/>
    <w:rsid w:val="00C34B69"/>
    <w:rsid w:val="00C46DF8"/>
    <w:rsid w:val="00C47EF0"/>
    <w:rsid w:val="00C47F2D"/>
    <w:rsid w:val="00C52B8C"/>
    <w:rsid w:val="00C5379A"/>
    <w:rsid w:val="00C54CF3"/>
    <w:rsid w:val="00C57126"/>
    <w:rsid w:val="00C61980"/>
    <w:rsid w:val="00C627EE"/>
    <w:rsid w:val="00C65156"/>
    <w:rsid w:val="00C67288"/>
    <w:rsid w:val="00C67DC2"/>
    <w:rsid w:val="00C7059E"/>
    <w:rsid w:val="00C75641"/>
    <w:rsid w:val="00C75A3F"/>
    <w:rsid w:val="00C75A43"/>
    <w:rsid w:val="00C86DBF"/>
    <w:rsid w:val="00C86EB2"/>
    <w:rsid w:val="00C872AD"/>
    <w:rsid w:val="00C87E92"/>
    <w:rsid w:val="00C87F5C"/>
    <w:rsid w:val="00C9041D"/>
    <w:rsid w:val="00C90D47"/>
    <w:rsid w:val="00C9327B"/>
    <w:rsid w:val="00C9563D"/>
    <w:rsid w:val="00C956FF"/>
    <w:rsid w:val="00C95EE9"/>
    <w:rsid w:val="00CB7924"/>
    <w:rsid w:val="00CC193D"/>
    <w:rsid w:val="00CC2A0E"/>
    <w:rsid w:val="00CC4F07"/>
    <w:rsid w:val="00CD1654"/>
    <w:rsid w:val="00CD3AA6"/>
    <w:rsid w:val="00CE0699"/>
    <w:rsid w:val="00CE662F"/>
    <w:rsid w:val="00CE7392"/>
    <w:rsid w:val="00CF2D44"/>
    <w:rsid w:val="00CF4F1E"/>
    <w:rsid w:val="00CF535C"/>
    <w:rsid w:val="00CF6600"/>
    <w:rsid w:val="00CF7DA9"/>
    <w:rsid w:val="00D00395"/>
    <w:rsid w:val="00D01B65"/>
    <w:rsid w:val="00D13B71"/>
    <w:rsid w:val="00D1627D"/>
    <w:rsid w:val="00D331F4"/>
    <w:rsid w:val="00D3701D"/>
    <w:rsid w:val="00D42444"/>
    <w:rsid w:val="00D447AC"/>
    <w:rsid w:val="00D64183"/>
    <w:rsid w:val="00D719D2"/>
    <w:rsid w:val="00D74703"/>
    <w:rsid w:val="00D83210"/>
    <w:rsid w:val="00D85914"/>
    <w:rsid w:val="00D86FAB"/>
    <w:rsid w:val="00D902A3"/>
    <w:rsid w:val="00D94294"/>
    <w:rsid w:val="00D95473"/>
    <w:rsid w:val="00DA2DC6"/>
    <w:rsid w:val="00DA521F"/>
    <w:rsid w:val="00DA5643"/>
    <w:rsid w:val="00DA6F22"/>
    <w:rsid w:val="00DB15A1"/>
    <w:rsid w:val="00DB283D"/>
    <w:rsid w:val="00DC239E"/>
    <w:rsid w:val="00DC676F"/>
    <w:rsid w:val="00DD0640"/>
    <w:rsid w:val="00DD2CA1"/>
    <w:rsid w:val="00DD3EBD"/>
    <w:rsid w:val="00DE20B2"/>
    <w:rsid w:val="00DE5E7B"/>
    <w:rsid w:val="00DF0539"/>
    <w:rsid w:val="00DF252E"/>
    <w:rsid w:val="00DF2A8E"/>
    <w:rsid w:val="00DF3E58"/>
    <w:rsid w:val="00DF68D9"/>
    <w:rsid w:val="00DF691E"/>
    <w:rsid w:val="00E02192"/>
    <w:rsid w:val="00E100AA"/>
    <w:rsid w:val="00E17D05"/>
    <w:rsid w:val="00E200D8"/>
    <w:rsid w:val="00E2228A"/>
    <w:rsid w:val="00E231E5"/>
    <w:rsid w:val="00E234C1"/>
    <w:rsid w:val="00E24A9B"/>
    <w:rsid w:val="00E30312"/>
    <w:rsid w:val="00E47402"/>
    <w:rsid w:val="00E477A8"/>
    <w:rsid w:val="00E53A23"/>
    <w:rsid w:val="00E53AF5"/>
    <w:rsid w:val="00E62C6F"/>
    <w:rsid w:val="00E65585"/>
    <w:rsid w:val="00E6666D"/>
    <w:rsid w:val="00E71E8B"/>
    <w:rsid w:val="00E80159"/>
    <w:rsid w:val="00E811DD"/>
    <w:rsid w:val="00E82949"/>
    <w:rsid w:val="00E85B1F"/>
    <w:rsid w:val="00E869E6"/>
    <w:rsid w:val="00E931A3"/>
    <w:rsid w:val="00E95167"/>
    <w:rsid w:val="00EA297E"/>
    <w:rsid w:val="00EA5D8F"/>
    <w:rsid w:val="00EB029D"/>
    <w:rsid w:val="00EB1B3F"/>
    <w:rsid w:val="00EB227F"/>
    <w:rsid w:val="00EB3F48"/>
    <w:rsid w:val="00EB615D"/>
    <w:rsid w:val="00EB7020"/>
    <w:rsid w:val="00EB7AA6"/>
    <w:rsid w:val="00EB7AC3"/>
    <w:rsid w:val="00EC4886"/>
    <w:rsid w:val="00EC66B2"/>
    <w:rsid w:val="00EC6B52"/>
    <w:rsid w:val="00ED2800"/>
    <w:rsid w:val="00ED3A5F"/>
    <w:rsid w:val="00ED548D"/>
    <w:rsid w:val="00EE078D"/>
    <w:rsid w:val="00EE24AF"/>
    <w:rsid w:val="00EE7147"/>
    <w:rsid w:val="00EF0356"/>
    <w:rsid w:val="00EF18F8"/>
    <w:rsid w:val="00EF5B91"/>
    <w:rsid w:val="00EF5BCC"/>
    <w:rsid w:val="00F04896"/>
    <w:rsid w:val="00F07EAC"/>
    <w:rsid w:val="00F11172"/>
    <w:rsid w:val="00F1226E"/>
    <w:rsid w:val="00F13D4B"/>
    <w:rsid w:val="00F13E11"/>
    <w:rsid w:val="00F16916"/>
    <w:rsid w:val="00F176C3"/>
    <w:rsid w:val="00F2050C"/>
    <w:rsid w:val="00F30478"/>
    <w:rsid w:val="00F437CD"/>
    <w:rsid w:val="00F43898"/>
    <w:rsid w:val="00F458E6"/>
    <w:rsid w:val="00F5357A"/>
    <w:rsid w:val="00F54C10"/>
    <w:rsid w:val="00F574CE"/>
    <w:rsid w:val="00F6079D"/>
    <w:rsid w:val="00F60E86"/>
    <w:rsid w:val="00F628BF"/>
    <w:rsid w:val="00F65BE4"/>
    <w:rsid w:val="00F72243"/>
    <w:rsid w:val="00F75F20"/>
    <w:rsid w:val="00F76CD7"/>
    <w:rsid w:val="00F8079F"/>
    <w:rsid w:val="00F8082C"/>
    <w:rsid w:val="00F90C21"/>
    <w:rsid w:val="00F9510B"/>
    <w:rsid w:val="00FA4E75"/>
    <w:rsid w:val="00FA71E5"/>
    <w:rsid w:val="00FB0014"/>
    <w:rsid w:val="00FB44E3"/>
    <w:rsid w:val="00FB4794"/>
    <w:rsid w:val="00FB4ED0"/>
    <w:rsid w:val="00FB66ED"/>
    <w:rsid w:val="00FB6815"/>
    <w:rsid w:val="00FB7DC6"/>
    <w:rsid w:val="00FC358D"/>
    <w:rsid w:val="00FC5616"/>
    <w:rsid w:val="00FD04B8"/>
    <w:rsid w:val="00FD2DAD"/>
    <w:rsid w:val="00FE1A7B"/>
    <w:rsid w:val="00FE29E0"/>
    <w:rsid w:val="00FE591A"/>
    <w:rsid w:val="00FE73B7"/>
    <w:rsid w:val="00FF1FD4"/>
    <w:rsid w:val="00FF6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DE7A"/>
  <w15:chartTrackingRefBased/>
  <w15:docId w15:val="{881A154F-2822-4336-B4CB-3D9653C8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23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rsid w:val="009E52A4"/>
    <w:pPr>
      <w:keepNext/>
      <w:spacing w:before="240" w:after="60"/>
      <w:outlineLvl w:val="0"/>
    </w:pPr>
    <w:rPr>
      <w:rFonts w:asciiTheme="majorHAnsi" w:eastAsiaTheme="majorEastAsia" w:hAnsiTheme="majorHAnsi" w:cstheme="majorBidi"/>
      <w:b/>
      <w:bCs/>
      <w:kern w:val="32"/>
      <w:sz w:val="28"/>
      <w:szCs w:val="32"/>
    </w:rPr>
  </w:style>
  <w:style w:type="paragraph" w:styleId="Nadpis2">
    <w:name w:val="heading 2"/>
    <w:aliases w:val="03 &lt;h2&gt;"/>
    <w:basedOn w:val="02h1"/>
    <w:next w:val="Normln"/>
    <w:link w:val="Nadpis2Char"/>
    <w:uiPriority w:val="9"/>
    <w:unhideWhenUsed/>
    <w:qFormat/>
    <w:rsid w:val="000847B2"/>
    <w:pPr>
      <w:pBdr>
        <w:bottom w:val="none" w:sz="0" w:space="0" w:color="auto"/>
      </w:pBdr>
      <w:outlineLvl w:val="1"/>
    </w:pPr>
    <w:rPr>
      <w:sz w:val="28"/>
      <w:szCs w:val="28"/>
    </w:rPr>
  </w:style>
  <w:style w:type="paragraph" w:styleId="Nadpis3">
    <w:name w:val="heading 3"/>
    <w:basedOn w:val="Normln"/>
    <w:next w:val="Normln"/>
    <w:link w:val="Nadpis3Char"/>
    <w:uiPriority w:val="9"/>
    <w:semiHidden/>
    <w:unhideWhenUsed/>
    <w:rsid w:val="003E4F0D"/>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E52A4"/>
    <w:rPr>
      <w:rFonts w:asciiTheme="majorHAnsi" w:eastAsiaTheme="majorEastAsia" w:hAnsiTheme="majorHAnsi" w:cstheme="majorBidi"/>
      <w:b/>
      <w:bCs/>
      <w:kern w:val="32"/>
      <w:sz w:val="28"/>
      <w:szCs w:val="32"/>
    </w:rPr>
  </w:style>
  <w:style w:type="paragraph" w:customStyle="1" w:styleId="Pa2">
    <w:name w:val="Pa2"/>
    <w:basedOn w:val="Normln"/>
    <w:next w:val="Normln"/>
    <w:rsid w:val="006F1D4C"/>
    <w:pPr>
      <w:widowControl w:val="0"/>
      <w:autoSpaceDE w:val="0"/>
      <w:autoSpaceDN w:val="0"/>
      <w:adjustRightInd w:val="0"/>
      <w:spacing w:line="240" w:lineRule="atLeast"/>
    </w:pPr>
    <w:rPr>
      <w:rFonts w:ascii="Garamond Itc TOT" w:hAnsi="Garamond Itc TOT"/>
    </w:rPr>
  </w:style>
  <w:style w:type="paragraph" w:styleId="Zhlav">
    <w:name w:val="header"/>
    <w:basedOn w:val="Normln"/>
    <w:link w:val="ZhlavChar"/>
    <w:rsid w:val="006F1D4C"/>
    <w:pPr>
      <w:tabs>
        <w:tab w:val="center" w:pos="4536"/>
        <w:tab w:val="right" w:pos="9072"/>
      </w:tabs>
    </w:pPr>
  </w:style>
  <w:style w:type="character" w:customStyle="1" w:styleId="ZhlavChar">
    <w:name w:val="Záhlaví Char"/>
    <w:basedOn w:val="Standardnpsmoodstavce"/>
    <w:link w:val="Zhlav"/>
    <w:rsid w:val="006F1D4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F1D4C"/>
    <w:pPr>
      <w:tabs>
        <w:tab w:val="center" w:pos="4536"/>
        <w:tab w:val="right" w:pos="9072"/>
      </w:tabs>
    </w:pPr>
  </w:style>
  <w:style w:type="character" w:customStyle="1" w:styleId="ZpatChar">
    <w:name w:val="Zápatí Char"/>
    <w:basedOn w:val="Standardnpsmoodstavce"/>
    <w:link w:val="Zpat"/>
    <w:uiPriority w:val="99"/>
    <w:rsid w:val="006F1D4C"/>
    <w:rPr>
      <w:rFonts w:ascii="Times New Roman" w:eastAsia="Times New Roman" w:hAnsi="Times New Roman" w:cs="Times New Roman"/>
      <w:sz w:val="24"/>
      <w:szCs w:val="24"/>
      <w:lang w:eastAsia="cs-CZ"/>
    </w:rPr>
  </w:style>
  <w:style w:type="character" w:styleId="Hypertextovodkaz">
    <w:name w:val="Hyperlink"/>
    <w:uiPriority w:val="99"/>
    <w:rsid w:val="006F1D4C"/>
    <w:rPr>
      <w:color w:val="0000FF"/>
      <w:u w:val="single"/>
    </w:rPr>
  </w:style>
  <w:style w:type="character" w:styleId="slostrnky">
    <w:name w:val="page number"/>
    <w:basedOn w:val="Standardnpsmoodstavce"/>
    <w:rsid w:val="006F1D4C"/>
  </w:style>
  <w:style w:type="paragraph" w:styleId="Bezmezer">
    <w:name w:val="No Spacing"/>
    <w:link w:val="BezmezerChar"/>
    <w:rsid w:val="006F1D4C"/>
    <w:pPr>
      <w:spacing w:after="0" w:line="240" w:lineRule="auto"/>
    </w:pPr>
    <w:rPr>
      <w:rFonts w:ascii="Calibri" w:eastAsia="Calibri" w:hAnsi="Calibri" w:cs="Times New Roman"/>
    </w:rPr>
  </w:style>
  <w:style w:type="paragraph" w:customStyle="1" w:styleId="01title">
    <w:name w:val="01 &lt;title&gt;"/>
    <w:basedOn w:val="Nadpis1"/>
    <w:link w:val="01titleChar"/>
    <w:qFormat/>
    <w:rsid w:val="0057644A"/>
    <w:rPr>
      <w:rFonts w:ascii="Calibri Light" w:hAnsi="Calibri Light"/>
      <w:color w:val="000000" w:themeColor="text1"/>
      <w:sz w:val="48"/>
      <w:szCs w:val="48"/>
    </w:rPr>
  </w:style>
  <w:style w:type="paragraph" w:customStyle="1" w:styleId="02h1">
    <w:name w:val="02 &lt;h1&gt;"/>
    <w:basedOn w:val="Nadpis1"/>
    <w:link w:val="02h1Char"/>
    <w:qFormat/>
    <w:rsid w:val="000847B2"/>
    <w:pPr>
      <w:pBdr>
        <w:bottom w:val="single" w:sz="12" w:space="1" w:color="808080" w:themeColor="background1" w:themeShade="80"/>
      </w:pBdr>
    </w:pPr>
    <w:rPr>
      <w:rFonts w:ascii="Calibri Light" w:hAnsi="Calibri Light"/>
      <w:color w:val="000000" w:themeColor="text1"/>
      <w:sz w:val="36"/>
      <w:szCs w:val="36"/>
    </w:rPr>
  </w:style>
  <w:style w:type="character" w:customStyle="1" w:styleId="01titleChar">
    <w:name w:val="01 &lt;title&gt; Char"/>
    <w:basedOn w:val="Nadpis1Char"/>
    <w:link w:val="01title"/>
    <w:rsid w:val="0057644A"/>
    <w:rPr>
      <w:rFonts w:ascii="Calibri Light" w:eastAsiaTheme="majorEastAsia" w:hAnsi="Calibri Light" w:cstheme="majorBidi"/>
      <w:b/>
      <w:bCs/>
      <w:color w:val="000000" w:themeColor="text1"/>
      <w:kern w:val="32"/>
      <w:sz w:val="48"/>
      <w:szCs w:val="48"/>
      <w:lang w:eastAsia="cs-CZ"/>
    </w:rPr>
  </w:style>
  <w:style w:type="paragraph" w:customStyle="1" w:styleId="06li">
    <w:name w:val="06 &lt;li&gt;"/>
    <w:basedOn w:val="05li11"/>
    <w:link w:val="06liChar"/>
    <w:qFormat/>
    <w:rsid w:val="006231E7"/>
    <w:pPr>
      <w:numPr>
        <w:ilvl w:val="2"/>
      </w:numPr>
      <w:spacing w:after="120"/>
      <w:ind w:left="1702" w:hanging="851"/>
    </w:pPr>
  </w:style>
  <w:style w:type="character" w:customStyle="1" w:styleId="02h1Char">
    <w:name w:val="02 &lt;h1&gt; Char"/>
    <w:basedOn w:val="Nadpis1Char"/>
    <w:link w:val="02h1"/>
    <w:rsid w:val="000847B2"/>
    <w:rPr>
      <w:rFonts w:ascii="Calibri Light" w:eastAsiaTheme="majorEastAsia" w:hAnsi="Calibri Light" w:cstheme="majorBidi"/>
      <w:b/>
      <w:bCs/>
      <w:color w:val="000000" w:themeColor="text1"/>
      <w:kern w:val="32"/>
      <w:sz w:val="36"/>
      <w:szCs w:val="36"/>
      <w:lang w:eastAsia="cs-CZ"/>
    </w:rPr>
  </w:style>
  <w:style w:type="paragraph" w:customStyle="1" w:styleId="04p">
    <w:name w:val="04 &lt;p&gt;"/>
    <w:basedOn w:val="Bezmezer"/>
    <w:link w:val="04pChar"/>
    <w:qFormat/>
    <w:rsid w:val="006F1D4C"/>
    <w:rPr>
      <w:sz w:val="24"/>
      <w:szCs w:val="24"/>
    </w:rPr>
  </w:style>
  <w:style w:type="character" w:customStyle="1" w:styleId="06liChar">
    <w:name w:val="06 &lt;li&gt; Char"/>
    <w:basedOn w:val="Standardnpsmoodstavce"/>
    <w:link w:val="06li"/>
    <w:rsid w:val="006231E7"/>
    <w:rPr>
      <w:rFonts w:ascii="Calibri" w:eastAsia="Calibri" w:hAnsi="Calibri" w:cs="Times New Roman"/>
      <w:sz w:val="24"/>
      <w:szCs w:val="24"/>
    </w:rPr>
  </w:style>
  <w:style w:type="character" w:customStyle="1" w:styleId="BezmezerChar">
    <w:name w:val="Bez mezer Char"/>
    <w:basedOn w:val="Standardnpsmoodstavce"/>
    <w:link w:val="Bezmezer"/>
    <w:rsid w:val="006F1D4C"/>
    <w:rPr>
      <w:rFonts w:ascii="Calibri" w:eastAsia="Calibri" w:hAnsi="Calibri" w:cs="Times New Roman"/>
    </w:rPr>
  </w:style>
  <w:style w:type="character" w:customStyle="1" w:styleId="04pChar">
    <w:name w:val="04 &lt;p&gt; Char"/>
    <w:basedOn w:val="BezmezerChar"/>
    <w:link w:val="04p"/>
    <w:rsid w:val="006F1D4C"/>
    <w:rPr>
      <w:rFonts w:ascii="Calibri" w:eastAsia="Calibri" w:hAnsi="Calibri" w:cs="Times New Roman"/>
      <w:sz w:val="24"/>
      <w:szCs w:val="24"/>
    </w:rPr>
  </w:style>
  <w:style w:type="paragraph" w:customStyle="1" w:styleId="05li11">
    <w:name w:val="05 &lt;li&gt;1.1"/>
    <w:basedOn w:val="04p"/>
    <w:link w:val="05li11Char"/>
    <w:qFormat/>
    <w:rsid w:val="002B4791"/>
    <w:pPr>
      <w:numPr>
        <w:ilvl w:val="1"/>
        <w:numId w:val="10"/>
      </w:numPr>
      <w:spacing w:after="240"/>
      <w:ind w:left="851" w:hanging="851"/>
    </w:pPr>
  </w:style>
  <w:style w:type="character" w:customStyle="1" w:styleId="05li11Char">
    <w:name w:val="05 &lt;li&gt;1.1 Char"/>
    <w:basedOn w:val="BezmezerChar"/>
    <w:link w:val="05li11"/>
    <w:rsid w:val="002B4791"/>
    <w:rPr>
      <w:rFonts w:ascii="Calibri" w:eastAsia="Calibri" w:hAnsi="Calibri" w:cs="Times New Roman"/>
      <w:sz w:val="24"/>
      <w:szCs w:val="24"/>
    </w:rPr>
  </w:style>
  <w:style w:type="table" w:styleId="Mkatabulky">
    <w:name w:val="Table Grid"/>
    <w:basedOn w:val="Normlntabulka"/>
    <w:uiPriority w:val="39"/>
    <w:rsid w:val="001E7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1E7B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2Char">
    <w:name w:val="Nadpis 2 Char"/>
    <w:aliases w:val="03 &lt;h2&gt; Char"/>
    <w:basedOn w:val="Standardnpsmoodstavce"/>
    <w:link w:val="Nadpis2"/>
    <w:uiPriority w:val="9"/>
    <w:rsid w:val="000847B2"/>
    <w:rPr>
      <w:rFonts w:ascii="Calibri Light" w:eastAsiaTheme="majorEastAsia" w:hAnsi="Calibri Light" w:cstheme="majorBidi"/>
      <w:b/>
      <w:bCs/>
      <w:color w:val="000000" w:themeColor="text1"/>
      <w:kern w:val="32"/>
      <w:sz w:val="28"/>
      <w:szCs w:val="28"/>
      <w:lang w:eastAsia="cs-CZ"/>
    </w:rPr>
  </w:style>
  <w:style w:type="paragraph" w:styleId="Odstavecseseznamem">
    <w:name w:val="List Paragraph"/>
    <w:basedOn w:val="Normln"/>
    <w:uiPriority w:val="34"/>
    <w:rsid w:val="00C15292"/>
    <w:pPr>
      <w:ind w:left="720"/>
      <w:contextualSpacing/>
    </w:pPr>
  </w:style>
  <w:style w:type="paragraph" w:styleId="Nadpisobsahu">
    <w:name w:val="TOC Heading"/>
    <w:basedOn w:val="Nadpis1"/>
    <w:next w:val="Normln"/>
    <w:uiPriority w:val="39"/>
    <w:unhideWhenUsed/>
    <w:rsid w:val="000F7F75"/>
    <w:pPr>
      <w:keepLines/>
      <w:spacing w:after="0" w:line="259" w:lineRule="auto"/>
      <w:outlineLvl w:val="9"/>
    </w:pPr>
    <w:rPr>
      <w:b w:val="0"/>
      <w:bCs w:val="0"/>
      <w:color w:val="2E74B5" w:themeColor="accent1" w:themeShade="BF"/>
      <w:kern w:val="0"/>
      <w:sz w:val="32"/>
    </w:rPr>
  </w:style>
  <w:style w:type="paragraph" w:styleId="Obsah1">
    <w:name w:val="toc 1"/>
    <w:basedOn w:val="Normln"/>
    <w:next w:val="Normln"/>
    <w:autoRedefine/>
    <w:uiPriority w:val="39"/>
    <w:unhideWhenUsed/>
    <w:rsid w:val="000F7F75"/>
    <w:pPr>
      <w:spacing w:after="100"/>
    </w:pPr>
  </w:style>
  <w:style w:type="paragraph" w:styleId="Obsah2">
    <w:name w:val="toc 2"/>
    <w:basedOn w:val="Normln"/>
    <w:next w:val="Normln"/>
    <w:autoRedefine/>
    <w:uiPriority w:val="39"/>
    <w:unhideWhenUsed/>
    <w:rsid w:val="000F7F75"/>
    <w:pPr>
      <w:spacing w:after="100"/>
      <w:ind w:left="240"/>
    </w:pPr>
  </w:style>
  <w:style w:type="paragraph" w:styleId="Textbubliny">
    <w:name w:val="Balloon Text"/>
    <w:basedOn w:val="Normln"/>
    <w:link w:val="TextbublinyChar"/>
    <w:uiPriority w:val="99"/>
    <w:semiHidden/>
    <w:unhideWhenUsed/>
    <w:rsid w:val="00393D6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D66"/>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85163"/>
    <w:rPr>
      <w:sz w:val="16"/>
      <w:szCs w:val="16"/>
    </w:rPr>
  </w:style>
  <w:style w:type="paragraph" w:styleId="Textkomente">
    <w:name w:val="annotation text"/>
    <w:basedOn w:val="Normln"/>
    <w:link w:val="TextkomenteChar"/>
    <w:uiPriority w:val="99"/>
    <w:unhideWhenUsed/>
    <w:rsid w:val="00785163"/>
    <w:rPr>
      <w:sz w:val="20"/>
      <w:szCs w:val="20"/>
    </w:rPr>
  </w:style>
  <w:style w:type="character" w:customStyle="1" w:styleId="TextkomenteChar">
    <w:name w:val="Text komentáře Char"/>
    <w:basedOn w:val="Standardnpsmoodstavce"/>
    <w:link w:val="Textkomente"/>
    <w:uiPriority w:val="99"/>
    <w:rsid w:val="0078516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163"/>
    <w:rPr>
      <w:b/>
      <w:bCs/>
    </w:rPr>
  </w:style>
  <w:style w:type="character" w:customStyle="1" w:styleId="PedmtkomenteChar">
    <w:name w:val="Předmět komentáře Char"/>
    <w:basedOn w:val="TextkomenteChar"/>
    <w:link w:val="Pedmtkomente"/>
    <w:uiPriority w:val="99"/>
    <w:semiHidden/>
    <w:rsid w:val="00785163"/>
    <w:rPr>
      <w:rFonts w:ascii="Times New Roman" w:eastAsia="Times New Roman" w:hAnsi="Times New Roman" w:cs="Times New Roman"/>
      <w:b/>
      <w:bCs/>
      <w:sz w:val="20"/>
      <w:szCs w:val="20"/>
      <w:lang w:eastAsia="cs-CZ"/>
    </w:rPr>
  </w:style>
  <w:style w:type="character" w:styleId="Siln">
    <w:name w:val="Strong"/>
    <w:rsid w:val="00214DDC"/>
    <w:rPr>
      <w:b/>
      <w:bCs/>
    </w:rPr>
  </w:style>
  <w:style w:type="character" w:customStyle="1" w:styleId="platne">
    <w:name w:val="platne"/>
    <w:basedOn w:val="Standardnpsmoodstavce"/>
    <w:rsid w:val="00214DDC"/>
  </w:style>
  <w:style w:type="paragraph" w:customStyle="1" w:styleId="magLI">
    <w:name w:val="mag LI"/>
    <w:basedOn w:val="Normln"/>
    <w:link w:val="magLIChar"/>
    <w:qFormat/>
    <w:rsid w:val="00DD3EBD"/>
    <w:pPr>
      <w:spacing w:line="276" w:lineRule="auto"/>
      <w:ind w:left="720" w:hanging="360"/>
    </w:pPr>
    <w:rPr>
      <w:rFonts w:asciiTheme="minorHAnsi" w:eastAsia="Roboto Condensed" w:hAnsiTheme="minorHAnsi" w:cstheme="minorHAnsi"/>
    </w:rPr>
  </w:style>
  <w:style w:type="character" w:customStyle="1" w:styleId="magLIChar">
    <w:name w:val="mag LI Char"/>
    <w:basedOn w:val="Standardnpsmoodstavce"/>
    <w:link w:val="magLI"/>
    <w:rsid w:val="00DD3EBD"/>
    <w:rPr>
      <w:rFonts w:eastAsia="Roboto Condensed" w:cstheme="minorHAnsi"/>
      <w:sz w:val="24"/>
      <w:szCs w:val="24"/>
      <w:lang w:eastAsia="cs-CZ"/>
    </w:rPr>
  </w:style>
  <w:style w:type="paragraph" w:customStyle="1" w:styleId="magP">
    <w:name w:val="mag P"/>
    <w:basedOn w:val="Bezmezer"/>
    <w:link w:val="magPChar"/>
    <w:qFormat/>
    <w:rsid w:val="006F7854"/>
    <w:rPr>
      <w:sz w:val="24"/>
      <w:szCs w:val="24"/>
    </w:rPr>
  </w:style>
  <w:style w:type="character" w:customStyle="1" w:styleId="magPChar">
    <w:name w:val="mag P Char"/>
    <w:basedOn w:val="Standardnpsmoodstavce"/>
    <w:link w:val="magP"/>
    <w:rsid w:val="006F7854"/>
    <w:rPr>
      <w:rFonts w:ascii="Calibri" w:eastAsia="Calibri" w:hAnsi="Calibri" w:cs="Times New Roman"/>
      <w:sz w:val="24"/>
      <w:szCs w:val="24"/>
    </w:rPr>
  </w:style>
  <w:style w:type="character" w:customStyle="1" w:styleId="normaltextrun">
    <w:name w:val="normaltextrun"/>
    <w:basedOn w:val="Standardnpsmoodstavce"/>
    <w:rsid w:val="00FB4794"/>
  </w:style>
  <w:style w:type="character" w:customStyle="1" w:styleId="eop">
    <w:name w:val="eop"/>
    <w:basedOn w:val="Standardnpsmoodstavce"/>
    <w:rsid w:val="00FB4794"/>
  </w:style>
  <w:style w:type="paragraph" w:styleId="Prosttext">
    <w:name w:val="Plain Text"/>
    <w:basedOn w:val="Normln"/>
    <w:link w:val="ProsttextChar"/>
    <w:uiPriority w:val="99"/>
    <w:rsid w:val="00B87B7D"/>
    <w:rPr>
      <w:rFonts w:ascii="Courier New" w:hAnsi="Courier New"/>
      <w:sz w:val="20"/>
      <w:szCs w:val="20"/>
      <w:lang w:val="x-none"/>
    </w:rPr>
  </w:style>
  <w:style w:type="character" w:customStyle="1" w:styleId="ProsttextChar">
    <w:name w:val="Prostý text Char"/>
    <w:basedOn w:val="Standardnpsmoodstavce"/>
    <w:link w:val="Prosttext"/>
    <w:uiPriority w:val="99"/>
    <w:rsid w:val="00B87B7D"/>
    <w:rPr>
      <w:rFonts w:ascii="Courier New" w:eastAsia="Times New Roman" w:hAnsi="Courier New" w:cs="Times New Roman"/>
      <w:sz w:val="20"/>
      <w:szCs w:val="20"/>
      <w:lang w:val="x-none" w:eastAsia="cs-CZ"/>
    </w:rPr>
  </w:style>
  <w:style w:type="character" w:customStyle="1" w:styleId="Nadpis3Char">
    <w:name w:val="Nadpis 3 Char"/>
    <w:basedOn w:val="Standardnpsmoodstavce"/>
    <w:link w:val="Nadpis3"/>
    <w:uiPriority w:val="9"/>
    <w:semiHidden/>
    <w:rsid w:val="003E4F0D"/>
    <w:rPr>
      <w:rFonts w:asciiTheme="majorHAnsi" w:eastAsiaTheme="majorEastAsia" w:hAnsiTheme="majorHAnsi" w:cstheme="majorBidi"/>
      <w:color w:val="1F4D78" w:themeColor="accent1" w:themeShade="7F"/>
      <w:sz w:val="24"/>
      <w:szCs w:val="24"/>
      <w:lang w:eastAsia="cs-CZ"/>
    </w:rPr>
  </w:style>
  <w:style w:type="paragraph" w:styleId="Revize">
    <w:name w:val="Revision"/>
    <w:hidden/>
    <w:uiPriority w:val="99"/>
    <w:semiHidden/>
    <w:rsid w:val="00C21A0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208803">
      <w:bodyDiv w:val="1"/>
      <w:marLeft w:val="0"/>
      <w:marRight w:val="0"/>
      <w:marTop w:val="0"/>
      <w:marBottom w:val="0"/>
      <w:divBdr>
        <w:top w:val="none" w:sz="0" w:space="0" w:color="auto"/>
        <w:left w:val="none" w:sz="0" w:space="0" w:color="auto"/>
        <w:bottom w:val="none" w:sz="0" w:space="0" w:color="auto"/>
        <w:right w:val="none" w:sz="0" w:space="0" w:color="auto"/>
      </w:divBdr>
      <w:divsChild>
        <w:div w:id="1961456028">
          <w:marLeft w:val="0"/>
          <w:marRight w:val="0"/>
          <w:marTop w:val="0"/>
          <w:marBottom w:val="0"/>
          <w:divBdr>
            <w:top w:val="none" w:sz="0" w:space="0" w:color="auto"/>
            <w:left w:val="none" w:sz="0" w:space="0" w:color="auto"/>
            <w:bottom w:val="none" w:sz="0" w:space="0" w:color="auto"/>
            <w:right w:val="none" w:sz="0" w:space="0" w:color="auto"/>
          </w:divBdr>
          <w:divsChild>
            <w:div w:id="922222885">
              <w:marLeft w:val="0"/>
              <w:marRight w:val="0"/>
              <w:marTop w:val="0"/>
              <w:marBottom w:val="0"/>
              <w:divBdr>
                <w:top w:val="none" w:sz="0" w:space="0" w:color="auto"/>
                <w:left w:val="none" w:sz="0" w:space="0" w:color="auto"/>
                <w:bottom w:val="none" w:sz="0" w:space="0" w:color="auto"/>
                <w:right w:val="none" w:sz="0" w:space="0" w:color="auto"/>
              </w:divBdr>
              <w:divsChild>
                <w:div w:id="1964535700">
                  <w:marLeft w:val="0"/>
                  <w:marRight w:val="0"/>
                  <w:marTop w:val="0"/>
                  <w:marBottom w:val="0"/>
                  <w:divBdr>
                    <w:top w:val="none" w:sz="0" w:space="0" w:color="auto"/>
                    <w:left w:val="none" w:sz="0" w:space="0" w:color="auto"/>
                    <w:bottom w:val="none" w:sz="0" w:space="0" w:color="auto"/>
                    <w:right w:val="none" w:sz="0" w:space="0" w:color="auto"/>
                  </w:divBdr>
                  <w:divsChild>
                    <w:div w:id="233008445">
                      <w:marLeft w:val="0"/>
                      <w:marRight w:val="0"/>
                      <w:marTop w:val="0"/>
                      <w:marBottom w:val="0"/>
                      <w:divBdr>
                        <w:top w:val="none" w:sz="0" w:space="0" w:color="auto"/>
                        <w:left w:val="none" w:sz="0" w:space="0" w:color="auto"/>
                        <w:bottom w:val="none" w:sz="0" w:space="0" w:color="auto"/>
                        <w:right w:val="none" w:sz="0" w:space="0" w:color="auto"/>
                      </w:divBdr>
                      <w:divsChild>
                        <w:div w:id="119155278">
                          <w:marLeft w:val="0"/>
                          <w:marRight w:val="0"/>
                          <w:marTop w:val="0"/>
                          <w:marBottom w:val="0"/>
                          <w:divBdr>
                            <w:top w:val="none" w:sz="0" w:space="0" w:color="auto"/>
                            <w:left w:val="none" w:sz="0" w:space="0" w:color="auto"/>
                            <w:bottom w:val="none" w:sz="0" w:space="0" w:color="auto"/>
                            <w:right w:val="none" w:sz="0" w:space="0" w:color="auto"/>
                          </w:divBdr>
                          <w:divsChild>
                            <w:div w:id="1809129121">
                              <w:marLeft w:val="0"/>
                              <w:marRight w:val="0"/>
                              <w:marTop w:val="0"/>
                              <w:marBottom w:val="0"/>
                              <w:divBdr>
                                <w:top w:val="none" w:sz="0" w:space="0" w:color="auto"/>
                                <w:left w:val="none" w:sz="0" w:space="0" w:color="auto"/>
                                <w:bottom w:val="none" w:sz="0" w:space="0" w:color="auto"/>
                                <w:right w:val="none" w:sz="0" w:space="0" w:color="auto"/>
                              </w:divBdr>
                              <w:divsChild>
                                <w:div w:id="1521041702">
                                  <w:marLeft w:val="0"/>
                                  <w:marRight w:val="0"/>
                                  <w:marTop w:val="0"/>
                                  <w:marBottom w:val="0"/>
                                  <w:divBdr>
                                    <w:top w:val="none" w:sz="0" w:space="0" w:color="auto"/>
                                    <w:left w:val="none" w:sz="0" w:space="0" w:color="auto"/>
                                    <w:bottom w:val="none" w:sz="0" w:space="0" w:color="auto"/>
                                    <w:right w:val="none" w:sz="0" w:space="0" w:color="auto"/>
                                  </w:divBdr>
                                  <w:divsChild>
                                    <w:div w:id="577442583">
                                      <w:marLeft w:val="0"/>
                                      <w:marRight w:val="0"/>
                                      <w:marTop w:val="0"/>
                                      <w:marBottom w:val="0"/>
                                      <w:divBdr>
                                        <w:top w:val="none" w:sz="0" w:space="0" w:color="auto"/>
                                        <w:left w:val="none" w:sz="0" w:space="0" w:color="auto"/>
                                        <w:bottom w:val="none" w:sz="0" w:space="0" w:color="auto"/>
                                        <w:right w:val="none" w:sz="0" w:space="0" w:color="auto"/>
                                      </w:divBdr>
                                      <w:divsChild>
                                        <w:div w:id="672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92412">
      <w:bodyDiv w:val="1"/>
      <w:marLeft w:val="0"/>
      <w:marRight w:val="0"/>
      <w:marTop w:val="0"/>
      <w:marBottom w:val="0"/>
      <w:divBdr>
        <w:top w:val="none" w:sz="0" w:space="0" w:color="auto"/>
        <w:left w:val="none" w:sz="0" w:space="0" w:color="auto"/>
        <w:bottom w:val="none" w:sz="0" w:space="0" w:color="auto"/>
        <w:right w:val="none" w:sz="0" w:space="0" w:color="auto"/>
      </w:divBdr>
    </w:div>
    <w:div w:id="1878002372">
      <w:bodyDiv w:val="1"/>
      <w:marLeft w:val="0"/>
      <w:marRight w:val="0"/>
      <w:marTop w:val="0"/>
      <w:marBottom w:val="0"/>
      <w:divBdr>
        <w:top w:val="none" w:sz="0" w:space="0" w:color="auto"/>
        <w:left w:val="none" w:sz="0" w:space="0" w:color="auto"/>
        <w:bottom w:val="none" w:sz="0" w:space="0" w:color="auto"/>
        <w:right w:val="none" w:sz="0" w:space="0" w:color="auto"/>
      </w:divBdr>
      <w:divsChild>
        <w:div w:id="1699887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01170">
              <w:marLeft w:val="0"/>
              <w:marRight w:val="0"/>
              <w:marTop w:val="0"/>
              <w:marBottom w:val="0"/>
              <w:divBdr>
                <w:top w:val="none" w:sz="0" w:space="0" w:color="auto"/>
                <w:left w:val="none" w:sz="0" w:space="0" w:color="auto"/>
                <w:bottom w:val="none" w:sz="0" w:space="0" w:color="auto"/>
                <w:right w:val="none" w:sz="0" w:space="0" w:color="auto"/>
              </w:divBdr>
              <w:divsChild>
                <w:div w:id="1008601545">
                  <w:marLeft w:val="0"/>
                  <w:marRight w:val="0"/>
                  <w:marTop w:val="0"/>
                  <w:marBottom w:val="0"/>
                  <w:divBdr>
                    <w:top w:val="none" w:sz="0" w:space="0" w:color="auto"/>
                    <w:left w:val="none" w:sz="0" w:space="0" w:color="auto"/>
                    <w:bottom w:val="none" w:sz="0" w:space="0" w:color="auto"/>
                    <w:right w:val="none" w:sz="0" w:space="0" w:color="auto"/>
                  </w:divBdr>
                  <w:divsChild>
                    <w:div w:id="449053271">
                      <w:marLeft w:val="0"/>
                      <w:marRight w:val="0"/>
                      <w:marTop w:val="0"/>
                      <w:marBottom w:val="0"/>
                      <w:divBdr>
                        <w:top w:val="none" w:sz="0" w:space="0" w:color="auto"/>
                        <w:left w:val="none" w:sz="0" w:space="0" w:color="auto"/>
                        <w:bottom w:val="none" w:sz="0" w:space="0" w:color="auto"/>
                        <w:right w:val="none" w:sz="0" w:space="0" w:color="auto"/>
                      </w:divBdr>
                      <w:divsChild>
                        <w:div w:id="463470889">
                          <w:marLeft w:val="0"/>
                          <w:marRight w:val="0"/>
                          <w:marTop w:val="0"/>
                          <w:marBottom w:val="0"/>
                          <w:divBdr>
                            <w:top w:val="none" w:sz="0" w:space="0" w:color="auto"/>
                            <w:left w:val="none" w:sz="0" w:space="0" w:color="auto"/>
                            <w:bottom w:val="none" w:sz="0" w:space="0" w:color="auto"/>
                            <w:right w:val="none" w:sz="0" w:space="0" w:color="auto"/>
                          </w:divBdr>
                          <w:divsChild>
                            <w:div w:id="856849948">
                              <w:marLeft w:val="0"/>
                              <w:marRight w:val="0"/>
                              <w:marTop w:val="0"/>
                              <w:marBottom w:val="0"/>
                              <w:divBdr>
                                <w:top w:val="none" w:sz="0" w:space="0" w:color="auto"/>
                                <w:left w:val="none" w:sz="0" w:space="0" w:color="auto"/>
                                <w:bottom w:val="none" w:sz="0" w:space="0" w:color="auto"/>
                                <w:right w:val="none" w:sz="0" w:space="0" w:color="auto"/>
                              </w:divBdr>
                              <w:divsChild>
                                <w:div w:id="1326591037">
                                  <w:marLeft w:val="0"/>
                                  <w:marRight w:val="0"/>
                                  <w:marTop w:val="0"/>
                                  <w:marBottom w:val="0"/>
                                  <w:divBdr>
                                    <w:top w:val="none" w:sz="0" w:space="0" w:color="auto"/>
                                    <w:left w:val="none" w:sz="0" w:space="0" w:color="auto"/>
                                    <w:bottom w:val="none" w:sz="0" w:space="0" w:color="auto"/>
                                    <w:right w:val="none" w:sz="0" w:space="0" w:color="auto"/>
                                  </w:divBdr>
                                  <w:divsChild>
                                    <w:div w:id="7053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6544">
      <w:bodyDiv w:val="1"/>
      <w:marLeft w:val="0"/>
      <w:marRight w:val="0"/>
      <w:marTop w:val="0"/>
      <w:marBottom w:val="0"/>
      <w:divBdr>
        <w:top w:val="none" w:sz="0" w:space="0" w:color="auto"/>
        <w:left w:val="none" w:sz="0" w:space="0" w:color="auto"/>
        <w:bottom w:val="none" w:sz="0" w:space="0" w:color="auto"/>
        <w:right w:val="none" w:sz="0" w:space="0" w:color="auto"/>
      </w:divBdr>
      <w:divsChild>
        <w:div w:id="38692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15892">
              <w:marLeft w:val="0"/>
              <w:marRight w:val="0"/>
              <w:marTop w:val="0"/>
              <w:marBottom w:val="0"/>
              <w:divBdr>
                <w:top w:val="none" w:sz="0" w:space="0" w:color="auto"/>
                <w:left w:val="none" w:sz="0" w:space="0" w:color="auto"/>
                <w:bottom w:val="none" w:sz="0" w:space="0" w:color="auto"/>
                <w:right w:val="none" w:sz="0" w:space="0" w:color="auto"/>
              </w:divBdr>
              <w:divsChild>
                <w:div w:id="2060856947">
                  <w:marLeft w:val="0"/>
                  <w:marRight w:val="0"/>
                  <w:marTop w:val="0"/>
                  <w:marBottom w:val="0"/>
                  <w:divBdr>
                    <w:top w:val="none" w:sz="0" w:space="0" w:color="auto"/>
                    <w:left w:val="none" w:sz="0" w:space="0" w:color="auto"/>
                    <w:bottom w:val="none" w:sz="0" w:space="0" w:color="auto"/>
                    <w:right w:val="none" w:sz="0" w:space="0" w:color="auto"/>
                  </w:divBdr>
                  <w:divsChild>
                    <w:div w:id="1378356632">
                      <w:marLeft w:val="0"/>
                      <w:marRight w:val="0"/>
                      <w:marTop w:val="0"/>
                      <w:marBottom w:val="0"/>
                      <w:divBdr>
                        <w:top w:val="none" w:sz="0" w:space="0" w:color="auto"/>
                        <w:left w:val="none" w:sz="0" w:space="0" w:color="auto"/>
                        <w:bottom w:val="none" w:sz="0" w:space="0" w:color="auto"/>
                        <w:right w:val="none" w:sz="0" w:space="0" w:color="auto"/>
                      </w:divBdr>
                      <w:divsChild>
                        <w:div w:id="1521429519">
                          <w:marLeft w:val="0"/>
                          <w:marRight w:val="0"/>
                          <w:marTop w:val="0"/>
                          <w:marBottom w:val="0"/>
                          <w:divBdr>
                            <w:top w:val="none" w:sz="0" w:space="0" w:color="auto"/>
                            <w:left w:val="none" w:sz="0" w:space="0" w:color="auto"/>
                            <w:bottom w:val="none" w:sz="0" w:space="0" w:color="auto"/>
                            <w:right w:val="none" w:sz="0" w:space="0" w:color="auto"/>
                          </w:divBdr>
                          <w:divsChild>
                            <w:div w:id="121770107">
                              <w:marLeft w:val="0"/>
                              <w:marRight w:val="0"/>
                              <w:marTop w:val="0"/>
                              <w:marBottom w:val="0"/>
                              <w:divBdr>
                                <w:top w:val="none" w:sz="0" w:space="0" w:color="auto"/>
                                <w:left w:val="none" w:sz="0" w:space="0" w:color="auto"/>
                                <w:bottom w:val="none" w:sz="0" w:space="0" w:color="auto"/>
                                <w:right w:val="none" w:sz="0" w:space="0" w:color="auto"/>
                              </w:divBdr>
                              <w:divsChild>
                                <w:div w:id="233126382">
                                  <w:marLeft w:val="0"/>
                                  <w:marRight w:val="0"/>
                                  <w:marTop w:val="0"/>
                                  <w:marBottom w:val="0"/>
                                  <w:divBdr>
                                    <w:top w:val="none" w:sz="0" w:space="0" w:color="auto"/>
                                    <w:left w:val="none" w:sz="0" w:space="0" w:color="auto"/>
                                    <w:bottom w:val="none" w:sz="0" w:space="0" w:color="auto"/>
                                    <w:right w:val="none" w:sz="0" w:space="0" w:color="auto"/>
                                  </w:divBdr>
                                  <w:divsChild>
                                    <w:div w:id="11153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225B5-CCCF-432C-9768-48F2F5092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5773</Words>
  <Characters>34066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Flegr Jaromír</dc:creator>
  <cp:keywords/>
  <dc:description/>
  <cp:lastModifiedBy>Rulcová, Šárka </cp:lastModifiedBy>
  <cp:revision>12</cp:revision>
  <cp:lastPrinted>2024-06-10T09:08:00Z</cp:lastPrinted>
  <dcterms:created xsi:type="dcterms:W3CDTF">2024-05-10T11:26:00Z</dcterms:created>
  <dcterms:modified xsi:type="dcterms:W3CDTF">2024-06-26T12:22:00Z</dcterms:modified>
</cp:coreProperties>
</file>