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0C5F" w14:textId="77777777" w:rsidR="00BE1350" w:rsidRDefault="00000000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4FA80C60" w14:textId="77777777" w:rsidR="00BE1350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4FA80C61" w14:textId="77777777" w:rsidR="00BE1350" w:rsidRDefault="00000000">
      <w:pPr>
        <w:pStyle w:val="Zkladntext"/>
        <w:ind w:left="2906" w:right="2882"/>
        <w:jc w:val="center"/>
      </w:pPr>
      <w:r>
        <w:t>(dále jen „Smlouva“)</w:t>
      </w:r>
    </w:p>
    <w:p w14:paraId="4FA80C62" w14:textId="77777777" w:rsidR="00BE1350" w:rsidRDefault="00BE1350">
      <w:pPr>
        <w:pStyle w:val="Zkladntext"/>
        <w:rPr>
          <w:sz w:val="20"/>
        </w:rPr>
      </w:pPr>
    </w:p>
    <w:p w14:paraId="4FA80C63" w14:textId="77777777" w:rsidR="00BE1350" w:rsidRDefault="00BE1350">
      <w:pPr>
        <w:pStyle w:val="Zkladntext"/>
        <w:spacing w:before="10"/>
        <w:rPr>
          <w:sz w:val="19"/>
        </w:rPr>
      </w:pPr>
    </w:p>
    <w:p w14:paraId="4FA80C64" w14:textId="77777777" w:rsidR="00BE1350" w:rsidRDefault="00000000">
      <w:pPr>
        <w:spacing w:before="51"/>
        <w:ind w:left="13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4FA80C65" w14:textId="77777777" w:rsidR="00BE1350" w:rsidRDefault="00BE1350">
      <w:pPr>
        <w:pStyle w:val="Zkladntext"/>
        <w:spacing w:before="9"/>
        <w:rPr>
          <w:b/>
          <w:sz w:val="19"/>
        </w:rPr>
      </w:pPr>
    </w:p>
    <w:p w14:paraId="4FA80C66" w14:textId="77777777" w:rsidR="00BE1350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FA80C67" w14:textId="77777777" w:rsidR="00BE135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4FA80C68" w14:textId="77777777" w:rsidR="00BE1350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FA80C69" w14:textId="77777777" w:rsidR="00BE1350" w:rsidRDefault="00000000">
      <w:pPr>
        <w:pStyle w:val="Zkladntext"/>
        <w:ind w:left="138"/>
      </w:pPr>
      <w:r>
        <w:t>Zastoupený (na základě</w:t>
      </w:r>
    </w:p>
    <w:p w14:paraId="4FA80C6A" w14:textId="6927833B" w:rsidR="00BE1350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A55BF8">
        <w:t>xxxxxx</w:t>
      </w:r>
      <w:proofErr w:type="spellEnd"/>
    </w:p>
    <w:p w14:paraId="2E6A692E" w14:textId="77777777" w:rsidR="00A55BF8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A55BF8">
        <w:rPr>
          <w:sz w:val="24"/>
        </w:rPr>
        <w:t>xxxxxx</w:t>
      </w:r>
      <w:proofErr w:type="spellEnd"/>
    </w:p>
    <w:p w14:paraId="4FA80C6B" w14:textId="04B4FD69" w:rsidR="00BE1350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FA80C6C" w14:textId="77777777" w:rsidR="00BE1350" w:rsidRDefault="00BE1350">
      <w:pPr>
        <w:pStyle w:val="Zkladntext"/>
      </w:pPr>
    </w:p>
    <w:p w14:paraId="4FA80C6D" w14:textId="77777777" w:rsidR="00BE1350" w:rsidRDefault="00BE1350">
      <w:pPr>
        <w:pStyle w:val="Zkladntext"/>
      </w:pPr>
    </w:p>
    <w:p w14:paraId="4FA80C6E" w14:textId="77777777" w:rsidR="00BE1350" w:rsidRDefault="00BE1350">
      <w:pPr>
        <w:pStyle w:val="Zkladntext"/>
      </w:pPr>
    </w:p>
    <w:p w14:paraId="4FA80C6F" w14:textId="77777777" w:rsidR="00BE1350" w:rsidRDefault="00BE1350">
      <w:pPr>
        <w:pStyle w:val="Zkladntext"/>
      </w:pPr>
    </w:p>
    <w:p w14:paraId="4FA80C70" w14:textId="77777777" w:rsidR="00BE1350" w:rsidRDefault="00000000">
      <w:pPr>
        <w:ind w:left="13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4FA80C71" w14:textId="77777777" w:rsidR="00BE1350" w:rsidRDefault="00BE1350">
      <w:pPr>
        <w:pStyle w:val="Zkladntext"/>
        <w:spacing w:before="9"/>
        <w:rPr>
          <w:b/>
          <w:sz w:val="19"/>
        </w:rPr>
      </w:pPr>
    </w:p>
    <w:p w14:paraId="4FA80C72" w14:textId="77777777" w:rsidR="00BE1350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Superior Steel,</w:t>
      </w:r>
      <w:r>
        <w:rPr>
          <w:spacing w:val="-2"/>
        </w:rPr>
        <w:t xml:space="preserve"> </w:t>
      </w:r>
      <w:r>
        <w:t>s.r.o.</w:t>
      </w:r>
    </w:p>
    <w:p w14:paraId="4FA80C73" w14:textId="77777777" w:rsidR="00BE135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Bohumínská 788/61, Ostrava,</w:t>
      </w:r>
      <w:r>
        <w:rPr>
          <w:spacing w:val="-4"/>
        </w:rPr>
        <w:t xml:space="preserve"> </w:t>
      </w:r>
      <w:r>
        <w:t>71000</w:t>
      </w:r>
    </w:p>
    <w:p w14:paraId="4FA80C74" w14:textId="77777777" w:rsidR="00BE1350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25864351</w:t>
      </w:r>
    </w:p>
    <w:p w14:paraId="4FA80C75" w14:textId="0D0ACB75" w:rsidR="00BE1350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A55BF8">
        <w:t>xxxxxx</w:t>
      </w:r>
      <w:proofErr w:type="spellEnd"/>
    </w:p>
    <w:p w14:paraId="4FA80C76" w14:textId="0D51394A" w:rsidR="00BE1350" w:rsidRDefault="00000000">
      <w:pPr>
        <w:pStyle w:val="Zkladntext"/>
        <w:tabs>
          <w:tab w:val="left" w:pos="3679"/>
        </w:tabs>
        <w:spacing w:before="1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A55BF8">
        <w:t>xxxxxx</w:t>
      </w:r>
      <w:proofErr w:type="spellEnd"/>
    </w:p>
    <w:p w14:paraId="4FA80C77" w14:textId="77777777" w:rsidR="00BE1350" w:rsidRDefault="00000000">
      <w:pPr>
        <w:ind w:left="84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4FA80C78" w14:textId="77777777" w:rsidR="00BE1350" w:rsidRDefault="00BE1350">
      <w:pPr>
        <w:pStyle w:val="Zkladntext"/>
      </w:pPr>
    </w:p>
    <w:p w14:paraId="4FA80C79" w14:textId="77777777" w:rsidR="00BE1350" w:rsidRDefault="00BE1350">
      <w:pPr>
        <w:pStyle w:val="Zkladntext"/>
      </w:pPr>
    </w:p>
    <w:p w14:paraId="4FA80C7A" w14:textId="77777777" w:rsidR="00BE1350" w:rsidRDefault="00000000">
      <w:pPr>
        <w:ind w:left="13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4FA80C7B" w14:textId="77777777" w:rsidR="00BE1350" w:rsidRDefault="00BE1350">
      <w:pPr>
        <w:pStyle w:val="Zkladntext"/>
        <w:spacing w:before="9"/>
        <w:rPr>
          <w:b/>
          <w:sz w:val="19"/>
        </w:rPr>
      </w:pPr>
    </w:p>
    <w:p w14:paraId="4FA80C7C" w14:textId="77777777" w:rsidR="00BE1350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Ing. Martin Chalupa</w:t>
      </w:r>
    </w:p>
    <w:p w14:paraId="4FA80C7D" w14:textId="77777777" w:rsidR="00BE135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Studentská 1197/24, Havířov,</w:t>
      </w:r>
      <w:r>
        <w:rPr>
          <w:spacing w:val="1"/>
        </w:rPr>
        <w:t xml:space="preserve"> </w:t>
      </w:r>
      <w:r>
        <w:t>73601</w:t>
      </w:r>
    </w:p>
    <w:p w14:paraId="4FA80C7E" w14:textId="77777777" w:rsidR="00BE1350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19608241</w:t>
      </w:r>
    </w:p>
    <w:p w14:paraId="75A89261" w14:textId="77777777" w:rsidR="00A55BF8" w:rsidRDefault="00000000">
      <w:pPr>
        <w:pStyle w:val="Zkladntext"/>
        <w:tabs>
          <w:tab w:val="left" w:pos="3679"/>
        </w:tabs>
        <w:ind w:left="138" w:right="4412"/>
        <w:jc w:val="both"/>
      </w:pPr>
      <w:r>
        <w:t>Zastoupený:</w:t>
      </w:r>
      <w:r>
        <w:tab/>
      </w:r>
      <w:proofErr w:type="spellStart"/>
      <w:r w:rsidR="00A55BF8">
        <w:t>xxxxxx</w:t>
      </w:r>
      <w:proofErr w:type="spellEnd"/>
    </w:p>
    <w:p w14:paraId="39ABC27E" w14:textId="77777777" w:rsidR="00A55BF8" w:rsidRDefault="00000000">
      <w:pPr>
        <w:pStyle w:val="Zkladntext"/>
        <w:tabs>
          <w:tab w:val="left" w:pos="3679"/>
        </w:tabs>
        <w:ind w:left="138" w:right="4412"/>
        <w:jc w:val="both"/>
      </w:pPr>
      <w:r>
        <w:rPr>
          <w:spacing w:val="-3"/>
        </w:rPr>
        <w:t xml:space="preserve">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A55BF8">
        <w:t>xxxxxx</w:t>
      </w:r>
      <w:proofErr w:type="spellEnd"/>
    </w:p>
    <w:p w14:paraId="4FA80C7F" w14:textId="50968651" w:rsidR="00BE1350" w:rsidRDefault="00000000">
      <w:pPr>
        <w:pStyle w:val="Zkladntext"/>
        <w:tabs>
          <w:tab w:val="left" w:pos="3679"/>
        </w:tabs>
        <w:ind w:left="138" w:right="4412"/>
        <w:jc w:val="both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4FA80C80" w14:textId="77777777" w:rsidR="00BE1350" w:rsidRDefault="00000000">
      <w:pPr>
        <w:pStyle w:val="Zkladntext"/>
        <w:spacing w:before="292"/>
        <w:ind w:left="138"/>
        <w:jc w:val="both"/>
      </w:pPr>
      <w:r>
        <w:t>Předpokládaný vedlejší Expert: -</w:t>
      </w:r>
    </w:p>
    <w:p w14:paraId="4FA80C81" w14:textId="77777777" w:rsidR="00BE1350" w:rsidRDefault="00BE1350">
      <w:pPr>
        <w:jc w:val="both"/>
        <w:sectPr w:rsidR="00BE1350">
          <w:headerReference w:type="default" r:id="rId7"/>
          <w:footerReference w:type="default" r:id="rId8"/>
          <w:type w:val="continuous"/>
          <w:pgSz w:w="11910" w:h="16840"/>
          <w:pgMar w:top="1360" w:right="1020" w:bottom="1040" w:left="1280" w:header="303" w:footer="858" w:gutter="0"/>
          <w:pgNumType w:start="1"/>
          <w:cols w:space="708"/>
        </w:sectPr>
      </w:pPr>
    </w:p>
    <w:p w14:paraId="4FA80C82" w14:textId="77777777" w:rsidR="00BE1350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4FA80C83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4FA80C84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4FA80C85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FA80C86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FA80C87" w14:textId="77777777" w:rsidR="00BE1350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4FA80C88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FA80C89" w14:textId="77777777" w:rsidR="00BE1350" w:rsidRDefault="00000000">
      <w:pPr>
        <w:pStyle w:val="Nadpis1"/>
        <w:spacing w:before="120"/>
        <w:ind w:left="563" w:right="108" w:firstLine="0"/>
      </w:pPr>
      <w:r>
        <w:t xml:space="preserve">Cíl </w:t>
      </w:r>
      <w:r>
        <w:rPr>
          <w:b w:val="0"/>
        </w:rPr>
        <w:t xml:space="preserve">= </w:t>
      </w:r>
      <w:r>
        <w:t>Optimalizace digitálních procesů prostřednictvím implementace vhodného ERP systému, jako důležitého nástroje pro budoucí rozvoj firmy vedoucí k vyšší procesní efektivitě v průchodu zakázky firmou.</w:t>
      </w:r>
    </w:p>
    <w:p w14:paraId="4FA80C8A" w14:textId="77777777" w:rsidR="00BE1350" w:rsidRDefault="00000000">
      <w:pPr>
        <w:pStyle w:val="Odstavecseseznamem"/>
        <w:numPr>
          <w:ilvl w:val="2"/>
          <w:numId w:val="1"/>
        </w:numPr>
        <w:tabs>
          <w:tab w:val="left" w:pos="857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Program DIGI Sken – vyhotovení první části detailní procesní mapy, jako podklad pro analýzu a výběr vhodného ERP</w:t>
      </w:r>
      <w:r>
        <w:rPr>
          <w:spacing w:val="1"/>
          <w:sz w:val="24"/>
        </w:rPr>
        <w:t xml:space="preserve"> </w:t>
      </w:r>
      <w:r>
        <w:rPr>
          <w:sz w:val="24"/>
        </w:rPr>
        <w:t>systému.</w:t>
      </w:r>
    </w:p>
    <w:p w14:paraId="4FA80C8B" w14:textId="77777777" w:rsidR="00BE1350" w:rsidRDefault="00000000">
      <w:pPr>
        <w:pStyle w:val="Odstavecseseznamem"/>
        <w:numPr>
          <w:ilvl w:val="2"/>
          <w:numId w:val="1"/>
        </w:numPr>
        <w:tabs>
          <w:tab w:val="left" w:pos="857"/>
        </w:tabs>
        <w:spacing w:before="123"/>
        <w:ind w:hanging="361"/>
        <w:jc w:val="both"/>
        <w:rPr>
          <w:sz w:val="24"/>
        </w:rPr>
      </w:pPr>
      <w:r>
        <w:rPr>
          <w:sz w:val="24"/>
        </w:rPr>
        <w:t>Program DIGI Projekt – dokončení zbývající části mapy a následná analýza</w:t>
      </w:r>
      <w:r>
        <w:rPr>
          <w:spacing w:val="31"/>
          <w:sz w:val="24"/>
        </w:rPr>
        <w:t xml:space="preserve"> </w:t>
      </w:r>
      <w:r>
        <w:rPr>
          <w:sz w:val="24"/>
        </w:rPr>
        <w:t>vedoucí</w:t>
      </w:r>
    </w:p>
    <w:p w14:paraId="4FA80C8C" w14:textId="77777777" w:rsidR="00BE1350" w:rsidRDefault="00000000">
      <w:pPr>
        <w:pStyle w:val="Zkladntext"/>
        <w:ind w:left="856"/>
        <w:jc w:val="both"/>
      </w:pPr>
      <w:r>
        <w:t>k posouzení a výběr vhodného ERP systému.</w:t>
      </w:r>
    </w:p>
    <w:p w14:paraId="4FA80C8D" w14:textId="77777777" w:rsidR="00BE1350" w:rsidRDefault="00BE1350">
      <w:pPr>
        <w:jc w:val="both"/>
        <w:sectPr w:rsidR="00BE1350">
          <w:pgSz w:w="11910" w:h="16840"/>
          <w:pgMar w:top="1360" w:right="1020" w:bottom="1040" w:left="1280" w:header="303" w:footer="858" w:gutter="0"/>
          <w:cols w:space="708"/>
        </w:sectPr>
      </w:pPr>
    </w:p>
    <w:p w14:paraId="4FA80C8E" w14:textId="77777777" w:rsidR="00BE1350" w:rsidRDefault="00BE1350">
      <w:pPr>
        <w:pStyle w:val="Zkladntext"/>
        <w:rPr>
          <w:sz w:val="20"/>
        </w:rPr>
      </w:pPr>
    </w:p>
    <w:p w14:paraId="4FA80C8F" w14:textId="77777777" w:rsidR="00BE1350" w:rsidRDefault="00BE1350">
      <w:pPr>
        <w:pStyle w:val="Zkladntext"/>
        <w:rPr>
          <w:sz w:val="20"/>
        </w:rPr>
      </w:pPr>
    </w:p>
    <w:p w14:paraId="4FA80C90" w14:textId="77777777" w:rsidR="00BE1350" w:rsidRDefault="00BE1350">
      <w:pPr>
        <w:pStyle w:val="Zkladntext"/>
        <w:rPr>
          <w:sz w:val="20"/>
        </w:rPr>
      </w:pPr>
    </w:p>
    <w:p w14:paraId="4FA80C91" w14:textId="77777777" w:rsidR="00BE1350" w:rsidRDefault="00BE1350">
      <w:pPr>
        <w:pStyle w:val="Zkladntext"/>
        <w:rPr>
          <w:sz w:val="20"/>
        </w:rPr>
      </w:pPr>
    </w:p>
    <w:p w14:paraId="4FA80C92" w14:textId="77777777" w:rsidR="00BE1350" w:rsidRDefault="00BE1350">
      <w:pPr>
        <w:pStyle w:val="Zkladntext"/>
        <w:spacing w:before="5"/>
        <w:rPr>
          <w:sz w:val="19"/>
        </w:rPr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BE1350" w14:paraId="4FA80C95" w14:textId="77777777">
        <w:trPr>
          <w:trHeight w:val="476"/>
        </w:trPr>
        <w:tc>
          <w:tcPr>
            <w:tcW w:w="7033" w:type="dxa"/>
          </w:tcPr>
          <w:p w14:paraId="4FA80C93" w14:textId="77777777" w:rsidR="00BE1350" w:rsidRDefault="00000000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FA80C94" w14:textId="77777777" w:rsidR="00BE1350" w:rsidRDefault="00000000">
            <w:pPr>
              <w:pStyle w:val="TableParagraph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BE1350" w14:paraId="4FA80C98" w14:textId="77777777">
        <w:trPr>
          <w:trHeight w:val="1026"/>
        </w:trPr>
        <w:tc>
          <w:tcPr>
            <w:tcW w:w="7033" w:type="dxa"/>
          </w:tcPr>
          <w:p w14:paraId="4FA80C96" w14:textId="77777777" w:rsidR="00BE1350" w:rsidRDefault="00000000">
            <w:pPr>
              <w:pStyle w:val="TableParagraph"/>
              <w:spacing w:line="240" w:lineRule="auto"/>
              <w:ind w:left="822" w:right="374"/>
              <w:rPr>
                <w:sz w:val="24"/>
              </w:rPr>
            </w:pPr>
            <w:r>
              <w:rPr>
                <w:sz w:val="24"/>
              </w:rPr>
              <w:t>Vyhotovení první části detailní procesní mapy, jako podklad pro analýzu a výběr vhodného ERP systému.</w:t>
            </w:r>
          </w:p>
        </w:tc>
        <w:tc>
          <w:tcPr>
            <w:tcW w:w="1609" w:type="dxa"/>
          </w:tcPr>
          <w:p w14:paraId="4FA80C97" w14:textId="77777777" w:rsidR="00BE1350" w:rsidRDefault="00000000">
            <w:pPr>
              <w:pStyle w:val="TableParagraph"/>
              <w:ind w:left="600" w:right="5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BE1350" w14:paraId="4FA80C9B" w14:textId="77777777">
        <w:trPr>
          <w:trHeight w:val="627"/>
        </w:trPr>
        <w:tc>
          <w:tcPr>
            <w:tcW w:w="7033" w:type="dxa"/>
          </w:tcPr>
          <w:p w14:paraId="4FA80C99" w14:textId="77777777" w:rsidR="00BE1350" w:rsidRDefault="00000000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FA80C9A" w14:textId="77777777" w:rsidR="00BE1350" w:rsidRDefault="00000000">
            <w:pPr>
              <w:pStyle w:val="TableParagraph"/>
              <w:ind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4FA80C9C" w14:textId="77777777" w:rsidR="00BE1350" w:rsidRDefault="00BE1350">
      <w:pPr>
        <w:pStyle w:val="Zkladntext"/>
        <w:spacing w:before="6"/>
        <w:rPr>
          <w:sz w:val="29"/>
        </w:rPr>
      </w:pPr>
    </w:p>
    <w:p w14:paraId="4FA80C9D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FA80C9E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31.8.2024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30.9.2024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4FA80C9F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FA80CA0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4FA80CA1" w14:textId="77777777" w:rsidR="00BE1350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FA80CA2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FA80CA3" w14:textId="77777777" w:rsidR="00BE1350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FA80CA4" w14:textId="77777777" w:rsidR="00BE1350" w:rsidRDefault="00BE1350">
      <w:pPr>
        <w:jc w:val="both"/>
        <w:sectPr w:rsidR="00BE1350">
          <w:pgSz w:w="11910" w:h="16840"/>
          <w:pgMar w:top="1360" w:right="1020" w:bottom="1040" w:left="1280" w:header="303" w:footer="858" w:gutter="0"/>
          <w:cols w:space="708"/>
        </w:sectPr>
      </w:pPr>
    </w:p>
    <w:p w14:paraId="4FA80CA5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9"/>
        <w:jc w:val="both"/>
        <w:rPr>
          <w:b/>
          <w:sz w:val="24"/>
        </w:rPr>
      </w:pPr>
      <w:r>
        <w:rPr>
          <w:sz w:val="24"/>
        </w:rPr>
        <w:lastRenderedPageBreak/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FA80CA6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FA80CA7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FA80CA8" w14:textId="77777777" w:rsidR="00BE1350" w:rsidRDefault="00BE1350">
      <w:pPr>
        <w:pStyle w:val="Zkladntext"/>
        <w:spacing w:before="10"/>
        <w:rPr>
          <w:sz w:val="33"/>
        </w:rPr>
      </w:pPr>
    </w:p>
    <w:p w14:paraId="4FA80CA9" w14:textId="77777777" w:rsidR="00BE135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FA80CAA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4FA80CAB" w14:textId="77777777" w:rsidR="00BE1350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FA80CAC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4FA80CAD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4FA80CAE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FA80CAF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FA80CB0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FA80CB1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FA80CB2" w14:textId="77777777" w:rsidR="00BE1350" w:rsidRDefault="00000000">
      <w:pPr>
        <w:pStyle w:val="Zkladntext"/>
        <w:ind w:left="563"/>
        <w:jc w:val="both"/>
      </w:pPr>
      <w:r>
        <w:t>na účet uvedený na faktuře.</w:t>
      </w:r>
    </w:p>
    <w:p w14:paraId="4FA80CB3" w14:textId="77777777" w:rsidR="00BE1350" w:rsidRDefault="00BE1350">
      <w:pPr>
        <w:jc w:val="both"/>
        <w:sectPr w:rsidR="00BE1350">
          <w:pgSz w:w="11910" w:h="16840"/>
          <w:pgMar w:top="1360" w:right="1020" w:bottom="1040" w:left="1280" w:header="303" w:footer="858" w:gutter="0"/>
          <w:cols w:space="708"/>
        </w:sectPr>
      </w:pPr>
    </w:p>
    <w:p w14:paraId="4FA80CB4" w14:textId="77777777" w:rsidR="00BE1350" w:rsidRDefault="00BE1350">
      <w:pPr>
        <w:pStyle w:val="Zkladntext"/>
        <w:spacing w:before="2"/>
        <w:rPr>
          <w:sz w:val="23"/>
        </w:rPr>
      </w:pPr>
    </w:p>
    <w:p w14:paraId="4FA80CB5" w14:textId="77777777" w:rsidR="00BE1350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Trvání Smlouvy</w:t>
      </w:r>
    </w:p>
    <w:p w14:paraId="4FA80CB6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FA80CB7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FA80CB8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 w:line="242" w:lineRule="auto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FA80CB9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6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FA80CBA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61"/>
        <w:ind w:left="566" w:right="115" w:hanging="428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4FA80CBB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7"/>
        </w:tabs>
        <w:ind w:left="566" w:right="107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FA80CBC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7"/>
        </w:tabs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FA80CBD" w14:textId="77777777" w:rsidR="00BE1350" w:rsidRDefault="00BE1350">
      <w:pPr>
        <w:pStyle w:val="Zkladntext"/>
        <w:spacing w:before="11"/>
        <w:rPr>
          <w:sz w:val="28"/>
        </w:rPr>
      </w:pPr>
    </w:p>
    <w:p w14:paraId="4FA80CBE" w14:textId="77777777" w:rsidR="00BE135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FA80CBF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FA80CC0" w14:textId="77777777" w:rsidR="00BE1350" w:rsidRDefault="00000000">
      <w:pPr>
        <w:pStyle w:val="Zkladntext"/>
        <w:ind w:left="563"/>
        <w:jc w:val="both"/>
      </w:pPr>
      <w:r>
        <w:t>v písemné formě.</w:t>
      </w:r>
    </w:p>
    <w:p w14:paraId="4FA80CC1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FA80CC2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FA80CC3" w14:textId="77777777" w:rsidR="00BE1350" w:rsidRDefault="00BE1350">
      <w:pPr>
        <w:jc w:val="both"/>
        <w:rPr>
          <w:sz w:val="24"/>
        </w:rPr>
        <w:sectPr w:rsidR="00BE1350">
          <w:pgSz w:w="11910" w:h="16840"/>
          <w:pgMar w:top="1360" w:right="1020" w:bottom="1040" w:left="1280" w:header="303" w:footer="858" w:gutter="0"/>
          <w:cols w:space="708"/>
        </w:sectPr>
      </w:pPr>
    </w:p>
    <w:p w14:paraId="4FA80CC4" w14:textId="77777777" w:rsidR="00BE135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8"/>
        <w:rPr>
          <w:sz w:val="24"/>
        </w:rPr>
      </w:pPr>
      <w:r>
        <w:rPr>
          <w:sz w:val="24"/>
        </w:rPr>
        <w:lastRenderedPageBreak/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4FA80CC5" w14:textId="77777777" w:rsidR="00BE1350" w:rsidRDefault="00BE1350">
      <w:pPr>
        <w:pStyle w:val="Zkladntext"/>
        <w:spacing w:before="9"/>
        <w:rPr>
          <w:sz w:val="12"/>
        </w:rPr>
      </w:pPr>
    </w:p>
    <w:p w14:paraId="4FA80CC6" w14:textId="77777777" w:rsidR="00BE1350" w:rsidRDefault="00BE1350">
      <w:pPr>
        <w:rPr>
          <w:sz w:val="12"/>
        </w:rPr>
        <w:sectPr w:rsidR="00BE1350">
          <w:pgSz w:w="11910" w:h="16840"/>
          <w:pgMar w:top="1360" w:right="1020" w:bottom="1040" w:left="1280" w:header="303" w:footer="858" w:gutter="0"/>
          <w:cols w:space="708"/>
        </w:sectPr>
      </w:pPr>
    </w:p>
    <w:p w14:paraId="4FA80CC7" w14:textId="6BC9D2C9" w:rsidR="00BE1350" w:rsidRDefault="00000000">
      <w:pPr>
        <w:pStyle w:val="Zkladntext"/>
        <w:spacing w:before="174"/>
        <w:ind w:left="138"/>
      </w:pPr>
      <w:r>
        <w:t>V Ostravě dne</w:t>
      </w:r>
    </w:p>
    <w:p w14:paraId="4FA80CC8" w14:textId="77777777" w:rsidR="00BE1350" w:rsidRDefault="00000000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26.6.2024</w:t>
      </w:r>
    </w:p>
    <w:p w14:paraId="4FA80CC9" w14:textId="77777777" w:rsidR="00BE1350" w:rsidRDefault="00BE1350">
      <w:pPr>
        <w:rPr>
          <w:sz w:val="21"/>
        </w:rPr>
        <w:sectPr w:rsidR="00BE1350">
          <w:type w:val="continuous"/>
          <w:pgSz w:w="11910" w:h="16840"/>
          <w:pgMar w:top="1360" w:right="1020" w:bottom="1040" w:left="1280" w:header="708" w:footer="708" w:gutter="0"/>
          <w:cols w:num="2" w:space="708" w:equalWidth="0">
            <w:col w:w="1555" w:space="66"/>
            <w:col w:w="7989"/>
          </w:cols>
        </w:sectPr>
      </w:pPr>
    </w:p>
    <w:p w14:paraId="4FA80CCA" w14:textId="77777777" w:rsidR="00BE1350" w:rsidRDefault="00BE1350">
      <w:pPr>
        <w:pStyle w:val="Zkladntext"/>
        <w:rPr>
          <w:sz w:val="20"/>
        </w:rPr>
      </w:pPr>
    </w:p>
    <w:p w14:paraId="4FA80CCB" w14:textId="77777777" w:rsidR="00BE1350" w:rsidRDefault="00BE1350">
      <w:pPr>
        <w:pStyle w:val="Zkladntext"/>
        <w:rPr>
          <w:sz w:val="20"/>
        </w:rPr>
      </w:pPr>
    </w:p>
    <w:p w14:paraId="4FA80CCC" w14:textId="77777777" w:rsidR="00BE1350" w:rsidRDefault="00BE1350">
      <w:pPr>
        <w:pStyle w:val="Zkladntext"/>
        <w:rPr>
          <w:sz w:val="20"/>
        </w:rPr>
      </w:pPr>
    </w:p>
    <w:p w14:paraId="4FA80CCD" w14:textId="77777777" w:rsidR="00BE1350" w:rsidRDefault="00BE1350">
      <w:pPr>
        <w:pStyle w:val="Zkladntext"/>
        <w:rPr>
          <w:sz w:val="20"/>
        </w:rPr>
      </w:pPr>
    </w:p>
    <w:p w14:paraId="4FA80CCE" w14:textId="77777777" w:rsidR="00BE1350" w:rsidRDefault="00BE1350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6"/>
        <w:gridCol w:w="2989"/>
        <w:gridCol w:w="2842"/>
      </w:tblGrid>
      <w:tr w:rsidR="00BE1350" w14:paraId="4FA80CD3" w14:textId="77777777">
        <w:trPr>
          <w:trHeight w:val="532"/>
        </w:trPr>
        <w:tc>
          <w:tcPr>
            <w:tcW w:w="3286" w:type="dxa"/>
          </w:tcPr>
          <w:p w14:paraId="4FA80CCF" w14:textId="77777777" w:rsidR="00BE1350" w:rsidRDefault="00000000">
            <w:pPr>
              <w:pStyle w:val="TableParagraph"/>
              <w:spacing w:line="244" w:lineRule="exact"/>
              <w:ind w:left="179" w:right="280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FA80CD0" w14:textId="77777777" w:rsidR="00BE1350" w:rsidRDefault="00000000">
            <w:pPr>
              <w:pStyle w:val="TableParagraph"/>
              <w:spacing w:line="268" w:lineRule="exact"/>
              <w:ind w:left="179" w:right="278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2989" w:type="dxa"/>
          </w:tcPr>
          <w:p w14:paraId="4FA80CD1" w14:textId="77777777" w:rsidR="00BE1350" w:rsidRDefault="00000000">
            <w:pPr>
              <w:pStyle w:val="TableParagraph"/>
              <w:spacing w:line="244" w:lineRule="exact"/>
              <w:ind w:left="303"/>
              <w:rPr>
                <w:sz w:val="24"/>
              </w:rPr>
            </w:pPr>
            <w:r>
              <w:rPr>
                <w:sz w:val="24"/>
              </w:rPr>
              <w:t>za Superior Steel, s.r.o.</w:t>
            </w:r>
          </w:p>
        </w:tc>
        <w:tc>
          <w:tcPr>
            <w:tcW w:w="2842" w:type="dxa"/>
          </w:tcPr>
          <w:p w14:paraId="4FA80CD2" w14:textId="77777777" w:rsidR="00BE1350" w:rsidRDefault="00000000">
            <w:pPr>
              <w:pStyle w:val="TableParagraph"/>
              <w:spacing w:line="244" w:lineRule="exact"/>
              <w:ind w:left="453"/>
              <w:rPr>
                <w:sz w:val="24"/>
              </w:rPr>
            </w:pPr>
            <w:r>
              <w:rPr>
                <w:sz w:val="24"/>
              </w:rPr>
              <w:t>za Ing. Martin Chalupa</w:t>
            </w:r>
          </w:p>
        </w:tc>
      </w:tr>
    </w:tbl>
    <w:p w14:paraId="4FA80CD4" w14:textId="221E04DC" w:rsidR="00BE1350" w:rsidRDefault="00000000">
      <w:pPr>
        <w:tabs>
          <w:tab w:val="left" w:pos="3830"/>
          <w:tab w:val="left" w:pos="7584"/>
        </w:tabs>
        <w:spacing w:before="16"/>
        <w:ind w:left="527"/>
        <w:rPr>
          <w:i/>
        </w:rPr>
      </w:pPr>
      <w:r>
        <w:pict w14:anchorId="4FA80CDA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89.25pt;margin-top:-41.75pt;width:143.4pt;height:12pt;z-index:-251924480;mso-position-horizontal-relative:page;mso-position-vertical-relative:text" filled="f" stroked="f">
            <v:textbox inset="0,0,0,0">
              <w:txbxContent>
                <w:p w14:paraId="4FA80CEF" w14:textId="77777777" w:rsidR="00BE135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FA80CDB">
          <v:shape id="_x0000_s2065" type="#_x0000_t202" style="position:absolute;left:0;text-align:left;margin-left:226.15pt;margin-top:-41.75pt;width:143.4pt;height:12pt;z-index:-251923456;mso-position-horizontal-relative:page;mso-position-vertical-relative:text" filled="f" stroked="f">
            <v:textbox inset="0,0,0,0">
              <w:txbxContent>
                <w:p w14:paraId="4FA80CF0" w14:textId="77777777" w:rsidR="00BE135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FA80CDC">
          <v:shape id="_x0000_s2064" type="#_x0000_t202" style="position:absolute;left:0;text-align:left;margin-left:70.95pt;margin-top:-41.75pt;width:143.4pt;height:12pt;z-index:-251922432;mso-position-horizontal-relative:page;mso-position-vertical-relative:text" filled="f" stroked="f">
            <v:textbox inset="0,0,0,0">
              <w:txbxContent>
                <w:p w14:paraId="4FA80CF1" w14:textId="77777777" w:rsidR="00BE135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FA80CD5" w14:textId="77777777" w:rsidR="00BE1350" w:rsidRDefault="00BE1350">
      <w:pPr>
        <w:sectPr w:rsidR="00BE1350">
          <w:type w:val="continuous"/>
          <w:pgSz w:w="11910" w:h="16840"/>
          <w:pgMar w:top="1360" w:right="1020" w:bottom="1040" w:left="1280" w:header="708" w:footer="708" w:gutter="0"/>
          <w:cols w:space="708"/>
        </w:sectPr>
      </w:pPr>
    </w:p>
    <w:p w14:paraId="4FA80CD6" w14:textId="77777777" w:rsidR="00BE1350" w:rsidRDefault="00BE1350">
      <w:pPr>
        <w:pStyle w:val="Zkladntext"/>
        <w:rPr>
          <w:i/>
          <w:sz w:val="10"/>
        </w:rPr>
      </w:pPr>
    </w:p>
    <w:p w14:paraId="4FA80CD7" w14:textId="74AD3F17" w:rsidR="00BE1350" w:rsidRDefault="00BE1350">
      <w:pPr>
        <w:pStyle w:val="Zkladntext"/>
        <w:ind w:left="245"/>
        <w:rPr>
          <w:sz w:val="20"/>
        </w:rPr>
      </w:pPr>
    </w:p>
    <w:sectPr w:rsidR="00BE1350">
      <w:pgSz w:w="11910" w:h="16840"/>
      <w:pgMar w:top="1360" w:right="1020" w:bottom="1040" w:left="128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50E6" w14:textId="77777777" w:rsidR="006765BF" w:rsidRDefault="006765BF">
      <w:r>
        <w:separator/>
      </w:r>
    </w:p>
  </w:endnote>
  <w:endnote w:type="continuationSeparator" w:id="0">
    <w:p w14:paraId="2D46C06C" w14:textId="77777777" w:rsidR="006765BF" w:rsidRDefault="0067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0CE2" w14:textId="77777777" w:rsidR="00BE135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5072" behindDoc="1" locked="0" layoutInCell="1" allowOverlap="1" wp14:anchorId="4FA80CE7" wp14:editId="4FA80CE8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6096" behindDoc="1" locked="0" layoutInCell="1" allowOverlap="1" wp14:anchorId="4FA80CE9" wp14:editId="4FA80CEA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A80C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919360;mso-position-horizontal-relative:page;mso-position-vertical-relative:page" filled="f" stroked="f">
          <v:textbox inset="0,0,0,0">
            <w:txbxContent>
              <w:p w14:paraId="4FA80CFA" w14:textId="77777777" w:rsidR="00BE1350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9AE0" w14:textId="77777777" w:rsidR="006765BF" w:rsidRDefault="006765BF">
      <w:r>
        <w:separator/>
      </w:r>
    </w:p>
  </w:footnote>
  <w:footnote w:type="continuationSeparator" w:id="0">
    <w:p w14:paraId="6DD638ED" w14:textId="77777777" w:rsidR="006765BF" w:rsidRDefault="0067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0CE1" w14:textId="77777777" w:rsidR="00BE135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2000" behindDoc="1" locked="0" layoutInCell="1" allowOverlap="1" wp14:anchorId="4FA80CE3" wp14:editId="4FA80CE4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A80CE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9.2pt;margin-top:14.15pt;width:187.15pt;height:8.75pt;z-index:-251923456;mso-position-horizontal-relative:page;mso-position-vertical-relative:page" filled="f" stroked="f">
          <v:textbox inset="0,0,0,0">
            <w:txbxContent>
              <w:p w14:paraId="4FA80CF8" w14:textId="77777777" w:rsidR="00BE1350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01903a85-</w:t>
                </w:r>
                <w:proofErr w:type="gramStart"/>
                <w:r>
                  <w:rPr>
                    <w:rFonts w:ascii="Arial"/>
                    <w:sz w:val="12"/>
                  </w:rPr>
                  <w:t>3800-735a</w:t>
                </w:r>
                <w:proofErr w:type="gramEnd"/>
                <w:r>
                  <w:rPr>
                    <w:rFonts w:ascii="Arial"/>
                    <w:sz w:val="12"/>
                  </w:rPr>
                  <w:t>-ba18-275178ab5d2d</w:t>
                </w:r>
              </w:p>
            </w:txbxContent>
          </v:textbox>
          <w10:wrap anchorx="page" anchory="page"/>
        </v:shape>
      </w:pict>
    </w:r>
    <w:r>
      <w:pict w14:anchorId="4FA80CE6">
        <v:shape id="_x0000_s1026" type="#_x0000_t202" style="position:absolute;margin-left:69.95pt;margin-top:36.55pt;width:70.5pt;height:12pt;z-index:-251922432;mso-position-horizontal-relative:page;mso-position-vertical-relative:page" filled="f" stroked="f">
          <v:textbox inset="0,0,0,0">
            <w:txbxContent>
              <w:p w14:paraId="4FA80CF9" w14:textId="77777777" w:rsidR="00BE1350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E0C83"/>
    <w:multiLevelType w:val="multilevel"/>
    <w:tmpl w:val="37C285A2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856" w:hanging="360"/>
        <w:jc w:val="left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195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04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39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26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9" w:hanging="360"/>
      </w:pPr>
      <w:rPr>
        <w:rFonts w:hint="default"/>
        <w:lang w:val="cs-CZ" w:eastAsia="cs-CZ" w:bidi="cs-CZ"/>
      </w:rPr>
    </w:lvl>
  </w:abstractNum>
  <w:num w:numId="1" w16cid:durableId="168612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350"/>
    <w:rsid w:val="006765BF"/>
    <w:rsid w:val="00A55BF8"/>
    <w:rsid w:val="00AE0489"/>
    <w:rsid w:val="00B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4FA80C5F"/>
  <w15:docId w15:val="{8B43891C-2537-4B9B-982E-E001FED6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1903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- 2024-18 - Superior Steel, s.r.o.pdf</dc:title>
  <dc:subject>Smlouva DIGI Sken - 2024-18 - Superior Steel, s.r.o.pdf</dc:subject>
  <dc:creator>Josef Zedník</dc:creator>
  <cp:lastModifiedBy>Olga Palová</cp:lastModifiedBy>
  <cp:revision>2</cp:revision>
  <dcterms:created xsi:type="dcterms:W3CDTF">2024-06-26T09:23:00Z</dcterms:created>
  <dcterms:modified xsi:type="dcterms:W3CDTF">2024-06-26T09:24:00Z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2024-06-26T00:00:00Z</vt:filetime>
  </property>
</Properties>
</file>