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737" w:rsidRDefault="00BB1737"/>
    <w:tbl>
      <w:tblPr>
        <w:tblpPr w:leftFromText="141" w:rightFromText="141" w:vertAnchor="text" w:horzAnchor="margin" w:tblpY="-325"/>
        <w:tblW w:w="9631" w:type="dxa"/>
        <w:tblCellMar>
          <w:left w:w="70" w:type="dxa"/>
          <w:right w:w="70" w:type="dxa"/>
        </w:tblCellMar>
        <w:tblLook w:val="0000"/>
      </w:tblPr>
      <w:tblGrid>
        <w:gridCol w:w="4639"/>
        <w:gridCol w:w="1755"/>
        <w:gridCol w:w="2936"/>
        <w:gridCol w:w="301"/>
      </w:tblGrid>
      <w:tr w:rsidR="00BB1737" w:rsidTr="00993371">
        <w:trPr>
          <w:trHeight w:hRule="exact" w:val="1180"/>
        </w:trPr>
        <w:tc>
          <w:tcPr>
            <w:tcW w:w="6394" w:type="dxa"/>
            <w:gridSpan w:val="2"/>
            <w:shd w:val="clear" w:color="auto" w:fill="auto"/>
            <w:vAlign w:val="bottom"/>
          </w:tcPr>
          <w:p w:rsidR="00BB1737" w:rsidRDefault="00D61220">
            <w:pPr>
              <w:rPr>
                <w:rFonts w:ascii="Arial" w:hAnsi="Arial" w:cs="Arial"/>
                <w:caps/>
                <w:sz w:val="40"/>
                <w:szCs w:val="40"/>
              </w:rPr>
            </w:pPr>
            <w:r>
              <w:rPr>
                <w:rFonts w:ascii="Arial" w:hAnsi="Arial" w:cs="Arial"/>
                <w:caps/>
                <w:sz w:val="40"/>
                <w:szCs w:val="40"/>
              </w:rPr>
              <w:t>StatutÁrní město Opava</w:t>
            </w:r>
          </w:p>
        </w:tc>
        <w:tc>
          <w:tcPr>
            <w:tcW w:w="3236" w:type="dxa"/>
            <w:gridSpan w:val="2"/>
            <w:vMerge w:val="restart"/>
            <w:shd w:val="clear" w:color="auto" w:fill="auto"/>
          </w:tcPr>
          <w:p w:rsidR="00BB1737" w:rsidRDefault="00D61220">
            <w:r>
              <w:rPr>
                <w:noProof/>
              </w:rPr>
              <w:drawing>
                <wp:inline distT="0" distB="0" distL="0" distR="0">
                  <wp:extent cx="861060" cy="1082040"/>
                  <wp:effectExtent l="0" t="0" r="0" b="0"/>
                  <wp:docPr id="1" name="obrázek 1" descr="oficial-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ficial-cb"/>
                          <pic:cNvPicPr>
                            <a:picLocks noChangeAspect="1" noChangeArrowheads="1"/>
                          </pic:cNvPicPr>
                        </pic:nvPicPr>
                        <pic:blipFill>
                          <a:blip r:embed="rId8"/>
                          <a:stretch>
                            <a:fillRect/>
                          </a:stretch>
                        </pic:blipFill>
                        <pic:spPr bwMode="auto">
                          <a:xfrm>
                            <a:off x="0" y="0"/>
                            <a:ext cx="861060" cy="1082040"/>
                          </a:xfrm>
                          <a:prstGeom prst="rect">
                            <a:avLst/>
                          </a:prstGeom>
                        </pic:spPr>
                      </pic:pic>
                    </a:graphicData>
                  </a:graphic>
                </wp:inline>
              </w:drawing>
            </w:r>
          </w:p>
        </w:tc>
      </w:tr>
      <w:tr w:rsidR="00BB1737" w:rsidTr="00DE293F">
        <w:trPr>
          <w:trHeight w:hRule="exact" w:val="797"/>
        </w:trPr>
        <w:tc>
          <w:tcPr>
            <w:tcW w:w="6394" w:type="dxa"/>
            <w:gridSpan w:val="2"/>
            <w:shd w:val="clear" w:color="auto" w:fill="auto"/>
          </w:tcPr>
          <w:p w:rsidR="00BB1737" w:rsidRDefault="003E1AE1">
            <w:pPr>
              <w:rPr>
                <w:sz w:val="42"/>
                <w:szCs w:val="42"/>
              </w:rPr>
            </w:pPr>
            <w:r>
              <w:rPr>
                <w:noProof/>
                <w:sz w:val="42"/>
                <w:szCs w:val="42"/>
              </w:rPr>
              <w:pict>
                <v:line id="Přímá spojnice 3" o:spid="_x0000_s1026" style="position:absolute;z-index:251657728;visibility:visible;mso-position-horizontal-relative:text;mso-position-vertical-relative:text" from="0,2.85pt" to="252.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"/>
              </w:pict>
            </w:r>
          </w:p>
          <w:p w:rsidR="00BB1737" w:rsidRDefault="00BB1737"/>
        </w:tc>
        <w:tc>
          <w:tcPr>
            <w:tcW w:w="3236" w:type="dxa"/>
            <w:gridSpan w:val="2"/>
            <w:vMerge/>
            <w:shd w:val="clear" w:color="auto" w:fill="auto"/>
          </w:tcPr>
          <w:p w:rsidR="00BB1737" w:rsidRDefault="00BB1737"/>
        </w:tc>
      </w:tr>
      <w:tr w:rsidR="00BB1737" w:rsidTr="00993371">
        <w:trPr>
          <w:trHeight w:val="672"/>
        </w:trPr>
        <w:tc>
          <w:tcPr>
            <w:tcW w:w="4639" w:type="dxa"/>
            <w:vMerge w:val="restart"/>
            <w:shd w:val="clear" w:color="auto" w:fill="auto"/>
          </w:tcPr>
          <w:p w:rsidR="00BB1737" w:rsidRDefault="00BB1737"/>
        </w:tc>
        <w:tc>
          <w:tcPr>
            <w:tcW w:w="4691" w:type="dxa"/>
            <w:gridSpan w:val="2"/>
            <w:shd w:val="clear" w:color="auto" w:fill="auto"/>
            <w:vAlign w:val="center"/>
          </w:tcPr>
          <w:p w:rsidR="00BB1737" w:rsidRDefault="00DE293F">
            <w:pPr>
              <w:tabs>
                <w:tab w:val="left" w:pos="3624"/>
                <w:tab w:val="left" w:pos="4333"/>
              </w:tabs>
              <w:ind w:right="1751"/>
              <w:jc w:val="right"/>
              <w:rPr>
                <w:rFonts w:ascii="CKKrausSmall" w:hAnsi="CKKrausSmall"/>
                <w:sz w:val="72"/>
                <w:szCs w:val="72"/>
              </w:rPr>
            </w:pPr>
            <w:r>
              <w:rPr>
                <w:rFonts w:ascii="Arial" w:hAnsi="Arial" w:cs="Arial"/>
              </w:rPr>
              <w:t>*MMOPP00H2359*</w:t>
            </w:r>
          </w:p>
        </w:tc>
        <w:tc>
          <w:tcPr>
            <w:tcW w:w="300" w:type="dxa"/>
            <w:vMerge w:val="restart"/>
            <w:shd w:val="clear" w:color="auto" w:fill="auto"/>
          </w:tcPr>
          <w:p w:rsidR="00BB1737" w:rsidRDefault="00BB1737"/>
        </w:tc>
      </w:tr>
      <w:tr w:rsidR="00BB1737" w:rsidTr="00993371">
        <w:trPr>
          <w:trHeight w:val="336"/>
        </w:trPr>
        <w:tc>
          <w:tcPr>
            <w:tcW w:w="4639" w:type="dxa"/>
            <w:vMerge/>
            <w:shd w:val="clear" w:color="auto" w:fill="auto"/>
          </w:tcPr>
          <w:p w:rsidR="00BB1737" w:rsidRDefault="00BB1737"/>
        </w:tc>
        <w:tc>
          <w:tcPr>
            <w:tcW w:w="4691" w:type="dxa"/>
            <w:gridSpan w:val="2"/>
            <w:shd w:val="clear" w:color="auto" w:fill="auto"/>
            <w:vAlign w:val="center"/>
          </w:tcPr>
          <w:p w:rsidR="00BB1737" w:rsidRDefault="00BB1737" w:rsidP="00DE293F">
            <w:pPr>
              <w:rPr>
                <w:rFonts w:ascii="Arial" w:hAnsi="Arial" w:cs="Arial"/>
              </w:rPr>
            </w:pPr>
          </w:p>
        </w:tc>
        <w:tc>
          <w:tcPr>
            <w:tcW w:w="300" w:type="dxa"/>
            <w:vMerge/>
            <w:shd w:val="clear" w:color="auto" w:fill="auto"/>
          </w:tcPr>
          <w:p w:rsidR="00BB1737" w:rsidRDefault="00BB1737"/>
        </w:tc>
      </w:tr>
      <w:tr w:rsidR="00BB1737" w:rsidTr="00993371">
        <w:trPr>
          <w:trHeight w:val="581"/>
        </w:trPr>
        <w:tc>
          <w:tcPr>
            <w:tcW w:w="9631" w:type="dxa"/>
            <w:gridSpan w:val="4"/>
            <w:shd w:val="clear" w:color="auto" w:fill="auto"/>
            <w:vAlign w:val="bottom"/>
          </w:tcPr>
          <w:p w:rsidR="00BB1737" w:rsidRDefault="00D61220" w:rsidP="004702DE">
            <w:pPr>
              <w:ind w:right="1998"/>
              <w:jc w:val="center"/>
              <w:rPr>
                <w:rFonts w:ascii="Arial" w:hAnsi="Arial" w:cs="Arial"/>
                <w:b/>
                <w:caps/>
                <w:sz w:val="40"/>
                <w:szCs w:val="40"/>
              </w:rPr>
            </w:pPr>
            <w:r>
              <w:rPr>
                <w:rFonts w:ascii="Arial" w:hAnsi="Arial" w:cs="Arial"/>
                <w:b/>
                <w:caps/>
                <w:sz w:val="40"/>
                <w:szCs w:val="40"/>
              </w:rPr>
              <w:t>SMLOUVA O DÍLO</w:t>
            </w:r>
          </w:p>
        </w:tc>
      </w:tr>
      <w:tr w:rsidR="00BB1737" w:rsidTr="00993371">
        <w:trPr>
          <w:trHeight w:val="150"/>
        </w:trPr>
        <w:tc>
          <w:tcPr>
            <w:tcW w:w="9631" w:type="dxa"/>
            <w:gridSpan w:val="4"/>
            <w:shd w:val="clear" w:color="auto" w:fill="auto"/>
            <w:vAlign w:val="center"/>
          </w:tcPr>
          <w:p w:rsidR="00BB1737" w:rsidRDefault="00BB1737" w:rsidP="00E24DEA">
            <w:pPr>
              <w:spacing w:before="60" w:after="0"/>
              <w:rPr>
                <w:rFonts w:ascii="Arial" w:hAnsi="Arial" w:cs="Arial"/>
                <w:sz w:val="12"/>
                <w:szCs w:val="12"/>
              </w:rPr>
            </w:pPr>
          </w:p>
        </w:tc>
      </w:tr>
      <w:tr w:rsidR="00BB1737" w:rsidTr="00993371">
        <w:trPr>
          <w:trHeight w:val="322"/>
        </w:trPr>
        <w:tc>
          <w:tcPr>
            <w:tcW w:w="9631" w:type="dxa"/>
            <w:gridSpan w:val="4"/>
            <w:shd w:val="clear" w:color="auto" w:fill="auto"/>
            <w:vAlign w:val="center"/>
          </w:tcPr>
          <w:p w:rsidR="00D62F81" w:rsidRDefault="00D61220" w:rsidP="00E24DEA">
            <w:pPr>
              <w:rPr>
                <w:rFonts w:ascii="Arial" w:hAnsi="Arial" w:cs="Arial"/>
                <w:b/>
                <w:sz w:val="20"/>
                <w:szCs w:val="20"/>
              </w:rPr>
            </w:pPr>
            <w:r w:rsidRPr="00993371">
              <w:rPr>
                <w:rFonts w:ascii="Arial" w:hAnsi="Arial" w:cs="Arial"/>
                <w:b/>
                <w:sz w:val="20"/>
                <w:szCs w:val="20"/>
              </w:rPr>
              <w:t>Zakázka: „</w:t>
            </w:r>
            <w:r w:rsidR="000A1312">
              <w:rPr>
                <w:rFonts w:ascii="Arial" w:hAnsi="Arial" w:cs="Arial"/>
                <w:b/>
                <w:sz w:val="20"/>
                <w:szCs w:val="20"/>
              </w:rPr>
              <w:t>Oprava</w:t>
            </w:r>
            <w:r w:rsidR="00017E1B">
              <w:rPr>
                <w:rFonts w:ascii="Arial" w:hAnsi="Arial" w:cs="Arial"/>
                <w:b/>
                <w:sz w:val="20"/>
                <w:szCs w:val="20"/>
              </w:rPr>
              <w:t xml:space="preserve"> prodejny potravin včetně zpevněných ploch</w:t>
            </w:r>
            <w:r w:rsidR="001A3182">
              <w:rPr>
                <w:rFonts w:ascii="Arial" w:hAnsi="Arial" w:cs="Arial"/>
                <w:b/>
                <w:sz w:val="20"/>
                <w:szCs w:val="20"/>
              </w:rPr>
              <w:t xml:space="preserve"> a nádvoří na ulici Polomská </w:t>
            </w:r>
            <w:proofErr w:type="gramStart"/>
            <w:r w:rsidR="001A3182">
              <w:rPr>
                <w:rFonts w:ascii="Arial" w:hAnsi="Arial" w:cs="Arial"/>
                <w:b/>
                <w:sz w:val="20"/>
                <w:szCs w:val="20"/>
              </w:rPr>
              <w:t>č.p.</w:t>
            </w:r>
            <w:proofErr w:type="gramEnd"/>
            <w:r w:rsidR="001A3182">
              <w:rPr>
                <w:rFonts w:ascii="Arial" w:hAnsi="Arial" w:cs="Arial"/>
                <w:b/>
                <w:sz w:val="20"/>
                <w:szCs w:val="20"/>
              </w:rPr>
              <w:t>43</w:t>
            </w:r>
          </w:p>
          <w:p w:rsidR="00E27783" w:rsidRPr="00993371" w:rsidRDefault="00D62F81" w:rsidP="00E24DEA">
            <w:pPr>
              <w:rPr>
                <w:rFonts w:ascii="Arial" w:hAnsi="Arial" w:cs="Arial"/>
                <w:b/>
                <w:sz w:val="20"/>
                <w:szCs w:val="20"/>
              </w:rPr>
            </w:pPr>
            <w:r>
              <w:rPr>
                <w:rFonts w:ascii="Arial" w:hAnsi="Arial" w:cs="Arial"/>
                <w:b/>
                <w:sz w:val="20"/>
                <w:szCs w:val="20"/>
              </w:rPr>
              <w:t>Opava- Podvihov“</w:t>
            </w:r>
          </w:p>
        </w:tc>
      </w:tr>
    </w:tbl>
    <w:tbl>
      <w:tblPr>
        <w:tblW w:w="9639" w:type="dxa"/>
        <w:tblCellMar>
          <w:left w:w="70" w:type="dxa"/>
          <w:right w:w="70" w:type="dxa"/>
        </w:tblCellMar>
        <w:tblLook w:val="0000"/>
      </w:tblPr>
      <w:tblGrid>
        <w:gridCol w:w="2320"/>
        <w:gridCol w:w="7319"/>
      </w:tblGrid>
      <w:tr w:rsidR="00BB1737" w:rsidTr="00993371">
        <w:trPr>
          <w:trHeight w:val="401"/>
        </w:trPr>
        <w:tc>
          <w:tcPr>
            <w:tcW w:w="9639" w:type="dxa"/>
            <w:gridSpan w:val="2"/>
            <w:shd w:val="clear" w:color="auto" w:fill="auto"/>
            <w:vAlign w:val="bottom"/>
          </w:tcPr>
          <w:p w:rsidR="00BB1737" w:rsidRDefault="00D61220">
            <w:pPr>
              <w:jc w:val="center"/>
              <w:rPr>
                <w:rFonts w:ascii="Arial" w:hAnsi="Arial" w:cs="Arial"/>
                <w:b/>
              </w:rPr>
            </w:pPr>
            <w:r>
              <w:rPr>
                <w:rFonts w:ascii="Arial" w:hAnsi="Arial" w:cs="Arial"/>
                <w:b/>
              </w:rPr>
              <w:t>Článek I.</w:t>
            </w:r>
          </w:p>
        </w:tc>
      </w:tr>
      <w:tr w:rsidR="00BB1737" w:rsidTr="00993371">
        <w:trPr>
          <w:trHeight w:val="345"/>
        </w:trPr>
        <w:tc>
          <w:tcPr>
            <w:tcW w:w="9639" w:type="dxa"/>
            <w:gridSpan w:val="2"/>
            <w:shd w:val="clear" w:color="auto" w:fill="auto"/>
            <w:vAlign w:val="bottom"/>
          </w:tcPr>
          <w:p w:rsidR="00BB1737" w:rsidRDefault="00D61220">
            <w:pPr>
              <w:jc w:val="center"/>
              <w:rPr>
                <w:rFonts w:ascii="Arial" w:hAnsi="Arial" w:cs="Arial"/>
              </w:rPr>
            </w:pPr>
            <w:r>
              <w:rPr>
                <w:rFonts w:ascii="Arial" w:hAnsi="Arial" w:cs="Arial"/>
              </w:rPr>
              <w:t>Smluvní strany</w:t>
            </w:r>
          </w:p>
        </w:tc>
      </w:tr>
      <w:tr w:rsidR="00BB1737" w:rsidTr="00993371">
        <w:trPr>
          <w:trHeight w:val="96"/>
        </w:trPr>
        <w:tc>
          <w:tcPr>
            <w:tcW w:w="9639" w:type="dxa"/>
            <w:gridSpan w:val="2"/>
            <w:shd w:val="clear" w:color="auto" w:fill="auto"/>
          </w:tcPr>
          <w:p w:rsidR="00BB1737" w:rsidRDefault="00BB1737"/>
        </w:tc>
      </w:tr>
      <w:tr w:rsidR="00BB1737" w:rsidTr="00993371">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 xml:space="preserve">Objednatel: </w:t>
            </w:r>
          </w:p>
        </w:tc>
        <w:tc>
          <w:tcPr>
            <w:tcW w:w="7319" w:type="dxa"/>
            <w:shd w:val="clear" w:color="auto" w:fill="auto"/>
          </w:tcPr>
          <w:p w:rsidR="00BB1737" w:rsidRPr="00993371" w:rsidRDefault="00D61220">
            <w:pPr>
              <w:rPr>
                <w:rFonts w:ascii="Arial" w:hAnsi="Arial"/>
                <w:b/>
                <w:sz w:val="20"/>
                <w:szCs w:val="20"/>
              </w:rPr>
            </w:pPr>
            <w:r w:rsidRPr="00993371">
              <w:rPr>
                <w:rFonts w:ascii="Arial" w:hAnsi="Arial"/>
                <w:b/>
                <w:sz w:val="20"/>
                <w:szCs w:val="20"/>
              </w:rPr>
              <w:t>Statutární město Opava</w:t>
            </w:r>
          </w:p>
        </w:tc>
      </w:tr>
      <w:tr w:rsidR="00BB1737" w:rsidTr="00993371">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Sídlo:</w:t>
            </w:r>
          </w:p>
        </w:tc>
        <w:tc>
          <w:tcPr>
            <w:tcW w:w="7319" w:type="dxa"/>
            <w:shd w:val="clear" w:color="auto" w:fill="auto"/>
          </w:tcPr>
          <w:p w:rsidR="00BB1737" w:rsidRPr="00993371" w:rsidRDefault="00D61220">
            <w:pPr>
              <w:rPr>
                <w:rFonts w:ascii="Arial" w:hAnsi="Arial"/>
                <w:b/>
                <w:sz w:val="20"/>
                <w:szCs w:val="20"/>
              </w:rPr>
            </w:pPr>
            <w:r w:rsidRPr="00993371">
              <w:rPr>
                <w:rFonts w:ascii="Arial" w:hAnsi="Arial"/>
                <w:b/>
                <w:sz w:val="20"/>
                <w:szCs w:val="20"/>
              </w:rPr>
              <w:t xml:space="preserve">Horní náměstí 382/69, </w:t>
            </w:r>
            <w:r w:rsidR="00766FF7">
              <w:rPr>
                <w:rFonts w:ascii="Arial" w:hAnsi="Arial"/>
                <w:b/>
                <w:sz w:val="20"/>
                <w:szCs w:val="20"/>
              </w:rPr>
              <w:t xml:space="preserve">Město, </w:t>
            </w:r>
            <w:r w:rsidRPr="00993371">
              <w:rPr>
                <w:rFonts w:ascii="Arial" w:hAnsi="Arial"/>
                <w:b/>
                <w:sz w:val="20"/>
                <w:szCs w:val="20"/>
              </w:rPr>
              <w:t xml:space="preserve">746 </w:t>
            </w:r>
            <w:r w:rsidR="00766FF7">
              <w:rPr>
                <w:rFonts w:ascii="Arial" w:hAnsi="Arial"/>
                <w:b/>
                <w:sz w:val="20"/>
                <w:szCs w:val="20"/>
              </w:rPr>
              <w:t>01</w:t>
            </w:r>
            <w:r w:rsidRPr="00993371">
              <w:rPr>
                <w:rFonts w:ascii="Arial" w:hAnsi="Arial"/>
                <w:b/>
                <w:sz w:val="20"/>
                <w:szCs w:val="20"/>
              </w:rPr>
              <w:t xml:space="preserve"> Opava</w:t>
            </w:r>
          </w:p>
        </w:tc>
      </w:tr>
      <w:tr w:rsidR="00BB1737" w:rsidTr="00993371">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IČ:</w:t>
            </w:r>
          </w:p>
        </w:tc>
        <w:tc>
          <w:tcPr>
            <w:tcW w:w="7319" w:type="dxa"/>
            <w:shd w:val="clear" w:color="auto" w:fill="auto"/>
          </w:tcPr>
          <w:p w:rsidR="00BB1737" w:rsidRPr="00993371" w:rsidRDefault="00D61220">
            <w:pPr>
              <w:rPr>
                <w:rFonts w:ascii="Arial" w:hAnsi="Arial"/>
                <w:b/>
                <w:sz w:val="20"/>
                <w:szCs w:val="20"/>
              </w:rPr>
            </w:pPr>
            <w:r w:rsidRPr="00993371">
              <w:rPr>
                <w:rFonts w:ascii="Arial" w:hAnsi="Arial"/>
                <w:b/>
                <w:sz w:val="20"/>
                <w:szCs w:val="20"/>
              </w:rPr>
              <w:t>00300535</w:t>
            </w:r>
          </w:p>
        </w:tc>
      </w:tr>
      <w:tr w:rsidR="00BB1737" w:rsidTr="00993371">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DIČ:</w:t>
            </w:r>
          </w:p>
        </w:tc>
        <w:tc>
          <w:tcPr>
            <w:tcW w:w="7319" w:type="dxa"/>
            <w:shd w:val="clear" w:color="auto" w:fill="auto"/>
          </w:tcPr>
          <w:p w:rsidR="00BB1737" w:rsidRPr="00993371" w:rsidRDefault="00D61220">
            <w:pPr>
              <w:rPr>
                <w:rFonts w:ascii="Arial" w:hAnsi="Arial"/>
                <w:b/>
                <w:sz w:val="20"/>
                <w:szCs w:val="20"/>
              </w:rPr>
            </w:pPr>
            <w:r w:rsidRPr="00993371">
              <w:rPr>
                <w:rFonts w:ascii="Arial" w:hAnsi="Arial"/>
                <w:b/>
                <w:sz w:val="20"/>
                <w:szCs w:val="20"/>
              </w:rPr>
              <w:t>CZ00300535</w:t>
            </w:r>
          </w:p>
        </w:tc>
      </w:tr>
      <w:tr w:rsidR="00BB1737" w:rsidTr="00993371">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 xml:space="preserve">Jednající:  </w:t>
            </w:r>
          </w:p>
        </w:tc>
        <w:tc>
          <w:tcPr>
            <w:tcW w:w="7319" w:type="dxa"/>
            <w:shd w:val="clear" w:color="auto" w:fill="auto"/>
          </w:tcPr>
          <w:p w:rsidR="00BB1737" w:rsidRPr="00993371" w:rsidRDefault="00D61220">
            <w:pPr>
              <w:rPr>
                <w:rFonts w:ascii="Arial" w:hAnsi="Arial"/>
                <w:b/>
                <w:sz w:val="20"/>
                <w:szCs w:val="20"/>
              </w:rPr>
            </w:pPr>
            <w:r w:rsidRPr="00993371">
              <w:rPr>
                <w:rFonts w:ascii="Arial" w:hAnsi="Arial"/>
                <w:b/>
                <w:sz w:val="20"/>
                <w:szCs w:val="20"/>
              </w:rPr>
              <w:t>Městskou částí Podvihov</w:t>
            </w:r>
          </w:p>
          <w:p w:rsidR="00BB1737" w:rsidRPr="00993371" w:rsidRDefault="00D61220">
            <w:pPr>
              <w:rPr>
                <w:rFonts w:ascii="Arial" w:hAnsi="Arial"/>
                <w:b/>
                <w:sz w:val="20"/>
                <w:szCs w:val="20"/>
              </w:rPr>
            </w:pPr>
            <w:r w:rsidRPr="00993371">
              <w:rPr>
                <w:rFonts w:ascii="Arial" w:hAnsi="Arial"/>
                <w:b/>
                <w:sz w:val="20"/>
                <w:szCs w:val="20"/>
              </w:rPr>
              <w:t xml:space="preserve">Polomská 178/13, </w:t>
            </w:r>
            <w:r w:rsidR="00766FF7">
              <w:rPr>
                <w:rFonts w:ascii="Arial" w:hAnsi="Arial"/>
                <w:b/>
                <w:sz w:val="20"/>
                <w:szCs w:val="20"/>
              </w:rPr>
              <w:t xml:space="preserve">Podvihov, </w:t>
            </w:r>
            <w:r w:rsidRPr="00993371">
              <w:rPr>
                <w:rFonts w:ascii="Arial" w:hAnsi="Arial"/>
                <w:b/>
                <w:sz w:val="20"/>
                <w:szCs w:val="20"/>
              </w:rPr>
              <w:t>747 06 Opava</w:t>
            </w:r>
          </w:p>
          <w:p w:rsidR="00BB1737" w:rsidRPr="00993371" w:rsidRDefault="00D61220" w:rsidP="005547D6">
            <w:pPr>
              <w:rPr>
                <w:rFonts w:ascii="Arial" w:hAnsi="Arial"/>
                <w:b/>
                <w:sz w:val="20"/>
                <w:szCs w:val="20"/>
              </w:rPr>
            </w:pPr>
            <w:r w:rsidRPr="00993371">
              <w:rPr>
                <w:rFonts w:ascii="Arial" w:hAnsi="Arial"/>
                <w:b/>
                <w:sz w:val="20"/>
                <w:szCs w:val="20"/>
              </w:rPr>
              <w:t xml:space="preserve">zastoupenou </w:t>
            </w:r>
            <w:proofErr w:type="spellStart"/>
            <w:r w:rsidR="005547D6">
              <w:rPr>
                <w:rFonts w:ascii="Arial" w:hAnsi="Arial"/>
                <w:b/>
                <w:sz w:val="20"/>
                <w:szCs w:val="20"/>
              </w:rPr>
              <w:t>xxxxxxxxxxxxx</w:t>
            </w:r>
            <w:proofErr w:type="spellEnd"/>
            <w:r w:rsidRPr="00993371">
              <w:rPr>
                <w:rFonts w:ascii="Arial" w:hAnsi="Arial"/>
                <w:b/>
                <w:sz w:val="20"/>
                <w:szCs w:val="20"/>
              </w:rPr>
              <w:t xml:space="preserve">, starostou    </w:t>
            </w:r>
          </w:p>
        </w:tc>
      </w:tr>
      <w:tr w:rsidR="00BB1737" w:rsidTr="00993371">
        <w:trPr>
          <w:trHeight w:val="357"/>
        </w:trPr>
        <w:tc>
          <w:tcPr>
            <w:tcW w:w="2320" w:type="dxa"/>
            <w:shd w:val="clear" w:color="auto" w:fill="auto"/>
          </w:tcPr>
          <w:p w:rsidR="00BB1737" w:rsidRDefault="00D61220">
            <w:pPr>
              <w:rPr>
                <w:rFonts w:ascii="Arial" w:hAnsi="Arial" w:cs="Arial"/>
                <w:sz w:val="18"/>
              </w:rPr>
            </w:pPr>
            <w:r>
              <w:rPr>
                <w:rFonts w:ascii="Arial" w:hAnsi="Arial" w:cs="Arial"/>
                <w:sz w:val="18"/>
              </w:rPr>
              <w:t>Datová schránka:</w:t>
            </w:r>
          </w:p>
        </w:tc>
        <w:tc>
          <w:tcPr>
            <w:tcW w:w="7319" w:type="dxa"/>
            <w:shd w:val="clear" w:color="auto" w:fill="auto"/>
          </w:tcPr>
          <w:p w:rsidR="00BB1737" w:rsidRPr="00993371" w:rsidRDefault="00D61220">
            <w:pPr>
              <w:rPr>
                <w:rFonts w:ascii="Arial" w:hAnsi="Arial" w:cs="Arial"/>
                <w:b/>
                <w:sz w:val="20"/>
                <w:szCs w:val="20"/>
              </w:rPr>
            </w:pPr>
            <w:r w:rsidRPr="00993371">
              <w:rPr>
                <w:rFonts w:ascii="Arial" w:hAnsi="Arial" w:cs="Arial"/>
                <w:b/>
                <w:sz w:val="20"/>
                <w:szCs w:val="20"/>
              </w:rPr>
              <w:t>eu6army</w:t>
            </w:r>
          </w:p>
        </w:tc>
      </w:tr>
      <w:tr w:rsidR="00BB1737" w:rsidTr="00993371">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Číslo účtu:</w:t>
            </w:r>
          </w:p>
        </w:tc>
        <w:tc>
          <w:tcPr>
            <w:tcW w:w="7319" w:type="dxa"/>
            <w:shd w:val="clear" w:color="auto" w:fill="auto"/>
          </w:tcPr>
          <w:p w:rsidR="00BB1737" w:rsidRPr="00993371" w:rsidRDefault="005547D6">
            <w:pPr>
              <w:rPr>
                <w:rFonts w:ascii="Arial" w:hAnsi="Arial"/>
                <w:b/>
                <w:sz w:val="20"/>
                <w:szCs w:val="20"/>
              </w:rPr>
            </w:pPr>
            <w:proofErr w:type="spellStart"/>
            <w:r>
              <w:rPr>
                <w:rFonts w:ascii="Arial" w:hAnsi="Arial"/>
                <w:b/>
                <w:sz w:val="20"/>
                <w:szCs w:val="20"/>
              </w:rPr>
              <w:t>xxxxxxxxxxxxxxxxxxxx</w:t>
            </w:r>
            <w:proofErr w:type="spellEnd"/>
          </w:p>
        </w:tc>
      </w:tr>
      <w:tr w:rsidR="00BB1737" w:rsidTr="00993371">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Bankovní spojení:</w:t>
            </w:r>
          </w:p>
        </w:tc>
        <w:tc>
          <w:tcPr>
            <w:tcW w:w="7319" w:type="dxa"/>
            <w:shd w:val="clear" w:color="auto" w:fill="auto"/>
          </w:tcPr>
          <w:p w:rsidR="00BB1737" w:rsidRPr="00993371" w:rsidRDefault="00D61220">
            <w:pPr>
              <w:rPr>
                <w:rFonts w:ascii="Arial" w:hAnsi="Arial"/>
                <w:b/>
                <w:sz w:val="20"/>
                <w:szCs w:val="20"/>
              </w:rPr>
            </w:pPr>
            <w:r w:rsidRPr="00993371">
              <w:rPr>
                <w:rFonts w:ascii="Arial" w:hAnsi="Arial"/>
                <w:b/>
                <w:sz w:val="20"/>
                <w:szCs w:val="20"/>
              </w:rPr>
              <w:t>Česká spořitelna, a.s., pobočka Opava</w:t>
            </w:r>
          </w:p>
        </w:tc>
      </w:tr>
      <w:tr w:rsidR="00BB1737" w:rsidTr="00993371">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Kontaktní osoba ve věcech smluvních:</w:t>
            </w:r>
          </w:p>
        </w:tc>
        <w:tc>
          <w:tcPr>
            <w:tcW w:w="7319" w:type="dxa"/>
            <w:shd w:val="clear" w:color="auto" w:fill="auto"/>
          </w:tcPr>
          <w:p w:rsidR="00BB1737" w:rsidRPr="00993371" w:rsidRDefault="005547D6">
            <w:pPr>
              <w:rPr>
                <w:rFonts w:ascii="Arial" w:hAnsi="Arial"/>
                <w:b/>
                <w:sz w:val="20"/>
                <w:szCs w:val="20"/>
              </w:rPr>
            </w:pPr>
            <w:proofErr w:type="spellStart"/>
            <w:r>
              <w:rPr>
                <w:rFonts w:ascii="Arial" w:hAnsi="Arial"/>
                <w:b/>
                <w:sz w:val="20"/>
                <w:szCs w:val="20"/>
              </w:rPr>
              <w:t>xxxxxxxxxxxxx</w:t>
            </w:r>
            <w:proofErr w:type="spellEnd"/>
            <w:r w:rsidR="00D61220" w:rsidRPr="00993371">
              <w:rPr>
                <w:rFonts w:ascii="Arial" w:hAnsi="Arial"/>
                <w:b/>
                <w:sz w:val="20"/>
                <w:szCs w:val="20"/>
              </w:rPr>
              <w:t>, starosta</w:t>
            </w:r>
          </w:p>
        </w:tc>
      </w:tr>
      <w:tr w:rsidR="00BB1737" w:rsidTr="00993371">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Kontaktní osoby ve věcech technických:</w:t>
            </w:r>
          </w:p>
        </w:tc>
        <w:tc>
          <w:tcPr>
            <w:tcW w:w="7319" w:type="dxa"/>
            <w:shd w:val="clear" w:color="auto" w:fill="auto"/>
          </w:tcPr>
          <w:p w:rsidR="00BB1737" w:rsidRPr="00993371" w:rsidRDefault="005547D6">
            <w:pPr>
              <w:rPr>
                <w:rFonts w:ascii="Arial" w:hAnsi="Arial"/>
                <w:b/>
                <w:sz w:val="20"/>
                <w:szCs w:val="20"/>
              </w:rPr>
            </w:pPr>
            <w:proofErr w:type="spellStart"/>
            <w:r>
              <w:rPr>
                <w:rFonts w:ascii="Arial" w:hAnsi="Arial"/>
                <w:b/>
                <w:sz w:val="20"/>
                <w:szCs w:val="20"/>
              </w:rPr>
              <w:t>xxxxxxxxxxxx</w:t>
            </w:r>
            <w:proofErr w:type="spellEnd"/>
            <w:r w:rsidR="00D61220" w:rsidRPr="00993371">
              <w:rPr>
                <w:rFonts w:ascii="Arial" w:hAnsi="Arial"/>
                <w:b/>
                <w:sz w:val="20"/>
                <w:szCs w:val="20"/>
              </w:rPr>
              <w:t>, místostarosta</w:t>
            </w:r>
          </w:p>
        </w:tc>
      </w:tr>
      <w:tr w:rsidR="00BB1737" w:rsidTr="00993371">
        <w:trPr>
          <w:trHeight w:val="185"/>
        </w:trPr>
        <w:tc>
          <w:tcPr>
            <w:tcW w:w="9639" w:type="dxa"/>
            <w:gridSpan w:val="2"/>
            <w:shd w:val="clear" w:color="auto" w:fill="auto"/>
          </w:tcPr>
          <w:p w:rsidR="00BB1737" w:rsidRDefault="00D61220">
            <w:pPr>
              <w:rPr>
                <w:rFonts w:ascii="Arial" w:hAnsi="Arial" w:cs="Arial"/>
                <w:b/>
                <w:sz w:val="18"/>
                <w:szCs w:val="18"/>
              </w:rPr>
            </w:pPr>
            <w:r>
              <w:rPr>
                <w:rFonts w:ascii="Arial" w:hAnsi="Arial" w:cs="Arial"/>
                <w:sz w:val="18"/>
                <w:szCs w:val="18"/>
              </w:rPr>
              <w:t xml:space="preserve">dále jen </w:t>
            </w:r>
            <w:r>
              <w:rPr>
                <w:rFonts w:ascii="Arial" w:hAnsi="Arial" w:cs="Arial"/>
                <w:b/>
                <w:sz w:val="18"/>
                <w:szCs w:val="18"/>
              </w:rPr>
              <w:t>„objednatel“</w:t>
            </w:r>
          </w:p>
          <w:p w:rsidR="00993371" w:rsidRDefault="00993371">
            <w:pPr>
              <w:rPr>
                <w:rFonts w:ascii="Arial" w:hAnsi="Arial" w:cs="Arial"/>
                <w:sz w:val="18"/>
                <w:szCs w:val="18"/>
              </w:rPr>
            </w:pPr>
          </w:p>
        </w:tc>
      </w:tr>
      <w:tr w:rsidR="00BB1737" w:rsidTr="00993371">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lastRenderedPageBreak/>
              <w:t xml:space="preserve">Zhotovitel: </w:t>
            </w:r>
          </w:p>
        </w:tc>
        <w:tc>
          <w:tcPr>
            <w:tcW w:w="7319" w:type="dxa"/>
            <w:shd w:val="clear" w:color="auto" w:fill="auto"/>
          </w:tcPr>
          <w:p w:rsidR="00BB1737" w:rsidRPr="00993371" w:rsidRDefault="004E7718" w:rsidP="00DE293F">
            <w:pPr>
              <w:rPr>
                <w:rFonts w:ascii="Arial" w:hAnsi="Arial" w:cs="Arial"/>
                <w:b/>
                <w:sz w:val="20"/>
                <w:szCs w:val="20"/>
              </w:rPr>
            </w:pPr>
            <w:r>
              <w:rPr>
                <w:rFonts w:ascii="Arial" w:hAnsi="Arial" w:cs="Arial"/>
                <w:b/>
                <w:sz w:val="20"/>
                <w:szCs w:val="20"/>
              </w:rPr>
              <w:t xml:space="preserve">Ing. </w:t>
            </w:r>
            <w:r w:rsidR="00DE293F">
              <w:rPr>
                <w:rFonts w:ascii="Arial" w:hAnsi="Arial" w:cs="Arial"/>
                <w:b/>
                <w:sz w:val="20"/>
                <w:szCs w:val="20"/>
              </w:rPr>
              <w:t xml:space="preserve">ILLÍK-RAIL </w:t>
            </w:r>
            <w:proofErr w:type="gramStart"/>
            <w:r>
              <w:rPr>
                <w:rFonts w:ascii="Arial" w:hAnsi="Arial" w:cs="Arial"/>
                <w:b/>
                <w:sz w:val="20"/>
                <w:szCs w:val="20"/>
              </w:rPr>
              <w:t>spol.sr</w:t>
            </w:r>
            <w:proofErr w:type="gramEnd"/>
            <w:r>
              <w:rPr>
                <w:rFonts w:ascii="Arial" w:hAnsi="Arial" w:cs="Arial"/>
                <w:b/>
                <w:sz w:val="20"/>
                <w:szCs w:val="20"/>
              </w:rPr>
              <w:t>.o.</w:t>
            </w:r>
          </w:p>
        </w:tc>
      </w:tr>
      <w:tr w:rsidR="00BB1737" w:rsidTr="008B6BA2">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Sídlo:</w:t>
            </w:r>
          </w:p>
        </w:tc>
        <w:tc>
          <w:tcPr>
            <w:tcW w:w="7319" w:type="dxa"/>
            <w:shd w:val="clear" w:color="auto" w:fill="FFFFFF" w:themeFill="background1"/>
          </w:tcPr>
          <w:p w:rsidR="00BB1737" w:rsidRPr="004702DE" w:rsidRDefault="004702DE">
            <w:pPr>
              <w:tabs>
                <w:tab w:val="left" w:pos="1710"/>
              </w:tabs>
              <w:rPr>
                <w:rFonts w:ascii="Arial" w:hAnsi="Arial" w:cs="Arial"/>
                <w:b/>
                <w:sz w:val="20"/>
                <w:szCs w:val="20"/>
              </w:rPr>
            </w:pPr>
            <w:r w:rsidRPr="004702DE">
              <w:rPr>
                <w:rFonts w:ascii="Arial" w:hAnsi="Arial" w:cs="Arial"/>
                <w:b/>
                <w:color w:val="3E3D40"/>
                <w:sz w:val="20"/>
                <w:szCs w:val="20"/>
                <w:shd w:val="clear" w:color="auto" w:fill="ECEDED"/>
              </w:rPr>
              <w:t>Kolofíkovo nábřeží 1671/11</w:t>
            </w:r>
            <w:r w:rsidR="00FB653E">
              <w:rPr>
                <w:rFonts w:ascii="Arial" w:hAnsi="Arial" w:cs="Arial"/>
                <w:b/>
                <w:color w:val="3E3D40"/>
                <w:sz w:val="20"/>
                <w:szCs w:val="20"/>
                <w:shd w:val="clear" w:color="auto" w:fill="ECEDED"/>
              </w:rPr>
              <w:t xml:space="preserve">a, Kateřinky, </w:t>
            </w:r>
            <w:r w:rsidRPr="004702DE">
              <w:rPr>
                <w:rFonts w:ascii="Arial" w:hAnsi="Arial" w:cs="Arial"/>
                <w:b/>
                <w:color w:val="3E3D40"/>
                <w:sz w:val="20"/>
                <w:szCs w:val="20"/>
              </w:rPr>
              <w:br/>
            </w:r>
            <w:r w:rsidRPr="004702DE">
              <w:rPr>
                <w:rFonts w:ascii="Arial" w:hAnsi="Arial" w:cs="Arial"/>
                <w:b/>
                <w:color w:val="3E3D40"/>
                <w:sz w:val="20"/>
                <w:szCs w:val="20"/>
                <w:shd w:val="clear" w:color="auto" w:fill="ECEDED"/>
              </w:rPr>
              <w:t xml:space="preserve">747 05 Opava </w:t>
            </w:r>
          </w:p>
        </w:tc>
      </w:tr>
      <w:tr w:rsidR="00BB1737" w:rsidTr="00993371">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IČ:</w:t>
            </w:r>
          </w:p>
        </w:tc>
        <w:tc>
          <w:tcPr>
            <w:tcW w:w="7319" w:type="dxa"/>
            <w:shd w:val="clear" w:color="auto" w:fill="auto"/>
          </w:tcPr>
          <w:p w:rsidR="00BB1737" w:rsidRPr="00993371" w:rsidRDefault="00260498">
            <w:pPr>
              <w:rPr>
                <w:rFonts w:ascii="Arial" w:hAnsi="Arial" w:cs="Arial"/>
                <w:b/>
                <w:sz w:val="20"/>
                <w:szCs w:val="20"/>
              </w:rPr>
            </w:pPr>
            <w:r>
              <w:rPr>
                <w:rFonts w:ascii="Arial" w:hAnsi="Arial" w:cs="Arial"/>
                <w:b/>
                <w:sz w:val="20"/>
                <w:szCs w:val="20"/>
              </w:rPr>
              <w:t>25359592</w:t>
            </w:r>
          </w:p>
        </w:tc>
      </w:tr>
      <w:tr w:rsidR="00BB1737" w:rsidTr="00993371">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DIČ:</w:t>
            </w:r>
          </w:p>
        </w:tc>
        <w:tc>
          <w:tcPr>
            <w:tcW w:w="7319" w:type="dxa"/>
            <w:shd w:val="clear" w:color="auto" w:fill="auto"/>
          </w:tcPr>
          <w:p w:rsidR="00BB1737" w:rsidRPr="00993371" w:rsidRDefault="008C74A1" w:rsidP="00D53646">
            <w:pPr>
              <w:rPr>
                <w:rFonts w:ascii="Arial" w:hAnsi="Arial" w:cs="Arial"/>
                <w:b/>
                <w:sz w:val="20"/>
                <w:szCs w:val="20"/>
              </w:rPr>
            </w:pPr>
            <w:r w:rsidRPr="00993371">
              <w:rPr>
                <w:rFonts w:ascii="Arial" w:hAnsi="Arial" w:cs="Arial"/>
                <w:b/>
                <w:sz w:val="20"/>
                <w:szCs w:val="20"/>
              </w:rPr>
              <w:t>CZ</w:t>
            </w:r>
            <w:r w:rsidR="005152CE">
              <w:rPr>
                <w:rFonts w:ascii="Arial" w:hAnsi="Arial" w:cs="Arial"/>
                <w:b/>
                <w:sz w:val="20"/>
                <w:szCs w:val="20"/>
              </w:rPr>
              <w:t>25359592</w:t>
            </w:r>
          </w:p>
        </w:tc>
      </w:tr>
      <w:tr w:rsidR="00BB1737" w:rsidTr="00993371">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Datová schránka:</w:t>
            </w:r>
          </w:p>
        </w:tc>
        <w:tc>
          <w:tcPr>
            <w:tcW w:w="7319" w:type="dxa"/>
            <w:shd w:val="clear" w:color="auto" w:fill="auto"/>
          </w:tcPr>
          <w:p w:rsidR="00BB1737" w:rsidRPr="00993371" w:rsidRDefault="00CD0D5F">
            <w:pPr>
              <w:rPr>
                <w:rFonts w:ascii="Arial" w:hAnsi="Arial" w:cs="Arial"/>
                <w:b/>
                <w:sz w:val="20"/>
                <w:szCs w:val="20"/>
              </w:rPr>
            </w:pPr>
            <w:r>
              <w:rPr>
                <w:rFonts w:ascii="Arial" w:hAnsi="Arial" w:cs="Arial"/>
                <w:b/>
                <w:sz w:val="20"/>
                <w:szCs w:val="20"/>
              </w:rPr>
              <w:t>5vmbz87</w:t>
            </w:r>
          </w:p>
        </w:tc>
      </w:tr>
      <w:tr w:rsidR="00BB1737" w:rsidTr="00993371">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E-mailová adresa:</w:t>
            </w:r>
          </w:p>
        </w:tc>
        <w:tc>
          <w:tcPr>
            <w:tcW w:w="7319" w:type="dxa"/>
            <w:shd w:val="clear" w:color="auto" w:fill="auto"/>
          </w:tcPr>
          <w:p w:rsidR="00BB1737" w:rsidRPr="00993371" w:rsidRDefault="005547D6">
            <w:pPr>
              <w:rPr>
                <w:rFonts w:ascii="Arial" w:hAnsi="Arial" w:cs="Arial"/>
                <w:b/>
                <w:sz w:val="20"/>
                <w:szCs w:val="20"/>
              </w:rPr>
            </w:pPr>
            <w:proofErr w:type="spellStart"/>
            <w:r>
              <w:rPr>
                <w:rFonts w:ascii="Arial" w:hAnsi="Arial" w:cs="Arial"/>
                <w:b/>
                <w:sz w:val="20"/>
                <w:szCs w:val="20"/>
              </w:rPr>
              <w:t>xxxxxxxxxxxxxxxxx</w:t>
            </w:r>
            <w:proofErr w:type="spellEnd"/>
          </w:p>
        </w:tc>
      </w:tr>
      <w:tr w:rsidR="00BB1737" w:rsidTr="00993371">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Číslo účtu:</w:t>
            </w:r>
          </w:p>
        </w:tc>
        <w:tc>
          <w:tcPr>
            <w:tcW w:w="7319" w:type="dxa"/>
            <w:shd w:val="clear" w:color="auto" w:fill="auto"/>
          </w:tcPr>
          <w:p w:rsidR="00BB1737" w:rsidRPr="00993371" w:rsidRDefault="005547D6">
            <w:pPr>
              <w:rPr>
                <w:rFonts w:ascii="Arial" w:hAnsi="Arial" w:cs="Arial"/>
                <w:b/>
                <w:sz w:val="20"/>
                <w:szCs w:val="20"/>
              </w:rPr>
            </w:pPr>
            <w:proofErr w:type="spellStart"/>
            <w:r>
              <w:rPr>
                <w:rFonts w:ascii="Arial" w:hAnsi="Arial" w:cs="Arial"/>
                <w:b/>
                <w:sz w:val="20"/>
                <w:szCs w:val="20"/>
              </w:rPr>
              <w:t>xxxxxxxxxxxxxxxxxxxxx</w:t>
            </w:r>
            <w:proofErr w:type="spellEnd"/>
          </w:p>
        </w:tc>
      </w:tr>
      <w:tr w:rsidR="00BB1737" w:rsidTr="00993371">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Bankovní spojení:</w:t>
            </w:r>
          </w:p>
        </w:tc>
        <w:tc>
          <w:tcPr>
            <w:tcW w:w="7319" w:type="dxa"/>
            <w:shd w:val="clear" w:color="auto" w:fill="auto"/>
          </w:tcPr>
          <w:p w:rsidR="00BB1737" w:rsidRPr="00993371" w:rsidRDefault="008E2E23">
            <w:pPr>
              <w:rPr>
                <w:rFonts w:ascii="Arial" w:hAnsi="Arial" w:cs="Arial"/>
                <w:b/>
                <w:sz w:val="20"/>
                <w:szCs w:val="20"/>
              </w:rPr>
            </w:pPr>
            <w:r>
              <w:rPr>
                <w:rFonts w:ascii="Arial" w:hAnsi="Arial" w:cs="Arial"/>
                <w:b/>
                <w:sz w:val="20"/>
                <w:szCs w:val="20"/>
              </w:rPr>
              <w:t>Raiffeisen</w:t>
            </w:r>
            <w:r w:rsidR="00FB653E">
              <w:rPr>
                <w:rFonts w:ascii="Arial" w:hAnsi="Arial" w:cs="Arial"/>
                <w:b/>
                <w:sz w:val="20"/>
                <w:szCs w:val="20"/>
              </w:rPr>
              <w:t>b</w:t>
            </w:r>
            <w:r>
              <w:rPr>
                <w:rFonts w:ascii="Arial" w:hAnsi="Arial" w:cs="Arial"/>
                <w:b/>
                <w:sz w:val="20"/>
                <w:szCs w:val="20"/>
              </w:rPr>
              <w:t>ank</w:t>
            </w:r>
            <w:r w:rsidR="00FB653E">
              <w:rPr>
                <w:rFonts w:ascii="Arial" w:hAnsi="Arial" w:cs="Arial"/>
                <w:b/>
                <w:sz w:val="20"/>
                <w:szCs w:val="20"/>
              </w:rPr>
              <w:t xml:space="preserve"> a.s.</w:t>
            </w:r>
          </w:p>
        </w:tc>
      </w:tr>
      <w:tr w:rsidR="00BB1737" w:rsidTr="00993371">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Zastoupen:</w:t>
            </w:r>
          </w:p>
        </w:tc>
        <w:tc>
          <w:tcPr>
            <w:tcW w:w="7319" w:type="dxa"/>
            <w:shd w:val="clear" w:color="auto" w:fill="auto"/>
          </w:tcPr>
          <w:p w:rsidR="00BB1737" w:rsidRPr="00993371" w:rsidRDefault="005547D6">
            <w:pPr>
              <w:rPr>
                <w:rFonts w:ascii="Arial" w:hAnsi="Arial" w:cs="Arial"/>
                <w:b/>
                <w:sz w:val="20"/>
                <w:szCs w:val="20"/>
              </w:rPr>
            </w:pPr>
            <w:proofErr w:type="spellStart"/>
            <w:r>
              <w:rPr>
                <w:rFonts w:ascii="Arial" w:hAnsi="Arial" w:cs="Arial"/>
                <w:b/>
                <w:sz w:val="20"/>
                <w:szCs w:val="20"/>
              </w:rPr>
              <w:t>xxxxxxxxxxxx</w:t>
            </w:r>
            <w:proofErr w:type="spellEnd"/>
            <w:r w:rsidR="00021C15">
              <w:rPr>
                <w:rFonts w:ascii="Arial" w:hAnsi="Arial" w:cs="Arial"/>
                <w:b/>
                <w:sz w:val="20"/>
                <w:szCs w:val="20"/>
              </w:rPr>
              <w:t>,</w:t>
            </w:r>
            <w:r w:rsidR="005077C5">
              <w:rPr>
                <w:rFonts w:ascii="Arial" w:hAnsi="Arial" w:cs="Arial"/>
                <w:b/>
                <w:sz w:val="20"/>
                <w:szCs w:val="20"/>
              </w:rPr>
              <w:t xml:space="preserve"> jednatel</w:t>
            </w:r>
          </w:p>
        </w:tc>
      </w:tr>
      <w:tr w:rsidR="00BB1737" w:rsidTr="00993371">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Zapsán:</w:t>
            </w:r>
          </w:p>
        </w:tc>
        <w:tc>
          <w:tcPr>
            <w:tcW w:w="7319" w:type="dxa"/>
            <w:shd w:val="clear" w:color="auto" w:fill="auto"/>
          </w:tcPr>
          <w:p w:rsidR="00BB1737" w:rsidRPr="00993371" w:rsidRDefault="00FB653E">
            <w:pPr>
              <w:rPr>
                <w:rFonts w:ascii="Arial" w:hAnsi="Arial" w:cs="Arial"/>
                <w:b/>
                <w:sz w:val="20"/>
                <w:szCs w:val="20"/>
              </w:rPr>
            </w:pPr>
            <w:r>
              <w:rPr>
                <w:rFonts w:ascii="Arial" w:hAnsi="Arial" w:cs="Arial"/>
                <w:b/>
                <w:sz w:val="20"/>
                <w:szCs w:val="20"/>
              </w:rPr>
              <w:t>v</w:t>
            </w:r>
            <w:r w:rsidR="00FE0FD3">
              <w:rPr>
                <w:rFonts w:ascii="Arial" w:hAnsi="Arial" w:cs="Arial"/>
                <w:b/>
                <w:sz w:val="20"/>
                <w:szCs w:val="20"/>
              </w:rPr>
              <w:t xml:space="preserve"> OR u KS v </w:t>
            </w:r>
            <w:proofErr w:type="gramStart"/>
            <w:r w:rsidR="00FE0FD3">
              <w:rPr>
                <w:rFonts w:ascii="Arial" w:hAnsi="Arial" w:cs="Arial"/>
                <w:b/>
                <w:sz w:val="20"/>
                <w:szCs w:val="20"/>
              </w:rPr>
              <w:t>Ostravě , oddí</w:t>
            </w:r>
            <w:r w:rsidR="005B5148">
              <w:rPr>
                <w:rFonts w:ascii="Arial" w:hAnsi="Arial" w:cs="Arial"/>
                <w:b/>
                <w:sz w:val="20"/>
                <w:szCs w:val="20"/>
              </w:rPr>
              <w:t>l</w:t>
            </w:r>
            <w:proofErr w:type="gramEnd"/>
            <w:r w:rsidR="005B5148">
              <w:rPr>
                <w:rFonts w:ascii="Arial" w:hAnsi="Arial" w:cs="Arial"/>
                <w:b/>
                <w:sz w:val="20"/>
                <w:szCs w:val="20"/>
              </w:rPr>
              <w:t xml:space="preserve"> C, vložka  15070</w:t>
            </w:r>
          </w:p>
        </w:tc>
      </w:tr>
      <w:tr w:rsidR="00BB1737" w:rsidTr="00993371">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Kontaktní osoba ve věcech smluvních:</w:t>
            </w:r>
          </w:p>
        </w:tc>
        <w:tc>
          <w:tcPr>
            <w:tcW w:w="7319" w:type="dxa"/>
            <w:shd w:val="clear" w:color="auto" w:fill="auto"/>
          </w:tcPr>
          <w:p w:rsidR="00BB1737" w:rsidRPr="00993371" w:rsidRDefault="005547D6">
            <w:pPr>
              <w:rPr>
                <w:rFonts w:ascii="Arial" w:hAnsi="Arial" w:cs="Arial"/>
                <w:b/>
                <w:sz w:val="20"/>
                <w:szCs w:val="20"/>
              </w:rPr>
            </w:pPr>
            <w:proofErr w:type="spellStart"/>
            <w:r>
              <w:rPr>
                <w:rFonts w:ascii="Arial" w:hAnsi="Arial" w:cs="Arial"/>
                <w:b/>
                <w:sz w:val="20"/>
                <w:szCs w:val="20"/>
              </w:rPr>
              <w:t>xxxxxxxxxxx</w:t>
            </w:r>
            <w:proofErr w:type="spellEnd"/>
          </w:p>
        </w:tc>
      </w:tr>
      <w:tr w:rsidR="00BB1737" w:rsidTr="00993371">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Kontaktní osoba ve věcech technických:</w:t>
            </w:r>
          </w:p>
        </w:tc>
        <w:tc>
          <w:tcPr>
            <w:tcW w:w="7319" w:type="dxa"/>
            <w:shd w:val="clear" w:color="auto" w:fill="auto"/>
          </w:tcPr>
          <w:p w:rsidR="00BB1737" w:rsidRPr="00993371" w:rsidRDefault="005547D6">
            <w:pPr>
              <w:rPr>
                <w:rFonts w:ascii="Arial" w:hAnsi="Arial" w:cs="Arial"/>
                <w:b/>
                <w:sz w:val="20"/>
                <w:szCs w:val="20"/>
              </w:rPr>
            </w:pPr>
            <w:proofErr w:type="spellStart"/>
            <w:r>
              <w:rPr>
                <w:rFonts w:ascii="Arial" w:hAnsi="Arial" w:cs="Arial"/>
                <w:b/>
                <w:sz w:val="20"/>
                <w:szCs w:val="20"/>
              </w:rPr>
              <w:t>xxxxxxxxxxxxx</w:t>
            </w:r>
            <w:proofErr w:type="spellEnd"/>
          </w:p>
        </w:tc>
      </w:tr>
      <w:tr w:rsidR="00BB1737" w:rsidTr="00993371">
        <w:trPr>
          <w:trHeight w:val="253"/>
        </w:trPr>
        <w:tc>
          <w:tcPr>
            <w:tcW w:w="9639" w:type="dxa"/>
            <w:gridSpan w:val="2"/>
            <w:shd w:val="clear" w:color="auto" w:fill="auto"/>
          </w:tcPr>
          <w:p w:rsidR="00BB1737" w:rsidRDefault="00D61220">
            <w:pPr>
              <w:rPr>
                <w:rFonts w:ascii="Arial" w:hAnsi="Arial" w:cs="Arial"/>
                <w:sz w:val="18"/>
                <w:szCs w:val="18"/>
              </w:rPr>
            </w:pPr>
            <w:r>
              <w:rPr>
                <w:rFonts w:ascii="Arial" w:hAnsi="Arial" w:cs="Arial"/>
                <w:sz w:val="18"/>
                <w:szCs w:val="18"/>
              </w:rPr>
              <w:t xml:space="preserve">dále jen </w:t>
            </w:r>
            <w:r>
              <w:rPr>
                <w:rFonts w:ascii="Arial" w:hAnsi="Arial" w:cs="Arial"/>
                <w:b/>
                <w:sz w:val="18"/>
                <w:szCs w:val="18"/>
              </w:rPr>
              <w:t>„zhotovitel“</w:t>
            </w:r>
          </w:p>
        </w:tc>
      </w:tr>
    </w:tbl>
    <w:p w:rsidR="00BB1737" w:rsidRDefault="00D61220">
      <w:pPr>
        <w:pStyle w:val="Zkladntext"/>
        <w:spacing w:before="360" w:after="0" w:line="240" w:lineRule="auto"/>
        <w:jc w:val="center"/>
        <w:rPr>
          <w:rFonts w:cs="Arial"/>
          <w:sz w:val="20"/>
        </w:rPr>
      </w:pPr>
      <w:r>
        <w:rPr>
          <w:rFonts w:cs="Arial"/>
          <w:b/>
          <w:sz w:val="20"/>
        </w:rPr>
        <w:t>Článek II.</w:t>
      </w:r>
    </w:p>
    <w:p w:rsidR="00BB1737" w:rsidRDefault="00D61220">
      <w:pPr>
        <w:pStyle w:val="Zkladntext"/>
        <w:spacing w:before="0" w:after="240" w:line="240" w:lineRule="auto"/>
        <w:jc w:val="center"/>
        <w:rPr>
          <w:rFonts w:cs="Arial"/>
          <w:sz w:val="20"/>
        </w:rPr>
      </w:pPr>
      <w:r>
        <w:rPr>
          <w:rFonts w:cs="Arial"/>
          <w:sz w:val="20"/>
        </w:rPr>
        <w:t>Základní ustanovení</w:t>
      </w:r>
    </w:p>
    <w:tbl>
      <w:tblPr>
        <w:tblW w:w="8870" w:type="dxa"/>
        <w:tblLook w:val="01E0"/>
      </w:tblPr>
      <w:tblGrid>
        <w:gridCol w:w="816"/>
        <w:gridCol w:w="8054"/>
      </w:tblGrid>
      <w:tr w:rsidR="00BB1737" w:rsidTr="00EC0C22">
        <w:tc>
          <w:tcPr>
            <w:tcW w:w="816" w:type="dxa"/>
            <w:shd w:val="clear" w:color="auto" w:fill="auto"/>
          </w:tcPr>
          <w:p w:rsidR="00BB1737" w:rsidRDefault="00D61220">
            <w:pPr>
              <w:pStyle w:val="Zkladntext"/>
              <w:spacing w:line="240" w:lineRule="auto"/>
              <w:jc w:val="left"/>
              <w:rPr>
                <w:rFonts w:cs="Arial"/>
                <w:sz w:val="20"/>
              </w:rPr>
            </w:pPr>
            <w:r>
              <w:rPr>
                <w:rFonts w:cs="Arial"/>
                <w:sz w:val="20"/>
              </w:rPr>
              <w:t>2.1.</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Smluvní strany prohlašují, že údaje uvedené v článku I. této smlouvy jsou v souladu </w:t>
            </w:r>
            <w:r>
              <w:rPr>
                <w:rFonts w:cs="Arial"/>
                <w:sz w:val="20"/>
              </w:rPr>
              <w:br/>
              <w:t>se skutečností a že jakékoliv změny dotčených údajů oznámí bez prodlení druhé smluvní straně.</w:t>
            </w:r>
          </w:p>
        </w:tc>
      </w:tr>
      <w:tr w:rsidR="00BB1737" w:rsidTr="00EC0C22">
        <w:tc>
          <w:tcPr>
            <w:tcW w:w="816" w:type="dxa"/>
            <w:shd w:val="clear" w:color="auto" w:fill="auto"/>
          </w:tcPr>
          <w:p w:rsidR="00BB1737" w:rsidRDefault="00D61220">
            <w:pPr>
              <w:pStyle w:val="Zkladntext"/>
              <w:spacing w:line="240" w:lineRule="auto"/>
              <w:jc w:val="left"/>
              <w:rPr>
                <w:rFonts w:cs="Arial"/>
                <w:sz w:val="20"/>
              </w:rPr>
            </w:pPr>
            <w:r>
              <w:rPr>
                <w:rFonts w:cs="Arial"/>
                <w:sz w:val="20"/>
              </w:rPr>
              <w:t>2.2.</w:t>
            </w:r>
          </w:p>
        </w:tc>
        <w:tc>
          <w:tcPr>
            <w:tcW w:w="8054" w:type="dxa"/>
            <w:shd w:val="clear" w:color="auto" w:fill="auto"/>
          </w:tcPr>
          <w:p w:rsidR="00BB1737" w:rsidRDefault="001F1656" w:rsidP="00EF1EBA">
            <w:pPr>
              <w:pStyle w:val="Zkladntext"/>
              <w:tabs>
                <w:tab w:val="left" w:pos="720"/>
              </w:tabs>
              <w:spacing w:line="240" w:lineRule="auto"/>
              <w:rPr>
                <w:rFonts w:cs="Arial"/>
                <w:sz w:val="20"/>
              </w:rPr>
            </w:pPr>
            <w:r w:rsidRPr="001F1656">
              <w:rPr>
                <w:rFonts w:cs="Arial"/>
                <w:sz w:val="20"/>
              </w:rPr>
              <w:t>Zhotovitel prohlašuje, že má a po celou dobu platnosti a účinnosti této smlouvy bude mít sjednánu pojistnou smlouvu o odpovědnosti za škodu pokrývající škodu, která může vzniknout porušením jeho povinností sjednaných v této smlouvě nebo při plnění jeho smluvních povinností</w:t>
            </w:r>
            <w:r w:rsidR="00D61220">
              <w:rPr>
                <w:rFonts w:cs="Arial"/>
                <w:sz w:val="20"/>
              </w:rPr>
              <w:t>.</w:t>
            </w:r>
          </w:p>
        </w:tc>
      </w:tr>
    </w:tbl>
    <w:p w:rsidR="00BB1737" w:rsidRDefault="00D61220">
      <w:pPr>
        <w:pStyle w:val="Zkladntext"/>
        <w:spacing w:before="360" w:after="0" w:line="240" w:lineRule="auto"/>
        <w:jc w:val="center"/>
        <w:rPr>
          <w:rFonts w:cs="Arial"/>
          <w:b/>
          <w:sz w:val="20"/>
        </w:rPr>
      </w:pPr>
      <w:r>
        <w:rPr>
          <w:rFonts w:cs="Arial"/>
          <w:b/>
          <w:sz w:val="20"/>
        </w:rPr>
        <w:t>Článek III.</w:t>
      </w:r>
    </w:p>
    <w:p w:rsidR="00BB1737" w:rsidRDefault="00D61220">
      <w:pPr>
        <w:pStyle w:val="Zkladntext"/>
        <w:spacing w:before="0" w:after="240" w:line="240" w:lineRule="auto"/>
        <w:jc w:val="center"/>
        <w:rPr>
          <w:rFonts w:cs="Arial"/>
          <w:sz w:val="20"/>
        </w:rPr>
      </w:pPr>
      <w:r>
        <w:rPr>
          <w:rFonts w:cs="Arial"/>
          <w:sz w:val="20"/>
        </w:rPr>
        <w:t>Předmět smlouvy</w:t>
      </w:r>
    </w:p>
    <w:tbl>
      <w:tblPr>
        <w:tblW w:w="8647" w:type="dxa"/>
        <w:tblLook w:val="01E0"/>
      </w:tblPr>
      <w:tblGrid>
        <w:gridCol w:w="811"/>
        <w:gridCol w:w="7836"/>
      </w:tblGrid>
      <w:tr w:rsidR="00BB1737" w:rsidTr="00730D05">
        <w:tc>
          <w:tcPr>
            <w:tcW w:w="811" w:type="dxa"/>
            <w:shd w:val="clear" w:color="auto" w:fill="auto"/>
          </w:tcPr>
          <w:p w:rsidR="00BB1737" w:rsidRDefault="00D61220">
            <w:pPr>
              <w:pStyle w:val="Zkladntext"/>
              <w:spacing w:line="240" w:lineRule="auto"/>
              <w:jc w:val="left"/>
              <w:rPr>
                <w:rFonts w:cs="Arial"/>
                <w:sz w:val="20"/>
              </w:rPr>
            </w:pPr>
            <w:r>
              <w:rPr>
                <w:rFonts w:cs="Arial"/>
                <w:sz w:val="20"/>
              </w:rPr>
              <w:t>3.1.</w:t>
            </w:r>
          </w:p>
        </w:tc>
        <w:tc>
          <w:tcPr>
            <w:tcW w:w="7836" w:type="dxa"/>
            <w:shd w:val="clear" w:color="auto" w:fill="auto"/>
          </w:tcPr>
          <w:p w:rsidR="00BB1737" w:rsidRDefault="00D61220">
            <w:pPr>
              <w:pStyle w:val="Zkladntext"/>
              <w:spacing w:line="240" w:lineRule="auto"/>
              <w:jc w:val="left"/>
              <w:rPr>
                <w:rFonts w:cs="Arial"/>
                <w:sz w:val="20"/>
              </w:rPr>
            </w:pPr>
            <w:r>
              <w:rPr>
                <w:rFonts w:cs="Arial"/>
                <w:sz w:val="20"/>
              </w:rPr>
              <w:t xml:space="preserve">Zhotovitel se touto smlouvou zavazuje </w:t>
            </w:r>
            <w:r w:rsidR="001F1656">
              <w:rPr>
                <w:rFonts w:cs="Arial"/>
                <w:sz w:val="20"/>
              </w:rPr>
              <w:t xml:space="preserve">provést </w:t>
            </w:r>
            <w:r>
              <w:rPr>
                <w:rFonts w:cs="Arial"/>
                <w:sz w:val="20"/>
              </w:rPr>
              <w:t xml:space="preserve">pro objednatele dílo </w:t>
            </w:r>
            <w:r w:rsidR="00FB653E">
              <w:rPr>
                <w:rFonts w:cs="Arial"/>
                <w:sz w:val="20"/>
              </w:rPr>
              <w:t>–</w:t>
            </w:r>
            <w:r>
              <w:rPr>
                <w:rFonts w:cs="Arial"/>
                <w:sz w:val="20"/>
              </w:rPr>
              <w:t xml:space="preserve"> stavbu</w:t>
            </w:r>
            <w:r w:rsidR="00384F6F">
              <w:rPr>
                <w:rFonts w:cs="Arial"/>
                <w:sz w:val="20"/>
              </w:rPr>
              <w:t xml:space="preserve">- </w:t>
            </w:r>
            <w:r>
              <w:rPr>
                <w:rFonts w:cs="Arial"/>
                <w:sz w:val="20"/>
              </w:rPr>
              <w:t>s názvem:</w:t>
            </w:r>
          </w:p>
          <w:p w:rsidR="00BB1737" w:rsidRPr="00993371" w:rsidRDefault="0079087B" w:rsidP="0079087B">
            <w:pPr>
              <w:rPr>
                <w:rFonts w:ascii="Arial" w:hAnsi="Arial" w:cs="Arial"/>
                <w:b/>
                <w:sz w:val="20"/>
                <w:szCs w:val="20"/>
              </w:rPr>
            </w:pPr>
            <w:r>
              <w:rPr>
                <w:rFonts w:ascii="Arial" w:hAnsi="Arial" w:cs="Arial"/>
                <w:b/>
                <w:sz w:val="20"/>
                <w:szCs w:val="20"/>
              </w:rPr>
              <w:t>Oprava prodejny potravin včetně zpevněných ploch a nádvoří na ulici</w:t>
            </w:r>
            <w:r w:rsidR="00D1285F">
              <w:rPr>
                <w:rFonts w:ascii="Arial" w:hAnsi="Arial" w:cs="Arial"/>
                <w:b/>
                <w:sz w:val="20"/>
                <w:szCs w:val="20"/>
              </w:rPr>
              <w:t xml:space="preserve"> </w:t>
            </w:r>
            <w:r w:rsidR="00D06485">
              <w:rPr>
                <w:rFonts w:ascii="Arial" w:hAnsi="Arial" w:cs="Arial"/>
                <w:b/>
                <w:sz w:val="20"/>
                <w:szCs w:val="20"/>
              </w:rPr>
              <w:t xml:space="preserve">Polomská </w:t>
            </w:r>
            <w:proofErr w:type="spellStart"/>
            <w:proofErr w:type="gramStart"/>
            <w:r w:rsidR="00D06485">
              <w:rPr>
                <w:rFonts w:ascii="Arial" w:hAnsi="Arial" w:cs="Arial"/>
                <w:b/>
                <w:sz w:val="20"/>
                <w:szCs w:val="20"/>
              </w:rPr>
              <w:t>č.p</w:t>
            </w:r>
            <w:proofErr w:type="spellEnd"/>
            <w:r w:rsidR="00D06485">
              <w:rPr>
                <w:rFonts w:ascii="Arial" w:hAnsi="Arial" w:cs="Arial"/>
                <w:b/>
                <w:sz w:val="20"/>
                <w:szCs w:val="20"/>
              </w:rPr>
              <w:t>.</w:t>
            </w:r>
            <w:proofErr w:type="gramEnd"/>
            <w:r w:rsidR="00D06485">
              <w:rPr>
                <w:rFonts w:ascii="Arial" w:hAnsi="Arial" w:cs="Arial"/>
                <w:b/>
                <w:sz w:val="20"/>
                <w:szCs w:val="20"/>
              </w:rPr>
              <w:t xml:space="preserve"> 43  Opava - Podvihov</w:t>
            </w:r>
          </w:p>
          <w:p w:rsidR="00CB7478" w:rsidRDefault="00235F61" w:rsidP="002767CD">
            <w:pPr>
              <w:jc w:val="both"/>
              <w:rPr>
                <w:rFonts w:ascii="Arial" w:hAnsi="Arial" w:cs="Arial"/>
                <w:sz w:val="20"/>
              </w:rPr>
            </w:pPr>
            <w:r w:rsidRPr="00CB7478">
              <w:rPr>
                <w:rFonts w:ascii="Arial" w:hAnsi="Arial" w:cs="Arial"/>
                <w:sz w:val="20"/>
              </w:rPr>
              <w:t xml:space="preserve">dle </w:t>
            </w:r>
            <w:r w:rsidR="002767CD">
              <w:rPr>
                <w:rFonts w:ascii="Arial" w:hAnsi="Arial" w:cs="Arial"/>
                <w:sz w:val="20"/>
              </w:rPr>
              <w:t xml:space="preserve">cenové nabídky zhotovitele ze dne 14. 2. 2024, která je Přílohou č. 1 </w:t>
            </w:r>
            <w:r w:rsidR="00EF1EBA" w:rsidRPr="00CB7478">
              <w:rPr>
                <w:rFonts w:ascii="Arial" w:hAnsi="Arial" w:cs="Arial"/>
                <w:sz w:val="20"/>
              </w:rPr>
              <w:t>této smlouvy</w:t>
            </w:r>
            <w:r w:rsidR="002767CD">
              <w:rPr>
                <w:rFonts w:ascii="Arial" w:hAnsi="Arial" w:cs="Arial"/>
                <w:sz w:val="20"/>
              </w:rPr>
              <w:t xml:space="preserve">, </w:t>
            </w:r>
            <w:r w:rsidR="00EF1EBA" w:rsidRPr="00CB7478">
              <w:rPr>
                <w:rFonts w:ascii="Arial" w:hAnsi="Arial" w:cs="Arial"/>
                <w:sz w:val="20"/>
              </w:rPr>
              <w:t xml:space="preserve">a </w:t>
            </w:r>
            <w:r w:rsidR="002767CD">
              <w:rPr>
                <w:rFonts w:ascii="Arial" w:hAnsi="Arial" w:cs="Arial"/>
                <w:sz w:val="20"/>
              </w:rPr>
              <w:t xml:space="preserve">dle položkového rozpočtu stavby, který je Přílohou č. 2 </w:t>
            </w:r>
            <w:proofErr w:type="gramStart"/>
            <w:r w:rsidR="002767CD">
              <w:rPr>
                <w:rFonts w:ascii="Arial" w:hAnsi="Arial" w:cs="Arial"/>
                <w:sz w:val="20"/>
              </w:rPr>
              <w:t>této</w:t>
            </w:r>
            <w:proofErr w:type="gramEnd"/>
            <w:r w:rsidR="002767CD">
              <w:rPr>
                <w:rFonts w:ascii="Arial" w:hAnsi="Arial" w:cs="Arial"/>
                <w:sz w:val="20"/>
              </w:rPr>
              <w:t xml:space="preserve"> smlouvy.</w:t>
            </w:r>
          </w:p>
          <w:p w:rsidR="00BB1737" w:rsidRPr="002767CD" w:rsidRDefault="00CB7478" w:rsidP="002767CD">
            <w:pPr>
              <w:rPr>
                <w:rFonts w:ascii="Arial" w:hAnsi="Arial" w:cs="Arial"/>
                <w:b/>
                <w:sz w:val="20"/>
                <w:szCs w:val="20"/>
              </w:rPr>
            </w:pPr>
            <w:r w:rsidRPr="004702DE">
              <w:rPr>
                <w:rFonts w:ascii="Arial" w:hAnsi="Arial" w:cs="Arial"/>
                <w:bCs/>
                <w:sz w:val="20"/>
                <w:szCs w:val="20"/>
              </w:rPr>
              <w:t>(dále jen „</w:t>
            </w:r>
            <w:r w:rsidRPr="004702DE">
              <w:rPr>
                <w:rFonts w:ascii="Arial" w:hAnsi="Arial" w:cs="Arial"/>
                <w:b/>
                <w:bCs/>
                <w:sz w:val="20"/>
                <w:szCs w:val="20"/>
              </w:rPr>
              <w:t>dílo</w:t>
            </w:r>
            <w:r w:rsidRPr="004702DE">
              <w:rPr>
                <w:rFonts w:ascii="Arial" w:hAnsi="Arial" w:cs="Arial"/>
                <w:bCs/>
                <w:sz w:val="20"/>
                <w:szCs w:val="20"/>
              </w:rPr>
              <w:t>“)</w:t>
            </w:r>
            <w:r w:rsidR="002767CD">
              <w:rPr>
                <w:rFonts w:ascii="Arial" w:hAnsi="Arial" w:cs="Arial"/>
                <w:bCs/>
                <w:sz w:val="20"/>
                <w:szCs w:val="20"/>
              </w:rPr>
              <w:t>.</w:t>
            </w:r>
          </w:p>
        </w:tc>
      </w:tr>
      <w:tr w:rsidR="00BB1737" w:rsidTr="00730D05">
        <w:tc>
          <w:tcPr>
            <w:tcW w:w="811" w:type="dxa"/>
            <w:shd w:val="clear" w:color="auto" w:fill="auto"/>
          </w:tcPr>
          <w:p w:rsidR="00BB1737" w:rsidRDefault="0004327B">
            <w:pPr>
              <w:pStyle w:val="Zkladntext"/>
              <w:spacing w:line="240" w:lineRule="auto"/>
              <w:jc w:val="left"/>
              <w:rPr>
                <w:rFonts w:cs="Arial"/>
                <w:sz w:val="20"/>
              </w:rPr>
            </w:pPr>
            <w:r>
              <w:rPr>
                <w:rFonts w:cs="Arial"/>
                <w:sz w:val="20"/>
              </w:rPr>
              <w:t>3.</w:t>
            </w:r>
            <w:r w:rsidR="00682160">
              <w:rPr>
                <w:rFonts w:cs="Arial"/>
                <w:sz w:val="20"/>
              </w:rPr>
              <w:t>2.</w:t>
            </w:r>
          </w:p>
        </w:tc>
        <w:tc>
          <w:tcPr>
            <w:tcW w:w="7836" w:type="dxa"/>
            <w:shd w:val="clear" w:color="auto" w:fill="auto"/>
          </w:tcPr>
          <w:p w:rsidR="00BB1737" w:rsidRDefault="00D61220">
            <w:pPr>
              <w:pStyle w:val="Zkladntext"/>
              <w:spacing w:line="240" w:lineRule="auto"/>
              <w:ind w:left="33"/>
              <w:rPr>
                <w:rFonts w:cs="Arial"/>
                <w:sz w:val="20"/>
              </w:rPr>
            </w:pPr>
            <w:r>
              <w:rPr>
                <w:rFonts w:cs="Arial"/>
                <w:sz w:val="20"/>
              </w:rPr>
              <w:t xml:space="preserve">Objednatel je povinen zaplatit zhotoviteli za řádně a včas provedené dílo cenu sjednanou v této smlouvě.  </w:t>
            </w:r>
          </w:p>
        </w:tc>
      </w:tr>
    </w:tbl>
    <w:p w:rsidR="00BB1737" w:rsidRDefault="00D61220">
      <w:pPr>
        <w:pStyle w:val="Zkladntext"/>
        <w:spacing w:before="360" w:after="0" w:line="240" w:lineRule="auto"/>
        <w:jc w:val="center"/>
        <w:rPr>
          <w:rFonts w:cs="Arial"/>
          <w:b/>
          <w:sz w:val="20"/>
        </w:rPr>
      </w:pPr>
      <w:r>
        <w:rPr>
          <w:rFonts w:cs="Arial"/>
          <w:b/>
          <w:sz w:val="20"/>
        </w:rPr>
        <w:lastRenderedPageBreak/>
        <w:t>Článek IV.</w:t>
      </w:r>
    </w:p>
    <w:p w:rsidR="00BB1737" w:rsidRDefault="00D61220">
      <w:pPr>
        <w:pStyle w:val="Zkladntext"/>
        <w:spacing w:before="0" w:after="240" w:line="240" w:lineRule="auto"/>
        <w:jc w:val="center"/>
        <w:rPr>
          <w:rFonts w:cs="Arial"/>
          <w:sz w:val="20"/>
        </w:rPr>
      </w:pPr>
      <w:r>
        <w:rPr>
          <w:rFonts w:cs="Arial"/>
          <w:sz w:val="20"/>
        </w:rPr>
        <w:t>Cena díla</w:t>
      </w:r>
    </w:p>
    <w:tbl>
      <w:tblPr>
        <w:tblW w:w="8897" w:type="dxa"/>
        <w:tblLook w:val="01E0"/>
      </w:tblPr>
      <w:tblGrid>
        <w:gridCol w:w="816"/>
        <w:gridCol w:w="8054"/>
        <w:gridCol w:w="27"/>
      </w:tblGrid>
      <w:tr w:rsidR="00BB1737" w:rsidTr="00730D05">
        <w:tc>
          <w:tcPr>
            <w:tcW w:w="8897" w:type="dxa"/>
            <w:gridSpan w:val="3"/>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Cena díla, jehož předmět a rozsah jsou vymezeny v článku III. této smlouvy, se sjednává dohodou smluvních stran takto:   </w:t>
            </w:r>
          </w:p>
        </w:tc>
      </w:tr>
      <w:tr w:rsidR="00BB1737" w:rsidTr="00730D05">
        <w:trPr>
          <w:gridAfter w:val="1"/>
          <w:wAfter w:w="27" w:type="dxa"/>
        </w:trPr>
        <w:tc>
          <w:tcPr>
            <w:tcW w:w="816" w:type="dxa"/>
            <w:shd w:val="clear" w:color="auto" w:fill="auto"/>
          </w:tcPr>
          <w:p w:rsidR="00BB1737" w:rsidRDefault="00D61220">
            <w:pPr>
              <w:pStyle w:val="Zkladntext"/>
              <w:spacing w:line="240" w:lineRule="auto"/>
              <w:jc w:val="left"/>
              <w:rPr>
                <w:rFonts w:cs="Arial"/>
                <w:sz w:val="20"/>
              </w:rPr>
            </w:pPr>
            <w:r>
              <w:rPr>
                <w:rFonts w:cs="Arial"/>
                <w:sz w:val="20"/>
              </w:rPr>
              <w:t>4.1.</w:t>
            </w:r>
          </w:p>
        </w:tc>
        <w:tc>
          <w:tcPr>
            <w:tcW w:w="8054" w:type="dxa"/>
            <w:shd w:val="clear" w:color="auto" w:fill="auto"/>
          </w:tcPr>
          <w:p w:rsidR="00BB1737" w:rsidRDefault="00D61220">
            <w:pPr>
              <w:pStyle w:val="Zkladntext"/>
              <w:spacing w:line="240" w:lineRule="auto"/>
              <w:jc w:val="left"/>
              <w:rPr>
                <w:rFonts w:cs="Arial"/>
                <w:sz w:val="20"/>
              </w:rPr>
            </w:pPr>
            <w:r>
              <w:rPr>
                <w:rFonts w:cs="Arial"/>
                <w:b/>
                <w:sz w:val="20"/>
              </w:rPr>
              <w:t>Cena díla</w:t>
            </w:r>
            <w:r>
              <w:rPr>
                <w:rFonts w:cs="Arial"/>
                <w:sz w:val="20"/>
              </w:rPr>
              <w:t xml:space="preserve"> činí bez daně z přidané hodnoty</w:t>
            </w:r>
          </w:p>
        </w:tc>
      </w:tr>
      <w:tr w:rsidR="00BB1737" w:rsidTr="00730D05">
        <w:trPr>
          <w:gridAfter w:val="1"/>
          <w:wAfter w:w="27" w:type="dxa"/>
        </w:trPr>
        <w:tc>
          <w:tcPr>
            <w:tcW w:w="816" w:type="dxa"/>
            <w:shd w:val="clear" w:color="auto" w:fill="auto"/>
          </w:tcPr>
          <w:p w:rsidR="00BB1737" w:rsidRDefault="00BB1737">
            <w:pPr>
              <w:pStyle w:val="Zkladntext"/>
              <w:spacing w:line="240" w:lineRule="auto"/>
              <w:jc w:val="left"/>
              <w:rPr>
                <w:rFonts w:cs="Arial"/>
                <w:sz w:val="20"/>
              </w:rPr>
            </w:pPr>
          </w:p>
        </w:tc>
        <w:tc>
          <w:tcPr>
            <w:tcW w:w="8054" w:type="dxa"/>
            <w:shd w:val="clear" w:color="auto" w:fill="auto"/>
          </w:tcPr>
          <w:p w:rsidR="00BB1737" w:rsidRPr="00993371" w:rsidRDefault="00D428FE">
            <w:pPr>
              <w:pStyle w:val="Zkladntext"/>
              <w:spacing w:line="240" w:lineRule="auto"/>
              <w:jc w:val="center"/>
              <w:rPr>
                <w:rFonts w:cs="Arial"/>
                <w:b/>
                <w:sz w:val="20"/>
                <w:szCs w:val="20"/>
              </w:rPr>
            </w:pPr>
            <w:r>
              <w:rPr>
                <w:rFonts w:cs="Arial"/>
                <w:b/>
                <w:sz w:val="20"/>
                <w:szCs w:val="20"/>
              </w:rPr>
              <w:t>1 061</w:t>
            </w:r>
            <w:r w:rsidR="00CB7478">
              <w:rPr>
                <w:rFonts w:cs="Arial"/>
                <w:b/>
                <w:sz w:val="20"/>
                <w:szCs w:val="20"/>
              </w:rPr>
              <w:t>.</w:t>
            </w:r>
            <w:r>
              <w:rPr>
                <w:rFonts w:cs="Arial"/>
                <w:b/>
                <w:sz w:val="20"/>
                <w:szCs w:val="20"/>
              </w:rPr>
              <w:t>150</w:t>
            </w:r>
            <w:r w:rsidR="00CB7478">
              <w:rPr>
                <w:rFonts w:cs="Arial"/>
                <w:b/>
                <w:sz w:val="20"/>
                <w:szCs w:val="20"/>
              </w:rPr>
              <w:t>,</w:t>
            </w:r>
            <w:r w:rsidR="00820939">
              <w:rPr>
                <w:rFonts w:cs="Arial"/>
                <w:b/>
                <w:sz w:val="20"/>
                <w:szCs w:val="20"/>
              </w:rPr>
              <w:t>91</w:t>
            </w:r>
            <w:r w:rsidR="004551C2">
              <w:rPr>
                <w:rFonts w:cs="Arial"/>
                <w:b/>
                <w:sz w:val="20"/>
                <w:szCs w:val="20"/>
              </w:rPr>
              <w:t xml:space="preserve"> Kč</w:t>
            </w:r>
          </w:p>
        </w:tc>
      </w:tr>
      <w:tr w:rsidR="00BB1737" w:rsidTr="00730D05">
        <w:trPr>
          <w:gridAfter w:val="1"/>
          <w:wAfter w:w="27" w:type="dxa"/>
        </w:trPr>
        <w:tc>
          <w:tcPr>
            <w:tcW w:w="816" w:type="dxa"/>
            <w:shd w:val="clear" w:color="auto" w:fill="auto"/>
          </w:tcPr>
          <w:p w:rsidR="00BB1737" w:rsidRDefault="00D61220">
            <w:pPr>
              <w:pStyle w:val="Zkladntext"/>
              <w:spacing w:line="240" w:lineRule="auto"/>
              <w:jc w:val="left"/>
              <w:rPr>
                <w:rFonts w:cs="Arial"/>
                <w:sz w:val="20"/>
              </w:rPr>
            </w:pPr>
            <w:r>
              <w:rPr>
                <w:rFonts w:cs="Arial"/>
                <w:sz w:val="20"/>
              </w:rPr>
              <w:t>4.2.</w:t>
            </w:r>
          </w:p>
        </w:tc>
        <w:tc>
          <w:tcPr>
            <w:tcW w:w="8054" w:type="dxa"/>
            <w:shd w:val="clear" w:color="auto" w:fill="auto"/>
          </w:tcPr>
          <w:p w:rsidR="00BB1737" w:rsidRDefault="00D61220">
            <w:pPr>
              <w:pStyle w:val="Zkladntext"/>
              <w:spacing w:line="240" w:lineRule="auto"/>
              <w:rPr>
                <w:rFonts w:cs="Arial"/>
                <w:sz w:val="20"/>
              </w:rPr>
            </w:pPr>
            <w:r>
              <w:rPr>
                <w:rFonts w:cs="Arial"/>
                <w:b/>
                <w:sz w:val="20"/>
              </w:rPr>
              <w:t>Daň z přidané hodnoty v základní sazbě 21%</w:t>
            </w:r>
            <w:r>
              <w:rPr>
                <w:rFonts w:cs="Arial"/>
                <w:sz w:val="20"/>
              </w:rPr>
              <w:t xml:space="preserve"> činí z ceny díla uvedené v odst. </w:t>
            </w:r>
            <w:proofErr w:type="gramStart"/>
            <w:r>
              <w:rPr>
                <w:rFonts w:cs="Arial"/>
                <w:sz w:val="20"/>
              </w:rPr>
              <w:t>4.1. tohoto</w:t>
            </w:r>
            <w:proofErr w:type="gramEnd"/>
            <w:r>
              <w:rPr>
                <w:rFonts w:cs="Arial"/>
                <w:sz w:val="20"/>
              </w:rPr>
              <w:t xml:space="preserve"> článku částku</w:t>
            </w:r>
          </w:p>
        </w:tc>
      </w:tr>
      <w:tr w:rsidR="00BB1737" w:rsidTr="00730D05">
        <w:trPr>
          <w:gridAfter w:val="1"/>
          <w:wAfter w:w="27" w:type="dxa"/>
        </w:trPr>
        <w:tc>
          <w:tcPr>
            <w:tcW w:w="816" w:type="dxa"/>
            <w:shd w:val="clear" w:color="auto" w:fill="auto"/>
          </w:tcPr>
          <w:p w:rsidR="00BB1737" w:rsidRDefault="00BB1737">
            <w:pPr>
              <w:pStyle w:val="Zkladntext"/>
              <w:spacing w:line="240" w:lineRule="auto"/>
              <w:jc w:val="left"/>
              <w:rPr>
                <w:rFonts w:cs="Arial"/>
                <w:sz w:val="20"/>
              </w:rPr>
            </w:pPr>
          </w:p>
        </w:tc>
        <w:tc>
          <w:tcPr>
            <w:tcW w:w="8054" w:type="dxa"/>
            <w:shd w:val="clear" w:color="auto" w:fill="auto"/>
          </w:tcPr>
          <w:p w:rsidR="00BB1737" w:rsidRPr="00993371" w:rsidRDefault="0033695A" w:rsidP="00AD6DC6">
            <w:pPr>
              <w:pStyle w:val="Zkladntext"/>
              <w:spacing w:line="240" w:lineRule="auto"/>
              <w:rPr>
                <w:rFonts w:cs="Arial"/>
                <w:b/>
                <w:sz w:val="20"/>
                <w:szCs w:val="20"/>
              </w:rPr>
            </w:pPr>
            <w:r>
              <w:rPr>
                <w:rFonts w:cs="Arial"/>
                <w:b/>
                <w:sz w:val="20"/>
                <w:szCs w:val="20"/>
              </w:rPr>
              <w:t>222</w:t>
            </w:r>
            <w:r w:rsidR="00CB7478">
              <w:rPr>
                <w:rFonts w:cs="Arial"/>
                <w:b/>
                <w:sz w:val="20"/>
                <w:szCs w:val="20"/>
              </w:rPr>
              <w:t>.</w:t>
            </w:r>
            <w:r>
              <w:rPr>
                <w:rFonts w:cs="Arial"/>
                <w:b/>
                <w:sz w:val="20"/>
                <w:szCs w:val="20"/>
              </w:rPr>
              <w:t>841</w:t>
            </w:r>
            <w:r w:rsidR="00CB7478">
              <w:rPr>
                <w:rFonts w:cs="Arial"/>
                <w:b/>
                <w:sz w:val="20"/>
                <w:szCs w:val="20"/>
              </w:rPr>
              <w:t>,</w:t>
            </w:r>
            <w:r w:rsidR="00D428FE">
              <w:rPr>
                <w:rFonts w:cs="Arial"/>
                <w:b/>
                <w:sz w:val="20"/>
                <w:szCs w:val="20"/>
              </w:rPr>
              <w:t>69</w:t>
            </w:r>
            <w:r w:rsidR="007B570A">
              <w:rPr>
                <w:rFonts w:cs="Arial"/>
                <w:b/>
                <w:sz w:val="20"/>
                <w:szCs w:val="20"/>
              </w:rPr>
              <w:t>Kč</w:t>
            </w:r>
          </w:p>
        </w:tc>
      </w:tr>
      <w:tr w:rsidR="00BB1737" w:rsidTr="00730D05">
        <w:trPr>
          <w:gridAfter w:val="1"/>
          <w:wAfter w:w="27" w:type="dxa"/>
        </w:trPr>
        <w:tc>
          <w:tcPr>
            <w:tcW w:w="816" w:type="dxa"/>
            <w:shd w:val="clear" w:color="auto" w:fill="auto"/>
          </w:tcPr>
          <w:p w:rsidR="00BB1737" w:rsidRDefault="00D61220">
            <w:pPr>
              <w:pStyle w:val="Zkladntext"/>
              <w:spacing w:line="240" w:lineRule="auto"/>
              <w:jc w:val="left"/>
              <w:rPr>
                <w:rFonts w:cs="Arial"/>
                <w:sz w:val="20"/>
              </w:rPr>
            </w:pPr>
            <w:r>
              <w:rPr>
                <w:rFonts w:cs="Arial"/>
                <w:sz w:val="20"/>
              </w:rPr>
              <w:t>4.3.</w:t>
            </w:r>
          </w:p>
        </w:tc>
        <w:tc>
          <w:tcPr>
            <w:tcW w:w="8054" w:type="dxa"/>
            <w:shd w:val="clear" w:color="auto" w:fill="auto"/>
          </w:tcPr>
          <w:p w:rsidR="00BB1737" w:rsidRPr="00730D05" w:rsidRDefault="00D61220">
            <w:pPr>
              <w:pStyle w:val="Zkladntext"/>
              <w:spacing w:line="240" w:lineRule="auto"/>
              <w:rPr>
                <w:rFonts w:cs="Arial"/>
                <w:sz w:val="20"/>
              </w:rPr>
            </w:pPr>
            <w:r>
              <w:rPr>
                <w:rFonts w:cs="Arial"/>
                <w:b/>
                <w:sz w:val="20"/>
              </w:rPr>
              <w:t>Celková cena díla</w:t>
            </w:r>
            <w:r w:rsidR="005F62C1">
              <w:rPr>
                <w:rFonts w:cs="Arial"/>
                <w:sz w:val="20"/>
              </w:rPr>
              <w:t xml:space="preserve"> (součet ceny uvedené v odst. </w:t>
            </w:r>
            <w:proofErr w:type="gramStart"/>
            <w:r w:rsidR="005F62C1">
              <w:rPr>
                <w:rFonts w:cs="Arial"/>
                <w:sz w:val="20"/>
              </w:rPr>
              <w:t>4.1.+ 4.2</w:t>
            </w:r>
            <w:proofErr w:type="gramEnd"/>
            <w:r w:rsidR="005F62C1">
              <w:rPr>
                <w:rFonts w:cs="Arial"/>
                <w:sz w:val="20"/>
              </w:rPr>
              <w:t xml:space="preserve">.) </w:t>
            </w:r>
            <w:r>
              <w:rPr>
                <w:rFonts w:cs="Arial"/>
                <w:sz w:val="20"/>
              </w:rPr>
              <w:t xml:space="preserve">včetně daně z přidané hodnoty </w:t>
            </w:r>
            <w:r w:rsidR="00384F6F">
              <w:rPr>
                <w:rFonts w:cs="Arial"/>
                <w:sz w:val="20"/>
              </w:rPr>
              <w:t xml:space="preserve">činí </w:t>
            </w:r>
            <w:r>
              <w:rPr>
                <w:rFonts w:cs="Arial"/>
                <w:sz w:val="20"/>
              </w:rPr>
              <w:t>celkem</w:t>
            </w:r>
          </w:p>
        </w:tc>
      </w:tr>
      <w:tr w:rsidR="00BB1737" w:rsidTr="00730D05">
        <w:trPr>
          <w:gridAfter w:val="1"/>
          <w:wAfter w:w="27" w:type="dxa"/>
        </w:trPr>
        <w:tc>
          <w:tcPr>
            <w:tcW w:w="816" w:type="dxa"/>
            <w:shd w:val="clear" w:color="auto" w:fill="auto"/>
          </w:tcPr>
          <w:p w:rsidR="00BB1737" w:rsidRDefault="00BB1737">
            <w:pPr>
              <w:pStyle w:val="Zkladntext"/>
              <w:spacing w:line="240" w:lineRule="auto"/>
              <w:jc w:val="left"/>
              <w:rPr>
                <w:rFonts w:cs="Arial"/>
                <w:sz w:val="20"/>
              </w:rPr>
            </w:pPr>
          </w:p>
        </w:tc>
        <w:tc>
          <w:tcPr>
            <w:tcW w:w="8054" w:type="dxa"/>
            <w:shd w:val="clear" w:color="auto" w:fill="auto"/>
          </w:tcPr>
          <w:p w:rsidR="00BB1737" w:rsidRPr="00993371" w:rsidRDefault="00820939">
            <w:pPr>
              <w:pStyle w:val="Zkladntext"/>
              <w:spacing w:line="240" w:lineRule="auto"/>
              <w:jc w:val="center"/>
              <w:rPr>
                <w:rFonts w:cs="Arial"/>
                <w:b/>
                <w:sz w:val="20"/>
                <w:szCs w:val="20"/>
              </w:rPr>
            </w:pPr>
            <w:r>
              <w:rPr>
                <w:rFonts w:cs="Arial"/>
                <w:b/>
                <w:sz w:val="20"/>
                <w:szCs w:val="20"/>
              </w:rPr>
              <w:t>1</w:t>
            </w:r>
            <w:r w:rsidR="00DC723A">
              <w:rPr>
                <w:rFonts w:cs="Arial"/>
                <w:b/>
                <w:sz w:val="20"/>
                <w:szCs w:val="20"/>
              </w:rPr>
              <w:t> </w:t>
            </w:r>
            <w:r>
              <w:rPr>
                <w:rFonts w:cs="Arial"/>
                <w:b/>
                <w:sz w:val="20"/>
                <w:szCs w:val="20"/>
              </w:rPr>
              <w:t>283</w:t>
            </w:r>
            <w:r w:rsidR="00CB7478">
              <w:rPr>
                <w:rFonts w:cs="Arial"/>
                <w:b/>
                <w:sz w:val="20"/>
                <w:szCs w:val="20"/>
              </w:rPr>
              <w:t>.992,60</w:t>
            </w:r>
            <w:r w:rsidR="00730D05" w:rsidRPr="00993371">
              <w:rPr>
                <w:rFonts w:cs="Arial"/>
                <w:b/>
                <w:sz w:val="20"/>
                <w:szCs w:val="20"/>
              </w:rPr>
              <w:t xml:space="preserve"> Kč</w:t>
            </w:r>
          </w:p>
          <w:p w:rsidR="00BB1737" w:rsidRDefault="00D61220" w:rsidP="000E2D34">
            <w:pPr>
              <w:pStyle w:val="Zkladntext"/>
              <w:spacing w:line="240" w:lineRule="auto"/>
              <w:ind w:left="-108"/>
              <w:jc w:val="center"/>
              <w:rPr>
                <w:rFonts w:cs="Arial"/>
                <w:sz w:val="19"/>
                <w:szCs w:val="19"/>
              </w:rPr>
            </w:pPr>
            <w:r>
              <w:rPr>
                <w:rFonts w:cs="Arial"/>
                <w:sz w:val="19"/>
                <w:szCs w:val="19"/>
              </w:rPr>
              <w:t>(slovy</w:t>
            </w:r>
            <w:r w:rsidR="00EC0C22">
              <w:rPr>
                <w:rFonts w:cs="Arial"/>
                <w:sz w:val="19"/>
                <w:szCs w:val="19"/>
              </w:rPr>
              <w:t xml:space="preserve">: </w:t>
            </w:r>
            <w:r w:rsidR="00E25C3E">
              <w:rPr>
                <w:rFonts w:cs="Arial"/>
                <w:sz w:val="19"/>
                <w:szCs w:val="19"/>
              </w:rPr>
              <w:t>jeden</w:t>
            </w:r>
            <w:r w:rsidR="00F07F7A">
              <w:rPr>
                <w:rFonts w:cs="Arial"/>
                <w:sz w:val="19"/>
                <w:szCs w:val="19"/>
              </w:rPr>
              <w:t>miliondvěst</w:t>
            </w:r>
            <w:r w:rsidR="00FB653E">
              <w:rPr>
                <w:rFonts w:cs="Arial"/>
                <w:sz w:val="19"/>
                <w:szCs w:val="19"/>
              </w:rPr>
              <w:t>ě</w:t>
            </w:r>
            <w:r w:rsidR="00F07F7A">
              <w:rPr>
                <w:rFonts w:cs="Arial"/>
                <w:sz w:val="19"/>
                <w:szCs w:val="19"/>
              </w:rPr>
              <w:t>osmdesát</w:t>
            </w:r>
            <w:r w:rsidR="000E2D34">
              <w:rPr>
                <w:rFonts w:cs="Arial"/>
                <w:sz w:val="19"/>
                <w:szCs w:val="19"/>
              </w:rPr>
              <w:t xml:space="preserve"> tři t</w:t>
            </w:r>
            <w:r w:rsidR="00EE02C3">
              <w:rPr>
                <w:rFonts w:cs="Arial"/>
                <w:sz w:val="19"/>
                <w:szCs w:val="19"/>
              </w:rPr>
              <w:t>isícdev</w:t>
            </w:r>
            <w:r w:rsidR="000F099B">
              <w:rPr>
                <w:rFonts w:cs="Arial"/>
                <w:sz w:val="19"/>
                <w:szCs w:val="19"/>
              </w:rPr>
              <w:t>ě</w:t>
            </w:r>
            <w:r w:rsidR="00EE02C3">
              <w:rPr>
                <w:rFonts w:cs="Arial"/>
                <w:sz w:val="19"/>
                <w:szCs w:val="19"/>
              </w:rPr>
              <w:t>tsetdevadesátdv</w:t>
            </w:r>
            <w:r w:rsidR="000E2D34">
              <w:rPr>
                <w:rFonts w:cs="Arial"/>
                <w:sz w:val="19"/>
                <w:szCs w:val="19"/>
              </w:rPr>
              <w:t xml:space="preserve">ě </w:t>
            </w:r>
            <w:r w:rsidR="00CB7478">
              <w:rPr>
                <w:rFonts w:cs="Arial"/>
                <w:sz w:val="19"/>
                <w:szCs w:val="19"/>
              </w:rPr>
              <w:t>korun</w:t>
            </w:r>
            <w:r w:rsidR="000E2D34">
              <w:rPr>
                <w:rFonts w:cs="Arial"/>
                <w:sz w:val="19"/>
                <w:szCs w:val="19"/>
              </w:rPr>
              <w:t xml:space="preserve">y </w:t>
            </w:r>
            <w:r w:rsidR="00CB7478">
              <w:rPr>
                <w:rFonts w:cs="Arial"/>
                <w:sz w:val="19"/>
                <w:szCs w:val="19"/>
              </w:rPr>
              <w:t>šedesáthalé</w:t>
            </w:r>
            <w:r w:rsidR="00E8702A">
              <w:rPr>
                <w:rFonts w:cs="Arial"/>
                <w:sz w:val="19"/>
                <w:szCs w:val="19"/>
              </w:rPr>
              <w:t>řů</w:t>
            </w:r>
            <w:r w:rsidR="000F099B">
              <w:rPr>
                <w:rFonts w:cs="Arial"/>
                <w:sz w:val="19"/>
                <w:szCs w:val="19"/>
              </w:rPr>
              <w:t>)</w:t>
            </w:r>
          </w:p>
        </w:tc>
      </w:tr>
    </w:tbl>
    <w:p w:rsidR="00BB1737" w:rsidRDefault="00BB1737">
      <w:pPr>
        <w:pStyle w:val="Zkladntext"/>
        <w:spacing w:line="240" w:lineRule="auto"/>
        <w:jc w:val="left"/>
        <w:rPr>
          <w:rFonts w:cs="Arial"/>
          <w:b/>
          <w:sz w:val="20"/>
        </w:rPr>
      </w:pPr>
    </w:p>
    <w:tbl>
      <w:tblPr>
        <w:tblW w:w="8946" w:type="dxa"/>
        <w:tblLook w:val="01E0"/>
      </w:tblPr>
      <w:tblGrid>
        <w:gridCol w:w="815"/>
        <w:gridCol w:w="8131"/>
      </w:tblGrid>
      <w:tr w:rsidR="00BB1737" w:rsidTr="00EC0C22">
        <w:tc>
          <w:tcPr>
            <w:tcW w:w="815" w:type="dxa"/>
            <w:shd w:val="clear" w:color="auto" w:fill="auto"/>
          </w:tcPr>
          <w:p w:rsidR="00BB1737" w:rsidRDefault="00D61220">
            <w:pPr>
              <w:pStyle w:val="Zkladntext"/>
              <w:tabs>
                <w:tab w:val="left" w:pos="720"/>
              </w:tabs>
              <w:spacing w:line="240" w:lineRule="auto"/>
              <w:jc w:val="left"/>
              <w:rPr>
                <w:rFonts w:cs="Arial"/>
                <w:sz w:val="20"/>
              </w:rPr>
            </w:pPr>
            <w:r>
              <w:rPr>
                <w:rFonts w:cs="Arial"/>
                <w:sz w:val="20"/>
              </w:rPr>
              <w:t>4.4.</w:t>
            </w:r>
          </w:p>
        </w:tc>
        <w:tc>
          <w:tcPr>
            <w:tcW w:w="8131" w:type="dxa"/>
            <w:shd w:val="clear" w:color="auto" w:fill="auto"/>
          </w:tcPr>
          <w:p w:rsidR="00BB1737" w:rsidRDefault="00D61220">
            <w:pPr>
              <w:pStyle w:val="Zkladntext"/>
              <w:tabs>
                <w:tab w:val="left" w:pos="720"/>
              </w:tabs>
              <w:spacing w:line="240" w:lineRule="auto"/>
              <w:rPr>
                <w:rFonts w:cs="Arial"/>
                <w:sz w:val="20"/>
              </w:rPr>
            </w:pPr>
            <w:r>
              <w:rPr>
                <w:rFonts w:cs="Arial"/>
                <w:sz w:val="20"/>
              </w:rPr>
              <w:t>Součástí sjednané ceny jsou veškeré práce a dodávky</w:t>
            </w:r>
            <w:r w:rsidR="007C752F">
              <w:rPr>
                <w:rFonts w:cs="Arial"/>
                <w:sz w:val="20"/>
              </w:rPr>
              <w:t>potřebné pro řádné a úplné provedení díla</w:t>
            </w:r>
            <w:r>
              <w:rPr>
                <w:rFonts w:cs="Arial"/>
                <w:sz w:val="20"/>
              </w:rPr>
              <w:t>, m</w:t>
            </w:r>
            <w:r w:rsidR="007C752F">
              <w:rPr>
                <w:rFonts w:cs="Arial"/>
                <w:sz w:val="20"/>
              </w:rPr>
              <w:t xml:space="preserve">ístní, správní a jiné poplatky </w:t>
            </w:r>
            <w:r>
              <w:rPr>
                <w:rFonts w:cs="Arial"/>
                <w:sz w:val="20"/>
              </w:rPr>
              <w:t>a veškeré další náklady uvedené v této smlouvě a nezbytné pro řádné a úplné zhotovení díla, jakož i náklady zhotovitele nutné pro vybudování, provoz a demontáž staveniště</w:t>
            </w:r>
            <w:r w:rsidR="007C752F">
              <w:rPr>
                <w:rFonts w:cs="Arial"/>
                <w:sz w:val="20"/>
              </w:rPr>
              <w:t xml:space="preserve">a </w:t>
            </w:r>
            <w:r>
              <w:rPr>
                <w:rFonts w:cs="Arial"/>
                <w:sz w:val="20"/>
              </w:rPr>
              <w:t>nutnou koordinaci s</w:t>
            </w:r>
            <w:r w:rsidR="00847BA5">
              <w:rPr>
                <w:rFonts w:cs="Arial"/>
                <w:sz w:val="20"/>
              </w:rPr>
              <w:t xml:space="preserve">e sousedícími vlastníky </w:t>
            </w:r>
            <w:r>
              <w:rPr>
                <w:rFonts w:cs="Arial"/>
                <w:sz w:val="20"/>
              </w:rPr>
              <w:t>jednotlivých</w:t>
            </w:r>
            <w:r w:rsidR="00847BA5">
              <w:rPr>
                <w:rFonts w:cs="Arial"/>
                <w:sz w:val="20"/>
              </w:rPr>
              <w:t>pozemků</w:t>
            </w:r>
            <w:r w:rsidR="00CB7478">
              <w:rPr>
                <w:rFonts w:cs="Arial"/>
                <w:sz w:val="20"/>
              </w:rPr>
              <w:t xml:space="preserve">, </w:t>
            </w:r>
            <w:r w:rsidR="003E1E1D">
              <w:rPr>
                <w:rFonts w:cs="Arial"/>
                <w:sz w:val="20"/>
              </w:rPr>
              <w:t>dotčených stavbou díla.</w:t>
            </w:r>
          </w:p>
        </w:tc>
      </w:tr>
      <w:tr w:rsidR="00BB1737" w:rsidTr="00EC0C22">
        <w:tc>
          <w:tcPr>
            <w:tcW w:w="815" w:type="dxa"/>
            <w:shd w:val="clear" w:color="auto" w:fill="auto"/>
          </w:tcPr>
          <w:p w:rsidR="00BB1737" w:rsidRDefault="00D61220">
            <w:pPr>
              <w:pStyle w:val="Zkladntext"/>
              <w:tabs>
                <w:tab w:val="left" w:pos="720"/>
              </w:tabs>
              <w:spacing w:line="240" w:lineRule="auto"/>
              <w:jc w:val="left"/>
              <w:rPr>
                <w:rFonts w:cs="Arial"/>
                <w:sz w:val="20"/>
              </w:rPr>
            </w:pPr>
            <w:r>
              <w:rPr>
                <w:rFonts w:cs="Arial"/>
                <w:sz w:val="20"/>
              </w:rPr>
              <w:t>4.5.</w:t>
            </w:r>
          </w:p>
        </w:tc>
        <w:tc>
          <w:tcPr>
            <w:tcW w:w="8131"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Cena obsahuje i případné zvýšené náklady spojené s vývojem cen vstupních nákladů, </w:t>
            </w:r>
            <w:r>
              <w:rPr>
                <w:rFonts w:cs="Arial"/>
                <w:sz w:val="20"/>
              </w:rPr>
              <w:br/>
              <w:t>a to až do doby ukončení díla.</w:t>
            </w:r>
          </w:p>
        </w:tc>
      </w:tr>
      <w:tr w:rsidR="00BB1737" w:rsidTr="00EC0C22">
        <w:tc>
          <w:tcPr>
            <w:tcW w:w="815" w:type="dxa"/>
            <w:shd w:val="clear" w:color="auto" w:fill="auto"/>
          </w:tcPr>
          <w:p w:rsidR="00BB1737" w:rsidRDefault="00D61220">
            <w:pPr>
              <w:pStyle w:val="Zkladntext"/>
              <w:tabs>
                <w:tab w:val="left" w:pos="720"/>
              </w:tabs>
              <w:spacing w:line="240" w:lineRule="auto"/>
              <w:jc w:val="left"/>
              <w:rPr>
                <w:rFonts w:cs="Arial"/>
                <w:sz w:val="20"/>
              </w:rPr>
            </w:pPr>
            <w:r>
              <w:rPr>
                <w:rFonts w:cs="Arial"/>
                <w:sz w:val="20"/>
              </w:rPr>
              <w:t>4.6.</w:t>
            </w:r>
          </w:p>
        </w:tc>
        <w:tc>
          <w:tcPr>
            <w:tcW w:w="8131" w:type="dxa"/>
            <w:shd w:val="clear" w:color="auto" w:fill="auto"/>
          </w:tcPr>
          <w:p w:rsidR="00BB1737" w:rsidRDefault="00D61220">
            <w:pPr>
              <w:pStyle w:val="Zkladntext"/>
              <w:tabs>
                <w:tab w:val="left" w:pos="720"/>
              </w:tabs>
              <w:spacing w:line="240" w:lineRule="auto"/>
              <w:rPr>
                <w:rFonts w:cs="Arial"/>
                <w:sz w:val="20"/>
              </w:rPr>
            </w:pPr>
            <w:r>
              <w:rPr>
                <w:rFonts w:cs="Arial"/>
                <w:sz w:val="20"/>
              </w:rPr>
              <w:t>Cena je konečná, může být měněna pouze dohodou smluvních stran v případě nepředvídatelné změny množství prací a dodávek a jen za podmínek stanovených v zadávací dokumentaci.</w:t>
            </w:r>
          </w:p>
        </w:tc>
      </w:tr>
      <w:tr w:rsidR="00BB1737" w:rsidTr="00EC0C22">
        <w:tc>
          <w:tcPr>
            <w:tcW w:w="815" w:type="dxa"/>
            <w:shd w:val="clear" w:color="auto" w:fill="auto"/>
          </w:tcPr>
          <w:p w:rsidR="00BB1737" w:rsidRDefault="00D61220">
            <w:pPr>
              <w:pStyle w:val="Zkladntext"/>
              <w:tabs>
                <w:tab w:val="left" w:pos="720"/>
              </w:tabs>
              <w:spacing w:line="240" w:lineRule="auto"/>
              <w:jc w:val="left"/>
              <w:rPr>
                <w:rFonts w:cs="Arial"/>
                <w:sz w:val="20"/>
              </w:rPr>
            </w:pPr>
            <w:r>
              <w:rPr>
                <w:rFonts w:cs="Arial"/>
                <w:sz w:val="20"/>
              </w:rPr>
              <w:t>4.7.</w:t>
            </w:r>
          </w:p>
        </w:tc>
        <w:tc>
          <w:tcPr>
            <w:tcW w:w="8131" w:type="dxa"/>
            <w:shd w:val="clear" w:color="auto" w:fill="auto"/>
          </w:tcPr>
          <w:p w:rsidR="00BB1737" w:rsidRDefault="00D61220">
            <w:pPr>
              <w:pStyle w:val="Zkladntext"/>
              <w:tabs>
                <w:tab w:val="left" w:pos="720"/>
              </w:tabs>
              <w:spacing w:line="240" w:lineRule="auto"/>
              <w:rPr>
                <w:rFonts w:cs="Arial"/>
                <w:sz w:val="20"/>
              </w:rPr>
            </w:pPr>
            <w:r>
              <w:rPr>
                <w:rFonts w:cs="Arial"/>
                <w:sz w:val="20"/>
              </w:rPr>
              <w:t>V případě nezbytnosti překročit cenu díla z důvodu provedení nutných víceprací z důvodu na straně objednatele, je zhotovitel povinen oznámit rozsah těchto prací včetně jejich cen</w:t>
            </w:r>
            <w:r w:rsidR="007C752F">
              <w:rPr>
                <w:rFonts w:cs="Arial"/>
                <w:sz w:val="20"/>
              </w:rPr>
              <w:t>y</w:t>
            </w:r>
            <w:r>
              <w:rPr>
                <w:rFonts w:cs="Arial"/>
                <w:sz w:val="20"/>
              </w:rPr>
              <w:t xml:space="preserve"> objednateli bez zbytečného odkladu ihned poté, co nutnost překročení zjistil.</w:t>
            </w:r>
          </w:p>
        </w:tc>
      </w:tr>
      <w:tr w:rsidR="00BB1737" w:rsidTr="00EC0C22">
        <w:tc>
          <w:tcPr>
            <w:tcW w:w="815" w:type="dxa"/>
            <w:shd w:val="clear" w:color="auto" w:fill="auto"/>
          </w:tcPr>
          <w:p w:rsidR="00BB1737" w:rsidRDefault="00D61220">
            <w:pPr>
              <w:pStyle w:val="Zkladntext"/>
              <w:tabs>
                <w:tab w:val="left" w:pos="720"/>
              </w:tabs>
              <w:spacing w:line="240" w:lineRule="auto"/>
              <w:jc w:val="left"/>
              <w:rPr>
                <w:rFonts w:cs="Arial"/>
                <w:sz w:val="20"/>
              </w:rPr>
            </w:pPr>
            <w:r>
              <w:rPr>
                <w:rFonts w:cs="Arial"/>
                <w:sz w:val="20"/>
              </w:rPr>
              <w:t>4.8.</w:t>
            </w:r>
          </w:p>
        </w:tc>
        <w:tc>
          <w:tcPr>
            <w:tcW w:w="8131" w:type="dxa"/>
            <w:shd w:val="clear" w:color="auto" w:fill="auto"/>
          </w:tcPr>
          <w:p w:rsidR="00BB1737" w:rsidRDefault="00D61220" w:rsidP="007C752F">
            <w:pPr>
              <w:pStyle w:val="Zkladntext"/>
              <w:tabs>
                <w:tab w:val="left" w:pos="720"/>
              </w:tabs>
              <w:spacing w:line="240" w:lineRule="auto"/>
              <w:rPr>
                <w:rFonts w:cs="Arial"/>
                <w:sz w:val="20"/>
              </w:rPr>
            </w:pPr>
            <w:r>
              <w:rPr>
                <w:rFonts w:cs="Arial"/>
                <w:sz w:val="20"/>
              </w:rPr>
              <w:t>Veškeré vícepráce budou zhotovitelem zrealizovány na základě předchozí písemné dohody smluvních stran. Za vícepráce budou považovány pouze dodatečné změny technologií, materiálů a rozsahu prací, které nebylo možno znát v době zpracování nabídky</w:t>
            </w:r>
            <w:r w:rsidR="007C752F">
              <w:rPr>
                <w:rFonts w:cs="Arial"/>
                <w:sz w:val="20"/>
              </w:rPr>
              <w:t>,</w:t>
            </w:r>
            <w:r>
              <w:rPr>
                <w:rFonts w:cs="Arial"/>
                <w:sz w:val="20"/>
              </w:rPr>
              <w:t xml:space="preserve"> a jsou nad rámec zadá</w:t>
            </w:r>
            <w:r w:rsidR="007C752F">
              <w:rPr>
                <w:rFonts w:cs="Arial"/>
                <w:sz w:val="20"/>
              </w:rPr>
              <w:t>ní díla dle této smlouvy</w:t>
            </w:r>
            <w:r>
              <w:rPr>
                <w:rFonts w:cs="Arial"/>
                <w:sz w:val="20"/>
              </w:rPr>
              <w:t>.</w:t>
            </w:r>
          </w:p>
        </w:tc>
      </w:tr>
      <w:tr w:rsidR="00BB1737" w:rsidTr="00EC0C22">
        <w:tc>
          <w:tcPr>
            <w:tcW w:w="815" w:type="dxa"/>
            <w:shd w:val="clear" w:color="auto" w:fill="auto"/>
          </w:tcPr>
          <w:p w:rsidR="00BB1737" w:rsidRDefault="00D61220">
            <w:pPr>
              <w:pStyle w:val="Zkladntext"/>
              <w:tabs>
                <w:tab w:val="left" w:pos="720"/>
              </w:tabs>
              <w:spacing w:line="240" w:lineRule="auto"/>
              <w:jc w:val="left"/>
              <w:rPr>
                <w:rFonts w:cs="Arial"/>
                <w:sz w:val="20"/>
              </w:rPr>
            </w:pPr>
            <w:r>
              <w:rPr>
                <w:rFonts w:cs="Arial"/>
                <w:sz w:val="20"/>
              </w:rPr>
              <w:t>4.9.</w:t>
            </w:r>
          </w:p>
        </w:tc>
        <w:tc>
          <w:tcPr>
            <w:tcW w:w="8131"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Cena víceprací bude stanovena pomocí jednotkové ceny podle rozpočtu – pokud jde </w:t>
            </w:r>
            <w:r>
              <w:rPr>
                <w:rFonts w:cs="Arial"/>
                <w:sz w:val="20"/>
              </w:rPr>
              <w:br/>
              <w:t>o práce v tomto rozpočtu uvedené. Práce v tomto rozpočtu neuvedené budou oceněny dohodou smluvních stran před jejich provedením.</w:t>
            </w:r>
          </w:p>
        </w:tc>
      </w:tr>
      <w:tr w:rsidR="00BB1737" w:rsidTr="00EC0C22">
        <w:tc>
          <w:tcPr>
            <w:tcW w:w="815" w:type="dxa"/>
            <w:shd w:val="clear" w:color="auto" w:fill="auto"/>
          </w:tcPr>
          <w:p w:rsidR="00BB1737" w:rsidRDefault="00D61220">
            <w:pPr>
              <w:pStyle w:val="Zkladntext"/>
              <w:tabs>
                <w:tab w:val="left" w:pos="720"/>
              </w:tabs>
              <w:spacing w:line="240" w:lineRule="auto"/>
              <w:jc w:val="left"/>
              <w:rPr>
                <w:rFonts w:cs="Arial"/>
                <w:sz w:val="20"/>
              </w:rPr>
            </w:pPr>
            <w:r>
              <w:rPr>
                <w:rFonts w:cs="Arial"/>
                <w:sz w:val="20"/>
              </w:rPr>
              <w:t>4.10.</w:t>
            </w:r>
          </w:p>
        </w:tc>
        <w:tc>
          <w:tcPr>
            <w:tcW w:w="8131" w:type="dxa"/>
            <w:shd w:val="clear" w:color="auto" w:fill="auto"/>
          </w:tcPr>
          <w:p w:rsidR="00BB1737" w:rsidRDefault="00D61220">
            <w:pPr>
              <w:pStyle w:val="Zkladntext"/>
              <w:tabs>
                <w:tab w:val="left" w:pos="720"/>
              </w:tabs>
              <w:spacing w:line="240" w:lineRule="auto"/>
              <w:rPr>
                <w:rFonts w:cs="Arial"/>
                <w:sz w:val="20"/>
              </w:rPr>
            </w:pPr>
            <w:r>
              <w:rPr>
                <w:rFonts w:cs="Arial"/>
                <w:sz w:val="20"/>
              </w:rPr>
              <w:t>V případě, že se některé práce budou provádět v menším, než v původním rozsahu (méněpráce), zhotovitel je povinen je odečíst z ceny díla ve výši podle položek rozpočtu.</w:t>
            </w:r>
          </w:p>
        </w:tc>
      </w:tr>
      <w:tr w:rsidR="00BB1737" w:rsidTr="00EC0C22">
        <w:tc>
          <w:tcPr>
            <w:tcW w:w="815" w:type="dxa"/>
            <w:shd w:val="clear" w:color="auto" w:fill="auto"/>
          </w:tcPr>
          <w:p w:rsidR="00BB1737" w:rsidRDefault="00D61220">
            <w:pPr>
              <w:pStyle w:val="Zkladntext"/>
              <w:tabs>
                <w:tab w:val="left" w:pos="720"/>
              </w:tabs>
              <w:spacing w:line="240" w:lineRule="auto"/>
              <w:jc w:val="left"/>
              <w:rPr>
                <w:rFonts w:cs="Arial"/>
                <w:sz w:val="20"/>
              </w:rPr>
            </w:pPr>
            <w:r>
              <w:rPr>
                <w:rFonts w:cs="Arial"/>
                <w:sz w:val="20"/>
              </w:rPr>
              <w:t>4.11.</w:t>
            </w:r>
          </w:p>
        </w:tc>
        <w:tc>
          <w:tcPr>
            <w:tcW w:w="8131"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Rozpočet jednotlivých prací s určením jejich jednotkových cen je </w:t>
            </w:r>
            <w:r w:rsidR="007C752F">
              <w:rPr>
                <w:rFonts w:cs="Arial"/>
                <w:sz w:val="20"/>
              </w:rPr>
              <w:t>P</w:t>
            </w:r>
            <w:r>
              <w:rPr>
                <w:rFonts w:cs="Arial"/>
                <w:sz w:val="20"/>
              </w:rPr>
              <w:t xml:space="preserve">řílohou </w:t>
            </w:r>
            <w:proofErr w:type="gramStart"/>
            <w:r>
              <w:rPr>
                <w:rFonts w:cs="Arial"/>
                <w:sz w:val="20"/>
              </w:rPr>
              <w:t>č.</w:t>
            </w:r>
            <w:r w:rsidR="002767CD">
              <w:rPr>
                <w:rFonts w:cs="Arial"/>
                <w:sz w:val="20"/>
              </w:rPr>
              <w:t>2</w:t>
            </w:r>
            <w:r>
              <w:rPr>
                <w:rFonts w:cs="Arial"/>
                <w:sz w:val="20"/>
              </w:rPr>
              <w:t xml:space="preserve"> a</w:t>
            </w:r>
            <w:r w:rsidR="007C752F">
              <w:rPr>
                <w:rFonts w:cs="Arial"/>
                <w:sz w:val="20"/>
              </w:rPr>
              <w:t> </w:t>
            </w:r>
            <w:r>
              <w:rPr>
                <w:rFonts w:cs="Arial"/>
                <w:sz w:val="20"/>
              </w:rPr>
              <w:t>nedílnou</w:t>
            </w:r>
            <w:proofErr w:type="gramEnd"/>
            <w:r>
              <w:rPr>
                <w:rFonts w:cs="Arial"/>
                <w:sz w:val="20"/>
              </w:rPr>
              <w:t xml:space="preserve"> součástí této smlouvy.</w:t>
            </w:r>
          </w:p>
        </w:tc>
      </w:tr>
      <w:tr w:rsidR="00BB1737" w:rsidTr="00EC0C22">
        <w:tc>
          <w:tcPr>
            <w:tcW w:w="815" w:type="dxa"/>
            <w:shd w:val="clear" w:color="auto" w:fill="auto"/>
          </w:tcPr>
          <w:p w:rsidR="00BB1737" w:rsidRDefault="00D61220">
            <w:pPr>
              <w:pStyle w:val="Zkladntext"/>
              <w:tabs>
                <w:tab w:val="left" w:pos="720"/>
              </w:tabs>
              <w:spacing w:line="240" w:lineRule="auto"/>
              <w:jc w:val="left"/>
              <w:rPr>
                <w:rFonts w:cs="Arial"/>
                <w:sz w:val="20"/>
              </w:rPr>
            </w:pPr>
            <w:r>
              <w:rPr>
                <w:rFonts w:cs="Arial"/>
                <w:sz w:val="20"/>
              </w:rPr>
              <w:t>4.12.</w:t>
            </w:r>
          </w:p>
        </w:tc>
        <w:tc>
          <w:tcPr>
            <w:tcW w:w="8131"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Smluvní strany se dohodly, že v případě změny sazby DPH bude k ceně díla uvedené v odst. </w:t>
            </w:r>
            <w:proofErr w:type="gramStart"/>
            <w:r>
              <w:rPr>
                <w:rFonts w:cs="Arial"/>
                <w:sz w:val="20"/>
              </w:rPr>
              <w:t>4.1. tohoto</w:t>
            </w:r>
            <w:proofErr w:type="gramEnd"/>
            <w:r>
              <w:rPr>
                <w:rFonts w:cs="Arial"/>
                <w:sz w:val="20"/>
              </w:rPr>
              <w:t xml:space="preserve"> článku připočtena DPH v aktuálně platné výši.  </w:t>
            </w:r>
          </w:p>
        </w:tc>
      </w:tr>
    </w:tbl>
    <w:p w:rsidR="00BB1737" w:rsidRDefault="00D61220">
      <w:pPr>
        <w:pStyle w:val="Zkladntext"/>
        <w:tabs>
          <w:tab w:val="left" w:pos="720"/>
        </w:tabs>
        <w:spacing w:before="360" w:after="0" w:line="240" w:lineRule="auto"/>
        <w:jc w:val="center"/>
        <w:rPr>
          <w:rFonts w:cs="Arial"/>
          <w:b/>
          <w:sz w:val="20"/>
        </w:rPr>
      </w:pPr>
      <w:r>
        <w:rPr>
          <w:rFonts w:cs="Arial"/>
          <w:b/>
          <w:sz w:val="20"/>
        </w:rPr>
        <w:lastRenderedPageBreak/>
        <w:t>Článek V.</w:t>
      </w:r>
    </w:p>
    <w:p w:rsidR="00BB1737" w:rsidRDefault="00D61220">
      <w:pPr>
        <w:pStyle w:val="Zkladntext"/>
        <w:spacing w:before="0" w:after="240" w:line="240" w:lineRule="auto"/>
        <w:jc w:val="center"/>
        <w:rPr>
          <w:rFonts w:cs="Arial"/>
          <w:sz w:val="20"/>
        </w:rPr>
      </w:pPr>
      <w:r>
        <w:rPr>
          <w:rFonts w:cs="Arial"/>
          <w:sz w:val="20"/>
        </w:rPr>
        <w:t>Platební podmínky</w:t>
      </w:r>
    </w:p>
    <w:tbl>
      <w:tblPr>
        <w:tblW w:w="8870" w:type="dxa"/>
        <w:tblLook w:val="01E0"/>
      </w:tblPr>
      <w:tblGrid>
        <w:gridCol w:w="816"/>
        <w:gridCol w:w="8054"/>
      </w:tblGrid>
      <w:tr w:rsidR="00BB1737" w:rsidTr="00EC0C22">
        <w:tc>
          <w:tcPr>
            <w:tcW w:w="816" w:type="dxa"/>
            <w:shd w:val="clear" w:color="auto" w:fill="auto"/>
          </w:tcPr>
          <w:p w:rsidR="00BB1737" w:rsidRPr="007C752F" w:rsidRDefault="00D61220">
            <w:pPr>
              <w:pStyle w:val="Zkladntext"/>
              <w:spacing w:line="240" w:lineRule="auto"/>
              <w:rPr>
                <w:rFonts w:cs="Arial"/>
                <w:sz w:val="20"/>
              </w:rPr>
            </w:pPr>
            <w:r w:rsidRPr="007C752F">
              <w:rPr>
                <w:rFonts w:cs="Arial"/>
                <w:sz w:val="20"/>
              </w:rPr>
              <w:t>5.1.</w:t>
            </w:r>
          </w:p>
        </w:tc>
        <w:tc>
          <w:tcPr>
            <w:tcW w:w="8054" w:type="dxa"/>
            <w:shd w:val="clear" w:color="auto" w:fill="auto"/>
          </w:tcPr>
          <w:p w:rsidR="00BB1737" w:rsidRPr="00D51667" w:rsidRDefault="00D51667" w:rsidP="00D51667">
            <w:pPr>
              <w:pStyle w:val="Zkladntext"/>
              <w:spacing w:before="120"/>
              <w:rPr>
                <w:rFonts w:cs="Arial"/>
                <w:sz w:val="20"/>
              </w:rPr>
            </w:pPr>
            <w:r>
              <w:rPr>
                <w:rFonts w:cs="Arial"/>
                <w:sz w:val="20"/>
              </w:rPr>
              <w:t>Zálohy nebudou objednatelem poskytovány.</w:t>
            </w:r>
          </w:p>
        </w:tc>
      </w:tr>
      <w:tr w:rsidR="00BB1737" w:rsidTr="00EC0C22">
        <w:tc>
          <w:tcPr>
            <w:tcW w:w="816" w:type="dxa"/>
            <w:shd w:val="clear" w:color="auto" w:fill="auto"/>
          </w:tcPr>
          <w:p w:rsidR="00BB1737" w:rsidRDefault="00D61220">
            <w:pPr>
              <w:pStyle w:val="Zkladntext"/>
              <w:spacing w:line="240" w:lineRule="auto"/>
              <w:rPr>
                <w:rFonts w:cs="Arial"/>
                <w:sz w:val="20"/>
              </w:rPr>
            </w:pPr>
            <w:r>
              <w:rPr>
                <w:rFonts w:cs="Arial"/>
                <w:sz w:val="20"/>
              </w:rPr>
              <w:t>5.2.</w:t>
            </w:r>
          </w:p>
        </w:tc>
        <w:tc>
          <w:tcPr>
            <w:tcW w:w="8054" w:type="dxa"/>
            <w:shd w:val="clear" w:color="auto" w:fill="auto"/>
          </w:tcPr>
          <w:p w:rsidR="00BB1737" w:rsidRPr="00D51667" w:rsidRDefault="00D51667">
            <w:pPr>
              <w:pStyle w:val="Zkladntext"/>
              <w:tabs>
                <w:tab w:val="left" w:pos="720"/>
              </w:tabs>
              <w:spacing w:line="240" w:lineRule="auto"/>
              <w:rPr>
                <w:rFonts w:cs="Arial"/>
                <w:sz w:val="20"/>
                <w:szCs w:val="20"/>
              </w:rPr>
            </w:pPr>
            <w:r w:rsidRPr="00D51667">
              <w:rPr>
                <w:rFonts w:cs="Arial"/>
                <w:sz w:val="20"/>
                <w:szCs w:val="20"/>
              </w:rPr>
              <w:t xml:space="preserve">Smluvní strany se dohodly na postupné splatnosti ceny díla v závislosti na skutečně </w:t>
            </w:r>
            <w:r w:rsidRPr="00D51667">
              <w:rPr>
                <w:rFonts w:cs="Arial"/>
                <w:sz w:val="20"/>
                <w:szCs w:val="20"/>
              </w:rPr>
              <w:br/>
              <w:t xml:space="preserve">a řádně provedených pracích na díle, a to tak, že zhotovitel je oprávněn vždy </w:t>
            </w:r>
            <w:r w:rsidRPr="00D51667">
              <w:rPr>
                <w:rFonts w:cs="Arial"/>
                <w:sz w:val="20"/>
                <w:szCs w:val="20"/>
              </w:rPr>
              <w:br/>
              <w:t xml:space="preserve">po skončení daného </w:t>
            </w:r>
            <w:r>
              <w:rPr>
                <w:rFonts w:cs="Arial"/>
                <w:sz w:val="20"/>
                <w:szCs w:val="20"/>
              </w:rPr>
              <w:t>období</w:t>
            </w:r>
            <w:r w:rsidR="00B670E4">
              <w:rPr>
                <w:rFonts w:cs="Arial"/>
                <w:sz w:val="20"/>
                <w:szCs w:val="20"/>
              </w:rPr>
              <w:t xml:space="preserve"> provádění díla</w:t>
            </w:r>
            <w:r>
              <w:rPr>
                <w:rFonts w:cs="Arial"/>
                <w:sz w:val="20"/>
                <w:szCs w:val="20"/>
              </w:rPr>
              <w:t>, které činí minimálně</w:t>
            </w:r>
            <w:r w:rsidRPr="00D51667">
              <w:rPr>
                <w:rFonts w:cs="Arial"/>
                <w:sz w:val="20"/>
                <w:szCs w:val="20"/>
              </w:rPr>
              <w:t xml:space="preserve"> měsíc</w:t>
            </w:r>
            <w:r>
              <w:rPr>
                <w:rFonts w:cs="Arial"/>
                <w:sz w:val="20"/>
                <w:szCs w:val="20"/>
              </w:rPr>
              <w:t>,</w:t>
            </w:r>
            <w:r w:rsidRPr="00D51667">
              <w:rPr>
                <w:rFonts w:cs="Arial"/>
                <w:sz w:val="20"/>
                <w:szCs w:val="20"/>
              </w:rPr>
              <w:t xml:space="preserve"> daňovým dokladem – fakturou vyúčtovat cenu prací, které na díle v daném </w:t>
            </w:r>
            <w:r>
              <w:rPr>
                <w:rFonts w:cs="Arial"/>
                <w:sz w:val="20"/>
                <w:szCs w:val="20"/>
              </w:rPr>
              <w:t>období</w:t>
            </w:r>
            <w:r w:rsidRPr="00D51667">
              <w:rPr>
                <w:rFonts w:cs="Arial"/>
                <w:sz w:val="20"/>
                <w:szCs w:val="20"/>
              </w:rPr>
              <w:t xml:space="preserve"> řádně provedl. Součástí faktury musí být soupis skutečně a řádně provedených prací, který musí být odsouhlasen objednatelem. Cena provedených prací musí být vyúčtována podle položkového rozpočtu, který je nedílnou součástí této smlouvy jako její příloha č. </w:t>
            </w:r>
            <w:r>
              <w:rPr>
                <w:rFonts w:cs="Arial"/>
                <w:sz w:val="20"/>
                <w:szCs w:val="20"/>
              </w:rPr>
              <w:t>2</w:t>
            </w:r>
            <w:r w:rsidRPr="00D51667">
              <w:rPr>
                <w:rFonts w:cs="Arial"/>
                <w:sz w:val="20"/>
                <w:szCs w:val="20"/>
              </w:rPr>
              <w:t>. Smluvní strany se dále dohodly, že zhotovitel je oprávněn takto vyúčtovat cenu skutečně a řádně provedených prací až do výše 90 % celkové ceny díla; Zbylých 10 % z celkové ceny díla je zhotovitel oprávněn vyúčtovat objednateli po splnění poslední z následujících podmínek: 1. objednatel dílo podpisem zápisu o předání a převzetí díla převezme, 2. na díle budou odstraněny veškeré případné vady a nedodělky, 3. dílo (stavbu) bude možno v souladu s příslušnými právními předpisy, legálně užívat. O splnění těchto podmínek se objednatel zavazuje zhotovitele informovat.</w:t>
            </w:r>
          </w:p>
        </w:tc>
      </w:tr>
      <w:tr w:rsidR="00BB1737" w:rsidTr="00EC0C22">
        <w:tc>
          <w:tcPr>
            <w:tcW w:w="816" w:type="dxa"/>
            <w:shd w:val="clear" w:color="auto" w:fill="auto"/>
          </w:tcPr>
          <w:p w:rsidR="00BB1737" w:rsidRDefault="00D61220">
            <w:pPr>
              <w:pStyle w:val="Zkladntext"/>
              <w:spacing w:line="240" w:lineRule="auto"/>
              <w:rPr>
                <w:rFonts w:cs="Arial"/>
                <w:sz w:val="20"/>
              </w:rPr>
            </w:pPr>
            <w:r>
              <w:rPr>
                <w:rFonts w:cs="Arial"/>
                <w:sz w:val="20"/>
              </w:rPr>
              <w:t>5.3.</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Lhůta splatnosti faktur je </w:t>
            </w:r>
            <w:r>
              <w:rPr>
                <w:rFonts w:cs="Arial"/>
                <w:b/>
                <w:sz w:val="20"/>
              </w:rPr>
              <w:t>30</w:t>
            </w:r>
            <w:r>
              <w:rPr>
                <w:rFonts w:cs="Arial"/>
                <w:sz w:val="20"/>
              </w:rPr>
              <w:t xml:space="preserve"> kalendářních dní od </w:t>
            </w:r>
            <w:r w:rsidR="00127ED3">
              <w:rPr>
                <w:rFonts w:cs="Arial"/>
                <w:sz w:val="20"/>
              </w:rPr>
              <w:t>jejího</w:t>
            </w:r>
            <w:r>
              <w:rPr>
                <w:rFonts w:cs="Arial"/>
                <w:sz w:val="20"/>
              </w:rPr>
              <w:t xml:space="preserve"> doručení objednateli. Stejný termín splatnosti platí pro smluvní strany při úhradě jiných plateb podle této smlouvy.</w:t>
            </w:r>
          </w:p>
        </w:tc>
      </w:tr>
      <w:tr w:rsidR="00BB1737" w:rsidTr="00EC0C22">
        <w:tc>
          <w:tcPr>
            <w:tcW w:w="816" w:type="dxa"/>
            <w:shd w:val="clear" w:color="auto" w:fill="auto"/>
          </w:tcPr>
          <w:p w:rsidR="00BB1737" w:rsidRDefault="00D61220">
            <w:pPr>
              <w:pStyle w:val="Zkladntext"/>
              <w:spacing w:line="240" w:lineRule="auto"/>
              <w:rPr>
                <w:rFonts w:cs="Arial"/>
                <w:sz w:val="20"/>
              </w:rPr>
            </w:pPr>
            <w:r>
              <w:rPr>
                <w:rFonts w:cs="Arial"/>
                <w:sz w:val="20"/>
              </w:rPr>
              <w:t>5.4.</w:t>
            </w:r>
          </w:p>
        </w:tc>
        <w:tc>
          <w:tcPr>
            <w:tcW w:w="8054" w:type="dxa"/>
            <w:shd w:val="clear" w:color="auto" w:fill="auto"/>
          </w:tcPr>
          <w:p w:rsidR="00BB1737" w:rsidRDefault="00127ED3">
            <w:pPr>
              <w:pStyle w:val="Zkladntext"/>
              <w:tabs>
                <w:tab w:val="left" w:pos="720"/>
              </w:tabs>
              <w:spacing w:line="240" w:lineRule="auto"/>
              <w:rPr>
                <w:rFonts w:cs="Arial"/>
                <w:sz w:val="20"/>
              </w:rPr>
            </w:pPr>
            <w:r>
              <w:rPr>
                <w:rFonts w:cs="Arial"/>
                <w:sz w:val="20"/>
              </w:rPr>
              <w:t>Faktur</w:t>
            </w:r>
            <w:r w:rsidR="00B670E4">
              <w:rPr>
                <w:rFonts w:cs="Arial"/>
                <w:sz w:val="20"/>
              </w:rPr>
              <w:t>y</w:t>
            </w:r>
            <w:r w:rsidR="00D61220">
              <w:rPr>
                <w:rFonts w:cs="Arial"/>
                <w:sz w:val="20"/>
              </w:rPr>
              <w:t xml:space="preserve"> bud</w:t>
            </w:r>
            <w:r w:rsidR="00B670E4">
              <w:rPr>
                <w:rFonts w:cs="Arial"/>
                <w:sz w:val="20"/>
              </w:rPr>
              <w:t>ou</w:t>
            </w:r>
            <w:r w:rsidR="00D61220">
              <w:rPr>
                <w:rFonts w:cs="Arial"/>
                <w:sz w:val="20"/>
              </w:rPr>
              <w:t xml:space="preserve"> obsahovat tyto údaje:</w:t>
            </w:r>
          </w:p>
          <w:p w:rsidR="00BB1737" w:rsidRDefault="00D61220">
            <w:pPr>
              <w:pStyle w:val="Zkladntext"/>
              <w:numPr>
                <w:ilvl w:val="0"/>
                <w:numId w:val="1"/>
              </w:numPr>
              <w:tabs>
                <w:tab w:val="left" w:pos="720"/>
              </w:tabs>
              <w:spacing w:line="240" w:lineRule="auto"/>
              <w:ind w:left="318" w:hanging="284"/>
              <w:rPr>
                <w:rFonts w:cs="Arial"/>
                <w:sz w:val="20"/>
              </w:rPr>
            </w:pPr>
            <w:r>
              <w:rPr>
                <w:rFonts w:cs="Arial"/>
                <w:sz w:val="20"/>
              </w:rPr>
              <w:t xml:space="preserve">adresa objednatele pro doručování faktur: Statutární město Opava, odbor finanční </w:t>
            </w:r>
            <w:r>
              <w:rPr>
                <w:rFonts w:cs="Arial"/>
                <w:sz w:val="20"/>
              </w:rPr>
              <w:br/>
              <w:t>a rozpočtový, Horní náměstí 69, 746 26 Opava;</w:t>
            </w:r>
            <w:r w:rsidR="00E0639A">
              <w:rPr>
                <w:rFonts w:cs="Arial"/>
                <w:sz w:val="20"/>
              </w:rPr>
              <w:t xml:space="preserve"> MČ Podvihov</w:t>
            </w:r>
            <w:r w:rsidR="005F62C1">
              <w:rPr>
                <w:rFonts w:cs="Arial"/>
                <w:sz w:val="20"/>
              </w:rPr>
              <w:t xml:space="preserve">, </w:t>
            </w:r>
            <w:r w:rsidR="00596564">
              <w:rPr>
                <w:rFonts w:cs="Arial"/>
                <w:sz w:val="20"/>
              </w:rPr>
              <w:t>Polomská 178/13</w:t>
            </w:r>
          </w:p>
          <w:p w:rsidR="00DC2145" w:rsidRPr="005F62C1" w:rsidRDefault="00D61220" w:rsidP="005F62C1">
            <w:pPr>
              <w:pStyle w:val="Zkladntext"/>
              <w:numPr>
                <w:ilvl w:val="0"/>
                <w:numId w:val="1"/>
              </w:numPr>
              <w:tabs>
                <w:tab w:val="left" w:pos="720"/>
              </w:tabs>
              <w:spacing w:line="240" w:lineRule="auto"/>
              <w:ind w:left="318" w:hanging="284"/>
              <w:rPr>
                <w:rFonts w:cs="Arial"/>
                <w:sz w:val="20"/>
              </w:rPr>
            </w:pPr>
            <w:r>
              <w:rPr>
                <w:rFonts w:cs="Arial"/>
                <w:sz w:val="20"/>
              </w:rPr>
              <w:t>evidenční číslo smlouvy pro fakturaci;</w:t>
            </w:r>
          </w:p>
          <w:p w:rsidR="00BB1737" w:rsidRDefault="00D61220">
            <w:pPr>
              <w:pStyle w:val="Zkladntext"/>
              <w:numPr>
                <w:ilvl w:val="0"/>
                <w:numId w:val="1"/>
              </w:numPr>
              <w:tabs>
                <w:tab w:val="left" w:pos="720"/>
              </w:tabs>
              <w:spacing w:line="240" w:lineRule="auto"/>
              <w:ind w:left="318" w:hanging="284"/>
              <w:rPr>
                <w:rFonts w:cs="Arial"/>
                <w:sz w:val="20"/>
              </w:rPr>
            </w:pPr>
            <w:r>
              <w:rPr>
                <w:rFonts w:cs="Arial"/>
                <w:sz w:val="20"/>
              </w:rPr>
              <w:t>označení zhotovitele, jeho sídlo, IČ a DIČ;</w:t>
            </w:r>
          </w:p>
          <w:p w:rsidR="00BB1737" w:rsidRDefault="00D61220">
            <w:pPr>
              <w:pStyle w:val="Zkladntext"/>
              <w:numPr>
                <w:ilvl w:val="0"/>
                <w:numId w:val="1"/>
              </w:numPr>
              <w:tabs>
                <w:tab w:val="left" w:pos="720"/>
              </w:tabs>
              <w:spacing w:line="240" w:lineRule="auto"/>
              <w:ind w:left="318" w:hanging="284"/>
              <w:rPr>
                <w:rFonts w:cs="Arial"/>
                <w:sz w:val="20"/>
              </w:rPr>
            </w:pPr>
            <w:r>
              <w:rPr>
                <w:rFonts w:cs="Arial"/>
                <w:sz w:val="20"/>
              </w:rPr>
              <w:t>číslo faktury;</w:t>
            </w:r>
          </w:p>
          <w:p w:rsidR="00BB1737" w:rsidRDefault="00D61220">
            <w:pPr>
              <w:pStyle w:val="Zkladntext"/>
              <w:numPr>
                <w:ilvl w:val="0"/>
                <w:numId w:val="1"/>
              </w:numPr>
              <w:tabs>
                <w:tab w:val="left" w:pos="720"/>
              </w:tabs>
              <w:spacing w:line="240" w:lineRule="auto"/>
              <w:ind w:left="318" w:hanging="284"/>
              <w:rPr>
                <w:rFonts w:cs="Arial"/>
                <w:sz w:val="20"/>
              </w:rPr>
            </w:pPr>
            <w:r>
              <w:rPr>
                <w:rFonts w:cs="Arial"/>
                <w:sz w:val="20"/>
              </w:rPr>
              <w:t>den vystavení a den splatnosti;</w:t>
            </w:r>
          </w:p>
          <w:p w:rsidR="00BB1737" w:rsidRDefault="00D61220">
            <w:pPr>
              <w:pStyle w:val="Zkladntext"/>
              <w:numPr>
                <w:ilvl w:val="0"/>
                <w:numId w:val="1"/>
              </w:numPr>
              <w:tabs>
                <w:tab w:val="left" w:pos="720"/>
              </w:tabs>
              <w:spacing w:line="240" w:lineRule="auto"/>
              <w:ind w:left="318" w:hanging="284"/>
              <w:rPr>
                <w:rFonts w:cs="Arial"/>
                <w:sz w:val="20"/>
              </w:rPr>
            </w:pPr>
            <w:r>
              <w:rPr>
                <w:rFonts w:cs="Arial"/>
                <w:sz w:val="20"/>
              </w:rPr>
              <w:t>označení peněžního ústavu a čísla účtu, na který se má platit;</w:t>
            </w:r>
          </w:p>
          <w:p w:rsidR="00BB1737" w:rsidRDefault="00D61220">
            <w:pPr>
              <w:pStyle w:val="Zkladntext"/>
              <w:numPr>
                <w:ilvl w:val="0"/>
                <w:numId w:val="1"/>
              </w:numPr>
              <w:tabs>
                <w:tab w:val="left" w:pos="720"/>
              </w:tabs>
              <w:spacing w:line="240" w:lineRule="auto"/>
              <w:ind w:left="318" w:hanging="284"/>
              <w:rPr>
                <w:rFonts w:cs="Arial"/>
                <w:sz w:val="20"/>
              </w:rPr>
            </w:pPr>
            <w:r>
              <w:rPr>
                <w:rFonts w:cs="Arial"/>
                <w:sz w:val="20"/>
              </w:rPr>
              <w:t>soupis provedených prací za fakturační období;</w:t>
            </w:r>
          </w:p>
          <w:p w:rsidR="00BB1737" w:rsidRDefault="00D61220">
            <w:pPr>
              <w:pStyle w:val="Zkladntext"/>
              <w:numPr>
                <w:ilvl w:val="0"/>
                <w:numId w:val="1"/>
              </w:numPr>
              <w:tabs>
                <w:tab w:val="left" w:pos="720"/>
              </w:tabs>
              <w:spacing w:line="240" w:lineRule="auto"/>
              <w:ind w:left="318" w:hanging="284"/>
              <w:rPr>
                <w:rFonts w:cs="Arial"/>
                <w:sz w:val="20"/>
              </w:rPr>
            </w:pPr>
            <w:r>
              <w:rPr>
                <w:rFonts w:cs="Arial"/>
                <w:sz w:val="20"/>
              </w:rPr>
              <w:t>fakturovanou částku;</w:t>
            </w:r>
          </w:p>
          <w:p w:rsidR="00BB1737" w:rsidRDefault="00D61220">
            <w:pPr>
              <w:pStyle w:val="Zkladntext"/>
              <w:numPr>
                <w:ilvl w:val="0"/>
                <w:numId w:val="1"/>
              </w:numPr>
              <w:tabs>
                <w:tab w:val="left" w:pos="720"/>
              </w:tabs>
              <w:spacing w:line="240" w:lineRule="auto"/>
              <w:ind w:left="318" w:hanging="284"/>
              <w:rPr>
                <w:rFonts w:cs="Arial"/>
                <w:sz w:val="20"/>
              </w:rPr>
            </w:pPr>
            <w:r>
              <w:rPr>
                <w:rFonts w:cs="Arial"/>
                <w:sz w:val="20"/>
              </w:rPr>
              <w:t>označení díla; označení názvu a čísla projektu</w:t>
            </w:r>
          </w:p>
          <w:p w:rsidR="00BB1737" w:rsidRDefault="00D61220">
            <w:pPr>
              <w:pStyle w:val="Zkladntext"/>
              <w:numPr>
                <w:ilvl w:val="0"/>
                <w:numId w:val="1"/>
              </w:numPr>
              <w:tabs>
                <w:tab w:val="left" w:pos="720"/>
              </w:tabs>
              <w:spacing w:line="240" w:lineRule="auto"/>
              <w:ind w:left="318" w:hanging="284"/>
              <w:rPr>
                <w:rFonts w:cs="Arial"/>
                <w:sz w:val="20"/>
              </w:rPr>
            </w:pPr>
            <w:r>
              <w:rPr>
                <w:rFonts w:cs="Arial"/>
                <w:sz w:val="20"/>
              </w:rPr>
              <w:t>razítko zhotovitele a podpis oprávněné osoby.</w:t>
            </w:r>
          </w:p>
        </w:tc>
      </w:tr>
      <w:tr w:rsidR="00BB1737" w:rsidTr="00EC0C22">
        <w:tc>
          <w:tcPr>
            <w:tcW w:w="816" w:type="dxa"/>
            <w:shd w:val="clear" w:color="auto" w:fill="auto"/>
          </w:tcPr>
          <w:p w:rsidR="00BB1737" w:rsidRDefault="00D61220">
            <w:pPr>
              <w:pStyle w:val="Zkladntext"/>
              <w:spacing w:line="240" w:lineRule="auto"/>
              <w:rPr>
                <w:rFonts w:cs="Arial"/>
                <w:sz w:val="20"/>
              </w:rPr>
            </w:pPr>
            <w:r>
              <w:rPr>
                <w:rFonts w:cs="Arial"/>
                <w:sz w:val="20"/>
              </w:rPr>
              <w:t>5.5.</w:t>
            </w:r>
          </w:p>
        </w:tc>
        <w:tc>
          <w:tcPr>
            <w:tcW w:w="8054" w:type="dxa"/>
            <w:shd w:val="clear" w:color="auto" w:fill="auto"/>
          </w:tcPr>
          <w:p w:rsidR="00BB1737" w:rsidRDefault="00D61220" w:rsidP="00127ED3">
            <w:pPr>
              <w:pStyle w:val="Zkladntext"/>
              <w:tabs>
                <w:tab w:val="left" w:pos="720"/>
              </w:tabs>
              <w:spacing w:before="60" w:after="0" w:line="240" w:lineRule="auto"/>
              <w:rPr>
                <w:rFonts w:cs="Arial"/>
                <w:sz w:val="20"/>
              </w:rPr>
            </w:pPr>
            <w:r>
              <w:rPr>
                <w:rFonts w:cs="Arial"/>
                <w:sz w:val="20"/>
              </w:rPr>
              <w:t>Objednatel je oprávněn odmítnout úhradu v případě, že zhotovitel přeruší práce v rozporu s touto smlouvou, práce provádí v rozporu s projekt</w:t>
            </w:r>
            <w:r w:rsidR="00127ED3">
              <w:rPr>
                <w:rFonts w:cs="Arial"/>
                <w:sz w:val="20"/>
              </w:rPr>
              <w:t xml:space="preserve">em </w:t>
            </w:r>
            <w:r>
              <w:rPr>
                <w:rFonts w:cs="Arial"/>
                <w:sz w:val="20"/>
              </w:rPr>
              <w:t>nebo ustanoveními této smlouvy, zejména je v prodlení s jejich dodávkou oproti harmonogramu, a to do doby, než budou tyto nedostatky odstraněny.</w:t>
            </w:r>
          </w:p>
        </w:tc>
      </w:tr>
      <w:tr w:rsidR="00BB1737" w:rsidTr="00EC0C22">
        <w:tc>
          <w:tcPr>
            <w:tcW w:w="816" w:type="dxa"/>
            <w:shd w:val="clear" w:color="auto" w:fill="auto"/>
          </w:tcPr>
          <w:p w:rsidR="00BB1737" w:rsidRDefault="00D61220">
            <w:pPr>
              <w:pStyle w:val="Zkladntext"/>
              <w:spacing w:line="240" w:lineRule="auto"/>
              <w:rPr>
                <w:rFonts w:cs="Arial"/>
                <w:sz w:val="20"/>
              </w:rPr>
            </w:pPr>
            <w:r>
              <w:rPr>
                <w:rFonts w:cs="Arial"/>
                <w:sz w:val="20"/>
              </w:rPr>
              <w:t>5.6.</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Nebude-li faktura obsahovat náležitosti uvedené v této smlouvě nebo bude chybně vyúčtována cena, je objednatel oprávněn fakturu vrátit zhotoviteli k opravě či doplnění, přičemž ve vadné faktuře vyznačí důvod vrácení. V takovém případě se ruší doba splatnosti stanovená vadnou fakturou a nová lhůta splatnosti započne běžet doručením bezvadné faktury objednateli.</w:t>
            </w:r>
          </w:p>
        </w:tc>
      </w:tr>
      <w:tr w:rsidR="00BB1737" w:rsidTr="00EC0C22">
        <w:tc>
          <w:tcPr>
            <w:tcW w:w="816" w:type="dxa"/>
            <w:shd w:val="clear" w:color="auto" w:fill="auto"/>
          </w:tcPr>
          <w:p w:rsidR="00BB1737" w:rsidRDefault="00D61220">
            <w:pPr>
              <w:pStyle w:val="Zkladntext"/>
              <w:spacing w:line="240" w:lineRule="auto"/>
              <w:rPr>
                <w:rFonts w:cs="Arial"/>
                <w:sz w:val="20"/>
              </w:rPr>
            </w:pPr>
            <w:r>
              <w:rPr>
                <w:rFonts w:cs="Arial"/>
                <w:sz w:val="20"/>
              </w:rPr>
              <w:t>5.7.</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Povinnost zaplatit </w:t>
            </w:r>
            <w:r w:rsidR="00127ED3">
              <w:rPr>
                <w:rFonts w:cs="Arial"/>
                <w:sz w:val="20"/>
              </w:rPr>
              <w:t xml:space="preserve">fakturu </w:t>
            </w:r>
            <w:r>
              <w:rPr>
                <w:rFonts w:cs="Arial"/>
                <w:sz w:val="20"/>
              </w:rPr>
              <w:t>je splněna dnem odepsání příslušné částky z účtu objednatele.</w:t>
            </w:r>
          </w:p>
        </w:tc>
      </w:tr>
      <w:tr w:rsidR="00BB1737" w:rsidTr="00EC0C22">
        <w:tc>
          <w:tcPr>
            <w:tcW w:w="816" w:type="dxa"/>
            <w:shd w:val="clear" w:color="auto" w:fill="auto"/>
          </w:tcPr>
          <w:p w:rsidR="00BB1737" w:rsidRDefault="005F62C1">
            <w:pPr>
              <w:pStyle w:val="Zkladntext"/>
              <w:spacing w:line="240" w:lineRule="auto"/>
              <w:rPr>
                <w:rFonts w:cs="Arial"/>
                <w:sz w:val="20"/>
              </w:rPr>
            </w:pPr>
            <w:r>
              <w:rPr>
                <w:rFonts w:cs="Arial"/>
                <w:sz w:val="20"/>
              </w:rPr>
              <w:t>5.8</w:t>
            </w:r>
            <w:r w:rsidR="00D61220">
              <w:rPr>
                <w:rFonts w:cs="Arial"/>
                <w:sz w:val="20"/>
              </w:rPr>
              <w:t>.</w:t>
            </w:r>
          </w:p>
          <w:p w:rsidR="00BB1737" w:rsidRDefault="00BB1737">
            <w:pPr>
              <w:pStyle w:val="Zkladntext"/>
              <w:spacing w:line="240" w:lineRule="auto"/>
              <w:rPr>
                <w:rFonts w:cs="Arial"/>
                <w:sz w:val="20"/>
              </w:rPr>
            </w:pP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O</w:t>
            </w:r>
            <w:r>
              <w:rPr>
                <w:sz w:val="20"/>
              </w:rPr>
              <w:t xml:space="preserve">bjednatel prohlašuje, že v případě plnění odpovídajícího číselnému kódu dle Číselníku klasifikace produkce CZ-CPA 41 – 43, které je předmětem smlouvy o dílo, </w:t>
            </w:r>
            <w:r>
              <w:rPr>
                <w:b/>
                <w:sz w:val="20"/>
              </w:rPr>
              <w:t>bude uplatňovat režim přenesení daňové povinnosti</w:t>
            </w:r>
            <w:r>
              <w:rPr>
                <w:sz w:val="20"/>
              </w:rPr>
              <w:t xml:space="preserve"> ve smyslu § 92a a § 92e zákona </w:t>
            </w:r>
            <w:r>
              <w:rPr>
                <w:sz w:val="20"/>
              </w:rPr>
              <w:br/>
            </w:r>
            <w:r>
              <w:rPr>
                <w:sz w:val="20"/>
              </w:rPr>
              <w:lastRenderedPageBreak/>
              <w:t>č. 235/2004 Sb., o dani z přidané hodnoty, ve znění pozdějších předpisů.</w:t>
            </w:r>
          </w:p>
        </w:tc>
      </w:tr>
    </w:tbl>
    <w:p w:rsidR="00BB1737" w:rsidRDefault="00D61220">
      <w:pPr>
        <w:pStyle w:val="Zkladntext"/>
        <w:spacing w:before="360" w:after="0" w:line="240" w:lineRule="auto"/>
        <w:jc w:val="center"/>
        <w:rPr>
          <w:rFonts w:cs="Arial"/>
          <w:b/>
          <w:sz w:val="20"/>
        </w:rPr>
      </w:pPr>
      <w:r>
        <w:rPr>
          <w:rFonts w:cs="Arial"/>
          <w:b/>
          <w:sz w:val="20"/>
        </w:rPr>
        <w:lastRenderedPageBreak/>
        <w:t>Článek VI.</w:t>
      </w:r>
    </w:p>
    <w:p w:rsidR="00BB1737" w:rsidRDefault="00D61220">
      <w:pPr>
        <w:pStyle w:val="Zkladntext"/>
        <w:spacing w:before="0" w:after="240" w:line="240" w:lineRule="auto"/>
        <w:jc w:val="center"/>
        <w:rPr>
          <w:rFonts w:cs="Arial"/>
          <w:sz w:val="20"/>
        </w:rPr>
      </w:pPr>
      <w:r>
        <w:rPr>
          <w:rFonts w:cs="Arial"/>
          <w:sz w:val="20"/>
        </w:rPr>
        <w:t>Vlastnictví</w:t>
      </w:r>
    </w:p>
    <w:tbl>
      <w:tblPr>
        <w:tblW w:w="8870" w:type="dxa"/>
        <w:tblLook w:val="01E0"/>
      </w:tblPr>
      <w:tblGrid>
        <w:gridCol w:w="816"/>
        <w:gridCol w:w="8054"/>
      </w:tblGrid>
      <w:tr w:rsidR="00BB1737" w:rsidTr="00EC0C22">
        <w:tc>
          <w:tcPr>
            <w:tcW w:w="816" w:type="dxa"/>
            <w:shd w:val="clear" w:color="auto" w:fill="auto"/>
          </w:tcPr>
          <w:p w:rsidR="00BB1737" w:rsidRDefault="00D61220">
            <w:pPr>
              <w:pStyle w:val="Zkladntext"/>
              <w:spacing w:line="240" w:lineRule="auto"/>
              <w:rPr>
                <w:rFonts w:cs="Arial"/>
                <w:sz w:val="20"/>
              </w:rPr>
            </w:pPr>
            <w:r>
              <w:rPr>
                <w:rFonts w:cs="Arial"/>
                <w:sz w:val="20"/>
              </w:rPr>
              <w:t>6.1.</w:t>
            </w:r>
          </w:p>
        </w:tc>
        <w:tc>
          <w:tcPr>
            <w:tcW w:w="8054" w:type="dxa"/>
            <w:shd w:val="clear" w:color="auto" w:fill="auto"/>
          </w:tcPr>
          <w:p w:rsidR="00BB1737" w:rsidRDefault="00D61220">
            <w:pPr>
              <w:pStyle w:val="Zkladntext"/>
              <w:spacing w:line="240" w:lineRule="auto"/>
              <w:rPr>
                <w:rFonts w:cs="Arial"/>
                <w:sz w:val="20"/>
              </w:rPr>
            </w:pPr>
            <w:r>
              <w:rPr>
                <w:rFonts w:cs="Arial"/>
                <w:sz w:val="20"/>
              </w:rPr>
              <w:t xml:space="preserve">Vlastníkem stavebních objektů, jejichž </w:t>
            </w:r>
            <w:r w:rsidR="00752F25">
              <w:rPr>
                <w:rFonts w:cs="Arial"/>
                <w:sz w:val="20"/>
              </w:rPr>
              <w:t xml:space="preserve">opravy nebo </w:t>
            </w:r>
            <w:r>
              <w:rPr>
                <w:rFonts w:cs="Arial"/>
                <w:sz w:val="20"/>
              </w:rPr>
              <w:t>úpravy jsou předmětem plnění dle této smlouvy, je objednatel.</w:t>
            </w:r>
          </w:p>
        </w:tc>
      </w:tr>
      <w:tr w:rsidR="00BB1737" w:rsidTr="00EC0C22">
        <w:tc>
          <w:tcPr>
            <w:tcW w:w="816" w:type="dxa"/>
            <w:shd w:val="clear" w:color="auto" w:fill="auto"/>
          </w:tcPr>
          <w:p w:rsidR="00BB1737" w:rsidRDefault="00D61220">
            <w:pPr>
              <w:pStyle w:val="Zkladntext"/>
              <w:spacing w:line="240" w:lineRule="auto"/>
              <w:rPr>
                <w:rFonts w:cs="Arial"/>
                <w:sz w:val="20"/>
              </w:rPr>
            </w:pPr>
            <w:r>
              <w:rPr>
                <w:rFonts w:cs="Arial"/>
                <w:sz w:val="20"/>
              </w:rPr>
              <w:t>6.2.</w:t>
            </w:r>
          </w:p>
        </w:tc>
        <w:tc>
          <w:tcPr>
            <w:tcW w:w="8054" w:type="dxa"/>
            <w:shd w:val="clear" w:color="auto" w:fill="auto"/>
          </w:tcPr>
          <w:p w:rsidR="00BB1737" w:rsidRDefault="00D61220">
            <w:pPr>
              <w:pStyle w:val="Zkladntext"/>
              <w:spacing w:line="240" w:lineRule="auto"/>
              <w:rPr>
                <w:rFonts w:cs="Arial"/>
                <w:sz w:val="20"/>
              </w:rPr>
            </w:pPr>
            <w:r>
              <w:rPr>
                <w:rFonts w:cs="Arial"/>
                <w:sz w:val="20"/>
              </w:rPr>
              <w:t>Po předání stavebních objektů zhotoviteli k provedení díla nese nebezpečí škody na stavebních objektech</w:t>
            </w:r>
            <w:r w:rsidR="00752F25">
              <w:rPr>
                <w:rFonts w:cs="Arial"/>
                <w:sz w:val="20"/>
              </w:rPr>
              <w:t xml:space="preserve"> a pozemcích</w:t>
            </w:r>
            <w:r>
              <w:rPr>
                <w:rFonts w:cs="Arial"/>
                <w:sz w:val="20"/>
              </w:rPr>
              <w:t xml:space="preserve"> zhotovitel, a to až do doby převzetí dokončeného díla objednatelem. Zhotovitel odpovídá za veškeré škody, které v souvislosti s prováděním díla způsobí. </w:t>
            </w:r>
          </w:p>
        </w:tc>
      </w:tr>
      <w:tr w:rsidR="00BB1737" w:rsidTr="00EC0C22">
        <w:tc>
          <w:tcPr>
            <w:tcW w:w="816" w:type="dxa"/>
            <w:shd w:val="clear" w:color="auto" w:fill="auto"/>
          </w:tcPr>
          <w:p w:rsidR="00BB1737" w:rsidRDefault="00D61220">
            <w:pPr>
              <w:pStyle w:val="Zkladntext"/>
              <w:spacing w:line="240" w:lineRule="auto"/>
              <w:rPr>
                <w:rFonts w:cs="Arial"/>
                <w:sz w:val="20"/>
              </w:rPr>
            </w:pPr>
            <w:r>
              <w:rPr>
                <w:rFonts w:cs="Arial"/>
                <w:sz w:val="20"/>
              </w:rPr>
              <w:t>6.3.</w:t>
            </w:r>
          </w:p>
        </w:tc>
        <w:tc>
          <w:tcPr>
            <w:tcW w:w="8054" w:type="dxa"/>
            <w:shd w:val="clear" w:color="auto" w:fill="auto"/>
          </w:tcPr>
          <w:p w:rsidR="00BB1737" w:rsidRDefault="00D61220">
            <w:pPr>
              <w:pStyle w:val="Zkladntext"/>
              <w:spacing w:line="240" w:lineRule="auto"/>
              <w:rPr>
                <w:rFonts w:cs="Arial"/>
                <w:i/>
                <w:sz w:val="20"/>
              </w:rPr>
            </w:pPr>
            <w:r>
              <w:rPr>
                <w:rFonts w:cs="Arial"/>
                <w:sz w:val="20"/>
              </w:rPr>
              <w:t xml:space="preserve">Vlastníkem </w:t>
            </w:r>
            <w:r w:rsidR="00752F25">
              <w:rPr>
                <w:rFonts w:cs="Arial"/>
                <w:sz w:val="20"/>
              </w:rPr>
              <w:t>upravovaného/opravovaného</w:t>
            </w:r>
            <w:r>
              <w:rPr>
                <w:rFonts w:cs="Arial"/>
                <w:sz w:val="20"/>
              </w:rPr>
              <w:t xml:space="preserve"> díla je objednatel.   </w:t>
            </w:r>
          </w:p>
        </w:tc>
      </w:tr>
      <w:tr w:rsidR="00BB1737" w:rsidTr="00EC0C22">
        <w:tc>
          <w:tcPr>
            <w:tcW w:w="816" w:type="dxa"/>
            <w:shd w:val="clear" w:color="auto" w:fill="auto"/>
          </w:tcPr>
          <w:p w:rsidR="00BB1737" w:rsidRDefault="00D61220">
            <w:pPr>
              <w:pStyle w:val="Zkladntext"/>
              <w:spacing w:line="240" w:lineRule="auto"/>
              <w:rPr>
                <w:rFonts w:cs="Arial"/>
                <w:sz w:val="20"/>
              </w:rPr>
            </w:pPr>
            <w:r>
              <w:rPr>
                <w:rFonts w:cs="Arial"/>
                <w:sz w:val="20"/>
              </w:rPr>
              <w:t>6.4.</w:t>
            </w:r>
          </w:p>
        </w:tc>
        <w:tc>
          <w:tcPr>
            <w:tcW w:w="8054" w:type="dxa"/>
            <w:shd w:val="clear" w:color="auto" w:fill="auto"/>
          </w:tcPr>
          <w:p w:rsidR="00BB1737" w:rsidRDefault="00D61220">
            <w:pPr>
              <w:pStyle w:val="Zkladntext"/>
              <w:spacing w:line="240" w:lineRule="auto"/>
              <w:rPr>
                <w:rFonts w:cs="Arial"/>
                <w:sz w:val="20"/>
              </w:rPr>
            </w:pPr>
            <w:r>
              <w:rPr>
                <w:rFonts w:cs="Arial"/>
                <w:sz w:val="20"/>
              </w:rPr>
              <w:t>Vlastníkem věcí, které zhotovitel opatří k provedení díla, se objednatel stane okamžikem, kdy se tyto věci stanou součástí díla.</w:t>
            </w:r>
          </w:p>
        </w:tc>
      </w:tr>
    </w:tbl>
    <w:p w:rsidR="00BB1737" w:rsidRDefault="00D61220">
      <w:pPr>
        <w:pStyle w:val="Zkladntext"/>
        <w:spacing w:before="360" w:after="0" w:line="240" w:lineRule="auto"/>
        <w:jc w:val="center"/>
        <w:rPr>
          <w:rFonts w:cs="Arial"/>
          <w:b/>
          <w:sz w:val="20"/>
        </w:rPr>
      </w:pPr>
      <w:r>
        <w:rPr>
          <w:rFonts w:cs="Arial"/>
          <w:b/>
          <w:sz w:val="20"/>
        </w:rPr>
        <w:t>Článek VII.</w:t>
      </w:r>
    </w:p>
    <w:p w:rsidR="00BB1737" w:rsidRDefault="00D61220">
      <w:pPr>
        <w:pStyle w:val="Zkladntext"/>
        <w:spacing w:before="0" w:after="240" w:line="240" w:lineRule="auto"/>
        <w:jc w:val="center"/>
        <w:rPr>
          <w:rFonts w:cs="Arial"/>
          <w:sz w:val="20"/>
        </w:rPr>
      </w:pPr>
      <w:r>
        <w:rPr>
          <w:rFonts w:cs="Arial"/>
          <w:sz w:val="20"/>
        </w:rPr>
        <w:t>Doba plnění</w:t>
      </w:r>
    </w:p>
    <w:tbl>
      <w:tblPr>
        <w:tblW w:w="8870" w:type="dxa"/>
        <w:tblLook w:val="01E0"/>
      </w:tblPr>
      <w:tblGrid>
        <w:gridCol w:w="957"/>
        <w:gridCol w:w="7913"/>
      </w:tblGrid>
      <w:tr w:rsidR="00BB1737" w:rsidTr="00EC0C22">
        <w:tc>
          <w:tcPr>
            <w:tcW w:w="957" w:type="dxa"/>
            <w:shd w:val="clear" w:color="auto" w:fill="auto"/>
          </w:tcPr>
          <w:p w:rsidR="00BB1737" w:rsidRDefault="00D61220">
            <w:pPr>
              <w:pStyle w:val="Zkladntext"/>
              <w:spacing w:line="240" w:lineRule="auto"/>
              <w:rPr>
                <w:rFonts w:cs="Arial"/>
                <w:sz w:val="20"/>
              </w:rPr>
            </w:pPr>
            <w:r>
              <w:rPr>
                <w:rFonts w:cs="Arial"/>
                <w:sz w:val="20"/>
              </w:rPr>
              <w:t>7.1.</w:t>
            </w:r>
          </w:p>
        </w:tc>
        <w:tc>
          <w:tcPr>
            <w:tcW w:w="7913" w:type="dxa"/>
            <w:shd w:val="clear" w:color="auto" w:fill="auto"/>
          </w:tcPr>
          <w:p w:rsidR="00BB1737" w:rsidRDefault="00D61220">
            <w:pPr>
              <w:pStyle w:val="Zkladntext"/>
              <w:spacing w:line="240" w:lineRule="auto"/>
              <w:rPr>
                <w:rFonts w:cs="Arial"/>
                <w:sz w:val="20"/>
              </w:rPr>
            </w:pPr>
            <w:r>
              <w:rPr>
                <w:rFonts w:cs="Arial"/>
                <w:sz w:val="20"/>
              </w:rPr>
              <w:t xml:space="preserve">Smluvní strany se dohodly, že stavební práce na díle dle této smlouvy zhotovitel zahájí v den, kdy převzal či dle této smlouvy měl nejpozději od objednatele převzít staveniště. </w:t>
            </w:r>
            <w:r>
              <w:rPr>
                <w:rFonts w:cs="Arial"/>
                <w:sz w:val="20"/>
              </w:rPr>
              <w:br/>
              <w:t>O předání staveniště zhotoviteli bude vyhotoven zápis.</w:t>
            </w:r>
          </w:p>
        </w:tc>
      </w:tr>
      <w:tr w:rsidR="00BB1737" w:rsidTr="00EC0C22">
        <w:tc>
          <w:tcPr>
            <w:tcW w:w="957" w:type="dxa"/>
            <w:shd w:val="clear" w:color="auto" w:fill="auto"/>
          </w:tcPr>
          <w:p w:rsidR="00BB1737" w:rsidRDefault="00D61220">
            <w:pPr>
              <w:pStyle w:val="Zkladntext"/>
              <w:spacing w:line="240" w:lineRule="auto"/>
              <w:rPr>
                <w:rFonts w:cs="Arial"/>
                <w:sz w:val="20"/>
              </w:rPr>
            </w:pPr>
            <w:r>
              <w:rPr>
                <w:rFonts w:cs="Arial"/>
                <w:sz w:val="20"/>
              </w:rPr>
              <w:t>7.2.</w:t>
            </w:r>
          </w:p>
        </w:tc>
        <w:tc>
          <w:tcPr>
            <w:tcW w:w="7913" w:type="dxa"/>
            <w:shd w:val="clear" w:color="auto" w:fill="auto"/>
          </w:tcPr>
          <w:p w:rsidR="00BB1737" w:rsidRDefault="00D61220" w:rsidP="00127ED3">
            <w:pPr>
              <w:pStyle w:val="Zkladntext"/>
              <w:spacing w:line="240" w:lineRule="auto"/>
              <w:rPr>
                <w:rFonts w:cs="Arial"/>
                <w:sz w:val="20"/>
              </w:rPr>
            </w:pPr>
            <w:r>
              <w:rPr>
                <w:rFonts w:cs="Arial"/>
                <w:sz w:val="20"/>
              </w:rPr>
              <w:t>Zhotovitel se zavazuje dílořádně dokončit a předat je</w:t>
            </w:r>
            <w:r w:rsidR="00127ED3">
              <w:rPr>
                <w:rFonts w:cs="Arial"/>
                <w:sz w:val="20"/>
              </w:rPr>
              <w:t>j</w:t>
            </w:r>
            <w:r>
              <w:rPr>
                <w:rFonts w:cs="Arial"/>
                <w:sz w:val="20"/>
              </w:rPr>
              <w:t xml:space="preserve"> objed</w:t>
            </w:r>
            <w:r w:rsidR="008B34D4">
              <w:rPr>
                <w:rFonts w:cs="Arial"/>
                <w:sz w:val="20"/>
              </w:rPr>
              <w:t xml:space="preserve">nateli bez vad a nedodělků do </w:t>
            </w:r>
            <w:proofErr w:type="gramStart"/>
            <w:r w:rsidR="00A77F2A" w:rsidRPr="00A77F2A">
              <w:rPr>
                <w:rFonts w:cs="Arial"/>
                <w:b/>
                <w:bCs/>
                <w:sz w:val="20"/>
              </w:rPr>
              <w:t>3</w:t>
            </w:r>
            <w:r w:rsidR="00550B6C">
              <w:rPr>
                <w:rFonts w:cs="Arial"/>
                <w:b/>
                <w:bCs/>
                <w:sz w:val="20"/>
              </w:rPr>
              <w:t>1</w:t>
            </w:r>
            <w:r w:rsidR="00181F80" w:rsidRPr="00A77F2A">
              <w:rPr>
                <w:rFonts w:cs="Arial"/>
                <w:b/>
                <w:bCs/>
                <w:sz w:val="20"/>
              </w:rPr>
              <w:t>.</w:t>
            </w:r>
            <w:r w:rsidR="00550B6C">
              <w:rPr>
                <w:rFonts w:cs="Arial"/>
                <w:b/>
                <w:bCs/>
                <w:sz w:val="20"/>
              </w:rPr>
              <w:t>10</w:t>
            </w:r>
            <w:r w:rsidR="00FE3086" w:rsidRPr="00A77F2A">
              <w:rPr>
                <w:rFonts w:cs="Arial"/>
                <w:b/>
                <w:bCs/>
                <w:sz w:val="20"/>
              </w:rPr>
              <w:t>.202</w:t>
            </w:r>
            <w:r w:rsidR="00550B6C">
              <w:rPr>
                <w:rFonts w:cs="Arial"/>
                <w:b/>
                <w:bCs/>
                <w:sz w:val="20"/>
              </w:rPr>
              <w:t>4</w:t>
            </w:r>
            <w:proofErr w:type="gramEnd"/>
            <w:r w:rsidR="00B670E4">
              <w:rPr>
                <w:rFonts w:cs="Arial"/>
                <w:b/>
                <w:bCs/>
                <w:sz w:val="20"/>
              </w:rPr>
              <w:t>.</w:t>
            </w:r>
          </w:p>
        </w:tc>
      </w:tr>
      <w:tr w:rsidR="00BB1737" w:rsidTr="00EC0C22">
        <w:tc>
          <w:tcPr>
            <w:tcW w:w="957" w:type="dxa"/>
            <w:shd w:val="clear" w:color="auto" w:fill="auto"/>
          </w:tcPr>
          <w:p w:rsidR="00BB1737" w:rsidRDefault="00D61220">
            <w:pPr>
              <w:pStyle w:val="Zkladntext"/>
              <w:spacing w:line="240" w:lineRule="auto"/>
              <w:rPr>
                <w:rFonts w:cs="Arial"/>
                <w:sz w:val="20"/>
              </w:rPr>
            </w:pPr>
            <w:r>
              <w:rPr>
                <w:rFonts w:cs="Arial"/>
                <w:sz w:val="20"/>
              </w:rPr>
              <w:t>7.3.</w:t>
            </w:r>
          </w:p>
        </w:tc>
        <w:tc>
          <w:tcPr>
            <w:tcW w:w="7913" w:type="dxa"/>
            <w:shd w:val="clear" w:color="auto" w:fill="auto"/>
          </w:tcPr>
          <w:p w:rsidR="00BB1737" w:rsidRDefault="00D61220">
            <w:pPr>
              <w:pStyle w:val="Zkladntext"/>
              <w:spacing w:line="240" w:lineRule="auto"/>
              <w:rPr>
                <w:rFonts w:cs="Arial"/>
                <w:sz w:val="20"/>
              </w:rPr>
            </w:pPr>
            <w:r>
              <w:rPr>
                <w:rFonts w:cs="Arial"/>
                <w:sz w:val="20"/>
              </w:rPr>
              <w:t>V případě, že o to objednatel požádá, přeruší zhotovitel práce na díle na dobu určenou objednatelem. O tuto dobu se prodlužují veškeré lhůty tím dotčené.</w:t>
            </w:r>
          </w:p>
        </w:tc>
      </w:tr>
      <w:tr w:rsidR="00BB1737" w:rsidTr="00EC0C22">
        <w:tc>
          <w:tcPr>
            <w:tcW w:w="957" w:type="dxa"/>
            <w:shd w:val="clear" w:color="auto" w:fill="auto"/>
          </w:tcPr>
          <w:p w:rsidR="00BB1737" w:rsidRDefault="00D61220">
            <w:pPr>
              <w:pStyle w:val="Zkladntext"/>
              <w:spacing w:line="240" w:lineRule="auto"/>
              <w:rPr>
                <w:rFonts w:cs="Arial"/>
                <w:sz w:val="20"/>
              </w:rPr>
            </w:pPr>
            <w:r>
              <w:rPr>
                <w:rFonts w:cs="Arial"/>
                <w:sz w:val="20"/>
              </w:rPr>
              <w:t>7.4.</w:t>
            </w:r>
          </w:p>
        </w:tc>
        <w:tc>
          <w:tcPr>
            <w:tcW w:w="7913" w:type="dxa"/>
            <w:shd w:val="clear" w:color="auto" w:fill="auto"/>
          </w:tcPr>
          <w:p w:rsidR="00BB1737" w:rsidRDefault="00D61220">
            <w:pPr>
              <w:pStyle w:val="Zkladntext"/>
              <w:spacing w:line="240" w:lineRule="auto"/>
              <w:rPr>
                <w:rFonts w:cs="Arial"/>
                <w:sz w:val="20"/>
              </w:rPr>
            </w:pPr>
            <w:r>
              <w:rPr>
                <w:rFonts w:cs="Arial"/>
                <w:sz w:val="20"/>
              </w:rPr>
              <w:t xml:space="preserve">Před započetím prací po přerušení práce na díle podle odst. </w:t>
            </w:r>
            <w:proofErr w:type="gramStart"/>
            <w:r>
              <w:rPr>
                <w:rFonts w:cs="Arial"/>
                <w:sz w:val="20"/>
              </w:rPr>
              <w:t>7.3. tohoto</w:t>
            </w:r>
            <w:proofErr w:type="gramEnd"/>
            <w:r>
              <w:rPr>
                <w:rFonts w:cs="Arial"/>
                <w:sz w:val="20"/>
              </w:rPr>
              <w:t xml:space="preserve"> článku vyhotoví smluvní strany zápis, ve kterém zhodnotí skutečný technický stav.</w:t>
            </w:r>
          </w:p>
        </w:tc>
      </w:tr>
      <w:tr w:rsidR="00BB1737" w:rsidTr="00EC0C22">
        <w:tc>
          <w:tcPr>
            <w:tcW w:w="957" w:type="dxa"/>
            <w:shd w:val="clear" w:color="auto" w:fill="auto"/>
          </w:tcPr>
          <w:p w:rsidR="00BB1737" w:rsidRDefault="00D61220">
            <w:pPr>
              <w:pStyle w:val="Zkladntext"/>
              <w:spacing w:line="240" w:lineRule="auto"/>
              <w:rPr>
                <w:rFonts w:cs="Arial"/>
                <w:sz w:val="20"/>
              </w:rPr>
            </w:pPr>
            <w:r>
              <w:rPr>
                <w:rFonts w:cs="Arial"/>
                <w:sz w:val="20"/>
              </w:rPr>
              <w:t>7.5.</w:t>
            </w:r>
          </w:p>
        </w:tc>
        <w:tc>
          <w:tcPr>
            <w:tcW w:w="7913" w:type="dxa"/>
            <w:shd w:val="clear" w:color="auto" w:fill="auto"/>
          </w:tcPr>
          <w:p w:rsidR="00BB1737" w:rsidRDefault="00D61220">
            <w:pPr>
              <w:pStyle w:val="Zkladntext"/>
              <w:spacing w:line="240" w:lineRule="auto"/>
              <w:rPr>
                <w:rFonts w:cs="Arial"/>
                <w:sz w:val="20"/>
              </w:rPr>
            </w:pPr>
            <w:r>
              <w:rPr>
                <w:rFonts w:cs="Arial"/>
                <w:sz w:val="20"/>
              </w:rPr>
              <w:t>Zhotovitel splní svou povinnost provést dílo jeho řádným zhotovením, předáním objednateli bez jakýchkoliv vad a nedodělků a dnem, kdy bude možno dílo (stavbu) v souladu s příslušnými právními předpisy, zejména v souladu se zákonem (stavební zákon), legálně užívat.</w:t>
            </w:r>
          </w:p>
        </w:tc>
      </w:tr>
      <w:tr w:rsidR="00BB1737" w:rsidTr="00EC0C22">
        <w:tc>
          <w:tcPr>
            <w:tcW w:w="957" w:type="dxa"/>
            <w:shd w:val="clear" w:color="auto" w:fill="auto"/>
          </w:tcPr>
          <w:p w:rsidR="00BB1737" w:rsidRDefault="00D61220">
            <w:pPr>
              <w:pStyle w:val="Zkladntext"/>
              <w:spacing w:line="240" w:lineRule="auto"/>
              <w:rPr>
                <w:rFonts w:cs="Arial"/>
                <w:sz w:val="20"/>
              </w:rPr>
            </w:pPr>
            <w:r>
              <w:rPr>
                <w:rFonts w:cs="Arial"/>
                <w:sz w:val="20"/>
              </w:rPr>
              <w:t>7.6.</w:t>
            </w:r>
          </w:p>
        </w:tc>
        <w:tc>
          <w:tcPr>
            <w:tcW w:w="7913" w:type="dxa"/>
            <w:shd w:val="clear" w:color="auto" w:fill="auto"/>
          </w:tcPr>
          <w:p w:rsidR="00BB1737" w:rsidRDefault="00D61220">
            <w:pPr>
              <w:pStyle w:val="Zkladntext"/>
              <w:spacing w:line="240" w:lineRule="auto"/>
              <w:rPr>
                <w:rFonts w:cs="Arial"/>
                <w:sz w:val="20"/>
              </w:rPr>
            </w:pPr>
            <w:r>
              <w:rPr>
                <w:rFonts w:cs="Arial"/>
                <w:sz w:val="20"/>
              </w:rPr>
              <w:t xml:space="preserve">Objednatel se zhotovitelem dohodnou přiměřené prodloužení lhůty plnění:                  </w:t>
            </w:r>
          </w:p>
          <w:p w:rsidR="00BB1737" w:rsidRDefault="00D61220">
            <w:pPr>
              <w:pStyle w:val="Zkladntext"/>
              <w:numPr>
                <w:ilvl w:val="0"/>
                <w:numId w:val="2"/>
              </w:numPr>
              <w:spacing w:line="240" w:lineRule="auto"/>
              <w:rPr>
                <w:rFonts w:cs="Arial"/>
                <w:sz w:val="20"/>
              </w:rPr>
            </w:pPr>
            <w:r>
              <w:rPr>
                <w:rFonts w:cs="Arial"/>
                <w:sz w:val="20"/>
              </w:rPr>
              <w:t>při podstatném zvýšení prací a dodávek;</w:t>
            </w:r>
          </w:p>
          <w:p w:rsidR="00BB1737" w:rsidRDefault="00D61220">
            <w:pPr>
              <w:pStyle w:val="Zkladntext"/>
              <w:numPr>
                <w:ilvl w:val="0"/>
                <w:numId w:val="2"/>
              </w:numPr>
              <w:spacing w:line="240" w:lineRule="auto"/>
              <w:rPr>
                <w:rFonts w:cs="Arial"/>
                <w:sz w:val="20"/>
              </w:rPr>
            </w:pPr>
            <w:r>
              <w:rPr>
                <w:rFonts w:cs="Arial"/>
                <w:sz w:val="20"/>
              </w:rPr>
              <w:t>nebude-li možno práce zahájit nebo v nich plynule pokračovat z důvodu ležících na straně objednatele;</w:t>
            </w:r>
          </w:p>
          <w:p w:rsidR="00BB1737" w:rsidRDefault="00D61220">
            <w:pPr>
              <w:pStyle w:val="Zkladntext"/>
              <w:numPr>
                <w:ilvl w:val="0"/>
                <w:numId w:val="3"/>
              </w:numPr>
              <w:tabs>
                <w:tab w:val="left" w:pos="1113"/>
              </w:tabs>
              <w:spacing w:line="240" w:lineRule="auto"/>
              <w:rPr>
                <w:rFonts w:cs="Arial"/>
                <w:sz w:val="20"/>
              </w:rPr>
            </w:pPr>
            <w:r>
              <w:rPr>
                <w:rFonts w:cs="Arial"/>
                <w:sz w:val="20"/>
              </w:rPr>
              <w:t>nastanou-li během provádění neočekávanépovětrnostní podmínky, které neumožní realizovat práce v technologicky vhodném období.</w:t>
            </w:r>
          </w:p>
        </w:tc>
      </w:tr>
      <w:tr w:rsidR="00BB1737" w:rsidTr="00EC0C22">
        <w:tc>
          <w:tcPr>
            <w:tcW w:w="957" w:type="dxa"/>
            <w:shd w:val="clear" w:color="auto" w:fill="auto"/>
          </w:tcPr>
          <w:p w:rsidR="00BB1737" w:rsidRDefault="00D61220">
            <w:pPr>
              <w:pStyle w:val="Zkladntext"/>
              <w:spacing w:line="240" w:lineRule="auto"/>
              <w:rPr>
                <w:rFonts w:cs="Arial"/>
                <w:sz w:val="20"/>
              </w:rPr>
            </w:pPr>
            <w:r>
              <w:rPr>
                <w:rFonts w:cs="Arial"/>
                <w:sz w:val="20"/>
              </w:rPr>
              <w:t>7.7.</w:t>
            </w:r>
          </w:p>
        </w:tc>
        <w:tc>
          <w:tcPr>
            <w:tcW w:w="7913" w:type="dxa"/>
            <w:shd w:val="clear" w:color="auto" w:fill="auto"/>
          </w:tcPr>
          <w:p w:rsidR="00BB1737" w:rsidRDefault="00D61220">
            <w:pPr>
              <w:pStyle w:val="Zkladntext"/>
              <w:spacing w:line="240" w:lineRule="auto"/>
              <w:rPr>
                <w:rFonts w:cs="Arial"/>
                <w:sz w:val="20"/>
              </w:rPr>
            </w:pPr>
            <w:r>
              <w:rPr>
                <w:rFonts w:cs="Arial"/>
                <w:sz w:val="20"/>
              </w:rPr>
              <w:t>Pro předání a převzetí díla platí postup podle Článku XI. této smlouvy.</w:t>
            </w:r>
          </w:p>
        </w:tc>
      </w:tr>
    </w:tbl>
    <w:p w:rsidR="00BB1737" w:rsidRDefault="00D61220">
      <w:pPr>
        <w:pStyle w:val="Zkladntext"/>
        <w:spacing w:before="360" w:after="0" w:line="240" w:lineRule="auto"/>
        <w:jc w:val="center"/>
        <w:rPr>
          <w:rFonts w:cs="Arial"/>
          <w:b/>
          <w:sz w:val="20"/>
        </w:rPr>
      </w:pPr>
      <w:r>
        <w:rPr>
          <w:rFonts w:cs="Arial"/>
          <w:b/>
          <w:sz w:val="20"/>
        </w:rPr>
        <w:t>Článek VIII.</w:t>
      </w:r>
    </w:p>
    <w:p w:rsidR="00BB1737" w:rsidRDefault="00D61220">
      <w:pPr>
        <w:pStyle w:val="Zkladntext"/>
        <w:spacing w:before="0" w:after="240" w:line="240" w:lineRule="auto"/>
        <w:jc w:val="center"/>
        <w:rPr>
          <w:rFonts w:cs="Arial"/>
          <w:sz w:val="20"/>
        </w:rPr>
      </w:pPr>
      <w:r>
        <w:rPr>
          <w:rFonts w:cs="Arial"/>
          <w:sz w:val="20"/>
        </w:rPr>
        <w:t>Místo plnění</w:t>
      </w:r>
    </w:p>
    <w:tbl>
      <w:tblPr>
        <w:tblW w:w="8870" w:type="dxa"/>
        <w:tblLook w:val="01E0"/>
      </w:tblPr>
      <w:tblGrid>
        <w:gridCol w:w="8870"/>
      </w:tblGrid>
      <w:tr w:rsidR="00BB1737">
        <w:tc>
          <w:tcPr>
            <w:tcW w:w="8870" w:type="dxa"/>
            <w:shd w:val="clear" w:color="auto" w:fill="auto"/>
          </w:tcPr>
          <w:p w:rsidR="00BB1737" w:rsidRPr="00730D05" w:rsidRDefault="008B34D4" w:rsidP="00375446">
            <w:pPr>
              <w:jc w:val="both"/>
              <w:rPr>
                <w:rFonts w:ascii="Arial" w:hAnsi="Arial" w:cs="Arial"/>
                <w:sz w:val="20"/>
                <w:szCs w:val="20"/>
              </w:rPr>
            </w:pPr>
            <w:r w:rsidRPr="00730D05">
              <w:rPr>
                <w:rFonts w:ascii="Arial" w:hAnsi="Arial" w:cs="Arial"/>
                <w:sz w:val="20"/>
                <w:szCs w:val="20"/>
              </w:rPr>
              <w:t xml:space="preserve">Místem plnění je </w:t>
            </w:r>
            <w:r w:rsidR="00D61220" w:rsidRPr="00BB2C40">
              <w:rPr>
                <w:rFonts w:ascii="Arial" w:hAnsi="Arial" w:cs="Arial"/>
                <w:b/>
                <w:sz w:val="20"/>
                <w:szCs w:val="20"/>
              </w:rPr>
              <w:t>Podvihov</w:t>
            </w:r>
            <w:r w:rsidRPr="00BB2C40">
              <w:rPr>
                <w:rFonts w:ascii="Arial" w:hAnsi="Arial" w:cs="Arial"/>
                <w:b/>
                <w:sz w:val="20"/>
                <w:szCs w:val="20"/>
              </w:rPr>
              <w:t>,</w:t>
            </w:r>
            <w:r w:rsidR="00ED65C3" w:rsidRPr="00BB2C40">
              <w:rPr>
                <w:rFonts w:ascii="Arial" w:hAnsi="Arial" w:cs="Arial"/>
                <w:b/>
                <w:sz w:val="20"/>
                <w:szCs w:val="20"/>
              </w:rPr>
              <w:t xml:space="preserve"> ulice </w:t>
            </w:r>
            <w:r w:rsidR="00550B6C">
              <w:rPr>
                <w:rFonts w:ascii="Arial" w:hAnsi="Arial" w:cs="Arial"/>
                <w:b/>
                <w:sz w:val="20"/>
                <w:szCs w:val="20"/>
              </w:rPr>
              <w:t>Polomská 43</w:t>
            </w:r>
            <w:r w:rsidR="00D00CA8">
              <w:rPr>
                <w:rFonts w:ascii="Arial" w:hAnsi="Arial" w:cs="Arial"/>
                <w:b/>
                <w:sz w:val="20"/>
                <w:szCs w:val="20"/>
              </w:rPr>
              <w:t xml:space="preserve"> -</w:t>
            </w:r>
            <w:r w:rsidR="00651431">
              <w:rPr>
                <w:rFonts w:ascii="Arial" w:hAnsi="Arial" w:cs="Arial"/>
                <w:b/>
                <w:sz w:val="20"/>
                <w:szCs w:val="20"/>
              </w:rPr>
              <w:t xml:space="preserve"> místní prodejna potravin</w:t>
            </w:r>
            <w:r w:rsidR="00A734AD" w:rsidRPr="00730D05">
              <w:rPr>
                <w:rFonts w:ascii="Arial" w:hAnsi="Arial" w:cs="Arial"/>
                <w:sz w:val="20"/>
                <w:szCs w:val="20"/>
              </w:rPr>
              <w:t> </w:t>
            </w:r>
            <w:r w:rsidR="00951977">
              <w:rPr>
                <w:rFonts w:ascii="Arial" w:hAnsi="Arial" w:cs="Arial"/>
                <w:sz w:val="20"/>
                <w:szCs w:val="20"/>
              </w:rPr>
              <w:t xml:space="preserve">v </w:t>
            </w:r>
            <w:r w:rsidR="00A734AD" w:rsidRPr="00730D05">
              <w:rPr>
                <w:rFonts w:ascii="Arial" w:hAnsi="Arial" w:cs="Arial"/>
                <w:sz w:val="20"/>
                <w:szCs w:val="20"/>
              </w:rPr>
              <w:t xml:space="preserve">rozsahu dle </w:t>
            </w:r>
            <w:r w:rsidR="00A734AD" w:rsidRPr="00730D05">
              <w:rPr>
                <w:rFonts w:ascii="Arial" w:hAnsi="Arial" w:cs="Arial"/>
                <w:sz w:val="20"/>
                <w:szCs w:val="20"/>
              </w:rPr>
              <w:lastRenderedPageBreak/>
              <w:t>předmětu díla</w:t>
            </w:r>
            <w:r w:rsidR="00586CC5">
              <w:rPr>
                <w:rFonts w:ascii="Arial" w:hAnsi="Arial" w:cs="Arial"/>
                <w:sz w:val="20"/>
                <w:szCs w:val="20"/>
              </w:rPr>
              <w:t>.</w:t>
            </w:r>
          </w:p>
        </w:tc>
      </w:tr>
    </w:tbl>
    <w:p w:rsidR="00BB1737" w:rsidRDefault="00D61220">
      <w:pPr>
        <w:pStyle w:val="Zkladntext"/>
        <w:spacing w:before="360" w:after="0" w:line="240" w:lineRule="auto"/>
        <w:jc w:val="center"/>
        <w:rPr>
          <w:rFonts w:cs="Arial"/>
          <w:b/>
          <w:sz w:val="20"/>
        </w:rPr>
      </w:pPr>
      <w:r>
        <w:rPr>
          <w:rFonts w:cs="Arial"/>
          <w:b/>
          <w:sz w:val="20"/>
        </w:rPr>
        <w:lastRenderedPageBreak/>
        <w:t>Článek IX.</w:t>
      </w:r>
    </w:p>
    <w:p w:rsidR="00BB1737" w:rsidRDefault="00D61220">
      <w:pPr>
        <w:pStyle w:val="Zkladntext"/>
        <w:spacing w:before="0" w:after="240" w:line="240" w:lineRule="auto"/>
        <w:jc w:val="center"/>
        <w:rPr>
          <w:rFonts w:cs="Arial"/>
          <w:sz w:val="20"/>
        </w:rPr>
      </w:pPr>
      <w:r>
        <w:rPr>
          <w:rFonts w:cs="Arial"/>
          <w:sz w:val="20"/>
        </w:rPr>
        <w:t>Jakost díla</w:t>
      </w:r>
    </w:p>
    <w:tbl>
      <w:tblPr>
        <w:tblW w:w="8870" w:type="dxa"/>
        <w:tblLook w:val="01E0"/>
      </w:tblPr>
      <w:tblGrid>
        <w:gridCol w:w="816"/>
        <w:gridCol w:w="8054"/>
      </w:tblGrid>
      <w:tr w:rsidR="00BB1737" w:rsidTr="00EC0C22">
        <w:tc>
          <w:tcPr>
            <w:tcW w:w="816" w:type="dxa"/>
            <w:shd w:val="clear" w:color="auto" w:fill="auto"/>
          </w:tcPr>
          <w:p w:rsidR="00BB1737" w:rsidRDefault="00D61220">
            <w:pPr>
              <w:pStyle w:val="Zkladntext"/>
              <w:spacing w:line="240" w:lineRule="auto"/>
              <w:rPr>
                <w:rFonts w:cs="Arial"/>
                <w:sz w:val="20"/>
              </w:rPr>
            </w:pPr>
            <w:r>
              <w:rPr>
                <w:rFonts w:cs="Arial"/>
                <w:sz w:val="20"/>
              </w:rPr>
              <w:t>9.1.</w:t>
            </w:r>
          </w:p>
        </w:tc>
        <w:tc>
          <w:tcPr>
            <w:tcW w:w="8054" w:type="dxa"/>
            <w:shd w:val="clear" w:color="auto" w:fill="auto"/>
          </w:tcPr>
          <w:p w:rsidR="00BB1737" w:rsidRDefault="00D61220">
            <w:pPr>
              <w:pStyle w:val="Zkladntext"/>
              <w:spacing w:line="240" w:lineRule="auto"/>
              <w:rPr>
                <w:rFonts w:cs="Arial"/>
                <w:sz w:val="20"/>
              </w:rPr>
            </w:pPr>
            <w:r>
              <w:rPr>
                <w:rFonts w:cs="Arial"/>
                <w:sz w:val="20"/>
              </w:rPr>
              <w:t>Zhotovitel se zavazuje, že celkový souhrn vlastností provedeného díla bude odpovídat platné právní úpravě, českým technickým normám, projektové dokumentaci, zadání zakázky (zadávací dokumentaci) a této smlouvě.</w:t>
            </w:r>
          </w:p>
        </w:tc>
      </w:tr>
      <w:tr w:rsidR="00BB1737" w:rsidTr="00EC0C22">
        <w:tc>
          <w:tcPr>
            <w:tcW w:w="816" w:type="dxa"/>
            <w:shd w:val="clear" w:color="auto" w:fill="auto"/>
          </w:tcPr>
          <w:p w:rsidR="00BB1737" w:rsidRDefault="00D61220">
            <w:pPr>
              <w:pStyle w:val="Zkladntext"/>
              <w:spacing w:line="240" w:lineRule="auto"/>
              <w:rPr>
                <w:rFonts w:cs="Arial"/>
                <w:sz w:val="20"/>
              </w:rPr>
            </w:pPr>
            <w:r>
              <w:rPr>
                <w:rFonts w:cs="Arial"/>
                <w:sz w:val="20"/>
              </w:rPr>
              <w:t>9.2.</w:t>
            </w:r>
          </w:p>
        </w:tc>
        <w:tc>
          <w:tcPr>
            <w:tcW w:w="8054" w:type="dxa"/>
            <w:shd w:val="clear" w:color="auto" w:fill="auto"/>
          </w:tcPr>
          <w:p w:rsidR="00BB1737" w:rsidRDefault="00D61220">
            <w:pPr>
              <w:pStyle w:val="Zkladntext"/>
              <w:spacing w:line="240" w:lineRule="auto"/>
              <w:rPr>
                <w:rFonts w:cs="Arial"/>
                <w:sz w:val="20"/>
              </w:rPr>
            </w:pPr>
            <w:r>
              <w:rPr>
                <w:rFonts w:cs="Arial"/>
                <w:sz w:val="20"/>
              </w:rPr>
              <w:t>K tomu se zavazuje používat pouze materiály a konstrukce vyhovující požadavkům kladeným na jejich jakost a mající prohlášení o shodě.</w:t>
            </w:r>
          </w:p>
        </w:tc>
      </w:tr>
      <w:tr w:rsidR="00BB1737" w:rsidTr="00EC0C22">
        <w:tc>
          <w:tcPr>
            <w:tcW w:w="816" w:type="dxa"/>
            <w:shd w:val="clear" w:color="auto" w:fill="auto"/>
          </w:tcPr>
          <w:p w:rsidR="00BB1737" w:rsidRDefault="00D61220">
            <w:pPr>
              <w:pStyle w:val="Zkladntext"/>
              <w:spacing w:line="240" w:lineRule="auto"/>
              <w:rPr>
                <w:rFonts w:cs="Arial"/>
                <w:sz w:val="20"/>
              </w:rPr>
            </w:pPr>
            <w:r>
              <w:rPr>
                <w:rFonts w:cs="Arial"/>
                <w:sz w:val="20"/>
              </w:rPr>
              <w:t>9.3.</w:t>
            </w:r>
          </w:p>
        </w:tc>
        <w:tc>
          <w:tcPr>
            <w:tcW w:w="8054" w:type="dxa"/>
            <w:shd w:val="clear" w:color="auto" w:fill="auto"/>
          </w:tcPr>
          <w:p w:rsidR="00BB1737" w:rsidRDefault="00D61220">
            <w:pPr>
              <w:pStyle w:val="Zkladntext"/>
              <w:spacing w:line="240" w:lineRule="auto"/>
              <w:rPr>
                <w:rFonts w:cs="Arial"/>
                <w:sz w:val="20"/>
              </w:rPr>
            </w:pPr>
            <w:r>
              <w:rPr>
                <w:rFonts w:cs="Arial"/>
                <w:sz w:val="20"/>
              </w:rPr>
              <w:t xml:space="preserve">Smluvní strany se dohodly </w:t>
            </w:r>
            <w:proofErr w:type="gramStart"/>
            <w:r>
              <w:rPr>
                <w:rFonts w:cs="Arial"/>
                <w:sz w:val="20"/>
              </w:rPr>
              <w:t>na I.jakosti</w:t>
            </w:r>
            <w:proofErr w:type="gramEnd"/>
            <w:r>
              <w:rPr>
                <w:rFonts w:cs="Arial"/>
                <w:sz w:val="20"/>
              </w:rPr>
              <w:t xml:space="preserve"> použitých materiálů.</w:t>
            </w:r>
          </w:p>
        </w:tc>
      </w:tr>
      <w:tr w:rsidR="00BB1737" w:rsidTr="00EC0C22">
        <w:tc>
          <w:tcPr>
            <w:tcW w:w="816" w:type="dxa"/>
            <w:shd w:val="clear" w:color="auto" w:fill="auto"/>
          </w:tcPr>
          <w:p w:rsidR="00BB1737" w:rsidRDefault="00D61220">
            <w:pPr>
              <w:pStyle w:val="Zkladntext"/>
              <w:spacing w:line="240" w:lineRule="auto"/>
              <w:rPr>
                <w:rFonts w:cs="Arial"/>
                <w:sz w:val="20"/>
              </w:rPr>
            </w:pPr>
            <w:r>
              <w:rPr>
                <w:rFonts w:cs="Arial"/>
                <w:sz w:val="20"/>
              </w:rPr>
              <w:t>9.4.</w:t>
            </w:r>
          </w:p>
        </w:tc>
        <w:tc>
          <w:tcPr>
            <w:tcW w:w="8054" w:type="dxa"/>
            <w:shd w:val="clear" w:color="auto" w:fill="auto"/>
          </w:tcPr>
          <w:p w:rsidR="00BB1737" w:rsidRDefault="00D61220">
            <w:pPr>
              <w:pStyle w:val="Zkladntext"/>
              <w:spacing w:line="240" w:lineRule="auto"/>
              <w:rPr>
                <w:rFonts w:cs="Arial"/>
                <w:sz w:val="20"/>
              </w:rPr>
            </w:pPr>
            <w:r>
              <w:rPr>
                <w:rFonts w:cs="Arial"/>
                <w:sz w:val="20"/>
              </w:rPr>
              <w:t>Jakost dodávaných materiálů a konstrukcí bude dokladována předepsaným způsobem při kontrolních prohlídkách a při předání a převzetí díla.</w:t>
            </w:r>
          </w:p>
        </w:tc>
      </w:tr>
    </w:tbl>
    <w:p w:rsidR="00BB1737" w:rsidRDefault="00D61220">
      <w:pPr>
        <w:pStyle w:val="Zkladntext"/>
        <w:spacing w:before="360" w:after="0" w:line="240" w:lineRule="auto"/>
        <w:jc w:val="center"/>
        <w:rPr>
          <w:rFonts w:cs="Arial"/>
          <w:b/>
          <w:sz w:val="20"/>
        </w:rPr>
      </w:pPr>
      <w:r>
        <w:rPr>
          <w:rFonts w:cs="Arial"/>
          <w:b/>
          <w:sz w:val="20"/>
        </w:rPr>
        <w:t>Článek X.</w:t>
      </w:r>
    </w:p>
    <w:p w:rsidR="00BB1737" w:rsidRDefault="00D61220">
      <w:pPr>
        <w:pStyle w:val="Zkladntext"/>
        <w:spacing w:before="0" w:after="240" w:line="240" w:lineRule="auto"/>
        <w:jc w:val="center"/>
        <w:rPr>
          <w:rFonts w:cs="Arial"/>
          <w:sz w:val="20"/>
        </w:rPr>
      </w:pPr>
      <w:r>
        <w:rPr>
          <w:rFonts w:cs="Arial"/>
          <w:sz w:val="20"/>
        </w:rPr>
        <w:t>Provádění díla</w:t>
      </w:r>
    </w:p>
    <w:tbl>
      <w:tblPr>
        <w:tblW w:w="8911" w:type="dxa"/>
        <w:tblLook w:val="01E0"/>
      </w:tblPr>
      <w:tblGrid>
        <w:gridCol w:w="817"/>
        <w:gridCol w:w="8094"/>
      </w:tblGrid>
      <w:tr w:rsidR="00BB1737" w:rsidTr="00730D05">
        <w:tc>
          <w:tcPr>
            <w:tcW w:w="817" w:type="dxa"/>
            <w:shd w:val="clear" w:color="auto" w:fill="auto"/>
          </w:tcPr>
          <w:p w:rsidR="00BB1737" w:rsidRDefault="00D61220">
            <w:pPr>
              <w:pStyle w:val="Zkladntext"/>
              <w:spacing w:line="240" w:lineRule="auto"/>
              <w:rPr>
                <w:rFonts w:cs="Arial"/>
                <w:sz w:val="20"/>
              </w:rPr>
            </w:pPr>
            <w:r>
              <w:rPr>
                <w:rFonts w:cs="Arial"/>
                <w:sz w:val="20"/>
              </w:rPr>
              <w:t>10.1.</w:t>
            </w:r>
          </w:p>
        </w:tc>
        <w:tc>
          <w:tcPr>
            <w:tcW w:w="8094"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se zavazuje provést dílo svým jménem a na vlastní odpovědnost. V případě, že pověří provedením části díla jinou osobu, má zhotovitel odpovědnost jako by dílo provedl sám.</w:t>
            </w:r>
          </w:p>
        </w:tc>
      </w:tr>
      <w:tr w:rsidR="00BB1737" w:rsidTr="00730D05">
        <w:tc>
          <w:tcPr>
            <w:tcW w:w="817" w:type="dxa"/>
            <w:shd w:val="clear" w:color="auto" w:fill="auto"/>
          </w:tcPr>
          <w:p w:rsidR="00BB1737" w:rsidRDefault="00D61220">
            <w:pPr>
              <w:pStyle w:val="Zkladntext"/>
              <w:spacing w:line="240" w:lineRule="auto"/>
              <w:rPr>
                <w:rFonts w:cs="Arial"/>
                <w:sz w:val="20"/>
              </w:rPr>
            </w:pPr>
            <w:r>
              <w:rPr>
                <w:rFonts w:cs="Arial"/>
                <w:sz w:val="20"/>
              </w:rPr>
              <w:t>10.2.</w:t>
            </w:r>
          </w:p>
        </w:tc>
        <w:tc>
          <w:tcPr>
            <w:tcW w:w="8094" w:type="dxa"/>
            <w:shd w:val="clear" w:color="auto" w:fill="auto"/>
          </w:tcPr>
          <w:p w:rsidR="00BB1737" w:rsidRDefault="00D61220">
            <w:pPr>
              <w:pStyle w:val="Zkladntext"/>
              <w:tabs>
                <w:tab w:val="left" w:pos="720"/>
              </w:tabs>
              <w:spacing w:line="240" w:lineRule="auto"/>
              <w:rPr>
                <w:rFonts w:cs="Arial"/>
                <w:sz w:val="20"/>
              </w:rPr>
            </w:pPr>
            <w:r>
              <w:rPr>
                <w:rFonts w:cs="Arial"/>
                <w:sz w:val="20"/>
              </w:rPr>
              <w:t>Jakékoliv změny oproti schválené projektové dokumentaci musí být předempísemně odsouhlaseny objednatelem.</w:t>
            </w:r>
          </w:p>
        </w:tc>
      </w:tr>
      <w:tr w:rsidR="00BB1737" w:rsidTr="00730D05">
        <w:tc>
          <w:tcPr>
            <w:tcW w:w="817" w:type="dxa"/>
            <w:shd w:val="clear" w:color="auto" w:fill="auto"/>
          </w:tcPr>
          <w:p w:rsidR="00BB1737" w:rsidRDefault="00D61220">
            <w:pPr>
              <w:pStyle w:val="Zkladntext"/>
              <w:spacing w:line="240" w:lineRule="auto"/>
              <w:rPr>
                <w:rFonts w:cs="Arial"/>
                <w:sz w:val="20"/>
              </w:rPr>
            </w:pPr>
            <w:r>
              <w:rPr>
                <w:rFonts w:cs="Arial"/>
                <w:sz w:val="20"/>
              </w:rPr>
              <w:t>10.3.</w:t>
            </w:r>
          </w:p>
        </w:tc>
        <w:tc>
          <w:tcPr>
            <w:tcW w:w="8094"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je povinen respektovat a plnit podmínky obsažené v pravomocných rozhodnutích správních orgánů a ve všech dalších vyjádřeních vydaných oprávněnými orgány a správci vč. správců sítí dotčených prováděnou stavbou.</w:t>
            </w:r>
          </w:p>
        </w:tc>
      </w:tr>
      <w:tr w:rsidR="00BB1737" w:rsidTr="00730D05">
        <w:tc>
          <w:tcPr>
            <w:tcW w:w="817" w:type="dxa"/>
            <w:shd w:val="clear" w:color="auto" w:fill="auto"/>
          </w:tcPr>
          <w:p w:rsidR="00BB1737" w:rsidRDefault="00D61220">
            <w:pPr>
              <w:pStyle w:val="Zkladntext"/>
              <w:spacing w:line="240" w:lineRule="auto"/>
              <w:rPr>
                <w:rFonts w:cs="Arial"/>
                <w:sz w:val="20"/>
              </w:rPr>
            </w:pPr>
            <w:r>
              <w:rPr>
                <w:rFonts w:cs="Arial"/>
                <w:sz w:val="20"/>
              </w:rPr>
              <w:t>10.4.</w:t>
            </w:r>
          </w:p>
        </w:tc>
        <w:tc>
          <w:tcPr>
            <w:tcW w:w="8094" w:type="dxa"/>
            <w:shd w:val="clear" w:color="auto" w:fill="auto"/>
          </w:tcPr>
          <w:p w:rsidR="00BB1737" w:rsidRDefault="00D61220">
            <w:pPr>
              <w:pStyle w:val="Zkladntext"/>
              <w:spacing w:line="240" w:lineRule="auto"/>
              <w:rPr>
                <w:rFonts w:cs="Arial"/>
                <w:sz w:val="20"/>
              </w:rPr>
            </w:pPr>
            <w:r>
              <w:rPr>
                <w:rFonts w:cs="Arial"/>
                <w:sz w:val="20"/>
              </w:rPr>
              <w:t>Zhotovitel se zavazuje uhradit objednateli poplatky, sankce, škody a náklady vzniklé z důvodu nedodržení podmínek pravomocných rozhodnutí nebo závazných vyjádření orgánů státní správy. Rovněž uhradí náklady vzniklé nedodržením obvodu staveniště.</w:t>
            </w:r>
          </w:p>
        </w:tc>
      </w:tr>
      <w:tr w:rsidR="00BB1737" w:rsidTr="00730D05">
        <w:tc>
          <w:tcPr>
            <w:tcW w:w="817" w:type="dxa"/>
            <w:shd w:val="clear" w:color="auto" w:fill="auto"/>
          </w:tcPr>
          <w:p w:rsidR="00BB1737" w:rsidRDefault="00D61220">
            <w:pPr>
              <w:pStyle w:val="Zkladntext"/>
              <w:spacing w:line="240" w:lineRule="auto"/>
              <w:rPr>
                <w:rFonts w:cs="Arial"/>
                <w:sz w:val="20"/>
              </w:rPr>
            </w:pPr>
            <w:r>
              <w:rPr>
                <w:rFonts w:cs="Arial"/>
                <w:sz w:val="20"/>
              </w:rPr>
              <w:t>10.5.</w:t>
            </w:r>
          </w:p>
        </w:tc>
        <w:tc>
          <w:tcPr>
            <w:tcW w:w="8094"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na vlastní náklady zabezpečí veškerá povolení nezbytná k provedení díla</w:t>
            </w:r>
            <w:r>
              <w:rPr>
                <w:rFonts w:cs="Arial"/>
                <w:sz w:val="20"/>
              </w:rPr>
              <w:br/>
              <w:t>vč. aktualizace potřebných vyjádření dotčených orgánů a organizací.</w:t>
            </w:r>
          </w:p>
        </w:tc>
      </w:tr>
      <w:tr w:rsidR="00BB1737" w:rsidTr="00730D05">
        <w:tc>
          <w:tcPr>
            <w:tcW w:w="817" w:type="dxa"/>
            <w:shd w:val="clear" w:color="auto" w:fill="auto"/>
          </w:tcPr>
          <w:p w:rsidR="00BB1737" w:rsidRDefault="00D61220">
            <w:pPr>
              <w:pStyle w:val="Zkladntext"/>
              <w:spacing w:line="240" w:lineRule="auto"/>
              <w:rPr>
                <w:rFonts w:cs="Arial"/>
                <w:sz w:val="20"/>
              </w:rPr>
            </w:pPr>
            <w:r>
              <w:rPr>
                <w:rFonts w:cs="Arial"/>
                <w:sz w:val="20"/>
              </w:rPr>
              <w:t>10.6.</w:t>
            </w:r>
          </w:p>
        </w:tc>
        <w:tc>
          <w:tcPr>
            <w:tcW w:w="8094"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zajistí dílo tak, aby nedošlo k ohrožování a nadměrnému nebo zbytečnému obtěžování okolí stavby a ke znečišťování komunikací.</w:t>
            </w:r>
          </w:p>
        </w:tc>
      </w:tr>
      <w:tr w:rsidR="00BB1737" w:rsidTr="00730D05">
        <w:tc>
          <w:tcPr>
            <w:tcW w:w="817" w:type="dxa"/>
            <w:shd w:val="clear" w:color="auto" w:fill="auto"/>
          </w:tcPr>
          <w:p w:rsidR="00BB1737" w:rsidRDefault="00D61220">
            <w:pPr>
              <w:pStyle w:val="Zkladntext"/>
              <w:spacing w:line="240" w:lineRule="auto"/>
              <w:rPr>
                <w:rFonts w:cs="Arial"/>
                <w:sz w:val="20"/>
              </w:rPr>
            </w:pPr>
            <w:r>
              <w:rPr>
                <w:rFonts w:cs="Arial"/>
                <w:sz w:val="20"/>
              </w:rPr>
              <w:t>10.7.</w:t>
            </w:r>
          </w:p>
        </w:tc>
        <w:tc>
          <w:tcPr>
            <w:tcW w:w="8094" w:type="dxa"/>
            <w:shd w:val="clear" w:color="auto" w:fill="auto"/>
          </w:tcPr>
          <w:p w:rsidR="00BB1737" w:rsidRPr="00730D05" w:rsidRDefault="00D61220">
            <w:pPr>
              <w:pStyle w:val="Seznam"/>
              <w:ind w:left="34" w:hanging="34"/>
              <w:jc w:val="both"/>
              <w:rPr>
                <w:rFonts w:cs="Arial"/>
                <w:sz w:val="20"/>
                <w:szCs w:val="20"/>
              </w:rPr>
            </w:pPr>
            <w:r w:rsidRPr="00730D05">
              <w:rPr>
                <w:rFonts w:ascii="Arial" w:hAnsi="Arial" w:cs="Arial"/>
                <w:sz w:val="20"/>
                <w:szCs w:val="20"/>
              </w:rPr>
              <w:t>Zhotovitel bude v dostatečném časovém předstihu informovat dotčené subjekty</w:t>
            </w:r>
            <w:r w:rsidRPr="00730D05">
              <w:rPr>
                <w:rFonts w:ascii="Arial" w:hAnsi="Arial" w:cs="Arial"/>
                <w:sz w:val="20"/>
                <w:szCs w:val="20"/>
              </w:rPr>
              <w:br/>
              <w:t xml:space="preserve">-vlastníky popř. nájemce přilehlých nemovitostí o časovém harmonogramu stavby </w:t>
            </w:r>
            <w:r w:rsidRPr="00730D05">
              <w:rPr>
                <w:rFonts w:ascii="Arial" w:hAnsi="Arial" w:cs="Arial"/>
                <w:sz w:val="20"/>
                <w:szCs w:val="20"/>
              </w:rPr>
              <w:br/>
              <w:t>a s tím spojených omezeních.</w:t>
            </w:r>
          </w:p>
        </w:tc>
      </w:tr>
      <w:tr w:rsidR="00BB1737" w:rsidTr="00730D05">
        <w:tc>
          <w:tcPr>
            <w:tcW w:w="817" w:type="dxa"/>
            <w:shd w:val="clear" w:color="auto" w:fill="auto"/>
          </w:tcPr>
          <w:p w:rsidR="00BB1737" w:rsidRDefault="00D61220">
            <w:pPr>
              <w:pStyle w:val="Zkladntext"/>
              <w:spacing w:line="240" w:lineRule="auto"/>
              <w:rPr>
                <w:rFonts w:cs="Arial"/>
                <w:sz w:val="20"/>
              </w:rPr>
            </w:pPr>
            <w:r>
              <w:rPr>
                <w:rFonts w:cs="Arial"/>
                <w:sz w:val="20"/>
              </w:rPr>
              <w:t>10.8.</w:t>
            </w:r>
          </w:p>
        </w:tc>
        <w:tc>
          <w:tcPr>
            <w:tcW w:w="8094" w:type="dxa"/>
            <w:shd w:val="clear" w:color="auto" w:fill="auto"/>
          </w:tcPr>
          <w:p w:rsidR="00BB1737" w:rsidRDefault="00D61220">
            <w:pPr>
              <w:pStyle w:val="Zkladntext"/>
              <w:spacing w:line="240" w:lineRule="auto"/>
              <w:rPr>
                <w:rFonts w:cs="Arial"/>
                <w:sz w:val="20"/>
              </w:rPr>
            </w:pPr>
            <w:r>
              <w:rPr>
                <w:rFonts w:cs="Arial"/>
                <w:sz w:val="20"/>
              </w:rPr>
              <w:t xml:space="preserve">Zhotovitel bude minimálně znečišťovat okolí stavby a zabezpečí každodenní </w:t>
            </w:r>
            <w:proofErr w:type="gramStart"/>
            <w:r>
              <w:rPr>
                <w:rFonts w:cs="Arial"/>
                <w:sz w:val="20"/>
              </w:rPr>
              <w:t>úklid.</w:t>
            </w:r>
            <w:r w:rsidR="00752F25" w:rsidRPr="00F80E1D">
              <w:rPr>
                <w:rFonts w:cs="Arial"/>
                <w:sz w:val="20"/>
              </w:rPr>
              <w:t>Zhotovitel</w:t>
            </w:r>
            <w:proofErr w:type="gramEnd"/>
            <w:r w:rsidR="00752F25" w:rsidRPr="00F80E1D">
              <w:rPr>
                <w:rFonts w:cs="Arial"/>
                <w:sz w:val="20"/>
              </w:rPr>
              <w:t xml:space="preserve"> se zavazuje minimalizovat také jakékoliv další imise směrem k okolí ve smyslu § 1013 občanského zákoníku</w:t>
            </w:r>
            <w:r w:rsidR="00752F25">
              <w:rPr>
                <w:rFonts w:cs="Arial"/>
                <w:sz w:val="20"/>
              </w:rPr>
              <w:t>.</w:t>
            </w:r>
          </w:p>
        </w:tc>
      </w:tr>
      <w:tr w:rsidR="00BB1737" w:rsidTr="00730D05">
        <w:tc>
          <w:tcPr>
            <w:tcW w:w="817" w:type="dxa"/>
            <w:shd w:val="clear" w:color="auto" w:fill="auto"/>
          </w:tcPr>
          <w:p w:rsidR="00BB1737" w:rsidRDefault="00D61220">
            <w:pPr>
              <w:pStyle w:val="Zkladntext"/>
              <w:spacing w:line="240" w:lineRule="auto"/>
              <w:rPr>
                <w:rFonts w:cs="Arial"/>
                <w:sz w:val="20"/>
              </w:rPr>
            </w:pPr>
            <w:r>
              <w:rPr>
                <w:rFonts w:cs="Arial"/>
                <w:sz w:val="20"/>
              </w:rPr>
              <w:t>10.9.</w:t>
            </w:r>
          </w:p>
        </w:tc>
        <w:tc>
          <w:tcPr>
            <w:tcW w:w="8094" w:type="dxa"/>
            <w:shd w:val="clear" w:color="auto" w:fill="auto"/>
          </w:tcPr>
          <w:p w:rsidR="00BB1737" w:rsidRDefault="00D61220">
            <w:pPr>
              <w:pStyle w:val="Zkladntext"/>
              <w:tabs>
                <w:tab w:val="left" w:pos="567"/>
              </w:tabs>
              <w:spacing w:line="240" w:lineRule="auto"/>
              <w:rPr>
                <w:rFonts w:cs="Arial"/>
                <w:sz w:val="20"/>
              </w:rPr>
            </w:pPr>
            <w:r>
              <w:rPr>
                <w:rFonts w:cs="Arial"/>
                <w:sz w:val="20"/>
              </w:rPr>
              <w:t>Zhotovitel zajistí obslužný provoz a přístup pohotovostním a požárním vozidlům.</w:t>
            </w:r>
          </w:p>
        </w:tc>
      </w:tr>
      <w:tr w:rsidR="00BB1737" w:rsidTr="00730D05">
        <w:tc>
          <w:tcPr>
            <w:tcW w:w="817" w:type="dxa"/>
            <w:shd w:val="clear" w:color="auto" w:fill="auto"/>
          </w:tcPr>
          <w:p w:rsidR="00BB1737" w:rsidRDefault="00D61220">
            <w:pPr>
              <w:pStyle w:val="Zkladntext"/>
              <w:spacing w:line="240" w:lineRule="auto"/>
              <w:rPr>
                <w:rFonts w:cs="Arial"/>
                <w:sz w:val="20"/>
              </w:rPr>
            </w:pPr>
            <w:r>
              <w:rPr>
                <w:rFonts w:cs="Arial"/>
                <w:sz w:val="20"/>
              </w:rPr>
              <w:t>10.10.</w:t>
            </w:r>
          </w:p>
        </w:tc>
        <w:tc>
          <w:tcPr>
            <w:tcW w:w="8094" w:type="dxa"/>
            <w:shd w:val="clear" w:color="auto" w:fill="auto"/>
          </w:tcPr>
          <w:p w:rsidR="00BB1737" w:rsidRDefault="00D61220">
            <w:pPr>
              <w:pStyle w:val="Zkladntext"/>
              <w:tabs>
                <w:tab w:val="left" w:pos="567"/>
              </w:tabs>
              <w:spacing w:line="240" w:lineRule="auto"/>
              <w:rPr>
                <w:rFonts w:cs="Arial"/>
                <w:sz w:val="20"/>
              </w:rPr>
            </w:pPr>
            <w:r>
              <w:rPr>
                <w:rFonts w:cs="Arial"/>
                <w:sz w:val="20"/>
              </w:rPr>
              <w:t>Zhotovitel je povinen se řídit pokyny vydanými státními orgányv průběhu povolování stavby a plnit všechny povinnosti z nich vyplývající.</w:t>
            </w:r>
          </w:p>
        </w:tc>
      </w:tr>
      <w:tr w:rsidR="00BB1737" w:rsidTr="00730D05">
        <w:tc>
          <w:tcPr>
            <w:tcW w:w="817" w:type="dxa"/>
            <w:shd w:val="clear" w:color="auto" w:fill="auto"/>
          </w:tcPr>
          <w:p w:rsidR="00BB1737" w:rsidRDefault="00D61220">
            <w:pPr>
              <w:pStyle w:val="Zkladntext"/>
              <w:spacing w:line="240" w:lineRule="auto"/>
              <w:rPr>
                <w:rFonts w:cs="Arial"/>
                <w:sz w:val="20"/>
              </w:rPr>
            </w:pPr>
            <w:r>
              <w:rPr>
                <w:rFonts w:cs="Arial"/>
                <w:sz w:val="20"/>
              </w:rPr>
              <w:t>10.11.</w:t>
            </w:r>
          </w:p>
        </w:tc>
        <w:tc>
          <w:tcPr>
            <w:tcW w:w="8094"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Zhotovitel se zavazuje realizovat práce vyžadující zvláštní způsobilost nebo povolení </w:t>
            </w:r>
            <w:r>
              <w:rPr>
                <w:rFonts w:cs="Arial"/>
                <w:sz w:val="20"/>
              </w:rPr>
              <w:lastRenderedPageBreak/>
              <w:t>podle příslušných předpisů osobami, které tuto podmínku splňují.</w:t>
            </w:r>
          </w:p>
        </w:tc>
      </w:tr>
      <w:tr w:rsidR="00BB1737" w:rsidTr="00730D05">
        <w:tc>
          <w:tcPr>
            <w:tcW w:w="817" w:type="dxa"/>
            <w:shd w:val="clear" w:color="auto" w:fill="auto"/>
          </w:tcPr>
          <w:p w:rsidR="00BB1737" w:rsidRDefault="00D61220">
            <w:pPr>
              <w:pStyle w:val="Zkladntext"/>
              <w:spacing w:line="240" w:lineRule="auto"/>
              <w:rPr>
                <w:rFonts w:cs="Arial"/>
                <w:sz w:val="20"/>
              </w:rPr>
            </w:pPr>
            <w:r>
              <w:rPr>
                <w:rFonts w:cs="Arial"/>
                <w:sz w:val="20"/>
              </w:rPr>
              <w:lastRenderedPageBreak/>
              <w:t>10.12.</w:t>
            </w:r>
          </w:p>
        </w:tc>
        <w:tc>
          <w:tcPr>
            <w:tcW w:w="8094"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je povinen provedené stavební práce, zařizovací předměty a výrobky zabezpečit před poškozením a krádežemi až do předání díla nebo jeho části objednateli, a to na vlastní náklady.</w:t>
            </w:r>
          </w:p>
        </w:tc>
      </w:tr>
      <w:tr w:rsidR="00BB1737" w:rsidTr="00730D05">
        <w:tc>
          <w:tcPr>
            <w:tcW w:w="817" w:type="dxa"/>
            <w:shd w:val="clear" w:color="auto" w:fill="auto"/>
          </w:tcPr>
          <w:p w:rsidR="00BB1737" w:rsidRDefault="00D61220">
            <w:pPr>
              <w:pStyle w:val="Zkladntext"/>
              <w:spacing w:line="240" w:lineRule="auto"/>
              <w:rPr>
                <w:rFonts w:cs="Arial"/>
                <w:sz w:val="20"/>
              </w:rPr>
            </w:pPr>
            <w:r>
              <w:rPr>
                <w:rFonts w:cs="Arial"/>
                <w:sz w:val="20"/>
              </w:rPr>
              <w:t>10.13.</w:t>
            </w:r>
          </w:p>
        </w:tc>
        <w:tc>
          <w:tcPr>
            <w:tcW w:w="8094"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vyzve objednatele písemně nejméně 3 pracovní dny předem k prověření kvality prací, jež budou dalším postupem při zhotovování díla zakryty nebo se stanou nepřístupnými. V případě, že se na tuto výzvu objednatel bez vážných důvodů nedostaví, může zhotovitel pokračovat v provádění díla po předchozím písemném upozornění objednatele.</w:t>
            </w:r>
          </w:p>
        </w:tc>
      </w:tr>
      <w:tr w:rsidR="00BB1737" w:rsidTr="00730D05">
        <w:tc>
          <w:tcPr>
            <w:tcW w:w="817" w:type="dxa"/>
            <w:shd w:val="clear" w:color="auto" w:fill="auto"/>
          </w:tcPr>
          <w:p w:rsidR="00BB1737" w:rsidRDefault="00D61220">
            <w:pPr>
              <w:pStyle w:val="Zkladntext"/>
              <w:spacing w:line="240" w:lineRule="auto"/>
              <w:rPr>
                <w:rFonts w:cs="Arial"/>
                <w:sz w:val="20"/>
              </w:rPr>
            </w:pPr>
            <w:r>
              <w:rPr>
                <w:rFonts w:cs="Arial"/>
                <w:sz w:val="20"/>
              </w:rPr>
              <w:t>10.14.</w:t>
            </w:r>
          </w:p>
        </w:tc>
        <w:tc>
          <w:tcPr>
            <w:tcW w:w="8094" w:type="dxa"/>
            <w:shd w:val="clear" w:color="auto" w:fill="auto"/>
          </w:tcPr>
          <w:p w:rsidR="00BB1737" w:rsidRDefault="00D61220">
            <w:pPr>
              <w:pStyle w:val="Zkladntext"/>
              <w:spacing w:line="240" w:lineRule="auto"/>
              <w:rPr>
                <w:rFonts w:cs="Arial"/>
                <w:sz w:val="20"/>
              </w:rPr>
            </w:pPr>
            <w:r>
              <w:rPr>
                <w:rFonts w:cs="Arial"/>
                <w:sz w:val="20"/>
              </w:rPr>
              <w:t xml:space="preserve">Zhotovitel vyzve písemně kromě objednatele i správce inženýrských sítí dotčených stavbou k jejich kontrole a převzetí a zjištěnou skutečnost nechá potvrdit zápisem </w:t>
            </w:r>
            <w:r>
              <w:rPr>
                <w:rFonts w:cs="Arial"/>
                <w:sz w:val="20"/>
              </w:rPr>
              <w:br/>
              <w:t xml:space="preserve">ve stavebním deníku. </w:t>
            </w:r>
          </w:p>
        </w:tc>
      </w:tr>
      <w:tr w:rsidR="00BB1737" w:rsidTr="00730D05">
        <w:tc>
          <w:tcPr>
            <w:tcW w:w="817" w:type="dxa"/>
            <w:shd w:val="clear" w:color="auto" w:fill="auto"/>
          </w:tcPr>
          <w:p w:rsidR="00BB1737" w:rsidRDefault="00D61220">
            <w:pPr>
              <w:pStyle w:val="Zkladntext"/>
              <w:spacing w:line="240" w:lineRule="auto"/>
              <w:rPr>
                <w:rFonts w:cs="Arial"/>
                <w:sz w:val="20"/>
              </w:rPr>
            </w:pPr>
            <w:r>
              <w:rPr>
                <w:rFonts w:cs="Arial"/>
                <w:sz w:val="20"/>
              </w:rPr>
              <w:t>10.15.</w:t>
            </w:r>
          </w:p>
        </w:tc>
        <w:tc>
          <w:tcPr>
            <w:tcW w:w="8094"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je povinen udržovat na staveništi pořádek a čistotu, je povinen odstraňovat odpadky a nečistoty vzniklé jeho činností.</w:t>
            </w:r>
          </w:p>
        </w:tc>
      </w:tr>
      <w:tr w:rsidR="00BB1737" w:rsidTr="00730D05">
        <w:tc>
          <w:tcPr>
            <w:tcW w:w="817" w:type="dxa"/>
            <w:shd w:val="clear" w:color="auto" w:fill="auto"/>
          </w:tcPr>
          <w:p w:rsidR="00BB1737" w:rsidRDefault="00D61220">
            <w:pPr>
              <w:pStyle w:val="Zkladntext"/>
              <w:spacing w:line="240" w:lineRule="auto"/>
              <w:rPr>
                <w:rFonts w:cs="Arial"/>
                <w:sz w:val="20"/>
              </w:rPr>
            </w:pPr>
            <w:r>
              <w:rPr>
                <w:rFonts w:cs="Arial"/>
                <w:sz w:val="20"/>
              </w:rPr>
              <w:t>10.16.</w:t>
            </w:r>
          </w:p>
        </w:tc>
        <w:tc>
          <w:tcPr>
            <w:tcW w:w="8094"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Zhotovitel je povinen staveniště zajistit v souladu s příslušnými právními předpisy </w:t>
            </w:r>
            <w:r>
              <w:rPr>
                <w:rFonts w:cs="Arial"/>
                <w:sz w:val="20"/>
              </w:rPr>
              <w:br/>
              <w:t xml:space="preserve">o bezpečnosti práce a technických zařízení. </w:t>
            </w:r>
          </w:p>
        </w:tc>
      </w:tr>
      <w:tr w:rsidR="00BB1737" w:rsidTr="00730D05">
        <w:tc>
          <w:tcPr>
            <w:tcW w:w="817" w:type="dxa"/>
            <w:shd w:val="clear" w:color="auto" w:fill="auto"/>
          </w:tcPr>
          <w:p w:rsidR="00BB1737" w:rsidRDefault="00D61220">
            <w:pPr>
              <w:pStyle w:val="Zkladntext"/>
              <w:spacing w:line="240" w:lineRule="auto"/>
              <w:rPr>
                <w:rFonts w:cs="Arial"/>
                <w:sz w:val="20"/>
              </w:rPr>
            </w:pPr>
            <w:r>
              <w:rPr>
                <w:rFonts w:cs="Arial"/>
                <w:sz w:val="20"/>
              </w:rPr>
              <w:t>10.17.</w:t>
            </w:r>
          </w:p>
        </w:tc>
        <w:tc>
          <w:tcPr>
            <w:tcW w:w="8094"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se zavazuje do tří sad projektové dokumentace zaznamenávat všechny provedené změny podle skutečného provedení stavby. Takto opravenou a zhotovitelem potvrzenou projektovou dokumentaci ve dvou vyhotoveních předá objednateli při předání a převzetí díla objednatelem. Zároveň zhotovitel veškeré odsouhlasené a provedené změny vč. jejich zdůvodnění písemně zpracuje do formuláře, který mu poskytne objednatel.</w:t>
            </w:r>
          </w:p>
        </w:tc>
      </w:tr>
      <w:tr w:rsidR="00BB1737" w:rsidTr="00730D05">
        <w:tc>
          <w:tcPr>
            <w:tcW w:w="817" w:type="dxa"/>
            <w:shd w:val="clear" w:color="auto" w:fill="auto"/>
          </w:tcPr>
          <w:p w:rsidR="00BB1737" w:rsidRDefault="00D61220">
            <w:pPr>
              <w:pStyle w:val="Zkladntext"/>
              <w:spacing w:line="240" w:lineRule="auto"/>
              <w:rPr>
                <w:rFonts w:cs="Arial"/>
                <w:sz w:val="20"/>
              </w:rPr>
            </w:pPr>
            <w:r>
              <w:rPr>
                <w:rFonts w:cs="Arial"/>
                <w:sz w:val="20"/>
              </w:rPr>
              <w:t>10.18.</w:t>
            </w:r>
          </w:p>
        </w:tc>
        <w:tc>
          <w:tcPr>
            <w:tcW w:w="8094" w:type="dxa"/>
            <w:shd w:val="clear" w:color="auto" w:fill="auto"/>
          </w:tcPr>
          <w:p w:rsidR="00BB1737" w:rsidRDefault="00D61220">
            <w:pPr>
              <w:pStyle w:val="Zkladntext"/>
              <w:spacing w:line="240" w:lineRule="auto"/>
              <w:rPr>
                <w:rFonts w:cs="Arial"/>
                <w:sz w:val="20"/>
              </w:rPr>
            </w:pPr>
            <w:r>
              <w:rPr>
                <w:rFonts w:cs="Arial"/>
                <w:sz w:val="20"/>
              </w:rPr>
              <w:t xml:space="preserve">Zjistí-li zhotovitel při provádění díla skryté překážkybránící řádnému provedení díla, </w:t>
            </w:r>
            <w:r>
              <w:rPr>
                <w:rFonts w:cs="Arial"/>
                <w:sz w:val="20"/>
              </w:rPr>
              <w:br/>
              <w:t>je povinen to bez odkladu oznámit objednateli a navrhnout mu další postup.</w:t>
            </w:r>
          </w:p>
        </w:tc>
      </w:tr>
      <w:tr w:rsidR="00BB1737" w:rsidTr="00730D05">
        <w:tc>
          <w:tcPr>
            <w:tcW w:w="817" w:type="dxa"/>
            <w:shd w:val="clear" w:color="auto" w:fill="auto"/>
          </w:tcPr>
          <w:p w:rsidR="00BB1737" w:rsidRDefault="00D61220">
            <w:pPr>
              <w:pStyle w:val="Zkladntext"/>
              <w:spacing w:line="240" w:lineRule="auto"/>
              <w:rPr>
                <w:rFonts w:cs="Arial"/>
                <w:sz w:val="20"/>
              </w:rPr>
            </w:pPr>
            <w:r>
              <w:rPr>
                <w:rFonts w:cs="Arial"/>
                <w:sz w:val="20"/>
              </w:rPr>
              <w:t>10.19.</w:t>
            </w:r>
          </w:p>
        </w:tc>
        <w:tc>
          <w:tcPr>
            <w:tcW w:w="8094"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je povinen bez odkladu písemněupozornit objednatele na případnou nevhodnost realizace vyžadovaných prací.</w:t>
            </w:r>
          </w:p>
        </w:tc>
      </w:tr>
      <w:tr w:rsidR="00BB1737" w:rsidTr="00730D05">
        <w:tc>
          <w:tcPr>
            <w:tcW w:w="817" w:type="dxa"/>
            <w:shd w:val="clear" w:color="auto" w:fill="auto"/>
          </w:tcPr>
          <w:p w:rsidR="00BB1737" w:rsidRDefault="00D61220">
            <w:pPr>
              <w:pStyle w:val="Zkladntext"/>
              <w:spacing w:line="240" w:lineRule="auto"/>
              <w:rPr>
                <w:rFonts w:cs="Arial"/>
                <w:sz w:val="20"/>
              </w:rPr>
            </w:pPr>
            <w:r>
              <w:rPr>
                <w:rFonts w:cs="Arial"/>
                <w:sz w:val="20"/>
              </w:rPr>
              <w:t>10.20.</w:t>
            </w:r>
          </w:p>
        </w:tc>
        <w:tc>
          <w:tcPr>
            <w:tcW w:w="8094"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Kvalitu prací bude zhotovitel průběžně dokladovat výsledky zkoušek, vzorků, atestů, měření, a to v rozsahu stanoveném příslušnými ČSN, EN (evropské technické normy) </w:t>
            </w:r>
            <w:r>
              <w:rPr>
                <w:rFonts w:cs="Arial"/>
                <w:sz w:val="20"/>
              </w:rPr>
              <w:br/>
              <w:t>a dalšími platnými předpisy.</w:t>
            </w:r>
          </w:p>
        </w:tc>
      </w:tr>
      <w:tr w:rsidR="00BB1737" w:rsidTr="00730D05">
        <w:tc>
          <w:tcPr>
            <w:tcW w:w="817" w:type="dxa"/>
            <w:shd w:val="clear" w:color="auto" w:fill="auto"/>
          </w:tcPr>
          <w:p w:rsidR="00BB1737" w:rsidRDefault="00D61220">
            <w:pPr>
              <w:pStyle w:val="Zkladntext"/>
              <w:spacing w:line="240" w:lineRule="auto"/>
              <w:rPr>
                <w:rFonts w:cs="Arial"/>
                <w:sz w:val="20"/>
              </w:rPr>
            </w:pPr>
            <w:r>
              <w:rPr>
                <w:rFonts w:cs="Arial"/>
                <w:sz w:val="20"/>
              </w:rPr>
              <w:t>10.21.</w:t>
            </w:r>
          </w:p>
        </w:tc>
        <w:tc>
          <w:tcPr>
            <w:tcW w:w="8094" w:type="dxa"/>
            <w:shd w:val="clear" w:color="auto" w:fill="auto"/>
          </w:tcPr>
          <w:p w:rsidR="00BB1737" w:rsidRDefault="00D61220">
            <w:pPr>
              <w:pStyle w:val="Zkladntext"/>
              <w:tabs>
                <w:tab w:val="left" w:pos="720"/>
              </w:tabs>
              <w:spacing w:line="240" w:lineRule="auto"/>
              <w:rPr>
                <w:rFonts w:cs="Arial"/>
                <w:sz w:val="20"/>
              </w:rPr>
            </w:pPr>
            <w:r>
              <w:rPr>
                <w:rFonts w:cs="Arial"/>
                <w:sz w:val="20"/>
              </w:rPr>
              <w:t>Kvalitu vstupních materiálů, polotovarů a dalších prací bude zhotovitel průběžně dokladovat.</w:t>
            </w:r>
          </w:p>
        </w:tc>
      </w:tr>
      <w:tr w:rsidR="00BB1737" w:rsidTr="00730D05">
        <w:tc>
          <w:tcPr>
            <w:tcW w:w="817" w:type="dxa"/>
            <w:shd w:val="clear" w:color="auto" w:fill="auto"/>
          </w:tcPr>
          <w:p w:rsidR="00BB1737" w:rsidRDefault="00D61220">
            <w:pPr>
              <w:pStyle w:val="Zkladntext"/>
              <w:spacing w:line="240" w:lineRule="auto"/>
              <w:rPr>
                <w:rFonts w:cs="Arial"/>
                <w:sz w:val="20"/>
              </w:rPr>
            </w:pPr>
            <w:r>
              <w:rPr>
                <w:rFonts w:cs="Arial"/>
                <w:sz w:val="20"/>
              </w:rPr>
              <w:t>10.22.</w:t>
            </w:r>
          </w:p>
        </w:tc>
        <w:tc>
          <w:tcPr>
            <w:tcW w:w="8094" w:type="dxa"/>
            <w:shd w:val="clear" w:color="auto" w:fill="auto"/>
          </w:tcPr>
          <w:p w:rsidR="00BB1737" w:rsidRDefault="00D61220">
            <w:pPr>
              <w:pStyle w:val="Zkladntext"/>
              <w:spacing w:line="240" w:lineRule="auto"/>
              <w:rPr>
                <w:rFonts w:cs="Arial"/>
                <w:sz w:val="20"/>
              </w:rPr>
            </w:pPr>
            <w:r>
              <w:rPr>
                <w:rFonts w:cs="Arial"/>
                <w:sz w:val="20"/>
              </w:rPr>
              <w:t>Zhotovitel zajistí před předáním díla vyhotovení skutečného zaměření dokončené stavby, které bude součástí díla.</w:t>
            </w:r>
          </w:p>
        </w:tc>
      </w:tr>
      <w:tr w:rsidR="00BB1737" w:rsidTr="00730D05">
        <w:tc>
          <w:tcPr>
            <w:tcW w:w="817" w:type="dxa"/>
            <w:shd w:val="clear" w:color="auto" w:fill="auto"/>
          </w:tcPr>
          <w:p w:rsidR="00BB1737" w:rsidRDefault="00BB1737">
            <w:pPr>
              <w:pStyle w:val="Zkladntext"/>
              <w:spacing w:line="240" w:lineRule="auto"/>
              <w:rPr>
                <w:rFonts w:cs="Arial"/>
                <w:sz w:val="20"/>
              </w:rPr>
            </w:pPr>
          </w:p>
        </w:tc>
        <w:tc>
          <w:tcPr>
            <w:tcW w:w="8094" w:type="dxa"/>
            <w:shd w:val="clear" w:color="auto" w:fill="auto"/>
          </w:tcPr>
          <w:p w:rsidR="00BB1737" w:rsidRDefault="00BB1737">
            <w:pPr>
              <w:pStyle w:val="Zkladntext"/>
              <w:spacing w:line="240" w:lineRule="auto"/>
              <w:rPr>
                <w:rFonts w:cs="Arial"/>
                <w:sz w:val="20"/>
              </w:rPr>
            </w:pPr>
          </w:p>
        </w:tc>
      </w:tr>
      <w:tr w:rsidR="00BB1737" w:rsidTr="00730D05">
        <w:tc>
          <w:tcPr>
            <w:tcW w:w="817" w:type="dxa"/>
            <w:shd w:val="clear" w:color="auto" w:fill="auto"/>
          </w:tcPr>
          <w:p w:rsidR="00BB1737" w:rsidRDefault="00D61220">
            <w:pPr>
              <w:pStyle w:val="Zkladntext"/>
              <w:spacing w:line="240" w:lineRule="auto"/>
              <w:rPr>
                <w:rFonts w:cs="Arial"/>
                <w:sz w:val="20"/>
              </w:rPr>
            </w:pPr>
            <w:r>
              <w:rPr>
                <w:rFonts w:cs="Arial"/>
                <w:sz w:val="20"/>
              </w:rPr>
              <w:t>10.2</w:t>
            </w:r>
            <w:r w:rsidR="00737A03">
              <w:rPr>
                <w:rFonts w:cs="Arial"/>
                <w:sz w:val="20"/>
              </w:rPr>
              <w:t>3</w:t>
            </w:r>
            <w:r>
              <w:rPr>
                <w:rFonts w:cs="Arial"/>
                <w:sz w:val="20"/>
              </w:rPr>
              <w:t>.</w:t>
            </w:r>
          </w:p>
        </w:tc>
        <w:tc>
          <w:tcPr>
            <w:tcW w:w="8094" w:type="dxa"/>
            <w:shd w:val="clear" w:color="auto" w:fill="auto"/>
          </w:tcPr>
          <w:p w:rsidR="00BB1737" w:rsidRDefault="00D61220">
            <w:pPr>
              <w:pStyle w:val="Zkladntext"/>
              <w:tabs>
                <w:tab w:val="left" w:pos="720"/>
              </w:tabs>
              <w:spacing w:line="240" w:lineRule="auto"/>
              <w:rPr>
                <w:rFonts w:cs="Arial"/>
                <w:sz w:val="20"/>
              </w:rPr>
            </w:pPr>
            <w:r>
              <w:rPr>
                <w:rFonts w:cs="Arial"/>
                <w:sz w:val="20"/>
              </w:rPr>
              <w:t>Vlivem stavební činnosti nesmí dojít ke škodám na objektech a inženýrských sítích. Případně vzniklé škody hradí zhotovitel.</w:t>
            </w:r>
          </w:p>
        </w:tc>
      </w:tr>
      <w:tr w:rsidR="00BB1737" w:rsidTr="00730D05">
        <w:tc>
          <w:tcPr>
            <w:tcW w:w="817" w:type="dxa"/>
            <w:shd w:val="clear" w:color="auto" w:fill="auto"/>
          </w:tcPr>
          <w:p w:rsidR="00BB1737" w:rsidRDefault="00D61220">
            <w:pPr>
              <w:pStyle w:val="Zkladntext"/>
              <w:spacing w:line="240" w:lineRule="auto"/>
              <w:rPr>
                <w:rFonts w:cs="Arial"/>
                <w:sz w:val="20"/>
              </w:rPr>
            </w:pPr>
            <w:r>
              <w:rPr>
                <w:rFonts w:cs="Arial"/>
                <w:sz w:val="20"/>
              </w:rPr>
              <w:t>10.2</w:t>
            </w:r>
            <w:r w:rsidR="00737A03">
              <w:rPr>
                <w:rFonts w:cs="Arial"/>
                <w:sz w:val="20"/>
              </w:rPr>
              <w:t>4</w:t>
            </w:r>
            <w:r>
              <w:rPr>
                <w:rFonts w:cs="Arial"/>
                <w:sz w:val="20"/>
              </w:rPr>
              <w:t>.</w:t>
            </w:r>
          </w:p>
        </w:tc>
        <w:tc>
          <w:tcPr>
            <w:tcW w:w="8094" w:type="dxa"/>
            <w:shd w:val="clear" w:color="auto" w:fill="auto"/>
          </w:tcPr>
          <w:p w:rsidR="00BB1737" w:rsidRDefault="00D61220">
            <w:pPr>
              <w:pStyle w:val="Zkladntext"/>
              <w:tabs>
                <w:tab w:val="left" w:pos="720"/>
              </w:tabs>
              <w:spacing w:line="240" w:lineRule="auto"/>
              <w:rPr>
                <w:rFonts w:cs="Arial"/>
                <w:sz w:val="20"/>
              </w:rPr>
            </w:pPr>
            <w:r>
              <w:rPr>
                <w:rFonts w:cs="Arial"/>
                <w:sz w:val="20"/>
              </w:rPr>
              <w:t>V případě, že zhotovitel bude používat stavební stroje, které vyvolávají vibrace a otřesy, zajistí si taková opatření, aby na blízkých stávajících objektech nedošlo vlivem stavební činnosti ke škodám. V opačném případě tyto škody uhradí.</w:t>
            </w:r>
          </w:p>
        </w:tc>
      </w:tr>
      <w:tr w:rsidR="00BB1737" w:rsidTr="00730D05">
        <w:tc>
          <w:tcPr>
            <w:tcW w:w="817" w:type="dxa"/>
            <w:shd w:val="clear" w:color="auto" w:fill="auto"/>
          </w:tcPr>
          <w:p w:rsidR="00BB1737" w:rsidRDefault="00D61220">
            <w:pPr>
              <w:pStyle w:val="Zkladntext"/>
              <w:spacing w:line="240" w:lineRule="auto"/>
              <w:rPr>
                <w:rFonts w:cs="Arial"/>
                <w:sz w:val="20"/>
              </w:rPr>
            </w:pPr>
            <w:r>
              <w:rPr>
                <w:rFonts w:cs="Arial"/>
                <w:sz w:val="20"/>
              </w:rPr>
              <w:t>10.2</w:t>
            </w:r>
            <w:r w:rsidR="00737A03">
              <w:rPr>
                <w:rFonts w:cs="Arial"/>
                <w:sz w:val="20"/>
              </w:rPr>
              <w:t>5</w:t>
            </w:r>
            <w:r>
              <w:rPr>
                <w:rFonts w:cs="Arial"/>
                <w:sz w:val="20"/>
              </w:rPr>
              <w:t>.</w:t>
            </w:r>
          </w:p>
        </w:tc>
        <w:tc>
          <w:tcPr>
            <w:tcW w:w="8094"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zajistí pro objednatele fotodokumentaci místa plnění před zahájením prací (původní stav), průběh výstavby po jednotlivých měsících a po ukončení prací (nový stav). Fotky původního a nového stavu budou pořízeny ze stejného místa či pohledu.</w:t>
            </w:r>
          </w:p>
        </w:tc>
      </w:tr>
      <w:tr w:rsidR="00BB1737" w:rsidTr="00730D05">
        <w:tc>
          <w:tcPr>
            <w:tcW w:w="817" w:type="dxa"/>
            <w:shd w:val="clear" w:color="auto" w:fill="auto"/>
          </w:tcPr>
          <w:p w:rsidR="00BB1737" w:rsidRDefault="00D61220">
            <w:pPr>
              <w:pStyle w:val="Zkladntext"/>
              <w:spacing w:line="240" w:lineRule="auto"/>
              <w:rPr>
                <w:rFonts w:cs="Arial"/>
                <w:sz w:val="20"/>
              </w:rPr>
            </w:pPr>
            <w:r>
              <w:rPr>
                <w:rFonts w:cs="Arial"/>
                <w:sz w:val="20"/>
              </w:rPr>
              <w:lastRenderedPageBreak/>
              <w:t>10.2</w:t>
            </w:r>
            <w:r w:rsidR="00737A03">
              <w:rPr>
                <w:rFonts w:cs="Arial"/>
                <w:sz w:val="20"/>
              </w:rPr>
              <w:t>6</w:t>
            </w:r>
            <w:r>
              <w:rPr>
                <w:rFonts w:cs="Arial"/>
                <w:sz w:val="20"/>
              </w:rPr>
              <w:t>.</w:t>
            </w:r>
          </w:p>
        </w:tc>
        <w:tc>
          <w:tcPr>
            <w:tcW w:w="8094" w:type="dxa"/>
            <w:shd w:val="clear" w:color="auto" w:fill="auto"/>
          </w:tcPr>
          <w:p w:rsidR="00DC2145" w:rsidRDefault="00D61220">
            <w:pPr>
              <w:autoSpaceDE w:val="0"/>
              <w:autoSpaceDN w:val="0"/>
              <w:adjustRightInd w:val="0"/>
              <w:spacing w:before="0" w:after="0"/>
              <w:jc w:val="both"/>
              <w:rPr>
                <w:rFonts w:eastAsia="Times New Roman" w:cs="Arial"/>
                <w:sz w:val="20"/>
                <w:szCs w:val="20"/>
              </w:rPr>
            </w:pPr>
            <w:r w:rsidRPr="003A2FF4">
              <w:rPr>
                <w:rFonts w:ascii="Arial" w:hAnsi="Arial" w:cs="Arial"/>
                <w:sz w:val="20"/>
                <w:szCs w:val="20"/>
              </w:rPr>
              <w:t xml:space="preserve">V případě, že budou při realizaci díla naplněny podmínky stanovené zákonem </w:t>
            </w:r>
            <w:r w:rsidRPr="003A2FF4">
              <w:rPr>
                <w:rFonts w:ascii="Arial" w:hAnsi="Arial" w:cs="Arial"/>
                <w:sz w:val="20"/>
                <w:szCs w:val="20"/>
              </w:rPr>
              <w:br/>
              <w:t>č. 309/2006 Sb.</w:t>
            </w:r>
            <w:r w:rsidR="003A2FF4" w:rsidRPr="003A2FF4">
              <w:rPr>
                <w:rFonts w:ascii="Arial" w:hAnsi="Arial" w:cs="Arial"/>
                <w:sz w:val="20"/>
                <w:szCs w:val="20"/>
              </w:rPr>
              <w:t xml:space="preserve">, </w:t>
            </w:r>
            <w:r w:rsidR="003A2FF4" w:rsidRPr="003A2FF4">
              <w:rPr>
                <w:rFonts w:ascii="Arial" w:eastAsia="Times New Roman" w:hAnsi="Arial" w:cs="Arial"/>
                <w:sz w:val="20"/>
                <w:szCs w:val="20"/>
              </w:rPr>
              <w:t>kterým se upravuji další požadavky bezpečnosti a ochrany zdraví při práci v pracovněprávních vztazích a o zajištění bezpečnosti a ochrany zdraví při činnosti nebo poskytování služeb mimo pracovněprávní vztahy</w:t>
            </w:r>
            <w:r w:rsidRPr="003A2FF4">
              <w:rPr>
                <w:rFonts w:ascii="Arial" w:hAnsi="Arial" w:cs="Arial"/>
                <w:sz w:val="20"/>
                <w:szCs w:val="20"/>
              </w:rPr>
              <w:t xml:space="preserve"> (zákon o zajištění dalších podmíne</w:t>
            </w:r>
            <w:r w:rsidR="003A2FF4">
              <w:rPr>
                <w:rFonts w:ascii="Arial" w:hAnsi="Arial" w:cs="Arial"/>
                <w:sz w:val="20"/>
                <w:szCs w:val="20"/>
              </w:rPr>
              <w:t xml:space="preserve">k bezpečnosti a ochrany zdraví </w:t>
            </w:r>
            <w:r w:rsidRPr="003A2FF4">
              <w:rPr>
                <w:rFonts w:ascii="Arial" w:hAnsi="Arial" w:cs="Arial"/>
                <w:sz w:val="20"/>
                <w:szCs w:val="20"/>
              </w:rPr>
              <w:t>při práci)</w:t>
            </w:r>
            <w:r w:rsidR="003A2FF4">
              <w:rPr>
                <w:rFonts w:ascii="Arial" w:hAnsi="Arial" w:cs="Arial"/>
                <w:sz w:val="20"/>
                <w:szCs w:val="20"/>
              </w:rPr>
              <w:t>,</w:t>
            </w:r>
            <w:r w:rsidRPr="003A2FF4">
              <w:rPr>
                <w:rFonts w:ascii="Arial" w:hAnsi="Arial" w:cs="Arial"/>
                <w:sz w:val="20"/>
                <w:szCs w:val="20"/>
              </w:rPr>
              <w:t xml:space="preserve"> pro vznik povinnosti objednatele určit koordinátora bezpečnosti a ochrany zdraví při práci na staveništi (§14 odst. 1 uvedeného zákona), pro vznik povinnosti objednatele doručit oznámení o zahájení prací </w:t>
            </w:r>
            <w:r w:rsidR="003A2FF4">
              <w:rPr>
                <w:rFonts w:ascii="Arial" w:hAnsi="Arial" w:cs="Arial"/>
                <w:sz w:val="20"/>
                <w:szCs w:val="20"/>
              </w:rPr>
              <w:t>(§ 15 odst. 1 uvedeného zákona)</w:t>
            </w:r>
            <w:r w:rsidRPr="003A2FF4">
              <w:rPr>
                <w:rFonts w:ascii="Arial" w:hAnsi="Arial" w:cs="Arial"/>
                <w:sz w:val="20"/>
                <w:szCs w:val="20"/>
              </w:rPr>
              <w:t>nebo vznik povinnosti objednatele zajistit zpracování plánu bezpečnosti a ochrany zdraví při práci na staveništi (§ 15 odst. 2 uvedeného zákona), je zhotovitel o takové skutečnosti povinen objednatele neprodleně informovat. Tuto povinnost má zhotovitel i v případě, že bude vzhledem ke všem okolnostem realizace díla zřejmé, že se tyto podmínky naplní později. Pokud v důsledku nesplnění této povinnosti zhotovitelem bude objednateli udělena sankc</w:t>
            </w:r>
            <w:r w:rsidR="003A2FF4">
              <w:rPr>
                <w:rFonts w:ascii="Arial" w:hAnsi="Arial" w:cs="Arial"/>
                <w:sz w:val="20"/>
                <w:szCs w:val="20"/>
              </w:rPr>
              <w:t>e dle zákona č. 251/2005 Sb., o </w:t>
            </w:r>
            <w:r w:rsidRPr="003A2FF4">
              <w:rPr>
                <w:rFonts w:ascii="Arial" w:hAnsi="Arial" w:cs="Arial"/>
                <w:sz w:val="20"/>
                <w:szCs w:val="20"/>
              </w:rPr>
              <w:t>inspekci práce, zhotovitel objednateli tuto sankci uhradí.</w:t>
            </w:r>
          </w:p>
        </w:tc>
      </w:tr>
      <w:tr w:rsidR="00BB1737" w:rsidTr="00730D05">
        <w:tc>
          <w:tcPr>
            <w:tcW w:w="817" w:type="dxa"/>
            <w:shd w:val="clear" w:color="auto" w:fill="auto"/>
          </w:tcPr>
          <w:p w:rsidR="00BB1737" w:rsidRDefault="00D61220">
            <w:pPr>
              <w:pStyle w:val="Zkladntext"/>
              <w:spacing w:line="240" w:lineRule="auto"/>
              <w:rPr>
                <w:rFonts w:cs="Arial"/>
                <w:sz w:val="20"/>
              </w:rPr>
            </w:pPr>
            <w:r>
              <w:rPr>
                <w:rFonts w:cs="Arial"/>
                <w:sz w:val="20"/>
              </w:rPr>
              <w:t>10.2</w:t>
            </w:r>
            <w:r w:rsidR="00737A03">
              <w:rPr>
                <w:rFonts w:cs="Arial"/>
                <w:sz w:val="20"/>
              </w:rPr>
              <w:t>7</w:t>
            </w:r>
            <w:r>
              <w:rPr>
                <w:rFonts w:cs="Arial"/>
                <w:sz w:val="20"/>
              </w:rPr>
              <w:t>.</w:t>
            </w:r>
          </w:p>
        </w:tc>
        <w:tc>
          <w:tcPr>
            <w:tcW w:w="8094" w:type="dxa"/>
            <w:shd w:val="clear" w:color="auto" w:fill="auto"/>
          </w:tcPr>
          <w:p w:rsidR="00BB1737" w:rsidRDefault="00D61220" w:rsidP="007D0DB2">
            <w:pPr>
              <w:pStyle w:val="Zkladntext"/>
              <w:tabs>
                <w:tab w:val="left" w:pos="720"/>
              </w:tabs>
              <w:spacing w:line="240" w:lineRule="auto"/>
              <w:rPr>
                <w:rFonts w:cs="Arial"/>
                <w:sz w:val="20"/>
              </w:rPr>
            </w:pPr>
            <w:r>
              <w:rPr>
                <w:rFonts w:cs="Arial"/>
                <w:sz w:val="20"/>
              </w:rPr>
              <w:t>Zhotovitel se zavazuje provádět práce v úzké koordinaci s</w:t>
            </w:r>
            <w:r w:rsidR="00E0639A">
              <w:rPr>
                <w:rFonts w:cs="Arial"/>
                <w:sz w:val="20"/>
              </w:rPr>
              <w:t> majiteli pozemk</w:t>
            </w:r>
            <w:r w:rsidR="007D0DB2">
              <w:rPr>
                <w:rFonts w:cs="Arial"/>
                <w:sz w:val="20"/>
              </w:rPr>
              <w:t>ů</w:t>
            </w:r>
            <w:r w:rsidR="00E0639A">
              <w:rPr>
                <w:rFonts w:cs="Arial"/>
                <w:sz w:val="20"/>
              </w:rPr>
              <w:t>.</w:t>
            </w:r>
          </w:p>
        </w:tc>
      </w:tr>
      <w:tr w:rsidR="00BB1737" w:rsidTr="00730D05">
        <w:tc>
          <w:tcPr>
            <w:tcW w:w="817" w:type="dxa"/>
            <w:shd w:val="clear" w:color="auto" w:fill="auto"/>
          </w:tcPr>
          <w:p w:rsidR="00BB1737" w:rsidRDefault="00D61220">
            <w:pPr>
              <w:pStyle w:val="Zkladntext"/>
              <w:spacing w:line="240" w:lineRule="auto"/>
              <w:rPr>
                <w:rFonts w:cs="Arial"/>
                <w:sz w:val="20"/>
              </w:rPr>
            </w:pPr>
            <w:r>
              <w:rPr>
                <w:rFonts w:cs="Arial"/>
                <w:sz w:val="20"/>
              </w:rPr>
              <w:t>10.2</w:t>
            </w:r>
            <w:r w:rsidR="00737A03">
              <w:rPr>
                <w:rFonts w:cs="Arial"/>
                <w:sz w:val="20"/>
              </w:rPr>
              <w:t>8</w:t>
            </w:r>
            <w:r>
              <w:rPr>
                <w:rFonts w:cs="Arial"/>
                <w:sz w:val="20"/>
              </w:rPr>
              <w:t>.</w:t>
            </w:r>
          </w:p>
        </w:tc>
        <w:tc>
          <w:tcPr>
            <w:tcW w:w="8094"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Zhotovitel je povinen veškeré viditelné zařizovací předměty a výrobky před jejich pořízením a zabudováním nechat odsouhlasit zpracovatelem projektové dokumentace </w:t>
            </w:r>
            <w:r>
              <w:rPr>
                <w:rFonts w:cs="Arial"/>
                <w:sz w:val="20"/>
              </w:rPr>
              <w:br/>
              <w:t>a objednatelem.</w:t>
            </w:r>
          </w:p>
        </w:tc>
      </w:tr>
      <w:tr w:rsidR="00BB1737" w:rsidTr="00730D05">
        <w:tc>
          <w:tcPr>
            <w:tcW w:w="817" w:type="dxa"/>
            <w:shd w:val="clear" w:color="auto" w:fill="auto"/>
          </w:tcPr>
          <w:p w:rsidR="00BB1737" w:rsidRDefault="00D61220">
            <w:pPr>
              <w:pStyle w:val="Zkladntext"/>
              <w:spacing w:line="240" w:lineRule="auto"/>
              <w:rPr>
                <w:rFonts w:cs="Arial"/>
                <w:sz w:val="20"/>
              </w:rPr>
            </w:pPr>
            <w:r>
              <w:rPr>
                <w:rFonts w:cs="Arial"/>
                <w:sz w:val="20"/>
              </w:rPr>
              <w:t>10.</w:t>
            </w:r>
            <w:r w:rsidR="00966650">
              <w:rPr>
                <w:rFonts w:cs="Arial"/>
                <w:sz w:val="20"/>
              </w:rPr>
              <w:t>29</w:t>
            </w:r>
          </w:p>
        </w:tc>
        <w:tc>
          <w:tcPr>
            <w:tcW w:w="8094"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si zajistí na své náklady dle svých potřeb pasportizaci objektů (budovy, ploty apod.).</w:t>
            </w:r>
          </w:p>
        </w:tc>
      </w:tr>
      <w:tr w:rsidR="00BB1737" w:rsidTr="00730D05">
        <w:tc>
          <w:tcPr>
            <w:tcW w:w="817" w:type="dxa"/>
            <w:shd w:val="clear" w:color="auto" w:fill="auto"/>
          </w:tcPr>
          <w:p w:rsidR="00BB1737" w:rsidRDefault="00D61220">
            <w:pPr>
              <w:pStyle w:val="Zkladntext"/>
              <w:spacing w:line="240" w:lineRule="auto"/>
              <w:rPr>
                <w:rFonts w:cs="Arial"/>
                <w:sz w:val="20"/>
              </w:rPr>
            </w:pPr>
            <w:r>
              <w:rPr>
                <w:rFonts w:cs="Arial"/>
                <w:sz w:val="20"/>
              </w:rPr>
              <w:t>10.30,</w:t>
            </w:r>
          </w:p>
        </w:tc>
        <w:tc>
          <w:tcPr>
            <w:tcW w:w="8094"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bude dodržovat obecně závaznou vyhlášku o nočním klidu a regulací hlučných činností, platnou pro území města Opavy.</w:t>
            </w:r>
          </w:p>
        </w:tc>
      </w:tr>
      <w:tr w:rsidR="00BB1737" w:rsidTr="00730D05">
        <w:tc>
          <w:tcPr>
            <w:tcW w:w="817" w:type="dxa"/>
            <w:shd w:val="clear" w:color="auto" w:fill="auto"/>
          </w:tcPr>
          <w:p w:rsidR="00BB1737" w:rsidRDefault="00D61220">
            <w:pPr>
              <w:pStyle w:val="Zkladntext"/>
              <w:spacing w:line="240" w:lineRule="auto"/>
              <w:rPr>
                <w:rFonts w:cs="Arial"/>
                <w:sz w:val="20"/>
              </w:rPr>
            </w:pPr>
            <w:r>
              <w:rPr>
                <w:rFonts w:cs="Arial"/>
                <w:sz w:val="20"/>
              </w:rPr>
              <w:t>10.3</w:t>
            </w:r>
            <w:r w:rsidR="00966650">
              <w:rPr>
                <w:rFonts w:cs="Arial"/>
                <w:sz w:val="20"/>
              </w:rPr>
              <w:t>1</w:t>
            </w:r>
            <w:r>
              <w:rPr>
                <w:rFonts w:cs="Arial"/>
                <w:sz w:val="20"/>
              </w:rPr>
              <w:t>.</w:t>
            </w:r>
          </w:p>
        </w:tc>
        <w:tc>
          <w:tcPr>
            <w:tcW w:w="8094" w:type="dxa"/>
            <w:shd w:val="clear" w:color="auto" w:fill="auto"/>
          </w:tcPr>
          <w:p w:rsidR="00BB1737" w:rsidRPr="00993371" w:rsidRDefault="00D61220">
            <w:pPr>
              <w:pStyle w:val="Zkladntext"/>
              <w:spacing w:line="240" w:lineRule="auto"/>
              <w:rPr>
                <w:rFonts w:cs="Arial"/>
                <w:sz w:val="20"/>
              </w:rPr>
            </w:pPr>
            <w:r>
              <w:rPr>
                <w:rFonts w:cs="Arial"/>
                <w:sz w:val="20"/>
              </w:rPr>
              <w:t xml:space="preserve">Zhotovitel se zavazuje zajišťovat veškeré materiály a subdodávky v souladu s pravidly hospodářské soutěže a písemně informovat objednatele o dodávkách, pracích </w:t>
            </w:r>
            <w:r>
              <w:rPr>
                <w:rFonts w:cs="Arial"/>
                <w:sz w:val="20"/>
              </w:rPr>
              <w:br/>
              <w:t>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Informační povinnost dle tohoto odstavce se vztahuje pouze na poddodavatele, kteří se podílejí na realizaci díla.</w:t>
            </w:r>
          </w:p>
        </w:tc>
      </w:tr>
    </w:tbl>
    <w:p w:rsidR="00BB1737" w:rsidRDefault="00D61220">
      <w:pPr>
        <w:pStyle w:val="Zkladntext"/>
        <w:tabs>
          <w:tab w:val="left" w:pos="720"/>
        </w:tabs>
        <w:spacing w:before="360" w:after="0" w:line="240" w:lineRule="auto"/>
        <w:jc w:val="center"/>
        <w:rPr>
          <w:rFonts w:cs="Arial"/>
          <w:b/>
          <w:sz w:val="20"/>
        </w:rPr>
      </w:pPr>
      <w:r>
        <w:rPr>
          <w:rFonts w:cs="Arial"/>
          <w:b/>
          <w:sz w:val="20"/>
        </w:rPr>
        <w:t>Článek XI.</w:t>
      </w:r>
    </w:p>
    <w:p w:rsidR="00BB1737" w:rsidRDefault="00D61220">
      <w:pPr>
        <w:pStyle w:val="Zkladntext"/>
        <w:spacing w:before="0" w:after="240" w:line="240" w:lineRule="auto"/>
        <w:jc w:val="center"/>
        <w:rPr>
          <w:rFonts w:cs="Arial"/>
          <w:sz w:val="20"/>
        </w:rPr>
      </w:pPr>
      <w:r>
        <w:rPr>
          <w:rFonts w:cs="Arial"/>
          <w:sz w:val="20"/>
        </w:rPr>
        <w:t>Předání díla</w:t>
      </w:r>
    </w:p>
    <w:tbl>
      <w:tblPr>
        <w:tblW w:w="8870" w:type="dxa"/>
        <w:tblLook w:val="01E0"/>
      </w:tblPr>
      <w:tblGrid>
        <w:gridCol w:w="816"/>
        <w:gridCol w:w="8054"/>
      </w:tblGrid>
      <w:tr w:rsidR="00BB1737" w:rsidTr="00EC0C22">
        <w:tc>
          <w:tcPr>
            <w:tcW w:w="816" w:type="dxa"/>
            <w:shd w:val="clear" w:color="auto" w:fill="auto"/>
          </w:tcPr>
          <w:p w:rsidR="00BB1737" w:rsidRDefault="00D61220">
            <w:pPr>
              <w:pStyle w:val="Zkladntext"/>
              <w:spacing w:line="240" w:lineRule="auto"/>
              <w:rPr>
                <w:rFonts w:cs="Arial"/>
                <w:sz w:val="20"/>
              </w:rPr>
            </w:pPr>
            <w:r>
              <w:rPr>
                <w:rFonts w:cs="Arial"/>
                <w:sz w:val="20"/>
              </w:rPr>
              <w:t>11.1.</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Objednatel je povinen dílo převzít po jeho dokončení, jen je-li bez jakýchkoliv vad</w:t>
            </w:r>
            <w:r>
              <w:rPr>
                <w:rFonts w:cs="Arial"/>
                <w:sz w:val="20"/>
              </w:rPr>
              <w:br/>
              <w:t>a nedodělků.</w:t>
            </w:r>
          </w:p>
        </w:tc>
      </w:tr>
      <w:tr w:rsidR="00BB1737" w:rsidTr="00EC0C22">
        <w:tc>
          <w:tcPr>
            <w:tcW w:w="816" w:type="dxa"/>
            <w:shd w:val="clear" w:color="auto" w:fill="auto"/>
          </w:tcPr>
          <w:p w:rsidR="00BB1737" w:rsidRDefault="00D61220">
            <w:pPr>
              <w:pStyle w:val="Zkladntext"/>
              <w:spacing w:line="240" w:lineRule="auto"/>
              <w:rPr>
                <w:rFonts w:cs="Arial"/>
                <w:sz w:val="20"/>
              </w:rPr>
            </w:pPr>
            <w:r>
              <w:rPr>
                <w:rFonts w:cs="Arial"/>
                <w:sz w:val="20"/>
              </w:rPr>
              <w:t>11.2.</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Předávací řízení bude objednatelem zahájeno po obdržení písemné výzvy zhotovitele </w:t>
            </w:r>
            <w:r>
              <w:rPr>
                <w:rFonts w:cs="Arial"/>
                <w:sz w:val="20"/>
              </w:rPr>
              <w:br/>
              <w:t>a ukončeno nejpozději do 5 kalendářních dnů ode dne zahájení.</w:t>
            </w:r>
          </w:p>
        </w:tc>
      </w:tr>
      <w:tr w:rsidR="00BB1737" w:rsidTr="00EC0C22">
        <w:tc>
          <w:tcPr>
            <w:tcW w:w="816" w:type="dxa"/>
            <w:shd w:val="clear" w:color="auto" w:fill="auto"/>
          </w:tcPr>
          <w:p w:rsidR="00BB1737" w:rsidRDefault="00D61220">
            <w:pPr>
              <w:pStyle w:val="Zkladntext"/>
              <w:spacing w:line="240" w:lineRule="auto"/>
              <w:rPr>
                <w:rFonts w:cs="Arial"/>
                <w:sz w:val="20"/>
              </w:rPr>
            </w:pPr>
            <w:r>
              <w:rPr>
                <w:rFonts w:cs="Arial"/>
                <w:sz w:val="20"/>
              </w:rPr>
              <w:t>11.3.</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O předání díla nebo jeho části bude sepsán zápis, který sepíše zhotovitel a který bude obsahovat:</w:t>
            </w:r>
          </w:p>
        </w:tc>
      </w:tr>
      <w:tr w:rsidR="00BB1737" w:rsidTr="00EC0C22">
        <w:tc>
          <w:tcPr>
            <w:tcW w:w="816" w:type="dxa"/>
            <w:shd w:val="clear" w:color="auto" w:fill="auto"/>
          </w:tcPr>
          <w:p w:rsidR="00BB1737" w:rsidRDefault="00BB1737">
            <w:pPr>
              <w:pStyle w:val="Zkladntext"/>
              <w:spacing w:line="240" w:lineRule="auto"/>
              <w:rPr>
                <w:rFonts w:cs="Arial"/>
                <w:sz w:val="20"/>
              </w:rPr>
            </w:pPr>
          </w:p>
        </w:tc>
        <w:tc>
          <w:tcPr>
            <w:tcW w:w="8054" w:type="dxa"/>
            <w:shd w:val="clear" w:color="auto" w:fill="auto"/>
          </w:tcPr>
          <w:p w:rsidR="00BB1737" w:rsidRDefault="00D61220">
            <w:pPr>
              <w:pStyle w:val="Zkladntext"/>
              <w:numPr>
                <w:ilvl w:val="0"/>
                <w:numId w:val="4"/>
              </w:numPr>
              <w:tabs>
                <w:tab w:val="left" w:pos="720"/>
              </w:tabs>
              <w:spacing w:before="60" w:after="0" w:line="240" w:lineRule="auto"/>
              <w:ind w:hanging="284"/>
              <w:rPr>
                <w:rFonts w:cs="Arial"/>
                <w:sz w:val="20"/>
              </w:rPr>
            </w:pPr>
            <w:r>
              <w:rPr>
                <w:rFonts w:cs="Arial"/>
                <w:sz w:val="20"/>
              </w:rPr>
              <w:t>označení díla</w:t>
            </w:r>
            <w:r w:rsidR="003A2FF4">
              <w:rPr>
                <w:rFonts w:cs="Arial"/>
                <w:sz w:val="20"/>
              </w:rPr>
              <w:t>,</w:t>
            </w:r>
          </w:p>
          <w:p w:rsidR="00BB1737" w:rsidRDefault="00D61220">
            <w:pPr>
              <w:pStyle w:val="Zkladntext"/>
              <w:numPr>
                <w:ilvl w:val="0"/>
                <w:numId w:val="4"/>
              </w:numPr>
              <w:tabs>
                <w:tab w:val="left" w:pos="720"/>
              </w:tabs>
              <w:spacing w:line="240" w:lineRule="auto"/>
              <w:rPr>
                <w:rFonts w:cs="Arial"/>
                <w:sz w:val="20"/>
              </w:rPr>
            </w:pPr>
            <w:r>
              <w:rPr>
                <w:rFonts w:cs="Arial"/>
                <w:sz w:val="20"/>
              </w:rPr>
              <w:t>označení objednatele a zhotovitele díla</w:t>
            </w:r>
            <w:r w:rsidR="003A2FF4">
              <w:rPr>
                <w:rFonts w:cs="Arial"/>
                <w:sz w:val="20"/>
              </w:rPr>
              <w:t>,</w:t>
            </w:r>
          </w:p>
          <w:p w:rsidR="00BB1737" w:rsidRDefault="00D61220">
            <w:pPr>
              <w:pStyle w:val="Zkladntext"/>
              <w:numPr>
                <w:ilvl w:val="0"/>
                <w:numId w:val="4"/>
              </w:numPr>
              <w:tabs>
                <w:tab w:val="left" w:pos="720"/>
              </w:tabs>
              <w:spacing w:line="240" w:lineRule="auto"/>
              <w:rPr>
                <w:rFonts w:cs="Arial"/>
                <w:sz w:val="20"/>
              </w:rPr>
            </w:pPr>
            <w:r>
              <w:rPr>
                <w:rFonts w:cs="Arial"/>
                <w:sz w:val="20"/>
              </w:rPr>
              <w:t>číslo a datum uzavření smlouvy o dílo</w:t>
            </w:r>
            <w:r w:rsidR="003A2FF4">
              <w:rPr>
                <w:rFonts w:cs="Arial"/>
                <w:sz w:val="20"/>
              </w:rPr>
              <w:t>,</w:t>
            </w:r>
          </w:p>
          <w:p w:rsidR="00BB1737" w:rsidRDefault="00D61220">
            <w:pPr>
              <w:pStyle w:val="Zkladntext"/>
              <w:numPr>
                <w:ilvl w:val="0"/>
                <w:numId w:val="4"/>
              </w:numPr>
              <w:tabs>
                <w:tab w:val="left" w:pos="720"/>
              </w:tabs>
              <w:spacing w:line="240" w:lineRule="auto"/>
              <w:rPr>
                <w:rFonts w:cs="Arial"/>
                <w:sz w:val="20"/>
              </w:rPr>
            </w:pPr>
            <w:r>
              <w:rPr>
                <w:rFonts w:cs="Arial"/>
                <w:sz w:val="20"/>
              </w:rPr>
              <w:t>zahájení a ukončení prací na zhotovovaném díle</w:t>
            </w:r>
            <w:r w:rsidR="003A2FF4">
              <w:rPr>
                <w:rFonts w:cs="Arial"/>
                <w:sz w:val="20"/>
              </w:rPr>
              <w:t>,</w:t>
            </w:r>
          </w:p>
          <w:p w:rsidR="00BB1737" w:rsidRDefault="00D61220">
            <w:pPr>
              <w:pStyle w:val="Zkladntext"/>
              <w:numPr>
                <w:ilvl w:val="0"/>
                <w:numId w:val="4"/>
              </w:numPr>
              <w:tabs>
                <w:tab w:val="left" w:pos="720"/>
              </w:tabs>
              <w:spacing w:line="240" w:lineRule="auto"/>
              <w:rPr>
                <w:rFonts w:cs="Arial"/>
                <w:sz w:val="20"/>
              </w:rPr>
            </w:pPr>
            <w:r>
              <w:rPr>
                <w:rFonts w:cs="Arial"/>
                <w:sz w:val="20"/>
              </w:rPr>
              <w:t>prohlášení objednatele o převzetí díla</w:t>
            </w:r>
            <w:r w:rsidR="003A2FF4">
              <w:rPr>
                <w:rFonts w:cs="Arial"/>
                <w:sz w:val="20"/>
              </w:rPr>
              <w:t>,</w:t>
            </w:r>
          </w:p>
          <w:p w:rsidR="00BB1737" w:rsidRDefault="00D61220">
            <w:pPr>
              <w:pStyle w:val="Zkladntext"/>
              <w:numPr>
                <w:ilvl w:val="0"/>
                <w:numId w:val="4"/>
              </w:numPr>
              <w:tabs>
                <w:tab w:val="left" w:pos="720"/>
              </w:tabs>
              <w:spacing w:line="240" w:lineRule="auto"/>
              <w:rPr>
                <w:rFonts w:cs="Arial"/>
                <w:sz w:val="20"/>
              </w:rPr>
            </w:pPr>
            <w:r>
              <w:rPr>
                <w:rFonts w:cs="Arial"/>
                <w:sz w:val="20"/>
              </w:rPr>
              <w:t>datum a místo sepsání zápisu</w:t>
            </w:r>
            <w:r w:rsidR="003A2FF4">
              <w:rPr>
                <w:rFonts w:cs="Arial"/>
                <w:sz w:val="20"/>
              </w:rPr>
              <w:t>,</w:t>
            </w:r>
          </w:p>
          <w:p w:rsidR="00BB1737" w:rsidRDefault="00D61220">
            <w:pPr>
              <w:pStyle w:val="Zkladntext"/>
              <w:numPr>
                <w:ilvl w:val="0"/>
                <w:numId w:val="4"/>
              </w:numPr>
              <w:tabs>
                <w:tab w:val="left" w:pos="720"/>
              </w:tabs>
              <w:spacing w:line="240" w:lineRule="auto"/>
              <w:rPr>
                <w:rFonts w:cs="Arial"/>
                <w:sz w:val="20"/>
              </w:rPr>
            </w:pPr>
            <w:r>
              <w:rPr>
                <w:rFonts w:cs="Arial"/>
                <w:sz w:val="20"/>
              </w:rPr>
              <w:lastRenderedPageBreak/>
              <w:t>jména a podpisy zástupců objednatele a zhotovitele</w:t>
            </w:r>
            <w:r w:rsidR="003A2FF4">
              <w:rPr>
                <w:rFonts w:cs="Arial"/>
                <w:sz w:val="20"/>
              </w:rPr>
              <w:t>,</w:t>
            </w:r>
          </w:p>
          <w:p w:rsidR="00BB1737" w:rsidRDefault="00D61220">
            <w:pPr>
              <w:pStyle w:val="Zkladntext"/>
              <w:numPr>
                <w:ilvl w:val="0"/>
                <w:numId w:val="4"/>
              </w:numPr>
              <w:tabs>
                <w:tab w:val="left" w:pos="720"/>
              </w:tabs>
              <w:spacing w:line="240" w:lineRule="auto"/>
              <w:rPr>
                <w:rFonts w:cs="Arial"/>
                <w:sz w:val="20"/>
              </w:rPr>
            </w:pPr>
            <w:r>
              <w:rPr>
                <w:rFonts w:cs="Arial"/>
                <w:sz w:val="20"/>
              </w:rPr>
              <w:t>seznam převzaté dokumentace</w:t>
            </w:r>
            <w:r w:rsidR="003A2FF4">
              <w:rPr>
                <w:rFonts w:cs="Arial"/>
                <w:sz w:val="20"/>
              </w:rPr>
              <w:t>,</w:t>
            </w:r>
          </w:p>
          <w:p w:rsidR="00BB1737" w:rsidRDefault="00D61220">
            <w:pPr>
              <w:pStyle w:val="Zkladntext"/>
              <w:numPr>
                <w:ilvl w:val="0"/>
                <w:numId w:val="4"/>
              </w:numPr>
              <w:tabs>
                <w:tab w:val="left" w:pos="720"/>
              </w:tabs>
              <w:spacing w:line="240" w:lineRule="auto"/>
              <w:rPr>
                <w:rFonts w:cs="Arial"/>
                <w:sz w:val="20"/>
              </w:rPr>
            </w:pPr>
            <w:r>
              <w:rPr>
                <w:rFonts w:cs="Arial"/>
                <w:sz w:val="20"/>
              </w:rPr>
              <w:t>soupis nákladů od zahájení po dokončení díla</w:t>
            </w:r>
            <w:r w:rsidR="003A2FF4">
              <w:rPr>
                <w:rFonts w:cs="Arial"/>
                <w:sz w:val="20"/>
              </w:rPr>
              <w:t>,</w:t>
            </w:r>
          </w:p>
          <w:p w:rsidR="00BB1737" w:rsidRDefault="00D61220">
            <w:pPr>
              <w:pStyle w:val="Zkladntext"/>
              <w:numPr>
                <w:ilvl w:val="0"/>
                <w:numId w:val="4"/>
              </w:numPr>
              <w:tabs>
                <w:tab w:val="left" w:pos="720"/>
              </w:tabs>
              <w:spacing w:line="240" w:lineRule="auto"/>
              <w:rPr>
                <w:rFonts w:cs="Arial"/>
                <w:sz w:val="20"/>
              </w:rPr>
            </w:pPr>
            <w:r>
              <w:rPr>
                <w:rFonts w:cs="Arial"/>
                <w:sz w:val="20"/>
              </w:rPr>
              <w:t>termín vyklizení staveniště</w:t>
            </w:r>
            <w:r w:rsidR="003A2FF4">
              <w:rPr>
                <w:rFonts w:cs="Arial"/>
                <w:sz w:val="20"/>
              </w:rPr>
              <w:t>,</w:t>
            </w:r>
          </w:p>
          <w:p w:rsidR="00BB1737" w:rsidRDefault="00D61220">
            <w:pPr>
              <w:pStyle w:val="Zkladntext"/>
              <w:numPr>
                <w:ilvl w:val="0"/>
                <w:numId w:val="4"/>
              </w:numPr>
              <w:tabs>
                <w:tab w:val="left" w:pos="720"/>
              </w:tabs>
              <w:spacing w:line="240" w:lineRule="auto"/>
              <w:rPr>
                <w:rFonts w:cs="Arial"/>
                <w:sz w:val="20"/>
              </w:rPr>
            </w:pPr>
            <w:r>
              <w:rPr>
                <w:rFonts w:cs="Arial"/>
                <w:sz w:val="20"/>
              </w:rPr>
              <w:t>datum ukončení záruky za dílo</w:t>
            </w:r>
            <w:r w:rsidR="003A2FF4">
              <w:rPr>
                <w:rFonts w:cs="Arial"/>
                <w:sz w:val="20"/>
              </w:rPr>
              <w:t>,</w:t>
            </w:r>
          </w:p>
          <w:p w:rsidR="00BB1737" w:rsidRDefault="00D61220">
            <w:pPr>
              <w:pStyle w:val="Zkladntext"/>
              <w:numPr>
                <w:ilvl w:val="0"/>
                <w:numId w:val="4"/>
              </w:numPr>
              <w:tabs>
                <w:tab w:val="left" w:pos="720"/>
              </w:tabs>
              <w:spacing w:line="240" w:lineRule="auto"/>
              <w:rPr>
                <w:rFonts w:cs="Arial"/>
                <w:sz w:val="20"/>
              </w:rPr>
            </w:pPr>
            <w:r>
              <w:rPr>
                <w:rFonts w:cs="Arial"/>
                <w:sz w:val="20"/>
              </w:rPr>
              <w:t xml:space="preserve">soupis vad a nedodělků s termínem jejich odstranění, bude-li smluvními stranami dohodnuto převzetí díla s vadami a nedodělky. </w:t>
            </w:r>
          </w:p>
        </w:tc>
      </w:tr>
      <w:tr w:rsidR="00BB1737" w:rsidTr="00EC0C22">
        <w:tc>
          <w:tcPr>
            <w:tcW w:w="816" w:type="dxa"/>
            <w:shd w:val="clear" w:color="auto" w:fill="auto"/>
          </w:tcPr>
          <w:p w:rsidR="00BB1737" w:rsidRDefault="00D61220">
            <w:pPr>
              <w:pStyle w:val="Zkladntext"/>
              <w:spacing w:line="240" w:lineRule="auto"/>
              <w:rPr>
                <w:rFonts w:cs="Arial"/>
                <w:sz w:val="20"/>
              </w:rPr>
            </w:pPr>
            <w:r>
              <w:rPr>
                <w:rFonts w:cs="Arial"/>
                <w:sz w:val="20"/>
              </w:rPr>
              <w:lastRenderedPageBreak/>
              <w:t>11.4.</w:t>
            </w:r>
          </w:p>
        </w:tc>
        <w:tc>
          <w:tcPr>
            <w:tcW w:w="8054" w:type="dxa"/>
            <w:shd w:val="clear" w:color="auto" w:fill="auto"/>
          </w:tcPr>
          <w:p w:rsidR="00BB1737" w:rsidRDefault="00D61220" w:rsidP="007D0DB2">
            <w:pPr>
              <w:pStyle w:val="Zkladntext"/>
              <w:tabs>
                <w:tab w:val="left" w:pos="720"/>
              </w:tabs>
              <w:spacing w:before="60" w:after="0" w:line="240" w:lineRule="auto"/>
              <w:rPr>
                <w:rFonts w:cs="Arial"/>
                <w:sz w:val="20"/>
              </w:rPr>
            </w:pPr>
            <w:r>
              <w:rPr>
                <w:rFonts w:cs="Arial"/>
                <w:sz w:val="20"/>
              </w:rPr>
              <w:t>Vadou se rozumí odchylka v kvalitě, rozsahu a parametrech díla stanovenýchprojekt</w:t>
            </w:r>
            <w:r w:rsidR="007D0DB2">
              <w:rPr>
                <w:rFonts w:cs="Arial"/>
                <w:sz w:val="20"/>
              </w:rPr>
              <w:t>em</w:t>
            </w:r>
            <w:r>
              <w:rPr>
                <w:rFonts w:cs="Arial"/>
                <w:sz w:val="20"/>
              </w:rPr>
              <w:t>, touto smlouvou a obecně závaznými předpisy, jakož i technickými normami.</w:t>
            </w:r>
          </w:p>
        </w:tc>
      </w:tr>
      <w:tr w:rsidR="00BB1737" w:rsidTr="00EC0C22">
        <w:tc>
          <w:tcPr>
            <w:tcW w:w="816" w:type="dxa"/>
            <w:shd w:val="clear" w:color="auto" w:fill="auto"/>
          </w:tcPr>
          <w:p w:rsidR="00BB1737" w:rsidRDefault="00D61220">
            <w:pPr>
              <w:pStyle w:val="Zkladntext"/>
              <w:spacing w:line="240" w:lineRule="auto"/>
              <w:rPr>
                <w:rFonts w:cs="Arial"/>
                <w:sz w:val="20"/>
              </w:rPr>
            </w:pPr>
            <w:r>
              <w:rPr>
                <w:rFonts w:cs="Arial"/>
                <w:sz w:val="20"/>
              </w:rPr>
              <w:t>11.5.</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Nedodělkem se rozumí neprovedené práce a dodávky oproti projektové dokumentaci.</w:t>
            </w:r>
          </w:p>
        </w:tc>
      </w:tr>
      <w:tr w:rsidR="00BB1737" w:rsidTr="00EC0C22">
        <w:tc>
          <w:tcPr>
            <w:tcW w:w="816" w:type="dxa"/>
            <w:shd w:val="clear" w:color="auto" w:fill="auto"/>
          </w:tcPr>
          <w:p w:rsidR="00BB1737" w:rsidRDefault="00D61220">
            <w:pPr>
              <w:pStyle w:val="Zkladntext"/>
              <w:spacing w:line="240" w:lineRule="auto"/>
              <w:rPr>
                <w:rFonts w:cs="Arial"/>
                <w:sz w:val="20"/>
              </w:rPr>
            </w:pPr>
            <w:r>
              <w:rPr>
                <w:rFonts w:cs="Arial"/>
                <w:sz w:val="20"/>
              </w:rPr>
              <w:t>11.6.</w:t>
            </w:r>
          </w:p>
        </w:tc>
        <w:tc>
          <w:tcPr>
            <w:tcW w:w="8054" w:type="dxa"/>
            <w:shd w:val="clear" w:color="auto" w:fill="auto"/>
          </w:tcPr>
          <w:p w:rsidR="00BB1737" w:rsidRDefault="00D61220">
            <w:pPr>
              <w:pStyle w:val="Zkladntext"/>
              <w:spacing w:line="240" w:lineRule="auto"/>
              <w:rPr>
                <w:rFonts w:cs="Arial"/>
                <w:sz w:val="20"/>
              </w:rPr>
            </w:pPr>
            <w:r>
              <w:rPr>
                <w:rFonts w:cs="Arial"/>
                <w:sz w:val="20"/>
              </w:rPr>
              <w:t xml:space="preserve">Zhotovitel se zavazuje předat objednateli doklady o řádném provedení díla dle norem </w:t>
            </w:r>
            <w:r>
              <w:rPr>
                <w:rFonts w:cs="Arial"/>
                <w:sz w:val="20"/>
              </w:rPr>
              <w:br/>
              <w:t>a předpisů, provedených zkouškách, atestech a dokumentaci podle této smlouvy, včetně prohlášení o shodě (nebo písemné ujištění o shodě).</w:t>
            </w:r>
          </w:p>
        </w:tc>
      </w:tr>
      <w:tr w:rsidR="00BB1737" w:rsidTr="00EC0C22">
        <w:tc>
          <w:tcPr>
            <w:tcW w:w="816" w:type="dxa"/>
            <w:shd w:val="clear" w:color="auto" w:fill="auto"/>
          </w:tcPr>
          <w:p w:rsidR="00BB1737" w:rsidRDefault="00D61220">
            <w:pPr>
              <w:pStyle w:val="Zkladntext"/>
              <w:spacing w:line="240" w:lineRule="auto"/>
              <w:rPr>
                <w:rFonts w:cs="Arial"/>
                <w:sz w:val="20"/>
              </w:rPr>
            </w:pPr>
            <w:r>
              <w:rPr>
                <w:rFonts w:cs="Arial"/>
                <w:sz w:val="20"/>
              </w:rPr>
              <w:t>11.7.</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Zhotovitel a objednatel jsou oprávněni uvést v zápise cokoliv, co budou považovat </w:t>
            </w:r>
            <w:r>
              <w:rPr>
                <w:rFonts w:cs="Arial"/>
                <w:sz w:val="20"/>
              </w:rPr>
              <w:br/>
              <w:t>za nutné v souvislosti s provedením díla.</w:t>
            </w:r>
          </w:p>
        </w:tc>
      </w:tr>
      <w:tr w:rsidR="00BB1737" w:rsidTr="00EC0C22">
        <w:tc>
          <w:tcPr>
            <w:tcW w:w="816" w:type="dxa"/>
            <w:shd w:val="clear" w:color="auto" w:fill="auto"/>
          </w:tcPr>
          <w:p w:rsidR="00BB1737" w:rsidRDefault="00D61220">
            <w:pPr>
              <w:pStyle w:val="Zkladntext"/>
              <w:spacing w:line="240" w:lineRule="auto"/>
              <w:rPr>
                <w:rFonts w:cs="Arial"/>
                <w:sz w:val="20"/>
              </w:rPr>
            </w:pPr>
            <w:r>
              <w:rPr>
                <w:rFonts w:cs="Arial"/>
                <w:sz w:val="20"/>
              </w:rPr>
              <w:t>11.8.</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Zápis musí být podepsán smluvními stranami.</w:t>
            </w:r>
          </w:p>
        </w:tc>
      </w:tr>
    </w:tbl>
    <w:p w:rsidR="00BB1737" w:rsidRDefault="00D61220">
      <w:pPr>
        <w:pStyle w:val="Zkladntext"/>
        <w:spacing w:before="360" w:after="0" w:line="240" w:lineRule="auto"/>
        <w:jc w:val="center"/>
        <w:rPr>
          <w:rFonts w:cs="Arial"/>
          <w:b/>
          <w:sz w:val="20"/>
        </w:rPr>
      </w:pPr>
      <w:r>
        <w:rPr>
          <w:rFonts w:cs="Arial"/>
          <w:b/>
          <w:sz w:val="20"/>
        </w:rPr>
        <w:t>Článek XII.</w:t>
      </w:r>
    </w:p>
    <w:p w:rsidR="00BB1737" w:rsidRDefault="00D61220">
      <w:pPr>
        <w:pStyle w:val="Zkladntext"/>
        <w:spacing w:before="0" w:after="240" w:line="240" w:lineRule="auto"/>
        <w:jc w:val="center"/>
        <w:rPr>
          <w:rFonts w:cs="Arial"/>
          <w:sz w:val="20"/>
        </w:rPr>
      </w:pPr>
      <w:r>
        <w:rPr>
          <w:rFonts w:cs="Arial"/>
          <w:sz w:val="20"/>
        </w:rPr>
        <w:t>Staveniště</w:t>
      </w:r>
    </w:p>
    <w:tbl>
      <w:tblPr>
        <w:tblW w:w="8870" w:type="dxa"/>
        <w:tblLook w:val="01E0"/>
      </w:tblPr>
      <w:tblGrid>
        <w:gridCol w:w="816"/>
        <w:gridCol w:w="8054"/>
      </w:tblGrid>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12.1.</w:t>
            </w:r>
          </w:p>
        </w:tc>
        <w:tc>
          <w:tcPr>
            <w:tcW w:w="8054" w:type="dxa"/>
            <w:shd w:val="clear" w:color="auto" w:fill="auto"/>
          </w:tcPr>
          <w:p w:rsidR="00BB1737" w:rsidRDefault="00D61220" w:rsidP="007C65FA">
            <w:pPr>
              <w:pStyle w:val="Zkladntext"/>
              <w:tabs>
                <w:tab w:val="left" w:pos="720"/>
              </w:tabs>
              <w:spacing w:line="240" w:lineRule="auto"/>
              <w:rPr>
                <w:rFonts w:cs="Arial"/>
                <w:sz w:val="20"/>
              </w:rPr>
            </w:pPr>
            <w:r>
              <w:rPr>
                <w:rFonts w:cs="Arial"/>
                <w:sz w:val="20"/>
              </w:rPr>
              <w:t xml:space="preserve">Objednatel předá zhotoviteli staveniště po uzavření této smlouvy o dílo. O předání </w:t>
            </w:r>
            <w:r>
              <w:rPr>
                <w:rFonts w:cs="Arial"/>
                <w:sz w:val="20"/>
              </w:rPr>
              <w:br/>
              <w:t>a převzetí staveniště vyhotoví smluvní strany zápis. Smluvní strany se výslovně dohodly, že o době předání staveniště je oprávněn rozhodnout výhradně objednatel. Zhotovitelse zavazuje tuto skutečnost respektovat a na výzvu obj</w:t>
            </w:r>
            <w:r w:rsidR="00B361B8">
              <w:rPr>
                <w:rFonts w:cs="Arial"/>
                <w:sz w:val="20"/>
              </w:rPr>
              <w:t xml:space="preserve">ednatele staveniště nejpozději </w:t>
            </w:r>
            <w:r>
              <w:rPr>
                <w:rFonts w:cs="Arial"/>
                <w:sz w:val="20"/>
              </w:rPr>
              <w:t xml:space="preserve">do sedmi kalendářních dnů ode dne doručení této výzvy převzít a zahájit realizaci díla. </w:t>
            </w:r>
          </w:p>
        </w:tc>
      </w:tr>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12.2.</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Obvod staveniště vymezí objednatel. Pokud bude zhotovitel potřebovat pro realizaci díla větší prostor, zajistí si jej na vlastní náklady.</w:t>
            </w:r>
          </w:p>
        </w:tc>
      </w:tr>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12.3.</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Zhotovitel platí vodné, stočné a cenu dalších odebraných médií. Zhotovitel zabezpečí  </w:t>
            </w:r>
            <w:r>
              <w:rPr>
                <w:rFonts w:cs="Arial"/>
                <w:sz w:val="20"/>
              </w:rPr>
              <w:br/>
              <w:t>na své náklady měření jejich odběru.</w:t>
            </w:r>
          </w:p>
        </w:tc>
      </w:tr>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12.4.</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se zavazuje vyklidit a vyčistit staveniště do 14 kalendářních dnů od převzetí díla objednatelem. Při nedodržení tohoto termínu se zhotovitel zavazuje uhradit objednateli veškeré náklady a škody, které mu tím vznikly.</w:t>
            </w:r>
          </w:p>
        </w:tc>
      </w:tr>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12.5.</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odpovídá za bezpečnost a ochranu zdraví všech osob v prostoru staveniště, dodržování bezpečnostních, hygienických a požárních předpisů, včetně prostorů zařízení staveniště, a dodržování bezpečnosti silničního provozu v prostoru staveniště.</w:t>
            </w:r>
          </w:p>
        </w:tc>
      </w:tr>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12.6.</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je povinen zajistit ostrahu staveniště.</w:t>
            </w:r>
          </w:p>
        </w:tc>
      </w:tr>
    </w:tbl>
    <w:p w:rsidR="00BB1737" w:rsidRDefault="00D61220">
      <w:pPr>
        <w:pStyle w:val="Zkladntext"/>
        <w:spacing w:before="360" w:after="0" w:line="240" w:lineRule="auto"/>
        <w:jc w:val="center"/>
        <w:rPr>
          <w:rFonts w:cs="Arial"/>
          <w:b/>
          <w:sz w:val="20"/>
        </w:rPr>
      </w:pPr>
      <w:r>
        <w:rPr>
          <w:rFonts w:cs="Arial"/>
          <w:b/>
          <w:sz w:val="20"/>
        </w:rPr>
        <w:t>Článek XIII.</w:t>
      </w:r>
    </w:p>
    <w:p w:rsidR="00BB1737" w:rsidRDefault="00D61220">
      <w:pPr>
        <w:pStyle w:val="Zkladntext"/>
        <w:spacing w:before="0" w:after="240" w:line="240" w:lineRule="auto"/>
        <w:jc w:val="center"/>
        <w:rPr>
          <w:rFonts w:cs="Arial"/>
          <w:sz w:val="20"/>
        </w:rPr>
      </w:pPr>
      <w:r>
        <w:rPr>
          <w:rFonts w:cs="Arial"/>
          <w:sz w:val="20"/>
        </w:rPr>
        <w:t>Stavební deník</w:t>
      </w:r>
    </w:p>
    <w:tbl>
      <w:tblPr>
        <w:tblW w:w="8870" w:type="dxa"/>
        <w:tblLook w:val="01E0"/>
      </w:tblPr>
      <w:tblGrid>
        <w:gridCol w:w="816"/>
        <w:gridCol w:w="8054"/>
      </w:tblGrid>
      <w:tr w:rsidR="00BB1737" w:rsidTr="00EC0C22">
        <w:tc>
          <w:tcPr>
            <w:tcW w:w="816" w:type="dxa"/>
            <w:shd w:val="clear" w:color="auto" w:fill="auto"/>
          </w:tcPr>
          <w:p w:rsidR="00BB1737" w:rsidRDefault="00D61220">
            <w:pPr>
              <w:pStyle w:val="Zkladntext"/>
              <w:spacing w:line="240" w:lineRule="auto"/>
              <w:jc w:val="left"/>
              <w:rPr>
                <w:rFonts w:cs="Arial"/>
                <w:sz w:val="20"/>
              </w:rPr>
            </w:pPr>
            <w:r>
              <w:rPr>
                <w:rFonts w:cs="Arial"/>
                <w:sz w:val="20"/>
              </w:rPr>
              <w:t>13.1.</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Zhotovitel povede ode dne převzetí staveniště stavební deník, který se skládá z úvodního listu, denních záznamů a příloh, a bude jej na požádání předkládat </w:t>
            </w:r>
            <w:r>
              <w:rPr>
                <w:rFonts w:cs="Arial"/>
                <w:sz w:val="20"/>
              </w:rPr>
              <w:lastRenderedPageBreak/>
              <w:t>objednateli.</w:t>
            </w:r>
          </w:p>
        </w:tc>
      </w:tr>
      <w:tr w:rsidR="00BB1737" w:rsidTr="00EC0C22">
        <w:tc>
          <w:tcPr>
            <w:tcW w:w="816" w:type="dxa"/>
            <w:shd w:val="clear" w:color="auto" w:fill="auto"/>
          </w:tcPr>
          <w:p w:rsidR="00BB1737" w:rsidRDefault="00D61220">
            <w:pPr>
              <w:pStyle w:val="Zkladntext"/>
              <w:spacing w:line="240" w:lineRule="auto"/>
              <w:jc w:val="left"/>
              <w:rPr>
                <w:rFonts w:cs="Arial"/>
                <w:sz w:val="20"/>
              </w:rPr>
            </w:pPr>
            <w:r>
              <w:rPr>
                <w:rFonts w:cs="Arial"/>
                <w:sz w:val="20"/>
              </w:rPr>
              <w:lastRenderedPageBreak/>
              <w:t>13.2.</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zajistí vedení stavebního deníku v souladu s</w:t>
            </w:r>
            <w:r w:rsidR="003C1FE5">
              <w:rPr>
                <w:rFonts w:cs="Arial"/>
                <w:sz w:val="20"/>
              </w:rPr>
              <w:t>e</w:t>
            </w:r>
            <w:r>
              <w:rPr>
                <w:rFonts w:cs="Arial"/>
                <w:sz w:val="20"/>
              </w:rPr>
              <w:t>stavební</w:t>
            </w:r>
            <w:r w:rsidR="003C1FE5">
              <w:rPr>
                <w:rFonts w:cs="Arial"/>
                <w:sz w:val="20"/>
              </w:rPr>
              <w:t>m</w:t>
            </w:r>
            <w:r>
              <w:rPr>
                <w:rFonts w:cs="Arial"/>
                <w:sz w:val="20"/>
              </w:rPr>
              <w:t xml:space="preserve"> zákon</w:t>
            </w:r>
            <w:r w:rsidR="003C1FE5">
              <w:rPr>
                <w:rFonts w:cs="Arial"/>
                <w:sz w:val="20"/>
              </w:rPr>
              <w:t>em</w:t>
            </w:r>
            <w:r>
              <w:rPr>
                <w:rFonts w:cs="Arial"/>
                <w:sz w:val="20"/>
              </w:rPr>
              <w:t xml:space="preserve">, a dále zajistí, že stavební deník bude objednateli přístupný na stavbě v pracovní době, tj. v době od 7.00do 15.00 hod. každý pracovní den a dále vždy, kdy bude zhotovitel na díle provádět práce. </w:t>
            </w:r>
          </w:p>
        </w:tc>
      </w:tr>
      <w:tr w:rsidR="00BB1737" w:rsidTr="00EC0C22">
        <w:tc>
          <w:tcPr>
            <w:tcW w:w="816" w:type="dxa"/>
            <w:shd w:val="clear" w:color="auto" w:fill="auto"/>
          </w:tcPr>
          <w:p w:rsidR="00BB1737" w:rsidRDefault="00D61220">
            <w:pPr>
              <w:pStyle w:val="Zkladntext"/>
              <w:spacing w:line="240" w:lineRule="auto"/>
              <w:jc w:val="left"/>
              <w:rPr>
                <w:rFonts w:cs="Arial"/>
                <w:sz w:val="20"/>
              </w:rPr>
            </w:pPr>
            <w:r>
              <w:rPr>
                <w:rFonts w:cs="Arial"/>
                <w:sz w:val="20"/>
              </w:rPr>
              <w:t>13.3.</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zajistí včasný zápis všech skutečností rozhodných pro plnění této smlouvy</w:t>
            </w:r>
            <w:r>
              <w:rPr>
                <w:rFonts w:cs="Arial"/>
                <w:sz w:val="20"/>
              </w:rPr>
              <w:br/>
              <w:t>do stavebního deníku, zejména údaje o časovém postupu prací a jejich jakosti, důvody odchylek prováděných prací od projektové dokumentace, údaje o provedených zkouškách a další údaje nutnépro posouzení prací orgány státní správy a objednatelem. Každý zápis musí být datován a zhotovitelem podepsán.</w:t>
            </w:r>
          </w:p>
        </w:tc>
      </w:tr>
      <w:tr w:rsidR="00BB1737" w:rsidTr="00EC0C22">
        <w:tc>
          <w:tcPr>
            <w:tcW w:w="816" w:type="dxa"/>
            <w:shd w:val="clear" w:color="auto" w:fill="auto"/>
          </w:tcPr>
          <w:p w:rsidR="00BB1737" w:rsidRDefault="00D61220">
            <w:pPr>
              <w:pStyle w:val="Zkladntext"/>
              <w:spacing w:line="240" w:lineRule="auto"/>
              <w:jc w:val="left"/>
              <w:rPr>
                <w:rFonts w:cs="Arial"/>
                <w:sz w:val="20"/>
              </w:rPr>
            </w:pPr>
            <w:r>
              <w:rPr>
                <w:rFonts w:cs="Arial"/>
                <w:sz w:val="20"/>
              </w:rPr>
              <w:t>13.4.</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Objednatel a osoby jím pověřené jsou oprávněni stavební deník kontrolovat a k zápisům připojit svoje stanovisko.</w:t>
            </w:r>
          </w:p>
        </w:tc>
      </w:tr>
      <w:tr w:rsidR="00BB1737" w:rsidTr="00EC0C22">
        <w:tc>
          <w:tcPr>
            <w:tcW w:w="816" w:type="dxa"/>
            <w:shd w:val="clear" w:color="auto" w:fill="auto"/>
          </w:tcPr>
          <w:p w:rsidR="00BB1737" w:rsidRDefault="00D61220">
            <w:pPr>
              <w:pStyle w:val="Zkladntext"/>
              <w:spacing w:line="240" w:lineRule="auto"/>
              <w:jc w:val="left"/>
              <w:rPr>
                <w:rFonts w:cs="Arial"/>
                <w:sz w:val="20"/>
              </w:rPr>
            </w:pPr>
            <w:r>
              <w:rPr>
                <w:rFonts w:cs="Arial"/>
                <w:sz w:val="20"/>
              </w:rPr>
              <w:t>13.5.</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Denní záznamy budou zapisovány do deníku s očíslovanými listy, jednak pevnými, jednak perforovanými pro dva oddělitelné průpisy. Perforované listy budou očíslovány shodně s listy pevnými. Oddělitelné průpisy stavebního deníku budou vždy opatřeny originálním podpisem.</w:t>
            </w:r>
          </w:p>
        </w:tc>
      </w:tr>
      <w:tr w:rsidR="00BB1737" w:rsidTr="00EC0C22">
        <w:tc>
          <w:tcPr>
            <w:tcW w:w="816" w:type="dxa"/>
            <w:shd w:val="clear" w:color="auto" w:fill="auto"/>
          </w:tcPr>
          <w:p w:rsidR="00BB1737" w:rsidRDefault="00D61220">
            <w:pPr>
              <w:pStyle w:val="Zkladntext"/>
              <w:spacing w:line="240" w:lineRule="auto"/>
              <w:jc w:val="left"/>
              <w:rPr>
                <w:rFonts w:cs="Arial"/>
                <w:sz w:val="20"/>
              </w:rPr>
            </w:pPr>
            <w:r>
              <w:rPr>
                <w:rFonts w:cs="Arial"/>
                <w:sz w:val="20"/>
              </w:rPr>
              <w:t>13.6.</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Denní záznamy bude zapisovat a podepisovat stavbyvedoucí (jeho zástupce) v den, </w:t>
            </w:r>
            <w:r>
              <w:rPr>
                <w:rFonts w:cs="Arial"/>
                <w:sz w:val="20"/>
              </w:rPr>
              <w:br/>
              <w:t>kdy práce byly provedeny nebo kdy nastaly okolnosti, které vyvolaly nutnost zápisu.</w:t>
            </w:r>
          </w:p>
        </w:tc>
      </w:tr>
      <w:tr w:rsidR="00BB1737" w:rsidTr="00EC0C22">
        <w:tc>
          <w:tcPr>
            <w:tcW w:w="816" w:type="dxa"/>
            <w:shd w:val="clear" w:color="auto" w:fill="auto"/>
          </w:tcPr>
          <w:p w:rsidR="00BB1737" w:rsidRDefault="00D61220">
            <w:pPr>
              <w:pStyle w:val="Zkladntext"/>
              <w:spacing w:line="240" w:lineRule="auto"/>
              <w:jc w:val="left"/>
              <w:rPr>
                <w:rFonts w:cs="Arial"/>
                <w:sz w:val="20"/>
              </w:rPr>
            </w:pPr>
            <w:r>
              <w:rPr>
                <w:rFonts w:cs="Arial"/>
                <w:sz w:val="20"/>
              </w:rPr>
              <w:t>13.7.</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Do deníku je oprávněn provádět záznamy také státní stavební dohled, technický dozor objednatele a projektant.</w:t>
            </w:r>
          </w:p>
        </w:tc>
      </w:tr>
      <w:tr w:rsidR="00BB1737" w:rsidTr="00EC0C22">
        <w:tc>
          <w:tcPr>
            <w:tcW w:w="816" w:type="dxa"/>
            <w:shd w:val="clear" w:color="auto" w:fill="auto"/>
          </w:tcPr>
          <w:p w:rsidR="00BB1737" w:rsidRDefault="00D61220">
            <w:pPr>
              <w:pStyle w:val="Zkladntext"/>
              <w:spacing w:line="240" w:lineRule="auto"/>
              <w:jc w:val="left"/>
              <w:rPr>
                <w:rFonts w:cs="Arial"/>
                <w:sz w:val="20"/>
              </w:rPr>
            </w:pPr>
            <w:r>
              <w:rPr>
                <w:rFonts w:cs="Arial"/>
                <w:sz w:val="20"/>
              </w:rPr>
              <w:t>13.8.</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Má-li zhotovitel k zápisu objednatele výhrady, připojí k tomuto zápisu své vyjádření. Totéž platí i pro objednatele.</w:t>
            </w:r>
          </w:p>
        </w:tc>
      </w:tr>
      <w:tr w:rsidR="00BB1737" w:rsidTr="00EC0C22">
        <w:tc>
          <w:tcPr>
            <w:tcW w:w="816" w:type="dxa"/>
            <w:shd w:val="clear" w:color="auto" w:fill="auto"/>
          </w:tcPr>
          <w:p w:rsidR="00BB1737" w:rsidRDefault="00D61220">
            <w:pPr>
              <w:pStyle w:val="Zkladntext"/>
              <w:spacing w:line="240" w:lineRule="auto"/>
              <w:jc w:val="left"/>
              <w:rPr>
                <w:rFonts w:cs="Arial"/>
                <w:sz w:val="20"/>
              </w:rPr>
            </w:pPr>
            <w:r>
              <w:rPr>
                <w:rFonts w:cs="Arial"/>
                <w:sz w:val="20"/>
              </w:rPr>
              <w:t>13.9.</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bude objednateli předávat druhý průpis denních záznamů ve stavebním deníku.</w:t>
            </w:r>
          </w:p>
        </w:tc>
      </w:tr>
      <w:tr w:rsidR="00BB1737" w:rsidTr="00EC0C22">
        <w:tc>
          <w:tcPr>
            <w:tcW w:w="816" w:type="dxa"/>
            <w:shd w:val="clear" w:color="auto" w:fill="auto"/>
          </w:tcPr>
          <w:p w:rsidR="00BB1737" w:rsidRDefault="00D61220">
            <w:pPr>
              <w:pStyle w:val="Zkladntext"/>
              <w:spacing w:line="240" w:lineRule="auto"/>
              <w:jc w:val="left"/>
              <w:rPr>
                <w:rFonts w:cs="Arial"/>
                <w:sz w:val="20"/>
              </w:rPr>
            </w:pPr>
            <w:r>
              <w:rPr>
                <w:rFonts w:cs="Arial"/>
                <w:sz w:val="20"/>
              </w:rPr>
              <w:t>13.10.</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Zápisy ve stavebním deníku nelze měnit obsah této smlouvy.</w:t>
            </w:r>
          </w:p>
        </w:tc>
      </w:tr>
    </w:tbl>
    <w:p w:rsidR="00BB1737" w:rsidRDefault="00D61220">
      <w:pPr>
        <w:pStyle w:val="Zkladntext"/>
        <w:spacing w:before="360" w:after="0" w:line="240" w:lineRule="auto"/>
        <w:jc w:val="center"/>
        <w:rPr>
          <w:rFonts w:cs="Arial"/>
          <w:b/>
          <w:sz w:val="20"/>
        </w:rPr>
      </w:pPr>
      <w:r>
        <w:rPr>
          <w:rFonts w:cs="Arial"/>
          <w:b/>
          <w:sz w:val="20"/>
        </w:rPr>
        <w:t>Článek XIV.</w:t>
      </w:r>
    </w:p>
    <w:p w:rsidR="00BB1737" w:rsidRDefault="00D61220">
      <w:pPr>
        <w:pStyle w:val="Zkladntext"/>
        <w:spacing w:before="0" w:after="240" w:line="240" w:lineRule="auto"/>
        <w:jc w:val="center"/>
        <w:rPr>
          <w:rFonts w:cs="Arial"/>
          <w:sz w:val="20"/>
        </w:rPr>
      </w:pPr>
      <w:r>
        <w:rPr>
          <w:rFonts w:cs="Arial"/>
          <w:sz w:val="20"/>
        </w:rPr>
        <w:t>Záruka za jakost, odpovědnost za vady</w:t>
      </w:r>
    </w:p>
    <w:tbl>
      <w:tblPr>
        <w:tblW w:w="8870" w:type="dxa"/>
        <w:tblLook w:val="01E0"/>
      </w:tblPr>
      <w:tblGrid>
        <w:gridCol w:w="816"/>
        <w:gridCol w:w="8054"/>
      </w:tblGrid>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14.1.</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Dílo má vady, jestliže jeho vlastnosti neodpovídají požadavkům uvedeným v této smlouvě nebo jiné dokumentaci vztahující se k provedení díla.</w:t>
            </w:r>
          </w:p>
        </w:tc>
      </w:tr>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14.2.</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odpovídá za vady, jež má dílo v době předání nebo které se vyskytly v záruční době.</w:t>
            </w:r>
          </w:p>
        </w:tc>
      </w:tr>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14.3.</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Zhotovitel poskytuje na dílo, tj. na provedené práce a dodávky, záruku za jakost </w:t>
            </w:r>
            <w:r w:rsidR="00B670E4">
              <w:rPr>
                <w:rFonts w:cs="Arial"/>
                <w:sz w:val="20"/>
              </w:rPr>
              <w:t xml:space="preserve">se záruční dobou </w:t>
            </w:r>
            <w:r>
              <w:rPr>
                <w:rFonts w:cs="Arial"/>
                <w:sz w:val="20"/>
              </w:rPr>
              <w:t>v délce 60 měsíců od převzetí díla objednatelem.</w:t>
            </w:r>
          </w:p>
        </w:tc>
      </w:tr>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14.4.</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Záruční doba začíná plynout ode dne předání a převzetí celého díla.</w:t>
            </w:r>
          </w:p>
        </w:tc>
      </w:tr>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14.5.</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Smluvní strany se dohodly, že práva z odpovědnosti za vady zůstanou objednateli zachována, pokud vady díla oznámí objednatel zhotoviteli kdykoliv během trvání záruční </w:t>
            </w:r>
            <w:r w:rsidR="00B670E4">
              <w:rPr>
                <w:rFonts w:cs="Arial"/>
                <w:sz w:val="20"/>
              </w:rPr>
              <w:t>doby</w:t>
            </w:r>
            <w:r>
              <w:rPr>
                <w:rFonts w:cs="Arial"/>
                <w:sz w:val="20"/>
              </w:rPr>
              <w:t>.</w:t>
            </w:r>
          </w:p>
        </w:tc>
      </w:tr>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14.6.</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Odstranění případných vad bude zhotovitelem provedeno ve lhůtách sjednaných bezodkladně po jejich oznámení objednatelem, nejpozději však do 14 kalendářních dnů </w:t>
            </w:r>
            <w:r>
              <w:rPr>
                <w:rFonts w:cs="Arial"/>
                <w:sz w:val="20"/>
              </w:rPr>
              <w:br/>
              <w:t>od oznámení vady objednatelem zhotoviteli, pokud se smluvní strany nedohodnou jinak.</w:t>
            </w:r>
          </w:p>
        </w:tc>
      </w:tr>
    </w:tbl>
    <w:p w:rsidR="00BB1737" w:rsidRDefault="00D61220">
      <w:pPr>
        <w:pStyle w:val="Zkladntext"/>
        <w:spacing w:before="360" w:after="0" w:line="240" w:lineRule="auto"/>
        <w:jc w:val="center"/>
        <w:rPr>
          <w:rFonts w:cs="Arial"/>
          <w:b/>
          <w:sz w:val="20"/>
        </w:rPr>
      </w:pPr>
      <w:r>
        <w:rPr>
          <w:rFonts w:cs="Arial"/>
          <w:b/>
          <w:sz w:val="20"/>
        </w:rPr>
        <w:lastRenderedPageBreak/>
        <w:t>Článek XV.</w:t>
      </w:r>
    </w:p>
    <w:p w:rsidR="00BB1737" w:rsidRDefault="00D61220">
      <w:pPr>
        <w:pStyle w:val="Zkladntext"/>
        <w:spacing w:before="0" w:after="240" w:line="240" w:lineRule="auto"/>
        <w:jc w:val="center"/>
        <w:rPr>
          <w:rFonts w:cs="Arial"/>
          <w:sz w:val="20"/>
        </w:rPr>
      </w:pPr>
      <w:r>
        <w:rPr>
          <w:rFonts w:cs="Arial"/>
          <w:sz w:val="20"/>
        </w:rPr>
        <w:t>Odpovědnost za škodu</w:t>
      </w:r>
    </w:p>
    <w:tbl>
      <w:tblPr>
        <w:tblW w:w="8870" w:type="dxa"/>
        <w:tblLook w:val="01E0"/>
      </w:tblPr>
      <w:tblGrid>
        <w:gridCol w:w="816"/>
        <w:gridCol w:w="8054"/>
      </w:tblGrid>
      <w:tr w:rsidR="00BB1737" w:rsidTr="00EC0C22">
        <w:tc>
          <w:tcPr>
            <w:tcW w:w="816" w:type="dxa"/>
            <w:shd w:val="clear" w:color="auto" w:fill="auto"/>
          </w:tcPr>
          <w:p w:rsidR="00BB1737" w:rsidRDefault="00D61220">
            <w:pPr>
              <w:pStyle w:val="Zkladntext"/>
              <w:spacing w:line="240" w:lineRule="auto"/>
              <w:rPr>
                <w:rFonts w:cs="Arial"/>
                <w:sz w:val="20"/>
              </w:rPr>
            </w:pPr>
            <w:r>
              <w:rPr>
                <w:rFonts w:cs="Arial"/>
                <w:sz w:val="20"/>
              </w:rPr>
              <w:t>15.1.</w:t>
            </w:r>
          </w:p>
        </w:tc>
        <w:tc>
          <w:tcPr>
            <w:tcW w:w="8054" w:type="dxa"/>
            <w:shd w:val="clear" w:color="auto" w:fill="auto"/>
          </w:tcPr>
          <w:p w:rsidR="00BB1737" w:rsidRDefault="00D61220">
            <w:pPr>
              <w:pStyle w:val="Zkladntext"/>
              <w:spacing w:line="240" w:lineRule="auto"/>
              <w:rPr>
                <w:rFonts w:cs="Arial"/>
                <w:sz w:val="20"/>
              </w:rPr>
            </w:pPr>
            <w:r>
              <w:rPr>
                <w:rFonts w:cs="Arial"/>
                <w:sz w:val="20"/>
              </w:rPr>
              <w:t>Nebezpečí škody na zhotovovaném díle nebo jeho části nese zhotovitel v plném rozsahu až do dne převzetí celého díla bez vad a nedodělků</w:t>
            </w:r>
            <w:r w:rsidR="00637F91">
              <w:rPr>
                <w:rFonts w:cs="Arial"/>
                <w:sz w:val="20"/>
              </w:rPr>
              <w:t xml:space="preserve"> objednatelem. Toto ustanovení </w:t>
            </w:r>
            <w:r>
              <w:rPr>
                <w:rFonts w:cs="Arial"/>
                <w:sz w:val="20"/>
              </w:rPr>
              <w:t>se nevztahuje na tu část díla, kterou objednatel převzal a začal užívat před předáním celého díla.</w:t>
            </w:r>
          </w:p>
        </w:tc>
      </w:tr>
      <w:tr w:rsidR="00BB1737" w:rsidTr="00EC0C22">
        <w:tc>
          <w:tcPr>
            <w:tcW w:w="816" w:type="dxa"/>
            <w:shd w:val="clear" w:color="auto" w:fill="auto"/>
          </w:tcPr>
          <w:p w:rsidR="00BB1737" w:rsidRDefault="00D61220">
            <w:pPr>
              <w:pStyle w:val="Zkladntext"/>
              <w:spacing w:line="240" w:lineRule="auto"/>
              <w:rPr>
                <w:rFonts w:cs="Arial"/>
                <w:sz w:val="20"/>
              </w:rPr>
            </w:pPr>
            <w:r>
              <w:rPr>
                <w:rFonts w:cs="Arial"/>
                <w:sz w:val="20"/>
              </w:rPr>
              <w:t>15.2.</w:t>
            </w:r>
          </w:p>
        </w:tc>
        <w:tc>
          <w:tcPr>
            <w:tcW w:w="8054" w:type="dxa"/>
            <w:shd w:val="clear" w:color="auto" w:fill="auto"/>
          </w:tcPr>
          <w:p w:rsidR="00BB1737" w:rsidRDefault="00D61220">
            <w:pPr>
              <w:pStyle w:val="Zkladntext"/>
              <w:spacing w:line="240" w:lineRule="auto"/>
              <w:rPr>
                <w:rFonts w:cs="Arial"/>
                <w:sz w:val="20"/>
              </w:rPr>
            </w:pPr>
            <w:r>
              <w:rPr>
                <w:rFonts w:cs="Arial"/>
                <w:sz w:val="20"/>
              </w:rPr>
              <w:t>Zhotovitel nese odpovědnost původce odpadů, zavazuje se nezpůsobovat únik ropných, toxických či jiných škodlivých látek na stavbě.</w:t>
            </w:r>
          </w:p>
        </w:tc>
      </w:tr>
      <w:tr w:rsidR="00BB1737" w:rsidTr="00EC0C22">
        <w:tc>
          <w:tcPr>
            <w:tcW w:w="816" w:type="dxa"/>
            <w:shd w:val="clear" w:color="auto" w:fill="auto"/>
          </w:tcPr>
          <w:p w:rsidR="00BB1737" w:rsidRDefault="00D61220">
            <w:pPr>
              <w:pStyle w:val="Zkladntext"/>
              <w:spacing w:line="240" w:lineRule="auto"/>
              <w:rPr>
                <w:rFonts w:cs="Arial"/>
                <w:sz w:val="20"/>
              </w:rPr>
            </w:pPr>
            <w:r>
              <w:rPr>
                <w:rFonts w:cs="Arial"/>
                <w:sz w:val="20"/>
              </w:rPr>
              <w:t>15.3.</w:t>
            </w:r>
          </w:p>
        </w:tc>
        <w:tc>
          <w:tcPr>
            <w:tcW w:w="8054" w:type="dxa"/>
            <w:shd w:val="clear" w:color="auto" w:fill="auto"/>
          </w:tcPr>
          <w:p w:rsidR="00BB1737" w:rsidRDefault="00D61220">
            <w:pPr>
              <w:pStyle w:val="Zkladntext"/>
              <w:spacing w:line="240" w:lineRule="auto"/>
              <w:rPr>
                <w:rFonts w:cs="Arial"/>
                <w:sz w:val="20"/>
              </w:rPr>
            </w:pPr>
            <w:r>
              <w:rPr>
                <w:rFonts w:cs="Arial"/>
                <w:sz w:val="20"/>
              </w:rPr>
              <w:t>Zhotovitel je povinen učinit veškerá opatření potřebná k odvrácení škody nebo k jejich zmírnění.</w:t>
            </w:r>
          </w:p>
        </w:tc>
      </w:tr>
    </w:tbl>
    <w:p w:rsidR="00BB1737" w:rsidRDefault="00D61220">
      <w:pPr>
        <w:pStyle w:val="Zkladntext"/>
        <w:spacing w:before="360" w:after="0" w:line="240" w:lineRule="auto"/>
        <w:jc w:val="center"/>
        <w:rPr>
          <w:rFonts w:cs="Arial"/>
          <w:b/>
          <w:sz w:val="20"/>
        </w:rPr>
      </w:pPr>
      <w:r>
        <w:rPr>
          <w:rFonts w:cs="Arial"/>
          <w:b/>
          <w:sz w:val="20"/>
        </w:rPr>
        <w:t>Článek XVI.</w:t>
      </w:r>
    </w:p>
    <w:p w:rsidR="00BB1737" w:rsidRDefault="00D61220">
      <w:pPr>
        <w:pStyle w:val="Zkladntext"/>
        <w:spacing w:before="0" w:after="240" w:line="240" w:lineRule="auto"/>
        <w:jc w:val="center"/>
        <w:rPr>
          <w:rFonts w:cs="Arial"/>
          <w:sz w:val="20"/>
        </w:rPr>
      </w:pPr>
      <w:r>
        <w:rPr>
          <w:rFonts w:cs="Arial"/>
          <w:sz w:val="20"/>
        </w:rPr>
        <w:t>Smluvní pokuty</w:t>
      </w:r>
    </w:p>
    <w:tbl>
      <w:tblPr>
        <w:tblW w:w="8870" w:type="dxa"/>
        <w:tblLook w:val="01E0"/>
      </w:tblPr>
      <w:tblGrid>
        <w:gridCol w:w="816"/>
        <w:gridCol w:w="8054"/>
      </w:tblGrid>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16.1.</w:t>
            </w:r>
          </w:p>
        </w:tc>
        <w:tc>
          <w:tcPr>
            <w:tcW w:w="8054" w:type="dxa"/>
            <w:shd w:val="clear" w:color="auto" w:fill="auto"/>
          </w:tcPr>
          <w:p w:rsidR="00BB1737" w:rsidRDefault="00D61220">
            <w:pPr>
              <w:pStyle w:val="Zkladntext"/>
              <w:spacing w:line="240" w:lineRule="auto"/>
              <w:rPr>
                <w:rFonts w:ascii="Palatino Linotype" w:hAnsi="Palatino Linotype"/>
                <w:sz w:val="20"/>
              </w:rPr>
            </w:pPr>
            <w:r>
              <w:rPr>
                <w:rFonts w:cs="Arial"/>
                <w:sz w:val="20"/>
              </w:rPr>
              <w:t xml:space="preserve">V případě prodlení zhotovitele s řádným dokončením díla a jeho včasným předáním objednateli bez vad a nedodělků se zhotovitel zavazuje zaplatit objednateli smluvní pokutu za porušení této smluvní povinnosti ve výši </w:t>
            </w:r>
            <w:r>
              <w:rPr>
                <w:rFonts w:cs="Arial"/>
                <w:b/>
                <w:sz w:val="20"/>
              </w:rPr>
              <w:t xml:space="preserve">4.000,-Kč </w:t>
            </w:r>
            <w:r w:rsidR="00B361B8">
              <w:rPr>
                <w:rFonts w:cs="Arial"/>
                <w:sz w:val="20"/>
              </w:rPr>
              <w:t>(slovy: čtyřitisíce</w:t>
            </w:r>
            <w:r w:rsidR="00A11A91">
              <w:rPr>
                <w:rFonts w:cs="Arial"/>
                <w:sz w:val="20"/>
              </w:rPr>
              <w:t xml:space="preserve">korun </w:t>
            </w:r>
            <w:r>
              <w:rPr>
                <w:rFonts w:cs="Arial"/>
                <w:sz w:val="20"/>
              </w:rPr>
              <w:t>českých) za každý i započatý kalendářní den prodlení s tím, že po uplynutí</w:t>
            </w:r>
            <w:r>
              <w:rPr>
                <w:rFonts w:cs="Arial"/>
                <w:sz w:val="20"/>
              </w:rPr>
              <w:br/>
            </w:r>
            <w:r>
              <w:rPr>
                <w:rFonts w:cs="Arial"/>
                <w:b/>
                <w:sz w:val="20"/>
              </w:rPr>
              <w:t xml:space="preserve">10 </w:t>
            </w:r>
            <w:r>
              <w:rPr>
                <w:rFonts w:cs="Arial"/>
                <w:sz w:val="20"/>
              </w:rPr>
              <w:t xml:space="preserve">kalendářních dnů prodlení se smluvní pokuta zvyšuje na </w:t>
            </w:r>
            <w:r>
              <w:rPr>
                <w:rFonts w:cs="Arial"/>
                <w:b/>
                <w:sz w:val="20"/>
              </w:rPr>
              <w:t>5.000</w:t>
            </w:r>
            <w:r w:rsidR="00993371">
              <w:rPr>
                <w:rFonts w:cs="Arial"/>
                <w:b/>
                <w:sz w:val="20"/>
              </w:rPr>
              <w:t>,-</w:t>
            </w:r>
            <w:r>
              <w:rPr>
                <w:rFonts w:cs="Arial"/>
                <w:b/>
                <w:sz w:val="20"/>
              </w:rPr>
              <w:t>Kč</w:t>
            </w:r>
            <w:r w:rsidR="00B361B8">
              <w:rPr>
                <w:rFonts w:cs="Arial"/>
                <w:sz w:val="20"/>
              </w:rPr>
              <w:t xml:space="preserve"> (slovy: pět</w:t>
            </w:r>
            <w:r>
              <w:rPr>
                <w:rFonts w:cs="Arial"/>
                <w:sz w:val="20"/>
              </w:rPr>
              <w:t>tisíc korunčeských) za každý další i započatý kalendářní den prodlení s</w:t>
            </w:r>
            <w:r w:rsidR="00993371">
              <w:rPr>
                <w:rFonts w:cs="Arial"/>
                <w:sz w:val="20"/>
              </w:rPr>
              <w:t> </w:t>
            </w:r>
            <w:r>
              <w:rPr>
                <w:rFonts w:cs="Arial"/>
                <w:sz w:val="20"/>
              </w:rPr>
              <w:t>předáním díla.</w:t>
            </w:r>
          </w:p>
        </w:tc>
      </w:tr>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16.2.</w:t>
            </w:r>
          </w:p>
        </w:tc>
        <w:tc>
          <w:tcPr>
            <w:tcW w:w="8054" w:type="dxa"/>
            <w:shd w:val="clear" w:color="auto" w:fill="auto"/>
          </w:tcPr>
          <w:p w:rsidR="00BB1737" w:rsidRDefault="00D61220">
            <w:pPr>
              <w:pStyle w:val="Zkladntext"/>
              <w:spacing w:line="240" w:lineRule="auto"/>
              <w:rPr>
                <w:rFonts w:cs="Arial"/>
                <w:sz w:val="20"/>
              </w:rPr>
            </w:pPr>
            <w:r>
              <w:rPr>
                <w:rFonts w:cs="Arial"/>
                <w:sz w:val="20"/>
              </w:rPr>
              <w:t>Nebude-li faktura uhrazena ve lhůtě splatnosti, je objednatel povinen zaplatit zhotoviteli úrok z prodlení v zákonné výši.</w:t>
            </w:r>
          </w:p>
        </w:tc>
      </w:tr>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16.3.</w:t>
            </w:r>
          </w:p>
        </w:tc>
        <w:tc>
          <w:tcPr>
            <w:tcW w:w="8054" w:type="dxa"/>
            <w:shd w:val="clear" w:color="auto" w:fill="auto"/>
          </w:tcPr>
          <w:p w:rsidR="00BB1737" w:rsidRDefault="00D61220">
            <w:pPr>
              <w:pStyle w:val="Zkladntext"/>
              <w:spacing w:line="240" w:lineRule="auto"/>
              <w:rPr>
                <w:rFonts w:cs="Arial"/>
                <w:sz w:val="20"/>
              </w:rPr>
            </w:pPr>
            <w:r>
              <w:rPr>
                <w:rFonts w:cs="Arial"/>
                <w:sz w:val="20"/>
              </w:rPr>
              <w:t xml:space="preserve">V případě prodlení zhotovitele s vyklizením staveniště se zhotovitel zavazuje zaplatit objednateli smluvní pokutu za porušení této smluvní povinnosti ve výši </w:t>
            </w:r>
            <w:r w:rsidRPr="00B361B8">
              <w:rPr>
                <w:rFonts w:cs="Arial"/>
                <w:b/>
                <w:sz w:val="20"/>
              </w:rPr>
              <w:t>1.000,-Kč</w:t>
            </w:r>
            <w:r>
              <w:rPr>
                <w:rFonts w:cs="Arial"/>
                <w:sz w:val="20"/>
              </w:rPr>
              <w:br/>
              <w:t>za každý i započatý kalendářní den prodlení.</w:t>
            </w:r>
          </w:p>
        </w:tc>
      </w:tr>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16.4.</w:t>
            </w:r>
          </w:p>
        </w:tc>
        <w:tc>
          <w:tcPr>
            <w:tcW w:w="8054" w:type="dxa"/>
            <w:shd w:val="clear" w:color="auto" w:fill="auto"/>
          </w:tcPr>
          <w:p w:rsidR="00BB1737" w:rsidRDefault="00D61220">
            <w:pPr>
              <w:pStyle w:val="Zkladntext"/>
              <w:spacing w:line="240" w:lineRule="auto"/>
              <w:rPr>
                <w:rFonts w:cs="Arial"/>
                <w:sz w:val="20"/>
              </w:rPr>
            </w:pPr>
            <w:r>
              <w:rPr>
                <w:rFonts w:cs="Arial"/>
                <w:sz w:val="20"/>
              </w:rPr>
              <w:t xml:space="preserve">Pokud zhotovitel nedodrží termín k odstranění vady, která se projevila v záruční době, zavazuje se uhradit objednateli smluvní pokutu za porušení této smluvní povinnosti </w:t>
            </w:r>
            <w:r>
              <w:rPr>
                <w:rFonts w:cs="Arial"/>
                <w:sz w:val="20"/>
              </w:rPr>
              <w:br/>
              <w:t xml:space="preserve">ve výši </w:t>
            </w:r>
            <w:r w:rsidRPr="00B361B8">
              <w:rPr>
                <w:rFonts w:cs="Arial"/>
                <w:b/>
                <w:sz w:val="20"/>
              </w:rPr>
              <w:t xml:space="preserve">1.000,- Kč </w:t>
            </w:r>
            <w:r>
              <w:rPr>
                <w:rFonts w:cs="Arial"/>
                <w:sz w:val="20"/>
              </w:rPr>
              <w:t xml:space="preserve">za každý kalendářní den prodlení s odstraněním každé jednotlivé vady. Pokud se smluvní strany nedohodnou jinak, platí, že vada musí být odstraněna </w:t>
            </w:r>
            <w:r>
              <w:rPr>
                <w:rFonts w:cs="Arial"/>
                <w:sz w:val="20"/>
              </w:rPr>
              <w:br/>
              <w:t xml:space="preserve">do 14 kalendářních dnů ode dne oznámení vady zhotoviteli. </w:t>
            </w:r>
          </w:p>
        </w:tc>
      </w:tr>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16.5.</w:t>
            </w:r>
          </w:p>
        </w:tc>
        <w:tc>
          <w:tcPr>
            <w:tcW w:w="8054" w:type="dxa"/>
            <w:shd w:val="clear" w:color="auto" w:fill="auto"/>
          </w:tcPr>
          <w:p w:rsidR="00BB1737" w:rsidRDefault="00D61220">
            <w:pPr>
              <w:pStyle w:val="Zkladntext"/>
              <w:spacing w:line="240" w:lineRule="auto"/>
              <w:rPr>
                <w:rFonts w:cs="Arial"/>
                <w:sz w:val="20"/>
              </w:rPr>
            </w:pPr>
            <w:r>
              <w:rPr>
                <w:rFonts w:cs="Arial"/>
                <w:sz w:val="20"/>
              </w:rPr>
              <w:t xml:space="preserve">Pokud závazek provést dílo zanikne před řádným ukončením díla, nezaniká nárok </w:t>
            </w:r>
            <w:r>
              <w:rPr>
                <w:rFonts w:cs="Arial"/>
                <w:sz w:val="20"/>
              </w:rPr>
              <w:br/>
              <w:t>na smluvní pokutu, pokud vznikl dřívějším porušením povinnosti.</w:t>
            </w:r>
          </w:p>
        </w:tc>
      </w:tr>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16.6.</w:t>
            </w:r>
          </w:p>
        </w:tc>
        <w:tc>
          <w:tcPr>
            <w:tcW w:w="8054" w:type="dxa"/>
            <w:shd w:val="clear" w:color="auto" w:fill="auto"/>
          </w:tcPr>
          <w:p w:rsidR="00BB1737" w:rsidRDefault="00D61220">
            <w:pPr>
              <w:pStyle w:val="Zkladntext"/>
              <w:spacing w:line="240" w:lineRule="auto"/>
              <w:rPr>
                <w:rFonts w:cs="Arial"/>
                <w:sz w:val="20"/>
              </w:rPr>
            </w:pPr>
            <w:r>
              <w:rPr>
                <w:rFonts w:cs="Arial"/>
                <w:sz w:val="20"/>
              </w:rPr>
              <w:t xml:space="preserve">Zánik závazku pozdním plněním neznamená zánik nároku na smluvní pokutu </w:t>
            </w:r>
            <w:r>
              <w:rPr>
                <w:rFonts w:cs="Arial"/>
                <w:sz w:val="20"/>
              </w:rPr>
              <w:br/>
              <w:t>za prodlení s plněním.</w:t>
            </w:r>
          </w:p>
        </w:tc>
      </w:tr>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16.7.</w:t>
            </w:r>
          </w:p>
        </w:tc>
        <w:tc>
          <w:tcPr>
            <w:tcW w:w="8054" w:type="dxa"/>
            <w:shd w:val="clear" w:color="auto" w:fill="auto"/>
          </w:tcPr>
          <w:p w:rsidR="00BB1737" w:rsidRDefault="00D61220">
            <w:pPr>
              <w:pStyle w:val="Zkladntext"/>
              <w:spacing w:line="240" w:lineRule="auto"/>
              <w:rPr>
                <w:rFonts w:cs="Arial"/>
                <w:sz w:val="20"/>
              </w:rPr>
            </w:pPr>
            <w:r>
              <w:rPr>
                <w:rFonts w:cs="Arial"/>
                <w:sz w:val="20"/>
              </w:rPr>
              <w:t>Smluvní pokuty sjednané touto smlouvou zaplatí povinná smluvní strana</w:t>
            </w:r>
            <w:r w:rsidR="003C1FE5">
              <w:rPr>
                <w:rFonts w:cs="Arial"/>
                <w:sz w:val="20"/>
              </w:rPr>
              <w:t xml:space="preserve"> v plné výši</w:t>
            </w:r>
            <w:r>
              <w:rPr>
                <w:rFonts w:cs="Arial"/>
                <w:sz w:val="20"/>
              </w:rPr>
              <w:t xml:space="preserve"> nezávisle na tom, zda a v jaké výši vznikne druhé smluvní straně škoda, kterou lzevymáhat samostatně</w:t>
            </w:r>
            <w:r w:rsidR="003C1FE5">
              <w:rPr>
                <w:rFonts w:cs="Arial"/>
                <w:sz w:val="20"/>
              </w:rPr>
              <w:t xml:space="preserve"> rovněž v plné výši</w:t>
            </w:r>
            <w:r>
              <w:rPr>
                <w:rFonts w:cs="Arial"/>
                <w:sz w:val="20"/>
              </w:rPr>
              <w:t>.</w:t>
            </w:r>
          </w:p>
        </w:tc>
      </w:tr>
      <w:tr w:rsidR="00BB1737" w:rsidTr="00730D05">
        <w:tc>
          <w:tcPr>
            <w:tcW w:w="816" w:type="dxa"/>
            <w:shd w:val="clear" w:color="auto" w:fill="auto"/>
          </w:tcPr>
          <w:p w:rsidR="00BB1737" w:rsidRDefault="00BB1737">
            <w:pPr>
              <w:pStyle w:val="Zkladntext"/>
              <w:spacing w:line="240" w:lineRule="auto"/>
              <w:rPr>
                <w:rFonts w:cs="Arial"/>
                <w:sz w:val="20"/>
              </w:rPr>
            </w:pPr>
          </w:p>
        </w:tc>
        <w:tc>
          <w:tcPr>
            <w:tcW w:w="8054" w:type="dxa"/>
            <w:shd w:val="clear" w:color="auto" w:fill="auto"/>
          </w:tcPr>
          <w:p w:rsidR="00BB1737" w:rsidRDefault="00BB1737">
            <w:pPr>
              <w:pStyle w:val="Zkladntext"/>
              <w:spacing w:line="240" w:lineRule="auto"/>
              <w:rPr>
                <w:rFonts w:cs="Arial"/>
                <w:sz w:val="20"/>
              </w:rPr>
            </w:pPr>
          </w:p>
        </w:tc>
      </w:tr>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16.</w:t>
            </w:r>
            <w:r w:rsidR="00E51F97">
              <w:rPr>
                <w:rFonts w:cs="Arial"/>
                <w:sz w:val="20"/>
              </w:rPr>
              <w:t>8</w:t>
            </w:r>
            <w:r>
              <w:rPr>
                <w:rFonts w:cs="Arial"/>
                <w:sz w:val="20"/>
              </w:rPr>
              <w:t>.</w:t>
            </w:r>
          </w:p>
        </w:tc>
        <w:tc>
          <w:tcPr>
            <w:tcW w:w="8054" w:type="dxa"/>
            <w:shd w:val="clear" w:color="auto" w:fill="auto"/>
          </w:tcPr>
          <w:p w:rsidR="00BB1737" w:rsidRDefault="00D61220">
            <w:pPr>
              <w:pStyle w:val="Zkladntext"/>
              <w:spacing w:line="240" w:lineRule="auto"/>
              <w:rPr>
                <w:rFonts w:cs="Arial"/>
                <w:sz w:val="20"/>
              </w:rPr>
            </w:pPr>
            <w:r>
              <w:rPr>
                <w:rFonts w:cs="Arial"/>
                <w:sz w:val="20"/>
              </w:rPr>
              <w:t>Smluvní strany prohlašují, že nepovažují smluvní pokuty dle tohoto článku smlouvy</w:t>
            </w:r>
            <w:r>
              <w:rPr>
                <w:rFonts w:cs="Arial"/>
                <w:sz w:val="20"/>
              </w:rPr>
              <w:br/>
              <w:t>za pohledávky nejisté nebo neurčité ve smyslu § 1987 odst. 2 zák. č. 89/2012 Sb., občanský zákoník, a proto se dohodly, že objednatel je oprávněn smluvní pokuty započíst proti pohledávce zhotovitele.</w:t>
            </w:r>
          </w:p>
          <w:p w:rsidR="00E51F97" w:rsidRDefault="00E51F97">
            <w:pPr>
              <w:pStyle w:val="Zkladntext"/>
              <w:spacing w:line="240" w:lineRule="auto"/>
              <w:rPr>
                <w:rFonts w:cs="Arial"/>
                <w:sz w:val="20"/>
              </w:rPr>
            </w:pPr>
          </w:p>
        </w:tc>
      </w:tr>
    </w:tbl>
    <w:p w:rsidR="00BB1737" w:rsidRDefault="00D61220">
      <w:pPr>
        <w:pStyle w:val="Zkladntext"/>
        <w:spacing w:before="360" w:after="0" w:line="240" w:lineRule="auto"/>
        <w:jc w:val="center"/>
        <w:rPr>
          <w:rFonts w:cs="Arial"/>
          <w:b/>
          <w:sz w:val="20"/>
        </w:rPr>
      </w:pPr>
      <w:r>
        <w:rPr>
          <w:rFonts w:cs="Arial"/>
          <w:b/>
          <w:sz w:val="20"/>
        </w:rPr>
        <w:lastRenderedPageBreak/>
        <w:t>Článek XVII.</w:t>
      </w:r>
    </w:p>
    <w:p w:rsidR="00BB1737" w:rsidRDefault="00D61220">
      <w:pPr>
        <w:pStyle w:val="Zkladntext"/>
        <w:spacing w:before="0" w:after="240" w:line="240" w:lineRule="auto"/>
        <w:jc w:val="center"/>
        <w:rPr>
          <w:rFonts w:cs="Arial"/>
          <w:sz w:val="20"/>
        </w:rPr>
      </w:pPr>
      <w:r>
        <w:rPr>
          <w:rFonts w:cs="Arial"/>
          <w:sz w:val="20"/>
        </w:rPr>
        <w:t>Závěrečná ustanovení</w:t>
      </w:r>
    </w:p>
    <w:tbl>
      <w:tblPr>
        <w:tblW w:w="8870" w:type="dxa"/>
        <w:tblLook w:val="01E0"/>
      </w:tblPr>
      <w:tblGrid>
        <w:gridCol w:w="816"/>
        <w:gridCol w:w="8054"/>
      </w:tblGrid>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17.1.</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Podstatným porušením povinnosti zhotovitele se rozumí zejména prodlení s prováděním díla delším než 10 kalendářních dnů.</w:t>
            </w:r>
          </w:p>
        </w:tc>
      </w:tr>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17.2.</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se zavazuje, že jakékoliv informace, které se dověděl v souvislosti s plněním předmětu této smlouvy nebo které jsou obsahem předmětu této smlouvy, neposkytne třetím osobám.</w:t>
            </w:r>
          </w:p>
        </w:tc>
      </w:tr>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17.3.</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Objednatel může odstoupit od této smlouvy ze zvlášť závažných důvodů. </w:t>
            </w:r>
            <w:r>
              <w:rPr>
                <w:rFonts w:cs="Arial"/>
                <w:sz w:val="20"/>
              </w:rPr>
              <w:br/>
            </w:r>
            <w:r>
              <w:rPr>
                <w:rFonts w:cs="Arial"/>
                <w:sz w:val="20"/>
                <w:u w:val="single"/>
              </w:rPr>
              <w:t>Za zvlášť závažné důvody bude považováno zejména:</w:t>
            </w:r>
          </w:p>
          <w:p w:rsidR="00BB1737" w:rsidRDefault="00D61220">
            <w:pPr>
              <w:pStyle w:val="Zkladntext"/>
              <w:numPr>
                <w:ilvl w:val="0"/>
                <w:numId w:val="5"/>
              </w:numPr>
              <w:tabs>
                <w:tab w:val="left" w:pos="720"/>
              </w:tabs>
              <w:spacing w:line="240" w:lineRule="auto"/>
              <w:rPr>
                <w:rFonts w:cs="Arial"/>
                <w:sz w:val="20"/>
              </w:rPr>
            </w:pPr>
            <w:r>
              <w:rPr>
                <w:rFonts w:cs="Arial"/>
                <w:sz w:val="20"/>
              </w:rPr>
              <w:t>bezdůvodné přerušení práce na dobu delší než pět pracovních dnů,</w:t>
            </w:r>
          </w:p>
          <w:p w:rsidR="00BB1737" w:rsidRDefault="00D61220">
            <w:pPr>
              <w:pStyle w:val="Zkladntext"/>
              <w:numPr>
                <w:ilvl w:val="0"/>
                <w:numId w:val="5"/>
              </w:numPr>
              <w:tabs>
                <w:tab w:val="left" w:pos="720"/>
              </w:tabs>
              <w:spacing w:line="240" w:lineRule="auto"/>
              <w:rPr>
                <w:rFonts w:cs="Arial"/>
                <w:sz w:val="20"/>
              </w:rPr>
            </w:pPr>
            <w:r>
              <w:rPr>
                <w:rFonts w:cs="Arial"/>
                <w:sz w:val="20"/>
              </w:rPr>
              <w:t>nezahájení práce do sedmi kalendářních dnů od předání staveniště,</w:t>
            </w:r>
          </w:p>
          <w:p w:rsidR="00BB1737" w:rsidRDefault="00D61220">
            <w:pPr>
              <w:pStyle w:val="Zkladntext"/>
              <w:numPr>
                <w:ilvl w:val="0"/>
                <w:numId w:val="5"/>
              </w:numPr>
              <w:tabs>
                <w:tab w:val="left" w:pos="742"/>
              </w:tabs>
              <w:spacing w:line="240" w:lineRule="auto"/>
              <w:rPr>
                <w:rFonts w:cs="Arial"/>
                <w:sz w:val="20"/>
              </w:rPr>
            </w:pPr>
            <w:r>
              <w:rPr>
                <w:rFonts w:cs="Arial"/>
                <w:sz w:val="20"/>
              </w:rPr>
              <w:t>opakované nedodržení ČSN, EN, technologických předpisů a předpisů na úseku bezpečnosti a ochrany zdraví při práci, i přes upozornění ze strany objednatele.</w:t>
            </w:r>
          </w:p>
        </w:tc>
      </w:tr>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17.4.</w:t>
            </w:r>
          </w:p>
        </w:tc>
        <w:tc>
          <w:tcPr>
            <w:tcW w:w="8054" w:type="dxa"/>
            <w:shd w:val="clear" w:color="auto" w:fill="auto"/>
          </w:tcPr>
          <w:p w:rsidR="00BB1737" w:rsidRDefault="00D61220">
            <w:pPr>
              <w:pStyle w:val="Zkladntext"/>
              <w:tabs>
                <w:tab w:val="left" w:pos="720"/>
              </w:tabs>
              <w:spacing w:line="240" w:lineRule="auto"/>
              <w:ind w:left="34" w:hanging="34"/>
              <w:rPr>
                <w:rFonts w:cs="Arial"/>
                <w:sz w:val="20"/>
              </w:rPr>
            </w:pPr>
            <w:r>
              <w:rPr>
                <w:rFonts w:cs="Arial"/>
                <w:sz w:val="20"/>
              </w:rPr>
              <w:t>Smluvní strany mohou ukončit smluvní vztah písemnou dohodou obou smluvních stran.</w:t>
            </w:r>
          </w:p>
        </w:tc>
      </w:tr>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17.5.</w:t>
            </w:r>
          </w:p>
        </w:tc>
        <w:tc>
          <w:tcPr>
            <w:tcW w:w="8054" w:type="dxa"/>
            <w:shd w:val="clear" w:color="auto" w:fill="auto"/>
          </w:tcPr>
          <w:p w:rsidR="00BB1737" w:rsidRDefault="00D61220">
            <w:pPr>
              <w:pStyle w:val="Zkladntext"/>
              <w:tabs>
                <w:tab w:val="left" w:pos="720"/>
              </w:tabs>
              <w:spacing w:line="240" w:lineRule="auto"/>
              <w:ind w:left="34" w:hanging="34"/>
              <w:rPr>
                <w:rFonts w:cs="Arial"/>
                <w:sz w:val="20"/>
              </w:rPr>
            </w:pPr>
            <w:r>
              <w:rPr>
                <w:rFonts w:cs="Arial"/>
                <w:sz w:val="20"/>
              </w:rPr>
              <w:t xml:space="preserve">V případě zániku závazku před řádným splněním díla je zhotovitel povinen ihned předat objednateli nedokončené dílo včetně věcí, které opatřil a které jsou součástí díla </w:t>
            </w:r>
            <w:r>
              <w:rPr>
                <w:rFonts w:cs="Arial"/>
                <w:sz w:val="20"/>
              </w:rPr>
              <w:br/>
              <w:t xml:space="preserve">a uhradit případně vzniklou škodu. </w:t>
            </w:r>
            <w:r w:rsidR="00EC6708" w:rsidRPr="00EC6708">
              <w:rPr>
                <w:rFonts w:cs="Arial"/>
                <w:sz w:val="20"/>
              </w:rPr>
              <w:t>Objednatel je povinen vypořádat nároky zhotovitele spojené s realizací části díla podle příslušných ustanovení občanského zákoníku (zejména § 2599 a násl.)</w:t>
            </w:r>
            <w:r>
              <w:rPr>
                <w:rFonts w:cs="Arial"/>
                <w:sz w:val="20"/>
              </w:rPr>
              <w:t>.</w:t>
            </w:r>
          </w:p>
        </w:tc>
      </w:tr>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17.6.</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nemůže bez souhlasu objednatele postoupit svá práva plynoucí z této smlouvy třetí osobě.</w:t>
            </w:r>
          </w:p>
        </w:tc>
      </w:tr>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17.7.</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Změnit nebo doplnit tuto smlouvu mohou smluvní strany pouze formou písemných dodatků, které budou vzestupně číslovány, výslovně prohlášeny za dodatek této smlouvy a podepsány oprávněnými zástupci smluvních str</w:t>
            </w:r>
            <w:r w:rsidR="00EF1EBA">
              <w:rPr>
                <w:rFonts w:cs="Arial"/>
                <w:sz w:val="20"/>
              </w:rPr>
              <w:t xml:space="preserve">an. Smluvní strany se dohodly, </w:t>
            </w:r>
            <w:r>
              <w:rPr>
                <w:rFonts w:cs="Arial"/>
                <w:sz w:val="20"/>
              </w:rPr>
              <w:t xml:space="preserve">že jakákoliv změna smlouvy bude učiněna až po ověření skutečnosti, zda je taková změna smlouvy v souladu s příslušnými ustanoveními zákona o veřejných zakázkách.     </w:t>
            </w:r>
          </w:p>
        </w:tc>
      </w:tr>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17.8.</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Pro případ, že kterékoliv ustanovení této smlouvy se stane neúčinným nebo neplatným, smluvní strany se zavazují bez zbytečných odkladů nahradit takové ustanovení novým.</w:t>
            </w:r>
          </w:p>
        </w:tc>
      </w:tr>
      <w:tr w:rsidR="00BB1737" w:rsidTr="00730D05">
        <w:trPr>
          <w:trHeight w:val="437"/>
        </w:trPr>
        <w:tc>
          <w:tcPr>
            <w:tcW w:w="816" w:type="dxa"/>
            <w:shd w:val="clear" w:color="auto" w:fill="auto"/>
          </w:tcPr>
          <w:p w:rsidR="00BB1737" w:rsidRDefault="00D61220">
            <w:pPr>
              <w:pStyle w:val="Zkladntext"/>
              <w:spacing w:line="240" w:lineRule="auto"/>
              <w:rPr>
                <w:rFonts w:cs="Arial"/>
                <w:sz w:val="20"/>
              </w:rPr>
            </w:pPr>
            <w:r>
              <w:rPr>
                <w:rFonts w:cs="Arial"/>
                <w:sz w:val="20"/>
              </w:rPr>
              <w:t>17.9.</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Případná neplatnost některého z ustanovení této smlouvy nemá za následek neplatnost ostatních ustanovení.</w:t>
            </w:r>
          </w:p>
        </w:tc>
      </w:tr>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17.10.</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přebírá na sebe nebezpečí změny okolností ve smyslu ustanovení § 1765 odst. 2 zákona č. 89/2012 Sb., občanský zákoník.</w:t>
            </w:r>
          </w:p>
        </w:tc>
      </w:tr>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17.11.</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Osoby podepisující tuto smlouvu svým podpisem stvrzují platnost svých jednatelských oprávnění.</w:t>
            </w:r>
          </w:p>
        </w:tc>
      </w:tr>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17.12.</w:t>
            </w:r>
          </w:p>
        </w:tc>
        <w:tc>
          <w:tcPr>
            <w:tcW w:w="8054" w:type="dxa"/>
            <w:shd w:val="clear" w:color="auto" w:fill="auto"/>
          </w:tcPr>
          <w:p w:rsidR="00BB1737" w:rsidRDefault="00D61220">
            <w:pPr>
              <w:pStyle w:val="Zkladntext"/>
              <w:spacing w:line="240" w:lineRule="auto"/>
              <w:rPr>
                <w:rFonts w:cs="Arial"/>
                <w:sz w:val="20"/>
              </w:rPr>
            </w:pPr>
            <w:r>
              <w:rPr>
                <w:rFonts w:cs="Arial"/>
                <w:sz w:val="20"/>
              </w:rPr>
              <w:t>Smlouva je vyhotovena ve čtyřech stejnopisech s platností originálu, přičemž objednatel obdrží tři vyhotovení a zhotovitel jedno vyhotovení.</w:t>
            </w:r>
          </w:p>
        </w:tc>
      </w:tr>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17.13.</w:t>
            </w:r>
          </w:p>
        </w:tc>
        <w:tc>
          <w:tcPr>
            <w:tcW w:w="8054"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Smluvní strany shodně prohlašují, že si tuto smlouvu před jejím podepsáním přečetly, </w:t>
            </w:r>
            <w:r>
              <w:rPr>
                <w:rFonts w:cs="Arial"/>
                <w:sz w:val="20"/>
              </w:rPr>
              <w:br/>
              <w:t>že byla uzavřena po vzájemném projednání podle jejich pravé a svobodné vůle, určitě, vážně a srozumitelně a že se dohodly na celém jejím obsahu, což stvrzují svými podpisy.</w:t>
            </w:r>
            <w:r w:rsidR="00EC6708">
              <w:rPr>
                <w:rFonts w:cs="Arial"/>
                <w:sz w:val="20"/>
              </w:rPr>
              <w:t xml:space="preserve"> V případě rozporu textu této smlouvy s textem jejích příloh, mají přednost ustanovení této smlouvy. </w:t>
            </w:r>
          </w:p>
        </w:tc>
      </w:tr>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lastRenderedPageBreak/>
              <w:t>17.14.</w:t>
            </w:r>
          </w:p>
        </w:tc>
        <w:tc>
          <w:tcPr>
            <w:tcW w:w="8054" w:type="dxa"/>
            <w:shd w:val="clear" w:color="auto" w:fill="auto"/>
          </w:tcPr>
          <w:p w:rsidR="00BB1737" w:rsidRPr="00730D05" w:rsidRDefault="00D61220">
            <w:pPr>
              <w:jc w:val="both"/>
              <w:rPr>
                <w:rFonts w:ascii="Arial" w:hAnsi="Arial" w:cs="Arial"/>
                <w:color w:val="000000"/>
                <w:sz w:val="20"/>
                <w:szCs w:val="20"/>
              </w:rPr>
            </w:pPr>
            <w:r w:rsidRPr="00730D05">
              <w:rPr>
                <w:rFonts w:ascii="Arial" w:hAnsi="Arial" w:cs="Arial"/>
                <w:sz w:val="20"/>
                <w:szCs w:val="20"/>
              </w:rPr>
              <w:t xml:space="preserve">Zhotovitel </w:t>
            </w:r>
            <w:r w:rsidRPr="00730D05">
              <w:rPr>
                <w:rFonts w:ascii="Arial" w:hAnsi="Arial" w:cs="Arial"/>
                <w:color w:val="000000"/>
                <w:sz w:val="20"/>
                <w:szCs w:val="20"/>
              </w:rPr>
              <w:t xml:space="preserve">se zavazuje přijmout veškerá nezbytná a přiměřená opatření k zamezení korupce a úplatkářství. V souladu s tím se zhotovitel zavazuje, že nebude nabízet, neslíbí ani neposkytne a nedá ani třetí straně pokyn k tomu, aby nabízela, slibovala </w:t>
            </w:r>
            <w:r w:rsidRPr="00730D05">
              <w:rPr>
                <w:rFonts w:ascii="Arial" w:hAnsi="Arial" w:cs="Arial"/>
                <w:color w:val="000000"/>
                <w:sz w:val="20"/>
                <w:szCs w:val="20"/>
              </w:rPr>
              <w:br/>
              <w:t xml:space="preserve">či poskytovala, jakékoli výhody (peníze, cenné dary </w:t>
            </w:r>
            <w:r w:rsidRPr="00730D05">
              <w:rPr>
                <w:rFonts w:ascii="Arial" w:hAnsi="Arial" w:cs="Arial"/>
                <w:sz w:val="20"/>
                <w:szCs w:val="20"/>
              </w:rPr>
              <w:t>apod.)</w:t>
            </w:r>
            <w:r w:rsidRPr="00730D05">
              <w:rPr>
                <w:rFonts w:ascii="Arial" w:hAnsi="Arial" w:cs="Arial"/>
                <w:color w:val="000000"/>
                <w:sz w:val="20"/>
                <w:szCs w:val="20"/>
              </w:rPr>
              <w:t xml:space="preserve"> zaměstnancům statutárního města Opavy, členům Zastupitelstva statutárního města Opavy, </w:t>
            </w:r>
            <w:r w:rsidRPr="00730D05">
              <w:rPr>
                <w:rFonts w:ascii="Arial" w:hAnsi="Arial" w:cs="Arial"/>
                <w:sz w:val="20"/>
                <w:szCs w:val="20"/>
              </w:rPr>
              <w:t>členům zastupitelstva městských částí</w:t>
            </w:r>
            <w:r w:rsidRPr="00730D05">
              <w:rPr>
                <w:rFonts w:ascii="Arial" w:hAnsi="Arial" w:cs="Arial"/>
                <w:color w:val="000000"/>
                <w:sz w:val="20"/>
                <w:szCs w:val="20"/>
              </w:rPr>
              <w:t xml:space="preserve"> jakož i </w:t>
            </w:r>
            <w:r w:rsidRPr="00730D05">
              <w:rPr>
                <w:rFonts w:ascii="Arial" w:hAnsi="Arial" w:cs="Arial"/>
                <w:sz w:val="20"/>
                <w:szCs w:val="20"/>
              </w:rPr>
              <w:t xml:space="preserve">členům </w:t>
            </w:r>
            <w:r w:rsidRPr="00730D05">
              <w:rPr>
                <w:rFonts w:ascii="Arial" w:hAnsi="Arial" w:cs="Arial"/>
                <w:color w:val="000000"/>
                <w:sz w:val="20"/>
                <w:szCs w:val="20"/>
              </w:rPr>
              <w:t xml:space="preserve">dalších orgánů statutárního města Opavy a členům orgánů zastupitelstva a rady, a to včetně rodinných příslušníků těchto osob a dalších osob uvedeným osobám blízkých. Smluvní strany se dohodly, že poruší-li zhotovitel tento svůj závazek, je povinen zaplatit objednateli smluvní pokutu ve výši 5 % z celkové ceny díla včetně DPH. </w:t>
            </w:r>
          </w:p>
          <w:p w:rsidR="00BB1737" w:rsidRDefault="00D61220">
            <w:pPr>
              <w:jc w:val="both"/>
            </w:pPr>
            <w:r w:rsidRPr="00730D05">
              <w:rPr>
                <w:rFonts w:ascii="Arial" w:hAnsi="Arial" w:cs="Arial"/>
                <w:color w:val="000000"/>
                <w:sz w:val="20"/>
                <w:szCs w:val="20"/>
              </w:rPr>
              <w:t xml:space="preserve">Smluvní strany se dále dohodly, že poruší-li zhotovitel svůj závazek uvedený v tomto odstavci smlouvy, je objednatel oprávněn od této smlouvy odstoupit nebo ji vypovědět s účinností ke dni doručení výpovědi </w:t>
            </w:r>
            <w:proofErr w:type="gramStart"/>
            <w:r w:rsidRPr="00730D05">
              <w:rPr>
                <w:rFonts w:ascii="Arial" w:hAnsi="Arial" w:cs="Arial"/>
                <w:color w:val="000000"/>
                <w:sz w:val="20"/>
                <w:szCs w:val="20"/>
              </w:rPr>
              <w:t>zhotoviteli.Tím</w:t>
            </w:r>
            <w:proofErr w:type="gramEnd"/>
            <w:r w:rsidRPr="00730D05">
              <w:rPr>
                <w:rFonts w:ascii="Arial" w:hAnsi="Arial" w:cs="Arial"/>
                <w:color w:val="000000"/>
                <w:sz w:val="20"/>
                <w:szCs w:val="20"/>
              </w:rPr>
              <w:t xml:space="preserve"> nejsou dotčeny případné trestněprávní důsledky takového jednání</w:t>
            </w:r>
            <w:r>
              <w:rPr>
                <w:rFonts w:ascii="Arial" w:hAnsi="Arial" w:cs="Arial"/>
                <w:color w:val="000000"/>
              </w:rPr>
              <w:t>.</w:t>
            </w:r>
          </w:p>
        </w:tc>
      </w:tr>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17.15.</w:t>
            </w:r>
          </w:p>
        </w:tc>
        <w:tc>
          <w:tcPr>
            <w:tcW w:w="8054" w:type="dxa"/>
            <w:shd w:val="clear" w:color="auto" w:fill="auto"/>
          </w:tcPr>
          <w:p w:rsidR="00BB1737" w:rsidRPr="00730D05" w:rsidRDefault="00D61220" w:rsidP="00730D05">
            <w:pPr>
              <w:spacing w:before="0" w:after="120"/>
              <w:jc w:val="both"/>
              <w:rPr>
                <w:rFonts w:ascii="Arial" w:hAnsi="Arial" w:cs="Arial"/>
                <w:sz w:val="20"/>
                <w:szCs w:val="20"/>
                <w:highlight w:val="green"/>
              </w:rPr>
            </w:pPr>
            <w:r w:rsidRPr="00730D05">
              <w:rPr>
                <w:rFonts w:ascii="Arial" w:hAnsi="Arial" w:cs="Arial"/>
                <w:sz w:val="20"/>
                <w:szCs w:val="20"/>
              </w:rPr>
              <w:t xml:space="preserve">Smluvní strany se dohodly, že tato smlouva – ať už je povinně uveřejňovanou smlouvou dle zákona o registru smluv, či nikoli – bude natrvalo uveřejněna v registru smluv, a to v celém rozsahu včetně příslušných metadat, s výjimkou údajů o fyzických osobách, které nejsou smluvními stranami, a kontaktních či doplňujících údajů (číslo účtu, telefonní číslo, e-mailová adresa apod.). Uveřejnění této smlouvy v registru smluv zajistí bez zbytečného odkladu po jejím uzavření </w:t>
            </w:r>
            <w:r w:rsidR="00E51F97">
              <w:rPr>
                <w:rFonts w:ascii="Arial" w:hAnsi="Arial" w:cs="Arial"/>
                <w:sz w:val="20"/>
                <w:szCs w:val="20"/>
              </w:rPr>
              <w:t>s</w:t>
            </w:r>
            <w:r w:rsidRPr="00730D05">
              <w:rPr>
                <w:rFonts w:ascii="Arial" w:hAnsi="Arial" w:cs="Arial"/>
                <w:sz w:val="20"/>
                <w:szCs w:val="20"/>
              </w:rPr>
              <w:t xml:space="preserve">tatutární město Opava. Nezajistí-li však uveřejnění této smlouvy v registru smluv v souladu se zákonem </w:t>
            </w:r>
            <w:r w:rsidR="00E51F97">
              <w:rPr>
                <w:rFonts w:ascii="Arial" w:hAnsi="Arial" w:cs="Arial"/>
                <w:sz w:val="20"/>
                <w:szCs w:val="20"/>
              </w:rPr>
              <w:t>s</w:t>
            </w:r>
            <w:r w:rsidRPr="00730D05">
              <w:rPr>
                <w:rFonts w:ascii="Arial" w:hAnsi="Arial" w:cs="Arial"/>
                <w:sz w:val="20"/>
                <w:szCs w:val="20"/>
              </w:rPr>
              <w:t>tatutární město Opava nejpozději do 15 dnů od jejího uzavření, je uveřejnění povinna nejpozději do 30 dnů od uzavření této smlouvy v souladu se zákonem zajistit druhá smluvní strana. Strana uveřejňující smlouvu se zavazuje splnit podmínky pro to, aby správce registru smluv zaslal potvrzení o uveřejnění smlouvy také druhé smluvní straně.</w:t>
            </w:r>
          </w:p>
        </w:tc>
      </w:tr>
      <w:tr w:rsidR="00BB1737" w:rsidTr="00730D05">
        <w:tc>
          <w:tcPr>
            <w:tcW w:w="816" w:type="dxa"/>
            <w:shd w:val="clear" w:color="auto" w:fill="auto"/>
          </w:tcPr>
          <w:p w:rsidR="00BB1737" w:rsidRDefault="00D61220">
            <w:pPr>
              <w:pStyle w:val="Zkladntext"/>
              <w:spacing w:line="240" w:lineRule="auto"/>
              <w:rPr>
                <w:rFonts w:cs="Arial"/>
                <w:sz w:val="20"/>
              </w:rPr>
            </w:pPr>
            <w:r>
              <w:rPr>
                <w:rFonts w:cs="Arial"/>
                <w:sz w:val="20"/>
              </w:rPr>
              <w:t>17.16.</w:t>
            </w:r>
          </w:p>
        </w:tc>
        <w:tc>
          <w:tcPr>
            <w:tcW w:w="8054" w:type="dxa"/>
            <w:shd w:val="clear" w:color="auto" w:fill="auto"/>
          </w:tcPr>
          <w:p w:rsidR="00BB1737" w:rsidRPr="00730D05" w:rsidRDefault="00D61220">
            <w:pPr>
              <w:jc w:val="both"/>
              <w:rPr>
                <w:rFonts w:ascii="Arial" w:hAnsi="Arial" w:cs="Arial"/>
                <w:sz w:val="20"/>
                <w:szCs w:val="20"/>
              </w:rPr>
            </w:pPr>
            <w:r w:rsidRPr="00730D05">
              <w:rPr>
                <w:rFonts w:ascii="Arial" w:hAnsi="Arial" w:cs="Arial"/>
                <w:sz w:val="20"/>
                <w:szCs w:val="20"/>
              </w:rPr>
              <w:t xml:space="preserve">Uzavření této smlouvy bylo schváleno </w:t>
            </w:r>
            <w:r w:rsidR="00E51F97">
              <w:rPr>
                <w:rFonts w:ascii="Arial" w:hAnsi="Arial" w:cs="Arial"/>
                <w:sz w:val="20"/>
                <w:szCs w:val="20"/>
              </w:rPr>
              <w:t>Z</w:t>
            </w:r>
            <w:r w:rsidRPr="00730D05">
              <w:rPr>
                <w:rFonts w:ascii="Arial" w:hAnsi="Arial" w:cs="Arial"/>
                <w:sz w:val="20"/>
                <w:szCs w:val="20"/>
              </w:rPr>
              <w:t>astupitelstvem městské části Podvihov</w:t>
            </w:r>
            <w:r w:rsidR="00C22BA3">
              <w:rPr>
                <w:rFonts w:ascii="Arial" w:hAnsi="Arial" w:cs="Arial"/>
                <w:sz w:val="20"/>
                <w:szCs w:val="20"/>
              </w:rPr>
              <w:t xml:space="preserve"> na jednání </w:t>
            </w:r>
            <w:r w:rsidRPr="00730D05">
              <w:rPr>
                <w:rFonts w:ascii="Arial" w:hAnsi="Arial" w:cs="Arial"/>
                <w:sz w:val="20"/>
                <w:szCs w:val="20"/>
              </w:rPr>
              <w:t xml:space="preserve">dne </w:t>
            </w:r>
            <w:proofErr w:type="gramStart"/>
            <w:r w:rsidR="00E51F97" w:rsidRPr="00E51F97">
              <w:rPr>
                <w:rFonts w:ascii="Arial" w:hAnsi="Arial" w:cs="Arial"/>
                <w:sz w:val="20"/>
                <w:szCs w:val="20"/>
              </w:rPr>
              <w:t>4</w:t>
            </w:r>
            <w:r w:rsidR="00666927" w:rsidRPr="00E51F97">
              <w:rPr>
                <w:rFonts w:ascii="Arial" w:hAnsi="Arial" w:cs="Arial"/>
                <w:sz w:val="20"/>
                <w:szCs w:val="20"/>
              </w:rPr>
              <w:t>.</w:t>
            </w:r>
            <w:r w:rsidR="00E51F97" w:rsidRPr="00E51F97">
              <w:rPr>
                <w:rFonts w:ascii="Arial" w:hAnsi="Arial" w:cs="Arial"/>
                <w:sz w:val="20"/>
                <w:szCs w:val="20"/>
              </w:rPr>
              <w:t>4</w:t>
            </w:r>
            <w:r w:rsidR="00666927" w:rsidRPr="00E51F97">
              <w:rPr>
                <w:rFonts w:ascii="Arial" w:hAnsi="Arial" w:cs="Arial"/>
                <w:sz w:val="20"/>
                <w:szCs w:val="20"/>
              </w:rPr>
              <w:t>.202</w:t>
            </w:r>
            <w:r w:rsidR="00C22BA3" w:rsidRPr="00E51F97">
              <w:rPr>
                <w:rFonts w:ascii="Arial" w:hAnsi="Arial" w:cs="Arial"/>
                <w:sz w:val="20"/>
                <w:szCs w:val="20"/>
              </w:rPr>
              <w:t>4</w:t>
            </w:r>
            <w:proofErr w:type="gramEnd"/>
            <w:r w:rsidR="00666927" w:rsidRPr="00730D05">
              <w:rPr>
                <w:rFonts w:ascii="Arial" w:hAnsi="Arial" w:cs="Arial"/>
                <w:sz w:val="20"/>
                <w:szCs w:val="20"/>
              </w:rPr>
              <w:t xml:space="preserve"> usnesení</w:t>
            </w:r>
            <w:r w:rsidR="00C22BA3">
              <w:rPr>
                <w:rFonts w:ascii="Arial" w:hAnsi="Arial" w:cs="Arial"/>
                <w:sz w:val="20"/>
                <w:szCs w:val="20"/>
              </w:rPr>
              <w:t>m</w:t>
            </w:r>
            <w:r w:rsidR="00E51F97">
              <w:rPr>
                <w:rFonts w:ascii="Arial" w:hAnsi="Arial" w:cs="Arial"/>
                <w:sz w:val="20"/>
                <w:szCs w:val="20"/>
              </w:rPr>
              <w:t xml:space="preserve"> č.05/09/24.</w:t>
            </w:r>
          </w:p>
        </w:tc>
      </w:tr>
    </w:tbl>
    <w:p w:rsidR="00BB1737" w:rsidRDefault="00BB1737">
      <w:pPr>
        <w:jc w:val="both"/>
        <w:rPr>
          <w:rFonts w:ascii="Arial" w:hAnsi="Arial" w:cs="Arial"/>
          <w:iCs/>
          <w:u w:val="single"/>
        </w:rPr>
      </w:pPr>
    </w:p>
    <w:p w:rsidR="00C22BA3" w:rsidRDefault="00D61220" w:rsidP="00C22BA3">
      <w:pPr>
        <w:jc w:val="both"/>
        <w:rPr>
          <w:rFonts w:ascii="Arial" w:hAnsi="Arial" w:cs="Arial"/>
          <w:iCs/>
          <w:sz w:val="20"/>
          <w:szCs w:val="20"/>
        </w:rPr>
      </w:pPr>
      <w:r w:rsidRPr="00730D05">
        <w:rPr>
          <w:rFonts w:ascii="Arial" w:hAnsi="Arial" w:cs="Arial"/>
          <w:iCs/>
          <w:sz w:val="20"/>
          <w:szCs w:val="20"/>
          <w:u w:val="single"/>
        </w:rPr>
        <w:t>Přílohy:</w:t>
      </w:r>
      <w:r w:rsidRPr="00730D05">
        <w:rPr>
          <w:rFonts w:ascii="Arial" w:hAnsi="Arial" w:cs="Arial"/>
          <w:iCs/>
          <w:sz w:val="20"/>
          <w:szCs w:val="20"/>
        </w:rPr>
        <w:tab/>
      </w:r>
      <w:r w:rsidRPr="00730D05">
        <w:rPr>
          <w:rFonts w:ascii="Arial" w:hAnsi="Arial" w:cs="Arial"/>
          <w:iCs/>
          <w:sz w:val="20"/>
          <w:szCs w:val="20"/>
        </w:rPr>
        <w:tab/>
      </w:r>
    </w:p>
    <w:p w:rsidR="0016089C" w:rsidRDefault="00F340FF" w:rsidP="00374104">
      <w:pPr>
        <w:rPr>
          <w:rFonts w:ascii="Arial" w:hAnsi="Arial" w:cs="Arial"/>
          <w:iCs/>
          <w:sz w:val="20"/>
          <w:szCs w:val="20"/>
        </w:rPr>
      </w:pPr>
      <w:r>
        <w:rPr>
          <w:rFonts w:ascii="Arial" w:hAnsi="Arial" w:cs="Arial"/>
          <w:iCs/>
          <w:sz w:val="20"/>
          <w:szCs w:val="20"/>
        </w:rPr>
        <w:t xml:space="preserve">Příloha </w:t>
      </w:r>
      <w:proofErr w:type="gramStart"/>
      <w:r>
        <w:rPr>
          <w:rFonts w:ascii="Arial" w:hAnsi="Arial" w:cs="Arial"/>
          <w:iCs/>
          <w:sz w:val="20"/>
          <w:szCs w:val="20"/>
        </w:rPr>
        <w:t xml:space="preserve">č. 1 </w:t>
      </w:r>
      <w:r w:rsidR="00E51F97">
        <w:rPr>
          <w:rFonts w:ascii="Arial" w:hAnsi="Arial" w:cs="Arial"/>
          <w:iCs/>
          <w:sz w:val="20"/>
          <w:szCs w:val="20"/>
        </w:rPr>
        <w:t>–cenová</w:t>
      </w:r>
      <w:proofErr w:type="gramEnd"/>
      <w:r w:rsidR="00E51F97">
        <w:rPr>
          <w:rFonts w:ascii="Arial" w:hAnsi="Arial" w:cs="Arial"/>
          <w:iCs/>
          <w:sz w:val="20"/>
          <w:szCs w:val="20"/>
        </w:rPr>
        <w:t xml:space="preserve"> nabídka zhotovitele ze dne 14. 2. 2024</w:t>
      </w:r>
      <w:r>
        <w:rPr>
          <w:rFonts w:ascii="Arial" w:hAnsi="Arial" w:cs="Arial"/>
          <w:iCs/>
          <w:sz w:val="20"/>
          <w:szCs w:val="20"/>
        </w:rPr>
        <w:br/>
      </w:r>
      <w:r w:rsidR="00EF1EBA">
        <w:rPr>
          <w:rFonts w:ascii="Arial" w:hAnsi="Arial" w:cs="Arial"/>
          <w:iCs/>
          <w:sz w:val="20"/>
          <w:szCs w:val="20"/>
        </w:rPr>
        <w:t xml:space="preserve">Příloha č. </w:t>
      </w:r>
      <w:r>
        <w:rPr>
          <w:rFonts w:ascii="Arial" w:hAnsi="Arial" w:cs="Arial"/>
          <w:iCs/>
          <w:sz w:val="20"/>
          <w:szCs w:val="20"/>
        </w:rPr>
        <w:t>2</w:t>
      </w:r>
      <w:r w:rsidR="00E51F97">
        <w:rPr>
          <w:rFonts w:ascii="Arial" w:hAnsi="Arial" w:cs="Arial"/>
          <w:iCs/>
          <w:sz w:val="20"/>
          <w:szCs w:val="20"/>
        </w:rPr>
        <w:t>–položkový rozpočet stavby</w:t>
      </w:r>
    </w:p>
    <w:p w:rsidR="00DC2145" w:rsidRDefault="00DC2145">
      <w:pPr>
        <w:ind w:left="720" w:firstLine="720"/>
        <w:jc w:val="both"/>
        <w:rPr>
          <w:rFonts w:ascii="Arial" w:hAnsi="Arial" w:cs="Arial"/>
          <w:iCs/>
          <w:sz w:val="20"/>
          <w:szCs w:val="20"/>
        </w:rPr>
      </w:pPr>
    </w:p>
    <w:p w:rsidR="00BB1737" w:rsidRPr="00730D05" w:rsidRDefault="00BB1737">
      <w:pPr>
        <w:jc w:val="both"/>
        <w:rPr>
          <w:rFonts w:ascii="Arial" w:hAnsi="Arial" w:cs="Arial"/>
          <w:iCs/>
          <w:sz w:val="20"/>
          <w:szCs w:val="20"/>
        </w:rPr>
      </w:pPr>
    </w:p>
    <w:tbl>
      <w:tblPr>
        <w:tblW w:w="8946" w:type="dxa"/>
        <w:tblLook w:val="01E0"/>
      </w:tblPr>
      <w:tblGrid>
        <w:gridCol w:w="4474"/>
        <w:gridCol w:w="4472"/>
      </w:tblGrid>
      <w:tr w:rsidR="00BB1737" w:rsidRPr="00730D05">
        <w:tc>
          <w:tcPr>
            <w:tcW w:w="4473" w:type="dxa"/>
            <w:shd w:val="clear" w:color="auto" w:fill="auto"/>
          </w:tcPr>
          <w:p w:rsidR="00BB1737" w:rsidRPr="00730D05" w:rsidRDefault="00D61220">
            <w:pPr>
              <w:rPr>
                <w:rFonts w:ascii="Arial" w:hAnsi="Arial" w:cs="Arial"/>
                <w:iCs/>
                <w:sz w:val="20"/>
                <w:szCs w:val="20"/>
              </w:rPr>
            </w:pPr>
            <w:r w:rsidRPr="00730D05">
              <w:rPr>
                <w:rFonts w:ascii="Arial" w:hAnsi="Arial" w:cs="Arial"/>
                <w:iCs/>
                <w:sz w:val="20"/>
                <w:szCs w:val="20"/>
              </w:rPr>
              <w:t>V </w:t>
            </w:r>
            <w:proofErr w:type="gramStart"/>
            <w:r w:rsidR="00C46361">
              <w:rPr>
                <w:rFonts w:ascii="Arial" w:hAnsi="Arial" w:cs="Arial"/>
                <w:iCs/>
                <w:sz w:val="20"/>
                <w:szCs w:val="20"/>
              </w:rPr>
              <w:t>Podvihově</w:t>
            </w:r>
            <w:r w:rsidRPr="00730D05">
              <w:rPr>
                <w:rFonts w:ascii="Arial" w:hAnsi="Arial" w:cs="Arial"/>
                <w:iCs/>
                <w:sz w:val="20"/>
                <w:szCs w:val="20"/>
              </w:rPr>
              <w:t xml:space="preserve">  d</w:t>
            </w:r>
            <w:r w:rsidR="00C22BA3">
              <w:rPr>
                <w:rFonts w:ascii="Arial" w:hAnsi="Arial" w:cs="Arial"/>
                <w:iCs/>
                <w:sz w:val="20"/>
                <w:szCs w:val="20"/>
              </w:rPr>
              <w:t>ne</w:t>
            </w:r>
            <w:proofErr w:type="gramEnd"/>
            <w:r w:rsidR="00C22BA3">
              <w:rPr>
                <w:rFonts w:ascii="Arial" w:hAnsi="Arial" w:cs="Arial"/>
                <w:iCs/>
                <w:sz w:val="20"/>
                <w:szCs w:val="20"/>
              </w:rPr>
              <w:t xml:space="preserve"> </w:t>
            </w:r>
            <w:r w:rsidR="00951977">
              <w:rPr>
                <w:rFonts w:ascii="Arial" w:hAnsi="Arial" w:cs="Arial"/>
                <w:iCs/>
                <w:sz w:val="20"/>
                <w:szCs w:val="20"/>
              </w:rPr>
              <w:t>……………………….</w:t>
            </w:r>
          </w:p>
        </w:tc>
        <w:tc>
          <w:tcPr>
            <w:tcW w:w="4472" w:type="dxa"/>
            <w:shd w:val="clear" w:color="auto" w:fill="auto"/>
          </w:tcPr>
          <w:p w:rsidR="00BB1737" w:rsidRPr="00CA6082" w:rsidRDefault="00D61220">
            <w:pPr>
              <w:rPr>
                <w:rFonts w:ascii="Arial" w:hAnsi="Arial" w:cs="Arial"/>
                <w:iCs/>
                <w:sz w:val="20"/>
                <w:szCs w:val="20"/>
              </w:rPr>
            </w:pPr>
            <w:r w:rsidRPr="00730D05">
              <w:rPr>
                <w:rFonts w:ascii="Arial" w:hAnsi="Arial" w:cs="Arial"/>
                <w:iCs/>
                <w:sz w:val="20"/>
                <w:szCs w:val="20"/>
              </w:rPr>
              <w:t xml:space="preserve">V </w:t>
            </w:r>
            <w:r w:rsidR="00B418C2">
              <w:rPr>
                <w:rFonts w:ascii="Arial" w:hAnsi="Arial" w:cs="Arial"/>
                <w:iCs/>
                <w:sz w:val="20"/>
                <w:szCs w:val="20"/>
              </w:rPr>
              <w:t>Podvihově</w:t>
            </w:r>
            <w:r w:rsidRPr="00730D05">
              <w:rPr>
                <w:rFonts w:ascii="Arial" w:hAnsi="Arial" w:cs="Arial"/>
                <w:iCs/>
                <w:sz w:val="20"/>
                <w:szCs w:val="20"/>
              </w:rPr>
              <w:t xml:space="preserve"> dne</w:t>
            </w:r>
            <w:r w:rsidR="00951977">
              <w:rPr>
                <w:rFonts w:ascii="Arial" w:hAnsi="Arial" w:cs="Arial"/>
                <w:iCs/>
                <w:sz w:val="20"/>
                <w:szCs w:val="20"/>
              </w:rPr>
              <w:t>…………………</w:t>
            </w:r>
            <w:proofErr w:type="gramStart"/>
            <w:r w:rsidR="00951977">
              <w:rPr>
                <w:rFonts w:ascii="Arial" w:hAnsi="Arial" w:cs="Arial"/>
                <w:iCs/>
                <w:sz w:val="20"/>
                <w:szCs w:val="20"/>
              </w:rPr>
              <w:t>…..</w:t>
            </w:r>
            <w:proofErr w:type="gramEnd"/>
          </w:p>
          <w:p w:rsidR="00BB1737" w:rsidRPr="00730D05" w:rsidRDefault="00BB1737">
            <w:pPr>
              <w:jc w:val="center"/>
              <w:rPr>
                <w:rFonts w:ascii="Arial" w:hAnsi="Arial" w:cs="Arial"/>
                <w:iCs/>
                <w:sz w:val="20"/>
                <w:szCs w:val="20"/>
              </w:rPr>
            </w:pPr>
          </w:p>
        </w:tc>
      </w:tr>
    </w:tbl>
    <w:p w:rsidR="00BB1737" w:rsidRPr="00730D05" w:rsidRDefault="00BB1737">
      <w:pPr>
        <w:jc w:val="both"/>
        <w:rPr>
          <w:rFonts w:ascii="Arial" w:hAnsi="Arial" w:cs="Arial"/>
          <w:iCs/>
          <w:sz w:val="20"/>
          <w:szCs w:val="20"/>
        </w:rPr>
      </w:pPr>
    </w:p>
    <w:tbl>
      <w:tblPr>
        <w:tblW w:w="8946" w:type="dxa"/>
        <w:tblLook w:val="01E0"/>
      </w:tblPr>
      <w:tblGrid>
        <w:gridCol w:w="4474"/>
        <w:gridCol w:w="4472"/>
      </w:tblGrid>
      <w:tr w:rsidR="00BB1737" w:rsidRPr="00730D05">
        <w:tc>
          <w:tcPr>
            <w:tcW w:w="4473" w:type="dxa"/>
            <w:shd w:val="clear" w:color="auto" w:fill="auto"/>
          </w:tcPr>
          <w:p w:rsidR="00BB1737" w:rsidRPr="00730D05" w:rsidRDefault="00BB1737" w:rsidP="00E51F97">
            <w:pPr>
              <w:rPr>
                <w:rFonts w:ascii="Arial" w:hAnsi="Arial" w:cs="Arial"/>
                <w:b/>
                <w:iCs/>
                <w:sz w:val="20"/>
                <w:szCs w:val="20"/>
              </w:rPr>
            </w:pPr>
          </w:p>
          <w:p w:rsidR="00BB1737" w:rsidRPr="00730D05" w:rsidRDefault="00BB1737" w:rsidP="00E51F97">
            <w:pPr>
              <w:rPr>
                <w:rFonts w:ascii="Arial" w:hAnsi="Arial" w:cs="Arial"/>
                <w:b/>
                <w:iCs/>
                <w:sz w:val="20"/>
                <w:szCs w:val="20"/>
              </w:rPr>
            </w:pPr>
          </w:p>
          <w:p w:rsidR="00BB1737" w:rsidRPr="00730D05" w:rsidRDefault="00D61220" w:rsidP="00E51F97">
            <w:pPr>
              <w:rPr>
                <w:rFonts w:ascii="Arial" w:hAnsi="Arial" w:cs="Arial"/>
                <w:b/>
                <w:iCs/>
                <w:sz w:val="20"/>
                <w:szCs w:val="20"/>
              </w:rPr>
            </w:pPr>
            <w:r w:rsidRPr="00730D05">
              <w:rPr>
                <w:rFonts w:ascii="Arial" w:hAnsi="Arial" w:cs="Arial"/>
                <w:b/>
                <w:iCs/>
                <w:sz w:val="20"/>
                <w:szCs w:val="20"/>
              </w:rPr>
              <w:t>za objednatele</w:t>
            </w:r>
          </w:p>
          <w:p w:rsidR="00BB1737" w:rsidRPr="00730D05" w:rsidRDefault="00BB1737">
            <w:pPr>
              <w:jc w:val="center"/>
              <w:rPr>
                <w:rFonts w:ascii="Arial" w:hAnsi="Arial" w:cs="Arial"/>
                <w:b/>
                <w:iCs/>
                <w:sz w:val="20"/>
                <w:szCs w:val="20"/>
              </w:rPr>
            </w:pPr>
          </w:p>
        </w:tc>
        <w:tc>
          <w:tcPr>
            <w:tcW w:w="4472" w:type="dxa"/>
            <w:shd w:val="clear" w:color="auto" w:fill="auto"/>
            <w:vAlign w:val="bottom"/>
          </w:tcPr>
          <w:p w:rsidR="00BB1737" w:rsidRPr="00730D05" w:rsidRDefault="00D61220" w:rsidP="00E51F97">
            <w:pPr>
              <w:rPr>
                <w:rFonts w:ascii="Arial" w:hAnsi="Arial" w:cs="Arial"/>
                <w:b/>
                <w:iCs/>
                <w:sz w:val="20"/>
                <w:szCs w:val="20"/>
              </w:rPr>
            </w:pPr>
            <w:r w:rsidRPr="00730D05">
              <w:rPr>
                <w:rFonts w:ascii="Arial" w:hAnsi="Arial" w:cs="Arial"/>
                <w:b/>
                <w:iCs/>
                <w:sz w:val="20"/>
                <w:szCs w:val="20"/>
              </w:rPr>
              <w:t>za zhotovitele</w:t>
            </w:r>
          </w:p>
          <w:p w:rsidR="00BB1737" w:rsidRPr="00730D05" w:rsidRDefault="00BB1737">
            <w:pPr>
              <w:jc w:val="center"/>
              <w:rPr>
                <w:rFonts w:ascii="Arial" w:hAnsi="Arial" w:cs="Arial"/>
                <w:b/>
                <w:iCs/>
                <w:sz w:val="20"/>
                <w:szCs w:val="20"/>
              </w:rPr>
            </w:pPr>
          </w:p>
        </w:tc>
      </w:tr>
      <w:tr w:rsidR="00BB1737" w:rsidRPr="00730D05">
        <w:trPr>
          <w:cantSplit/>
        </w:trPr>
        <w:tc>
          <w:tcPr>
            <w:tcW w:w="4473" w:type="dxa"/>
            <w:shd w:val="clear" w:color="auto" w:fill="auto"/>
          </w:tcPr>
          <w:p w:rsidR="00BB1737" w:rsidRPr="00730D05" w:rsidRDefault="005547D6" w:rsidP="00E51F97">
            <w:pPr>
              <w:spacing w:before="120" w:after="0"/>
              <w:rPr>
                <w:rFonts w:ascii="Arial" w:hAnsi="Arial" w:cs="Arial"/>
                <w:b/>
                <w:bCs/>
                <w:iCs/>
                <w:sz w:val="20"/>
                <w:szCs w:val="20"/>
              </w:rPr>
            </w:pPr>
            <w:proofErr w:type="spellStart"/>
            <w:r>
              <w:rPr>
                <w:rFonts w:ascii="Arial" w:hAnsi="Arial" w:cs="Arial"/>
                <w:b/>
                <w:bCs/>
                <w:iCs/>
                <w:sz w:val="20"/>
                <w:szCs w:val="20"/>
              </w:rPr>
              <w:t>xxxxxxxxxxxxxx</w:t>
            </w:r>
            <w:proofErr w:type="spellEnd"/>
          </w:p>
          <w:p w:rsidR="00BB1737" w:rsidRPr="00730D05" w:rsidRDefault="00EF1EBA" w:rsidP="00E51F97">
            <w:pPr>
              <w:spacing w:before="120" w:after="0"/>
              <w:rPr>
                <w:rFonts w:ascii="Arial" w:hAnsi="Arial" w:cs="Arial"/>
                <w:b/>
                <w:bCs/>
                <w:iCs/>
                <w:sz w:val="20"/>
                <w:szCs w:val="20"/>
              </w:rPr>
            </w:pPr>
            <w:r>
              <w:rPr>
                <w:rFonts w:ascii="Arial" w:hAnsi="Arial" w:cs="Arial"/>
                <w:b/>
                <w:bCs/>
                <w:iCs/>
                <w:sz w:val="20"/>
                <w:szCs w:val="20"/>
              </w:rPr>
              <w:t>starosta městské části</w:t>
            </w:r>
            <w:r w:rsidR="00B418C2">
              <w:rPr>
                <w:rFonts w:ascii="Arial" w:hAnsi="Arial" w:cs="Arial"/>
                <w:b/>
                <w:bCs/>
                <w:iCs/>
                <w:sz w:val="20"/>
                <w:szCs w:val="20"/>
              </w:rPr>
              <w:t xml:space="preserve"> Podvihov</w:t>
            </w:r>
          </w:p>
        </w:tc>
        <w:tc>
          <w:tcPr>
            <w:tcW w:w="4472" w:type="dxa"/>
            <w:shd w:val="clear" w:color="auto" w:fill="auto"/>
          </w:tcPr>
          <w:p w:rsidR="00730D05" w:rsidRDefault="005547D6" w:rsidP="00D81A80">
            <w:pPr>
              <w:spacing w:before="120" w:after="0"/>
              <w:rPr>
                <w:rFonts w:ascii="Arial" w:hAnsi="Arial" w:cs="Arial"/>
                <w:b/>
                <w:bCs/>
                <w:iCs/>
                <w:sz w:val="20"/>
                <w:szCs w:val="20"/>
              </w:rPr>
            </w:pPr>
            <w:proofErr w:type="spellStart"/>
            <w:r>
              <w:rPr>
                <w:rFonts w:ascii="Arial" w:hAnsi="Arial" w:cs="Arial"/>
                <w:b/>
                <w:bCs/>
                <w:iCs/>
                <w:sz w:val="20"/>
                <w:szCs w:val="20"/>
              </w:rPr>
              <w:t>Xxxxxxxxxxxx</w:t>
            </w:r>
            <w:proofErr w:type="spellEnd"/>
            <w:r>
              <w:rPr>
                <w:rFonts w:ascii="Arial" w:hAnsi="Arial" w:cs="Arial"/>
                <w:b/>
                <w:bCs/>
                <w:iCs/>
                <w:sz w:val="20"/>
                <w:szCs w:val="20"/>
              </w:rPr>
              <w:t xml:space="preserve">, </w:t>
            </w:r>
            <w:r w:rsidR="00E51F97">
              <w:rPr>
                <w:rFonts w:ascii="Arial" w:hAnsi="Arial" w:cs="Arial"/>
                <w:b/>
                <w:bCs/>
                <w:iCs/>
                <w:sz w:val="20"/>
                <w:szCs w:val="20"/>
              </w:rPr>
              <w:t>j</w:t>
            </w:r>
            <w:r w:rsidR="00EF1EBA">
              <w:rPr>
                <w:rFonts w:ascii="Arial" w:hAnsi="Arial" w:cs="Arial"/>
                <w:b/>
                <w:bCs/>
                <w:iCs/>
                <w:sz w:val="20"/>
                <w:szCs w:val="20"/>
              </w:rPr>
              <w:t>ednatel</w:t>
            </w:r>
          </w:p>
          <w:p w:rsidR="004464CB" w:rsidRPr="00730D05" w:rsidRDefault="004464CB" w:rsidP="00D81A80">
            <w:pPr>
              <w:spacing w:before="120" w:after="0"/>
              <w:rPr>
                <w:rFonts w:ascii="Arial" w:hAnsi="Arial" w:cs="Arial"/>
                <w:b/>
                <w:bCs/>
                <w:iCs/>
                <w:sz w:val="20"/>
                <w:szCs w:val="20"/>
              </w:rPr>
            </w:pPr>
          </w:p>
        </w:tc>
      </w:tr>
    </w:tbl>
    <w:p w:rsidR="00BB1737" w:rsidRDefault="00BB1737" w:rsidP="00AE39A1">
      <w:pPr>
        <w:tabs>
          <w:tab w:val="left" w:pos="6528"/>
        </w:tabs>
        <w:jc w:val="both"/>
        <w:rPr>
          <w:rFonts w:ascii="Arial" w:hAnsi="Arial" w:cs="Arial"/>
          <w:iCs/>
        </w:rPr>
      </w:pPr>
    </w:p>
    <w:p w:rsidR="00BB1737" w:rsidRDefault="00BB1737">
      <w:pPr>
        <w:jc w:val="both"/>
        <w:rPr>
          <w:rFonts w:ascii="Arial" w:hAnsi="Arial" w:cs="Arial"/>
          <w:iCs/>
        </w:rPr>
      </w:pPr>
    </w:p>
    <w:sectPr w:rsidR="00BB1737" w:rsidSect="00DE293F">
      <w:headerReference w:type="default" r:id="rId9"/>
      <w:footerReference w:type="default" r:id="rId10"/>
      <w:pgSz w:w="11906" w:h="16838"/>
      <w:pgMar w:top="1134" w:right="1588" w:bottom="1418" w:left="1588" w:header="708" w:footer="708" w:gutter="0"/>
      <w:cols w:space="708"/>
      <w:formProt w:val="0"/>
      <w:docGrid w:linePitch="272"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C3C" w:rsidRDefault="00647C3C" w:rsidP="00BB1737">
      <w:pPr>
        <w:spacing w:before="0" w:after="0"/>
      </w:pPr>
      <w:r>
        <w:separator/>
      </w:r>
    </w:p>
  </w:endnote>
  <w:endnote w:type="continuationSeparator" w:id="1">
    <w:p w:rsidR="00647C3C" w:rsidRDefault="00647C3C" w:rsidP="00BB173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KKrausSmall">
    <w:altName w:val="Times New Roman"/>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DE" w:rsidRDefault="003E1AE1">
    <w:pPr>
      <w:pStyle w:val="Zpat1"/>
      <w:pBdr>
        <w:top w:val="single" w:sz="4" w:space="1" w:color="000000"/>
      </w:pBdr>
      <w:rPr>
        <w:rFonts w:ascii="Arial" w:hAnsi="Arial" w:cs="Arial"/>
        <w:sz w:val="16"/>
        <w:szCs w:val="16"/>
      </w:rPr>
    </w:pPr>
    <w:r w:rsidRPr="003E1AE1">
      <w:rPr>
        <w:noProof/>
      </w:rPr>
      <w:pict>
        <v:rect id="Obdélník 1" o:spid="_x0000_s2051" style="position:absolute;margin-left:0;margin-top:.05pt;width:1.1pt;height:11.4pt;z-index:25165824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" stroked="f">
          <v:fill opacity="0"/>
          <v:textbox>
            <w:txbxContent>
              <w:p w:rsidR="004702DE" w:rsidRDefault="004702DE">
                <w:pPr>
                  <w:pStyle w:val="Zpat1"/>
                </w:pPr>
              </w:p>
            </w:txbxContent>
          </v:textbox>
          <w10:wrap anchorx="margin"/>
        </v:rect>
      </w:pict>
    </w:r>
    <w:r w:rsidR="004702DE">
      <w:rPr>
        <w:rFonts w:ascii="Arial" w:hAnsi="Arial" w:cs="Arial"/>
        <w:sz w:val="16"/>
        <w:szCs w:val="16"/>
      </w:rPr>
      <w:t xml:space="preserve">číslo smlouvy </w:t>
    </w:r>
    <w:proofErr w:type="gramStart"/>
    <w:r w:rsidR="004702DE">
      <w:rPr>
        <w:rFonts w:ascii="Arial" w:hAnsi="Arial" w:cs="Arial"/>
        <w:sz w:val="16"/>
        <w:szCs w:val="16"/>
      </w:rPr>
      <w:t>zhotovitele                            číslo</w:t>
    </w:r>
    <w:proofErr w:type="gramEnd"/>
    <w:r w:rsidR="004702DE">
      <w:rPr>
        <w:rFonts w:ascii="Arial" w:hAnsi="Arial" w:cs="Arial"/>
        <w:sz w:val="16"/>
        <w:szCs w:val="16"/>
      </w:rPr>
      <w:t xml:space="preserve"> smlouvy objednatele                          číslo investiční akce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C3C" w:rsidRDefault="00647C3C" w:rsidP="00BB1737">
      <w:pPr>
        <w:spacing w:before="0" w:after="0"/>
      </w:pPr>
      <w:r>
        <w:separator/>
      </w:r>
    </w:p>
  </w:footnote>
  <w:footnote w:type="continuationSeparator" w:id="1">
    <w:p w:rsidR="00647C3C" w:rsidRDefault="00647C3C" w:rsidP="00BB1737">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DE" w:rsidRDefault="003E1AE1">
    <w:pPr>
      <w:pStyle w:val="Zhlav1"/>
      <w:jc w:val="both"/>
    </w:pPr>
    <w:r>
      <w:rPr>
        <w:noProof/>
      </w:rPr>
      <w:pict>
        <v:rect id="Obdélník 2" o:spid="_x0000_s2050" style="position:absolute;left:0;text-align:left;margin-left:0;margin-top:.05pt;width:10pt;height:11.4pt;z-index:251657216;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" stroked="f">
          <v:fill opacity="0"/>
          <v:textbox>
            <w:txbxContent>
              <w:p w:rsidR="004702DE" w:rsidRDefault="003E1AE1">
                <w:pPr>
                  <w:pStyle w:val="Zhlav1"/>
                </w:pPr>
                <w:r>
                  <w:rPr>
                    <w:rStyle w:val="slostrnky"/>
                  </w:rPr>
                  <w:fldChar w:fldCharType="begin"/>
                </w:r>
                <w:r w:rsidR="004702DE">
                  <w:rPr>
                    <w:rStyle w:val="slostrnky"/>
                  </w:rPr>
                  <w:instrText>PAGE</w:instrText>
                </w:r>
                <w:r>
                  <w:rPr>
                    <w:rStyle w:val="slostrnky"/>
                  </w:rPr>
                  <w:fldChar w:fldCharType="separate"/>
                </w:r>
                <w:r w:rsidR="005547D6">
                  <w:rPr>
                    <w:rStyle w:val="slostrnky"/>
                    <w:noProof/>
                  </w:rPr>
                  <w:t>13</w:t>
                </w:r>
                <w:r>
                  <w:rPr>
                    <w:rStyle w:val="slostrnky"/>
                  </w:rPr>
                  <w:fldChar w:fldCharType="end"/>
                </w:r>
              </w:p>
            </w:txbxContent>
          </v:textbox>
          <w10:wrap type="square" anchorx="margin"/>
        </v:rect>
      </w:pict>
    </w:r>
  </w:p>
  <w:p w:rsidR="004702DE" w:rsidRDefault="004702DE">
    <w:pPr>
      <w:pStyle w:val="Zhlav1"/>
      <w:jc w:val="both"/>
    </w:pPr>
  </w:p>
  <w:p w:rsidR="004702DE" w:rsidRDefault="004702DE">
    <w:pPr>
      <w:pStyle w:val="Zhlav1"/>
      <w:jc w:val="both"/>
    </w:pPr>
  </w:p>
  <w:p w:rsidR="004702DE" w:rsidRDefault="004702DE">
    <w:pPr>
      <w:pStyle w:val="Zhlav1"/>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3287C"/>
    <w:multiLevelType w:val="multilevel"/>
    <w:tmpl w:val="BE36C33E"/>
    <w:lvl w:ilvl="0">
      <w:start w:val="1"/>
      <w:numFmt w:val="lowerLetter"/>
      <w:lvlText w:val="%1) "/>
      <w:lvlJc w:val="left"/>
      <w:pPr>
        <w:ind w:left="568" w:hanging="283"/>
      </w:pPr>
      <w:rPr>
        <w:rFonts w:cs="Arial"/>
        <w:b w:val="0"/>
        <w:i w:val="0"/>
        <w:sz w:val="20"/>
        <w:szCs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45A52BA"/>
    <w:multiLevelType w:val="multilevel"/>
    <w:tmpl w:val="EA322762"/>
    <w:lvl w:ilvl="0">
      <w:start w:val="1"/>
      <w:numFmt w:val="bullet"/>
      <w:lvlText w:val=""/>
      <w:lvlJc w:val="left"/>
      <w:pPr>
        <w:tabs>
          <w:tab w:val="num" w:pos="786"/>
        </w:tabs>
        <w:ind w:left="786" w:hanging="360"/>
      </w:pPr>
      <w:rPr>
        <w:rFonts w:ascii="Symbol" w:hAnsi="Symbol" w:cs="Symbol" w:hint="default"/>
        <w:sz w:val="20"/>
      </w:rPr>
    </w:lvl>
    <w:lvl w:ilvl="1">
      <w:start w:val="1"/>
      <w:numFmt w:val="bullet"/>
      <w:lvlText w:val="o"/>
      <w:lvlJc w:val="left"/>
      <w:pPr>
        <w:tabs>
          <w:tab w:val="num" w:pos="1506"/>
        </w:tabs>
        <w:ind w:left="1506" w:hanging="360"/>
      </w:pPr>
      <w:rPr>
        <w:rFonts w:ascii="Courier New" w:hAnsi="Courier New" w:cs="Courier New" w:hint="default"/>
      </w:rPr>
    </w:lvl>
    <w:lvl w:ilvl="2">
      <w:start w:val="1"/>
      <w:numFmt w:val="bullet"/>
      <w:lvlText w:val=""/>
      <w:lvlJc w:val="left"/>
      <w:pPr>
        <w:tabs>
          <w:tab w:val="num" w:pos="2226"/>
        </w:tabs>
        <w:ind w:left="2226" w:hanging="360"/>
      </w:pPr>
      <w:rPr>
        <w:rFonts w:ascii="Wingdings" w:hAnsi="Wingdings" w:cs="Wingdings" w:hint="default"/>
      </w:rPr>
    </w:lvl>
    <w:lvl w:ilvl="3">
      <w:start w:val="1"/>
      <w:numFmt w:val="bullet"/>
      <w:lvlText w:val=""/>
      <w:lvlJc w:val="left"/>
      <w:pPr>
        <w:tabs>
          <w:tab w:val="num" w:pos="2946"/>
        </w:tabs>
        <w:ind w:left="2946" w:hanging="360"/>
      </w:pPr>
      <w:rPr>
        <w:rFonts w:ascii="Symbol" w:hAnsi="Symbol" w:cs="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cs="Wingdings" w:hint="default"/>
      </w:rPr>
    </w:lvl>
    <w:lvl w:ilvl="6">
      <w:start w:val="1"/>
      <w:numFmt w:val="bullet"/>
      <w:lvlText w:val=""/>
      <w:lvlJc w:val="left"/>
      <w:pPr>
        <w:tabs>
          <w:tab w:val="num" w:pos="5106"/>
        </w:tabs>
        <w:ind w:left="5106" w:hanging="360"/>
      </w:pPr>
      <w:rPr>
        <w:rFonts w:ascii="Symbol" w:hAnsi="Symbol" w:cs="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cs="Wingdings" w:hint="default"/>
      </w:rPr>
    </w:lvl>
  </w:abstractNum>
  <w:abstractNum w:abstractNumId="2">
    <w:nsid w:val="289F1C37"/>
    <w:multiLevelType w:val="multilevel"/>
    <w:tmpl w:val="2F182E82"/>
    <w:lvl w:ilvl="0">
      <w:start w:val="3"/>
      <w:numFmt w:val="bullet"/>
      <w:lvlText w:val="-"/>
      <w:lvlJc w:val="left"/>
      <w:pPr>
        <w:tabs>
          <w:tab w:val="num" w:pos="720"/>
        </w:tabs>
        <w:ind w:left="720" w:hanging="360"/>
      </w:pPr>
      <w:rPr>
        <w:rFonts w:ascii="Palatino Linotype" w:hAnsi="Palatino Linotype"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43C519E1"/>
    <w:multiLevelType w:val="multilevel"/>
    <w:tmpl w:val="E6061F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5FB20B61"/>
    <w:multiLevelType w:val="multilevel"/>
    <w:tmpl w:val="5E6E341A"/>
    <w:lvl w:ilvl="0">
      <w:start w:val="1"/>
      <w:numFmt w:val="lowerLetter"/>
      <w:lvlText w:val="%1) "/>
      <w:lvlJc w:val="left"/>
      <w:pPr>
        <w:ind w:left="568" w:hanging="283"/>
      </w:pPr>
      <w:rPr>
        <w:rFonts w:cs="Arial"/>
        <w:b w:val="0"/>
        <w:i w:val="0"/>
        <w:sz w:val="20"/>
        <w:szCs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630A302D"/>
    <w:multiLevelType w:val="multilevel"/>
    <w:tmpl w:val="DF0EDA92"/>
    <w:lvl w:ilvl="0">
      <w:start w:val="1"/>
      <w:numFmt w:val="lowerLetter"/>
      <w:lvlText w:val="%1) "/>
      <w:lvlJc w:val="left"/>
      <w:pPr>
        <w:ind w:left="568" w:hanging="283"/>
      </w:pPr>
      <w:rPr>
        <w:rFonts w:cs="Arial"/>
        <w:b w:val="0"/>
        <w:i w:val="0"/>
        <w:sz w:val="20"/>
        <w:szCs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66E82DB5"/>
    <w:multiLevelType w:val="multilevel"/>
    <w:tmpl w:val="7D18875E"/>
    <w:lvl w:ilvl="0">
      <w:start w:val="3"/>
      <w:numFmt w:val="lowerLetter"/>
      <w:lvlText w:val="%1) "/>
      <w:lvlJc w:val="left"/>
      <w:pPr>
        <w:ind w:left="523" w:hanging="283"/>
      </w:pPr>
      <w:rPr>
        <w:rFonts w:cs="Arial"/>
        <w:b w:val="0"/>
        <w:i w:val="0"/>
        <w:sz w:val="20"/>
        <w:szCs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5"/>
  </w:num>
  <w:num w:numId="3">
    <w:abstractNumId w:val="6"/>
  </w:num>
  <w:num w:numId="4">
    <w:abstractNumId w:val="4"/>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BB1737"/>
    <w:rsid w:val="00017E1B"/>
    <w:rsid w:val="00021C15"/>
    <w:rsid w:val="0002460E"/>
    <w:rsid w:val="0004327B"/>
    <w:rsid w:val="00072833"/>
    <w:rsid w:val="00091E13"/>
    <w:rsid w:val="000A1312"/>
    <w:rsid w:val="000C3CC0"/>
    <w:rsid w:val="000D7911"/>
    <w:rsid w:val="000E2D34"/>
    <w:rsid w:val="000F099B"/>
    <w:rsid w:val="00104FDF"/>
    <w:rsid w:val="001070C5"/>
    <w:rsid w:val="00127ED3"/>
    <w:rsid w:val="001462E2"/>
    <w:rsid w:val="00152F4D"/>
    <w:rsid w:val="00155193"/>
    <w:rsid w:val="0016089C"/>
    <w:rsid w:val="00160FE3"/>
    <w:rsid w:val="00166068"/>
    <w:rsid w:val="00181F80"/>
    <w:rsid w:val="00182D90"/>
    <w:rsid w:val="0019648F"/>
    <w:rsid w:val="001A3182"/>
    <w:rsid w:val="001D706D"/>
    <w:rsid w:val="001E7B4C"/>
    <w:rsid w:val="001F1656"/>
    <w:rsid w:val="00213446"/>
    <w:rsid w:val="002322CE"/>
    <w:rsid w:val="00235F61"/>
    <w:rsid w:val="0024679E"/>
    <w:rsid w:val="00260498"/>
    <w:rsid w:val="002767CD"/>
    <w:rsid w:val="00276E37"/>
    <w:rsid w:val="00284D8B"/>
    <w:rsid w:val="0028715F"/>
    <w:rsid w:val="0029066A"/>
    <w:rsid w:val="002D6BB6"/>
    <w:rsid w:val="003111BF"/>
    <w:rsid w:val="00314DF4"/>
    <w:rsid w:val="00314E7E"/>
    <w:rsid w:val="00317586"/>
    <w:rsid w:val="0033695A"/>
    <w:rsid w:val="0035289F"/>
    <w:rsid w:val="00367B2A"/>
    <w:rsid w:val="00374104"/>
    <w:rsid w:val="00375446"/>
    <w:rsid w:val="00384F6F"/>
    <w:rsid w:val="003A2FF4"/>
    <w:rsid w:val="003A65FA"/>
    <w:rsid w:val="003C1FE5"/>
    <w:rsid w:val="003C5DED"/>
    <w:rsid w:val="003E1AE1"/>
    <w:rsid w:val="003E1E1D"/>
    <w:rsid w:val="00406AF3"/>
    <w:rsid w:val="0041075E"/>
    <w:rsid w:val="00420B5E"/>
    <w:rsid w:val="004242DD"/>
    <w:rsid w:val="004464CB"/>
    <w:rsid w:val="004504B8"/>
    <w:rsid w:val="004551C2"/>
    <w:rsid w:val="00470231"/>
    <w:rsid w:val="004702DE"/>
    <w:rsid w:val="004B0163"/>
    <w:rsid w:val="004B5CC0"/>
    <w:rsid w:val="004C299F"/>
    <w:rsid w:val="004E7718"/>
    <w:rsid w:val="004E7C01"/>
    <w:rsid w:val="004F34DC"/>
    <w:rsid w:val="005077C5"/>
    <w:rsid w:val="005152CE"/>
    <w:rsid w:val="00550B6C"/>
    <w:rsid w:val="005547D6"/>
    <w:rsid w:val="005702B2"/>
    <w:rsid w:val="00574169"/>
    <w:rsid w:val="00576A9B"/>
    <w:rsid w:val="0058013E"/>
    <w:rsid w:val="00586CC5"/>
    <w:rsid w:val="00590C6F"/>
    <w:rsid w:val="00592AEA"/>
    <w:rsid w:val="00596564"/>
    <w:rsid w:val="00597C8C"/>
    <w:rsid w:val="005A7E35"/>
    <w:rsid w:val="005B5148"/>
    <w:rsid w:val="005D2D69"/>
    <w:rsid w:val="005D2F0D"/>
    <w:rsid w:val="005D4C49"/>
    <w:rsid w:val="005E0995"/>
    <w:rsid w:val="005E239B"/>
    <w:rsid w:val="005E7671"/>
    <w:rsid w:val="005F62C1"/>
    <w:rsid w:val="005F6F37"/>
    <w:rsid w:val="00636417"/>
    <w:rsid w:val="00637F91"/>
    <w:rsid w:val="006407DB"/>
    <w:rsid w:val="00647C3C"/>
    <w:rsid w:val="00651431"/>
    <w:rsid w:val="0066115F"/>
    <w:rsid w:val="00665DF8"/>
    <w:rsid w:val="00666927"/>
    <w:rsid w:val="00682160"/>
    <w:rsid w:val="00685605"/>
    <w:rsid w:val="006A2EC5"/>
    <w:rsid w:val="006D07A1"/>
    <w:rsid w:val="006D11EF"/>
    <w:rsid w:val="006D4D3A"/>
    <w:rsid w:val="006E47D9"/>
    <w:rsid w:val="00716612"/>
    <w:rsid w:val="00720840"/>
    <w:rsid w:val="00730D05"/>
    <w:rsid w:val="00734492"/>
    <w:rsid w:val="00737A03"/>
    <w:rsid w:val="00741F4C"/>
    <w:rsid w:val="00752F25"/>
    <w:rsid w:val="00763CE5"/>
    <w:rsid w:val="00766FF7"/>
    <w:rsid w:val="007874E8"/>
    <w:rsid w:val="0079087B"/>
    <w:rsid w:val="007B0C66"/>
    <w:rsid w:val="007B3E80"/>
    <w:rsid w:val="007B570A"/>
    <w:rsid w:val="007C65FA"/>
    <w:rsid w:val="007C752F"/>
    <w:rsid w:val="007D0DB2"/>
    <w:rsid w:val="007E2C1C"/>
    <w:rsid w:val="007E49C5"/>
    <w:rsid w:val="008049F1"/>
    <w:rsid w:val="008112BF"/>
    <w:rsid w:val="008172B4"/>
    <w:rsid w:val="00820939"/>
    <w:rsid w:val="00847BA5"/>
    <w:rsid w:val="008611F0"/>
    <w:rsid w:val="008738F5"/>
    <w:rsid w:val="0088022A"/>
    <w:rsid w:val="0088485C"/>
    <w:rsid w:val="008877A5"/>
    <w:rsid w:val="008921DE"/>
    <w:rsid w:val="008B34D4"/>
    <w:rsid w:val="008B6BA2"/>
    <w:rsid w:val="008C072A"/>
    <w:rsid w:val="008C0AAB"/>
    <w:rsid w:val="008C59DC"/>
    <w:rsid w:val="008C5AEE"/>
    <w:rsid w:val="008C74A1"/>
    <w:rsid w:val="008E2E23"/>
    <w:rsid w:val="008E6D15"/>
    <w:rsid w:val="00913D35"/>
    <w:rsid w:val="00937BD6"/>
    <w:rsid w:val="00941F49"/>
    <w:rsid w:val="00951977"/>
    <w:rsid w:val="00966650"/>
    <w:rsid w:val="00993371"/>
    <w:rsid w:val="009C480F"/>
    <w:rsid w:val="009D5CD9"/>
    <w:rsid w:val="009E4115"/>
    <w:rsid w:val="00A11A91"/>
    <w:rsid w:val="00A354C6"/>
    <w:rsid w:val="00A44CCE"/>
    <w:rsid w:val="00A5729B"/>
    <w:rsid w:val="00A677DD"/>
    <w:rsid w:val="00A72784"/>
    <w:rsid w:val="00A734AD"/>
    <w:rsid w:val="00A77F2A"/>
    <w:rsid w:val="00A83FB2"/>
    <w:rsid w:val="00AA10C6"/>
    <w:rsid w:val="00AA68D1"/>
    <w:rsid w:val="00AB62AD"/>
    <w:rsid w:val="00AD374F"/>
    <w:rsid w:val="00AD6DC6"/>
    <w:rsid w:val="00AE39A1"/>
    <w:rsid w:val="00B059B2"/>
    <w:rsid w:val="00B102ED"/>
    <w:rsid w:val="00B361B8"/>
    <w:rsid w:val="00B418C2"/>
    <w:rsid w:val="00B670E4"/>
    <w:rsid w:val="00B73769"/>
    <w:rsid w:val="00BB1737"/>
    <w:rsid w:val="00BB2C40"/>
    <w:rsid w:val="00C22BA3"/>
    <w:rsid w:val="00C31DA4"/>
    <w:rsid w:val="00C36DB9"/>
    <w:rsid w:val="00C43675"/>
    <w:rsid w:val="00C46361"/>
    <w:rsid w:val="00C6102E"/>
    <w:rsid w:val="00C70EE3"/>
    <w:rsid w:val="00C764AC"/>
    <w:rsid w:val="00C800EF"/>
    <w:rsid w:val="00C80DFF"/>
    <w:rsid w:val="00C962DC"/>
    <w:rsid w:val="00CA2B9D"/>
    <w:rsid w:val="00CA6082"/>
    <w:rsid w:val="00CA7D58"/>
    <w:rsid w:val="00CB7478"/>
    <w:rsid w:val="00CD0D5F"/>
    <w:rsid w:val="00CD699D"/>
    <w:rsid w:val="00CE3681"/>
    <w:rsid w:val="00CE4661"/>
    <w:rsid w:val="00D00CA8"/>
    <w:rsid w:val="00D0118F"/>
    <w:rsid w:val="00D06485"/>
    <w:rsid w:val="00D1285F"/>
    <w:rsid w:val="00D1690D"/>
    <w:rsid w:val="00D24461"/>
    <w:rsid w:val="00D343FE"/>
    <w:rsid w:val="00D428FE"/>
    <w:rsid w:val="00D42A01"/>
    <w:rsid w:val="00D44EBF"/>
    <w:rsid w:val="00D5018F"/>
    <w:rsid w:val="00D51667"/>
    <w:rsid w:val="00D53646"/>
    <w:rsid w:val="00D55498"/>
    <w:rsid w:val="00D61220"/>
    <w:rsid w:val="00D62F81"/>
    <w:rsid w:val="00D65B18"/>
    <w:rsid w:val="00D661B4"/>
    <w:rsid w:val="00D729EF"/>
    <w:rsid w:val="00D81A80"/>
    <w:rsid w:val="00DB5D03"/>
    <w:rsid w:val="00DC2145"/>
    <w:rsid w:val="00DC723A"/>
    <w:rsid w:val="00DD07D5"/>
    <w:rsid w:val="00DE293F"/>
    <w:rsid w:val="00DF502A"/>
    <w:rsid w:val="00DF5945"/>
    <w:rsid w:val="00DF5EBC"/>
    <w:rsid w:val="00E0639A"/>
    <w:rsid w:val="00E134CB"/>
    <w:rsid w:val="00E24DEA"/>
    <w:rsid w:val="00E25C3E"/>
    <w:rsid w:val="00E27783"/>
    <w:rsid w:val="00E51F97"/>
    <w:rsid w:val="00E52D50"/>
    <w:rsid w:val="00E61909"/>
    <w:rsid w:val="00E72799"/>
    <w:rsid w:val="00E746D1"/>
    <w:rsid w:val="00E8702A"/>
    <w:rsid w:val="00E90C21"/>
    <w:rsid w:val="00E9278C"/>
    <w:rsid w:val="00EA2BBA"/>
    <w:rsid w:val="00EB0230"/>
    <w:rsid w:val="00EC0C22"/>
    <w:rsid w:val="00EC469A"/>
    <w:rsid w:val="00EC4AB1"/>
    <w:rsid w:val="00EC6708"/>
    <w:rsid w:val="00ED0283"/>
    <w:rsid w:val="00ED6191"/>
    <w:rsid w:val="00ED65C3"/>
    <w:rsid w:val="00ED7DE8"/>
    <w:rsid w:val="00EE02C3"/>
    <w:rsid w:val="00EF1EBA"/>
    <w:rsid w:val="00F014B9"/>
    <w:rsid w:val="00F07F7A"/>
    <w:rsid w:val="00F20947"/>
    <w:rsid w:val="00F209C4"/>
    <w:rsid w:val="00F340FF"/>
    <w:rsid w:val="00F47ACE"/>
    <w:rsid w:val="00F70408"/>
    <w:rsid w:val="00F8086F"/>
    <w:rsid w:val="00FA1624"/>
    <w:rsid w:val="00FA6827"/>
    <w:rsid w:val="00FB653E"/>
    <w:rsid w:val="00FE0FD3"/>
    <w:rsid w:val="00FE3086"/>
    <w:rsid w:val="00FF644A"/>
    <w:rsid w:val="00FF64F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1737"/>
    <w:pPr>
      <w:spacing w:before="100" w:after="100"/>
    </w:pPr>
    <w:rPr>
      <w:rFonts w:eastAsia="Arial" w:cs="Courier New"/>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qFormat/>
    <w:rsid w:val="000506CF"/>
    <w:pPr>
      <w:keepNext/>
      <w:outlineLvl w:val="0"/>
    </w:pPr>
    <w:rPr>
      <w:rFonts w:ascii="Courier New" w:hAnsi="Courier New"/>
      <w:sz w:val="22"/>
      <w:u w:val="single"/>
    </w:rPr>
  </w:style>
  <w:style w:type="paragraph" w:customStyle="1" w:styleId="Nadpis21">
    <w:name w:val="Nadpis 21"/>
    <w:basedOn w:val="Normln"/>
    <w:next w:val="Normln"/>
    <w:qFormat/>
    <w:rsid w:val="000506CF"/>
    <w:pPr>
      <w:keepNext/>
      <w:jc w:val="center"/>
      <w:outlineLvl w:val="1"/>
    </w:pPr>
    <w:rPr>
      <w:rFonts w:ascii="Courier New" w:hAnsi="Courier New"/>
      <w:b/>
      <w:sz w:val="22"/>
    </w:rPr>
  </w:style>
  <w:style w:type="paragraph" w:customStyle="1" w:styleId="Nadpis31">
    <w:name w:val="Nadpis 31"/>
    <w:basedOn w:val="Normln"/>
    <w:next w:val="Normln"/>
    <w:qFormat/>
    <w:rsid w:val="000506CF"/>
    <w:pPr>
      <w:keepNext/>
      <w:jc w:val="both"/>
      <w:outlineLvl w:val="2"/>
    </w:pPr>
  </w:style>
  <w:style w:type="paragraph" w:customStyle="1" w:styleId="Nadpis41">
    <w:name w:val="Nadpis 41"/>
    <w:basedOn w:val="Normln"/>
    <w:next w:val="Normln"/>
    <w:qFormat/>
    <w:rsid w:val="000506CF"/>
    <w:pPr>
      <w:keepNext/>
      <w:jc w:val="center"/>
      <w:outlineLvl w:val="3"/>
    </w:pPr>
    <w:rPr>
      <w:b/>
      <w:sz w:val="32"/>
    </w:rPr>
  </w:style>
  <w:style w:type="paragraph" w:customStyle="1" w:styleId="Nadpis51">
    <w:name w:val="Nadpis 51"/>
    <w:basedOn w:val="Normln"/>
    <w:next w:val="Normln"/>
    <w:qFormat/>
    <w:rsid w:val="000506CF"/>
    <w:pPr>
      <w:keepNext/>
      <w:spacing w:before="120" w:after="0"/>
      <w:jc w:val="center"/>
      <w:outlineLvl w:val="4"/>
    </w:pPr>
    <w:rPr>
      <w:b/>
    </w:rPr>
  </w:style>
  <w:style w:type="paragraph" w:customStyle="1" w:styleId="Nadpis61">
    <w:name w:val="Nadpis 61"/>
    <w:basedOn w:val="Normln"/>
    <w:next w:val="Normln"/>
    <w:link w:val="Nadpis6Char"/>
    <w:unhideWhenUsed/>
    <w:qFormat/>
    <w:rsid w:val="006E5295"/>
    <w:pPr>
      <w:spacing w:before="240" w:after="60"/>
      <w:outlineLvl w:val="5"/>
    </w:pPr>
    <w:rPr>
      <w:rFonts w:ascii="Calibri" w:hAnsi="Calibri"/>
      <w:b/>
      <w:bCs/>
      <w:sz w:val="22"/>
      <w:szCs w:val="22"/>
    </w:rPr>
  </w:style>
  <w:style w:type="paragraph" w:customStyle="1" w:styleId="Nadpis71">
    <w:name w:val="Nadpis 71"/>
    <w:basedOn w:val="Normln"/>
    <w:next w:val="Normln"/>
    <w:qFormat/>
    <w:rsid w:val="000506CF"/>
    <w:pPr>
      <w:keepNext/>
      <w:spacing w:before="60" w:after="0"/>
      <w:ind w:left="284"/>
      <w:jc w:val="both"/>
      <w:outlineLvl w:val="6"/>
    </w:pPr>
  </w:style>
  <w:style w:type="paragraph" w:customStyle="1" w:styleId="Nadpis81">
    <w:name w:val="Nadpis 81"/>
    <w:basedOn w:val="Normln"/>
    <w:next w:val="Normln"/>
    <w:qFormat/>
    <w:rsid w:val="000506CF"/>
    <w:pPr>
      <w:keepNext/>
      <w:spacing w:before="120" w:after="0"/>
      <w:jc w:val="both"/>
      <w:outlineLvl w:val="7"/>
    </w:pPr>
  </w:style>
  <w:style w:type="character" w:styleId="slostrnky">
    <w:name w:val="page number"/>
    <w:basedOn w:val="Standardnpsmoodstavce"/>
    <w:qFormat/>
    <w:rsid w:val="000506CF"/>
  </w:style>
  <w:style w:type="character" w:styleId="Odkaznakoment">
    <w:name w:val="annotation reference"/>
    <w:semiHidden/>
    <w:qFormat/>
    <w:rsid w:val="00ED4B6F"/>
    <w:rPr>
      <w:sz w:val="16"/>
      <w:szCs w:val="16"/>
    </w:rPr>
  </w:style>
  <w:style w:type="character" w:customStyle="1" w:styleId="Internetovodkaz">
    <w:name w:val="Internetový odkaz"/>
    <w:rsid w:val="00B010A9"/>
    <w:rPr>
      <w:color w:val="0000FF"/>
      <w:u w:val="single"/>
    </w:rPr>
  </w:style>
  <w:style w:type="character" w:customStyle="1" w:styleId="ZkladntextChar">
    <w:name w:val="Základní text Char"/>
    <w:link w:val="Zkladntext"/>
    <w:qFormat/>
    <w:rsid w:val="00EE0513"/>
    <w:rPr>
      <w:rFonts w:ascii="Arial" w:hAnsi="Arial"/>
      <w:sz w:val="22"/>
    </w:rPr>
  </w:style>
  <w:style w:type="character" w:customStyle="1" w:styleId="Nadpis6Char">
    <w:name w:val="Nadpis 6 Char"/>
    <w:link w:val="Nadpis61"/>
    <w:qFormat/>
    <w:rsid w:val="006E5295"/>
    <w:rPr>
      <w:rFonts w:ascii="Calibri" w:hAnsi="Calibri"/>
      <w:b/>
      <w:bCs/>
      <w:sz w:val="22"/>
      <w:szCs w:val="22"/>
    </w:rPr>
  </w:style>
  <w:style w:type="character" w:customStyle="1" w:styleId="small">
    <w:name w:val="small"/>
    <w:basedOn w:val="Standardnpsmoodstavce"/>
    <w:qFormat/>
    <w:rsid w:val="00295766"/>
  </w:style>
  <w:style w:type="character" w:customStyle="1" w:styleId="ListLabel1">
    <w:name w:val="ListLabel 1"/>
    <w:qFormat/>
    <w:rsid w:val="00BB1737"/>
    <w:rPr>
      <w:rFonts w:cs="Arial"/>
      <w:b w:val="0"/>
      <w:i w:val="0"/>
      <w:sz w:val="20"/>
      <w:szCs w:val="20"/>
      <w:u w:val="none"/>
    </w:rPr>
  </w:style>
  <w:style w:type="character" w:customStyle="1" w:styleId="ListLabel2">
    <w:name w:val="ListLabel 2"/>
    <w:qFormat/>
    <w:rsid w:val="00BB1737"/>
    <w:rPr>
      <w:rFonts w:cs="Arial"/>
      <w:b w:val="0"/>
      <w:i w:val="0"/>
      <w:sz w:val="20"/>
      <w:szCs w:val="20"/>
      <w:u w:val="none"/>
    </w:rPr>
  </w:style>
  <w:style w:type="character" w:customStyle="1" w:styleId="ListLabel3">
    <w:name w:val="ListLabel 3"/>
    <w:qFormat/>
    <w:rsid w:val="00BB1737"/>
    <w:rPr>
      <w:rFonts w:cs="Arial"/>
      <w:b w:val="0"/>
      <w:i w:val="0"/>
      <w:sz w:val="20"/>
      <w:szCs w:val="20"/>
      <w:u w:val="none"/>
    </w:rPr>
  </w:style>
  <w:style w:type="character" w:customStyle="1" w:styleId="ListLabel4">
    <w:name w:val="ListLabel 4"/>
    <w:qFormat/>
    <w:rsid w:val="00BB1737"/>
    <w:rPr>
      <w:rFonts w:cs="Arial"/>
      <w:b w:val="0"/>
      <w:i w:val="0"/>
      <w:sz w:val="20"/>
      <w:szCs w:val="20"/>
      <w:u w:val="none"/>
    </w:rPr>
  </w:style>
  <w:style w:type="character" w:customStyle="1" w:styleId="ListLabel5">
    <w:name w:val="ListLabel 5"/>
    <w:qFormat/>
    <w:rsid w:val="00BB1737"/>
    <w:rPr>
      <w:rFonts w:cs="Courier New"/>
    </w:rPr>
  </w:style>
  <w:style w:type="character" w:customStyle="1" w:styleId="ListLabel6">
    <w:name w:val="ListLabel 6"/>
    <w:qFormat/>
    <w:rsid w:val="00BB1737"/>
    <w:rPr>
      <w:rFonts w:cs="Courier New"/>
    </w:rPr>
  </w:style>
  <w:style w:type="character" w:customStyle="1" w:styleId="ListLabel7">
    <w:name w:val="ListLabel 7"/>
    <w:qFormat/>
    <w:rsid w:val="00BB1737"/>
    <w:rPr>
      <w:rFonts w:cs="Courier New"/>
    </w:rPr>
  </w:style>
  <w:style w:type="character" w:customStyle="1" w:styleId="ListLabel8">
    <w:name w:val="ListLabel 8"/>
    <w:qFormat/>
    <w:rsid w:val="00BB1737"/>
    <w:rPr>
      <w:rFonts w:eastAsia="Times New Roman" w:cs="Times New Roman"/>
      <w:sz w:val="20"/>
    </w:rPr>
  </w:style>
  <w:style w:type="character" w:customStyle="1" w:styleId="ListLabel9">
    <w:name w:val="ListLabel 9"/>
    <w:qFormat/>
    <w:rsid w:val="00BB1737"/>
    <w:rPr>
      <w:rFonts w:cs="Courier New"/>
    </w:rPr>
  </w:style>
  <w:style w:type="character" w:customStyle="1" w:styleId="ListLabel10">
    <w:name w:val="ListLabel 10"/>
    <w:qFormat/>
    <w:rsid w:val="00BB1737"/>
    <w:rPr>
      <w:rFonts w:cs="Courier New"/>
    </w:rPr>
  </w:style>
  <w:style w:type="character" w:customStyle="1" w:styleId="ListLabel11">
    <w:name w:val="ListLabel 11"/>
    <w:qFormat/>
    <w:rsid w:val="00BB1737"/>
    <w:rPr>
      <w:rFonts w:cs="Courier New"/>
    </w:rPr>
  </w:style>
  <w:style w:type="character" w:customStyle="1" w:styleId="ListLabel12">
    <w:name w:val="ListLabel 12"/>
    <w:qFormat/>
    <w:rsid w:val="00BB1737"/>
    <w:rPr>
      <w:rFonts w:eastAsia="Times New Roman" w:cs="Times New Roman"/>
    </w:rPr>
  </w:style>
  <w:style w:type="character" w:customStyle="1" w:styleId="ListLabel13">
    <w:name w:val="ListLabel 13"/>
    <w:qFormat/>
    <w:rsid w:val="00BB1737"/>
    <w:rPr>
      <w:rFonts w:eastAsia="Times New Roman" w:cs="Times New Roman"/>
    </w:rPr>
  </w:style>
  <w:style w:type="character" w:customStyle="1" w:styleId="ListLabel14">
    <w:name w:val="ListLabel 14"/>
    <w:qFormat/>
    <w:rsid w:val="00BB1737"/>
    <w:rPr>
      <w:rFonts w:cs="Courier New"/>
    </w:rPr>
  </w:style>
  <w:style w:type="character" w:customStyle="1" w:styleId="ListLabel15">
    <w:name w:val="ListLabel 15"/>
    <w:qFormat/>
    <w:rsid w:val="00BB1737"/>
    <w:rPr>
      <w:rFonts w:cs="Courier New"/>
    </w:rPr>
  </w:style>
  <w:style w:type="character" w:customStyle="1" w:styleId="ListLabel16">
    <w:name w:val="ListLabel 16"/>
    <w:qFormat/>
    <w:rsid w:val="00BB1737"/>
    <w:rPr>
      <w:rFonts w:cs="Courier New"/>
    </w:rPr>
  </w:style>
  <w:style w:type="character" w:customStyle="1" w:styleId="ListLabel17">
    <w:name w:val="ListLabel 17"/>
    <w:qFormat/>
    <w:rsid w:val="00BB1737"/>
    <w:rPr>
      <w:b w:val="0"/>
      <w:i w:val="0"/>
      <w:sz w:val="24"/>
      <w:u w:val="none"/>
    </w:rPr>
  </w:style>
  <w:style w:type="character" w:customStyle="1" w:styleId="ListLabel18">
    <w:name w:val="ListLabel 18"/>
    <w:qFormat/>
    <w:rsid w:val="00BB1737"/>
    <w:rPr>
      <w:rFonts w:cs="Courier New"/>
    </w:rPr>
  </w:style>
  <w:style w:type="character" w:customStyle="1" w:styleId="ListLabel19">
    <w:name w:val="ListLabel 19"/>
    <w:qFormat/>
    <w:rsid w:val="00BB1737"/>
    <w:rPr>
      <w:rFonts w:cs="Courier New"/>
    </w:rPr>
  </w:style>
  <w:style w:type="character" w:customStyle="1" w:styleId="ListLabel20">
    <w:name w:val="ListLabel 20"/>
    <w:qFormat/>
    <w:rsid w:val="00BB1737"/>
    <w:rPr>
      <w:rFonts w:cs="Courier New"/>
    </w:rPr>
  </w:style>
  <w:style w:type="character" w:customStyle="1" w:styleId="ListLabel21">
    <w:name w:val="ListLabel 21"/>
    <w:qFormat/>
    <w:rsid w:val="00BB1737"/>
    <w:rPr>
      <w:rFonts w:eastAsia="Times New Roman" w:cs="Times New Roman"/>
    </w:rPr>
  </w:style>
  <w:style w:type="character" w:customStyle="1" w:styleId="ListLabel22">
    <w:name w:val="ListLabel 22"/>
    <w:qFormat/>
    <w:rsid w:val="00BB1737"/>
    <w:rPr>
      <w:rFonts w:cs="Courier New"/>
    </w:rPr>
  </w:style>
  <w:style w:type="character" w:customStyle="1" w:styleId="ListLabel23">
    <w:name w:val="ListLabel 23"/>
    <w:qFormat/>
    <w:rsid w:val="00BB1737"/>
    <w:rPr>
      <w:rFonts w:cs="Courier New"/>
    </w:rPr>
  </w:style>
  <w:style w:type="character" w:customStyle="1" w:styleId="ListLabel24">
    <w:name w:val="ListLabel 24"/>
    <w:qFormat/>
    <w:rsid w:val="00BB1737"/>
    <w:rPr>
      <w:rFonts w:cs="Courier New"/>
    </w:rPr>
  </w:style>
  <w:style w:type="character" w:customStyle="1" w:styleId="Znakyprovysvtlivky">
    <w:name w:val="Znaky pro vysvětlivky"/>
    <w:qFormat/>
    <w:rsid w:val="00BB1737"/>
  </w:style>
  <w:style w:type="character" w:customStyle="1" w:styleId="CITE">
    <w:name w:val="CITE"/>
    <w:qFormat/>
    <w:rsid w:val="00BB1737"/>
    <w:rPr>
      <w:i/>
    </w:rPr>
  </w:style>
  <w:style w:type="character" w:customStyle="1" w:styleId="CODE">
    <w:name w:val="CODE"/>
    <w:qFormat/>
    <w:rsid w:val="00BB1737"/>
    <w:rPr>
      <w:rFonts w:ascii="Courier New" w:hAnsi="Courier New"/>
      <w:sz w:val="20"/>
    </w:rPr>
  </w:style>
  <w:style w:type="character" w:styleId="Sledovanodkaz">
    <w:name w:val="FollowedHyperlink"/>
    <w:qFormat/>
    <w:rsid w:val="00BB1737"/>
    <w:rPr>
      <w:color w:val="800080"/>
      <w:u w:val="single"/>
    </w:rPr>
  </w:style>
  <w:style w:type="character" w:customStyle="1" w:styleId="Keyboard">
    <w:name w:val="Keyboard"/>
    <w:qFormat/>
    <w:rsid w:val="00BB1737"/>
    <w:rPr>
      <w:rFonts w:ascii="Courier New" w:hAnsi="Courier New"/>
      <w:b/>
      <w:sz w:val="20"/>
    </w:rPr>
  </w:style>
  <w:style w:type="character" w:customStyle="1" w:styleId="Sample">
    <w:name w:val="Sample"/>
    <w:qFormat/>
    <w:rsid w:val="00BB1737"/>
    <w:rPr>
      <w:rFonts w:ascii="Courier New" w:hAnsi="Courier New"/>
    </w:rPr>
  </w:style>
  <w:style w:type="character" w:styleId="Siln">
    <w:name w:val="Strong"/>
    <w:qFormat/>
    <w:rsid w:val="00BB1737"/>
    <w:rPr>
      <w:b/>
    </w:rPr>
  </w:style>
  <w:style w:type="character" w:customStyle="1" w:styleId="Typewriter">
    <w:name w:val="Typewriter"/>
    <w:qFormat/>
    <w:rsid w:val="00BB1737"/>
    <w:rPr>
      <w:rFonts w:ascii="Courier New" w:hAnsi="Courier New"/>
      <w:sz w:val="20"/>
    </w:rPr>
  </w:style>
  <w:style w:type="character" w:customStyle="1" w:styleId="HTMLMarkup">
    <w:name w:val="HTML Markup"/>
    <w:qFormat/>
    <w:rsid w:val="00BB1737"/>
    <w:rPr>
      <w:vanish/>
      <w:color w:val="FF0000"/>
    </w:rPr>
  </w:style>
  <w:style w:type="character" w:customStyle="1" w:styleId="Comment">
    <w:name w:val="Comment"/>
    <w:qFormat/>
    <w:rsid w:val="00BB1737"/>
    <w:rPr>
      <w:vanish/>
    </w:rPr>
  </w:style>
  <w:style w:type="character" w:customStyle="1" w:styleId="ListLabel25">
    <w:name w:val="ListLabel 25"/>
    <w:qFormat/>
    <w:rsid w:val="00BB1737"/>
    <w:rPr>
      <w:rFonts w:cs="Arial"/>
      <w:b w:val="0"/>
      <w:i w:val="0"/>
      <w:sz w:val="20"/>
      <w:szCs w:val="20"/>
      <w:u w:val="none"/>
    </w:rPr>
  </w:style>
  <w:style w:type="character" w:customStyle="1" w:styleId="ListLabel26">
    <w:name w:val="ListLabel 26"/>
    <w:qFormat/>
    <w:rsid w:val="00BB1737"/>
    <w:rPr>
      <w:rFonts w:cs="Arial"/>
      <w:b w:val="0"/>
      <w:i w:val="0"/>
      <w:sz w:val="20"/>
      <w:szCs w:val="20"/>
      <w:u w:val="none"/>
    </w:rPr>
  </w:style>
  <w:style w:type="character" w:customStyle="1" w:styleId="ListLabel27">
    <w:name w:val="ListLabel 27"/>
    <w:qFormat/>
    <w:rsid w:val="00BB1737"/>
    <w:rPr>
      <w:rFonts w:cs="Arial"/>
      <w:b w:val="0"/>
      <w:i w:val="0"/>
      <w:sz w:val="20"/>
      <w:szCs w:val="20"/>
      <w:u w:val="none"/>
    </w:rPr>
  </w:style>
  <w:style w:type="character" w:customStyle="1" w:styleId="ListLabel28">
    <w:name w:val="ListLabel 28"/>
    <w:qFormat/>
    <w:rsid w:val="00BB1737"/>
    <w:rPr>
      <w:rFonts w:cs="Arial"/>
      <w:b w:val="0"/>
      <w:i w:val="0"/>
      <w:sz w:val="20"/>
      <w:szCs w:val="20"/>
      <w:u w:val="none"/>
    </w:rPr>
  </w:style>
  <w:style w:type="character" w:customStyle="1" w:styleId="ListLabel29">
    <w:name w:val="ListLabel 29"/>
    <w:qFormat/>
    <w:rsid w:val="00BB1737"/>
    <w:rPr>
      <w:rFonts w:cs="Symbol"/>
      <w:sz w:val="20"/>
    </w:rPr>
  </w:style>
  <w:style w:type="character" w:customStyle="1" w:styleId="ListLabel30">
    <w:name w:val="ListLabel 30"/>
    <w:qFormat/>
    <w:rsid w:val="00BB1737"/>
    <w:rPr>
      <w:rFonts w:cs="Courier New"/>
    </w:rPr>
  </w:style>
  <w:style w:type="character" w:customStyle="1" w:styleId="ListLabel31">
    <w:name w:val="ListLabel 31"/>
    <w:qFormat/>
    <w:rsid w:val="00BB1737"/>
    <w:rPr>
      <w:rFonts w:cs="Wingdings"/>
    </w:rPr>
  </w:style>
  <w:style w:type="character" w:customStyle="1" w:styleId="ListLabel32">
    <w:name w:val="ListLabel 32"/>
    <w:qFormat/>
    <w:rsid w:val="00BB1737"/>
    <w:rPr>
      <w:rFonts w:cs="Symbol"/>
    </w:rPr>
  </w:style>
  <w:style w:type="character" w:customStyle="1" w:styleId="ListLabel33">
    <w:name w:val="ListLabel 33"/>
    <w:qFormat/>
    <w:rsid w:val="00BB1737"/>
    <w:rPr>
      <w:rFonts w:cs="Courier New"/>
    </w:rPr>
  </w:style>
  <w:style w:type="character" w:customStyle="1" w:styleId="ListLabel34">
    <w:name w:val="ListLabel 34"/>
    <w:qFormat/>
    <w:rsid w:val="00BB1737"/>
    <w:rPr>
      <w:rFonts w:cs="Wingdings"/>
    </w:rPr>
  </w:style>
  <w:style w:type="character" w:customStyle="1" w:styleId="ListLabel35">
    <w:name w:val="ListLabel 35"/>
    <w:qFormat/>
    <w:rsid w:val="00BB1737"/>
    <w:rPr>
      <w:rFonts w:cs="Symbol"/>
    </w:rPr>
  </w:style>
  <w:style w:type="character" w:customStyle="1" w:styleId="ListLabel36">
    <w:name w:val="ListLabel 36"/>
    <w:qFormat/>
    <w:rsid w:val="00BB1737"/>
    <w:rPr>
      <w:rFonts w:cs="Courier New"/>
    </w:rPr>
  </w:style>
  <w:style w:type="character" w:customStyle="1" w:styleId="ListLabel37">
    <w:name w:val="ListLabel 37"/>
    <w:qFormat/>
    <w:rsid w:val="00BB1737"/>
    <w:rPr>
      <w:rFonts w:cs="Wingdings"/>
    </w:rPr>
  </w:style>
  <w:style w:type="character" w:customStyle="1" w:styleId="ListLabel38">
    <w:name w:val="ListLabel 38"/>
    <w:qFormat/>
    <w:rsid w:val="00BB1737"/>
    <w:rPr>
      <w:rFonts w:cs="Times New Roman"/>
      <w:sz w:val="20"/>
    </w:rPr>
  </w:style>
  <w:style w:type="character" w:customStyle="1" w:styleId="ListLabel39">
    <w:name w:val="ListLabel 39"/>
    <w:qFormat/>
    <w:rsid w:val="00BB1737"/>
    <w:rPr>
      <w:rFonts w:cs="Courier New"/>
    </w:rPr>
  </w:style>
  <w:style w:type="character" w:customStyle="1" w:styleId="ListLabel40">
    <w:name w:val="ListLabel 40"/>
    <w:qFormat/>
    <w:rsid w:val="00BB1737"/>
    <w:rPr>
      <w:rFonts w:cs="Wingdings"/>
    </w:rPr>
  </w:style>
  <w:style w:type="character" w:customStyle="1" w:styleId="ListLabel41">
    <w:name w:val="ListLabel 41"/>
    <w:qFormat/>
    <w:rsid w:val="00BB1737"/>
    <w:rPr>
      <w:rFonts w:cs="Symbol"/>
    </w:rPr>
  </w:style>
  <w:style w:type="character" w:customStyle="1" w:styleId="ListLabel42">
    <w:name w:val="ListLabel 42"/>
    <w:qFormat/>
    <w:rsid w:val="00BB1737"/>
    <w:rPr>
      <w:rFonts w:cs="Courier New"/>
    </w:rPr>
  </w:style>
  <w:style w:type="character" w:customStyle="1" w:styleId="ListLabel43">
    <w:name w:val="ListLabel 43"/>
    <w:qFormat/>
    <w:rsid w:val="00BB1737"/>
    <w:rPr>
      <w:rFonts w:cs="Wingdings"/>
    </w:rPr>
  </w:style>
  <w:style w:type="character" w:customStyle="1" w:styleId="ListLabel44">
    <w:name w:val="ListLabel 44"/>
    <w:qFormat/>
    <w:rsid w:val="00BB1737"/>
    <w:rPr>
      <w:rFonts w:cs="Symbol"/>
    </w:rPr>
  </w:style>
  <w:style w:type="character" w:customStyle="1" w:styleId="ListLabel45">
    <w:name w:val="ListLabel 45"/>
    <w:qFormat/>
    <w:rsid w:val="00BB1737"/>
    <w:rPr>
      <w:rFonts w:cs="Courier New"/>
    </w:rPr>
  </w:style>
  <w:style w:type="character" w:customStyle="1" w:styleId="ListLabel46">
    <w:name w:val="ListLabel 46"/>
    <w:qFormat/>
    <w:rsid w:val="00BB1737"/>
    <w:rPr>
      <w:rFonts w:cs="Wingdings"/>
    </w:rPr>
  </w:style>
  <w:style w:type="paragraph" w:customStyle="1" w:styleId="Nadpis">
    <w:name w:val="Nadpis"/>
    <w:basedOn w:val="Normln"/>
    <w:next w:val="Zkladntext"/>
    <w:qFormat/>
    <w:rsid w:val="00BB1737"/>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0506CF"/>
    <w:pPr>
      <w:spacing w:line="360" w:lineRule="auto"/>
      <w:jc w:val="both"/>
    </w:pPr>
    <w:rPr>
      <w:rFonts w:ascii="Arial" w:hAnsi="Arial"/>
      <w:sz w:val="22"/>
    </w:rPr>
  </w:style>
  <w:style w:type="paragraph" w:styleId="Seznam">
    <w:name w:val="List"/>
    <w:basedOn w:val="Normln"/>
    <w:rsid w:val="00E55A2A"/>
    <w:pPr>
      <w:ind w:left="283" w:hanging="283"/>
    </w:pPr>
  </w:style>
  <w:style w:type="paragraph" w:customStyle="1" w:styleId="Titulek1">
    <w:name w:val="Titulek1"/>
    <w:basedOn w:val="Normln"/>
    <w:qFormat/>
    <w:rsid w:val="00BB1737"/>
    <w:pPr>
      <w:suppressLineNumbers/>
      <w:spacing w:before="120" w:after="120"/>
    </w:pPr>
    <w:rPr>
      <w:rFonts w:cs="Arial"/>
      <w:i/>
      <w:iCs/>
    </w:rPr>
  </w:style>
  <w:style w:type="paragraph" w:customStyle="1" w:styleId="Rejstk">
    <w:name w:val="Rejstřík"/>
    <w:basedOn w:val="Normln"/>
    <w:qFormat/>
    <w:rsid w:val="00BB1737"/>
    <w:pPr>
      <w:suppressLineNumbers/>
    </w:pPr>
    <w:rPr>
      <w:rFonts w:cs="Arial"/>
    </w:rPr>
  </w:style>
  <w:style w:type="paragraph" w:customStyle="1" w:styleId="Zhlav1">
    <w:name w:val="Záhlaví1"/>
    <w:basedOn w:val="Normln"/>
    <w:rsid w:val="000506CF"/>
    <w:pPr>
      <w:tabs>
        <w:tab w:val="center" w:pos="4536"/>
        <w:tab w:val="right" w:pos="9072"/>
      </w:tabs>
    </w:pPr>
  </w:style>
  <w:style w:type="paragraph" w:customStyle="1" w:styleId="Zpat1">
    <w:name w:val="Zápatí1"/>
    <w:basedOn w:val="Normln"/>
    <w:rsid w:val="000506CF"/>
    <w:pPr>
      <w:tabs>
        <w:tab w:val="center" w:pos="4536"/>
        <w:tab w:val="right" w:pos="9072"/>
      </w:tabs>
    </w:pPr>
  </w:style>
  <w:style w:type="paragraph" w:styleId="Zkladntext2">
    <w:name w:val="Body Text 2"/>
    <w:basedOn w:val="Normln"/>
    <w:qFormat/>
    <w:rsid w:val="000506CF"/>
    <w:pPr>
      <w:jc w:val="both"/>
    </w:pPr>
  </w:style>
  <w:style w:type="paragraph" w:styleId="Textbubliny">
    <w:name w:val="Balloon Text"/>
    <w:basedOn w:val="Normln"/>
    <w:semiHidden/>
    <w:qFormat/>
    <w:rsid w:val="000506CF"/>
    <w:rPr>
      <w:rFonts w:ascii="Tahoma" w:hAnsi="Tahoma" w:cs="Tahoma"/>
      <w:sz w:val="16"/>
      <w:szCs w:val="16"/>
    </w:rPr>
  </w:style>
  <w:style w:type="paragraph" w:styleId="Textkomente">
    <w:name w:val="annotation text"/>
    <w:basedOn w:val="Normln"/>
    <w:semiHidden/>
    <w:qFormat/>
    <w:rsid w:val="00ED4B6F"/>
  </w:style>
  <w:style w:type="paragraph" w:styleId="Pedmtkomente">
    <w:name w:val="annotation subject"/>
    <w:basedOn w:val="Textkomente"/>
    <w:next w:val="Textkomente"/>
    <w:semiHidden/>
    <w:qFormat/>
    <w:rsid w:val="00ED4B6F"/>
    <w:rPr>
      <w:b/>
      <w:bCs/>
    </w:rPr>
  </w:style>
  <w:style w:type="paragraph" w:customStyle="1" w:styleId="CharCharCharCharCharCharCharCharCharCharCharChar">
    <w:name w:val="Char Char Char Char Char Char Char Char Char Char Char Char"/>
    <w:basedOn w:val="Normln"/>
    <w:qFormat/>
    <w:rsid w:val="006E29B7"/>
    <w:pPr>
      <w:spacing w:before="0" w:after="160" w:line="240" w:lineRule="exact"/>
    </w:pPr>
    <w:rPr>
      <w:rFonts w:ascii="Verdana" w:hAnsi="Verdana" w:cs="Verdana"/>
      <w:lang w:val="en-US" w:eastAsia="en-US"/>
    </w:rPr>
  </w:style>
  <w:style w:type="paragraph" w:customStyle="1" w:styleId="Smlouva-slo">
    <w:name w:val="Smlouva-číslo"/>
    <w:basedOn w:val="Normln"/>
    <w:qFormat/>
    <w:rsid w:val="00E101EF"/>
    <w:pPr>
      <w:spacing w:before="120" w:after="0" w:line="240" w:lineRule="atLeast"/>
      <w:jc w:val="both"/>
    </w:pPr>
  </w:style>
  <w:style w:type="paragraph" w:customStyle="1" w:styleId="CharChar1">
    <w:name w:val="Char Char1"/>
    <w:basedOn w:val="Normln"/>
    <w:qFormat/>
    <w:rsid w:val="00C060A4"/>
    <w:pPr>
      <w:spacing w:before="0" w:after="160" w:line="240" w:lineRule="exact"/>
    </w:pPr>
    <w:rPr>
      <w:rFonts w:ascii="Verdana" w:hAnsi="Verdana" w:cs="Verdana"/>
      <w:lang w:val="en-US" w:eastAsia="en-US"/>
    </w:rPr>
  </w:style>
  <w:style w:type="paragraph" w:customStyle="1" w:styleId="CharCharCharCharCharCharCharCharCharCharCharCharCharChar">
    <w:name w:val="Char Char Char Char Char Char Char Char Char Char Char Char Char Char"/>
    <w:basedOn w:val="Normln"/>
    <w:qFormat/>
    <w:rsid w:val="00360EEE"/>
    <w:pPr>
      <w:spacing w:before="0" w:after="160" w:line="240" w:lineRule="exact"/>
    </w:pPr>
    <w:rPr>
      <w:rFonts w:ascii="Verdana" w:hAnsi="Verdana" w:cs="Verdana"/>
      <w:lang w:val="en-US" w:eastAsia="en-US"/>
    </w:rPr>
  </w:style>
  <w:style w:type="paragraph" w:customStyle="1" w:styleId="CharCharChar">
    <w:name w:val="Char Char Char"/>
    <w:basedOn w:val="Normln"/>
    <w:qFormat/>
    <w:rsid w:val="00B010A9"/>
    <w:pPr>
      <w:spacing w:before="0" w:after="160" w:line="240" w:lineRule="exact"/>
    </w:pPr>
    <w:rPr>
      <w:rFonts w:ascii="Verdana" w:hAnsi="Verdana" w:cs="Verdana"/>
      <w:lang w:val="en-US" w:eastAsia="en-US"/>
    </w:rPr>
  </w:style>
  <w:style w:type="paragraph" w:customStyle="1" w:styleId="CharChar1CharCharCharCharCharCharChar">
    <w:name w:val="Char Char1 Char Char Char Char Char Char Char"/>
    <w:basedOn w:val="Normln"/>
    <w:qFormat/>
    <w:rsid w:val="00AB4EC7"/>
    <w:pPr>
      <w:spacing w:before="0" w:after="160" w:line="240" w:lineRule="exact"/>
    </w:pPr>
    <w:rPr>
      <w:rFonts w:ascii="Verdana" w:hAnsi="Verdana" w:cs="Verdana"/>
      <w:lang w:val="en-US" w:eastAsia="en-US"/>
    </w:rPr>
  </w:style>
  <w:style w:type="paragraph" w:customStyle="1" w:styleId="CharCharCharCharChar">
    <w:name w:val="Char Char Char Char Char"/>
    <w:basedOn w:val="Normln"/>
    <w:qFormat/>
    <w:rsid w:val="001F2B1D"/>
    <w:pPr>
      <w:spacing w:before="0" w:after="160" w:line="240" w:lineRule="exact"/>
    </w:pPr>
    <w:rPr>
      <w:rFonts w:ascii="Verdana" w:hAnsi="Verdana" w:cs="Verdana"/>
      <w:lang w:val="en-US" w:eastAsia="en-US"/>
    </w:rPr>
  </w:style>
  <w:style w:type="paragraph" w:customStyle="1" w:styleId="Obsahrmce">
    <w:name w:val="Obsah rámce"/>
    <w:basedOn w:val="Normln"/>
    <w:qFormat/>
    <w:rsid w:val="00BB1737"/>
  </w:style>
  <w:style w:type="paragraph" w:customStyle="1" w:styleId="DefinitionTerm">
    <w:name w:val="Definition Term"/>
    <w:basedOn w:val="Normln"/>
    <w:qFormat/>
    <w:rsid w:val="00BB1737"/>
  </w:style>
  <w:style w:type="paragraph" w:customStyle="1" w:styleId="DefinitionList">
    <w:name w:val="Definition List"/>
    <w:basedOn w:val="Normln"/>
    <w:qFormat/>
    <w:rsid w:val="00BB1737"/>
    <w:pPr>
      <w:ind w:left="360"/>
    </w:pPr>
  </w:style>
  <w:style w:type="paragraph" w:customStyle="1" w:styleId="H1">
    <w:name w:val="H1"/>
    <w:basedOn w:val="Normln"/>
    <w:qFormat/>
    <w:rsid w:val="00BB1737"/>
    <w:pPr>
      <w:keepNext/>
      <w:outlineLvl w:val="1"/>
    </w:pPr>
    <w:rPr>
      <w:b/>
      <w:kern w:val="2"/>
      <w:sz w:val="48"/>
    </w:rPr>
  </w:style>
  <w:style w:type="paragraph" w:customStyle="1" w:styleId="H2">
    <w:name w:val="H2"/>
    <w:basedOn w:val="Normln"/>
    <w:qFormat/>
    <w:rsid w:val="00BB1737"/>
    <w:pPr>
      <w:keepNext/>
      <w:outlineLvl w:val="2"/>
    </w:pPr>
    <w:rPr>
      <w:b/>
      <w:sz w:val="36"/>
    </w:rPr>
  </w:style>
  <w:style w:type="paragraph" w:customStyle="1" w:styleId="H3">
    <w:name w:val="H3"/>
    <w:basedOn w:val="Normln"/>
    <w:qFormat/>
    <w:rsid w:val="00BB1737"/>
    <w:pPr>
      <w:keepNext/>
      <w:outlineLvl w:val="3"/>
    </w:pPr>
    <w:rPr>
      <w:b/>
      <w:sz w:val="28"/>
    </w:rPr>
  </w:style>
  <w:style w:type="paragraph" w:customStyle="1" w:styleId="H4">
    <w:name w:val="H4"/>
    <w:basedOn w:val="Normln"/>
    <w:qFormat/>
    <w:rsid w:val="00BB1737"/>
    <w:pPr>
      <w:keepNext/>
      <w:outlineLvl w:val="4"/>
    </w:pPr>
    <w:rPr>
      <w:b/>
    </w:rPr>
  </w:style>
  <w:style w:type="paragraph" w:customStyle="1" w:styleId="H5">
    <w:name w:val="H5"/>
    <w:basedOn w:val="Normln"/>
    <w:qFormat/>
    <w:rsid w:val="00BB1737"/>
    <w:pPr>
      <w:keepNext/>
      <w:outlineLvl w:val="5"/>
    </w:pPr>
    <w:rPr>
      <w:b/>
      <w:sz w:val="20"/>
    </w:rPr>
  </w:style>
  <w:style w:type="paragraph" w:customStyle="1" w:styleId="H6">
    <w:name w:val="H6"/>
    <w:basedOn w:val="Normln"/>
    <w:qFormat/>
    <w:rsid w:val="00BB1737"/>
    <w:pPr>
      <w:keepNext/>
      <w:outlineLvl w:val="6"/>
    </w:pPr>
    <w:rPr>
      <w:b/>
      <w:sz w:val="16"/>
    </w:rPr>
  </w:style>
  <w:style w:type="paragraph" w:customStyle="1" w:styleId="Address">
    <w:name w:val="Address"/>
    <w:basedOn w:val="Normln"/>
    <w:qFormat/>
    <w:rsid w:val="00BB1737"/>
    <w:rPr>
      <w:i/>
    </w:rPr>
  </w:style>
  <w:style w:type="paragraph" w:customStyle="1" w:styleId="Blockquote">
    <w:name w:val="Blockquote"/>
    <w:basedOn w:val="Normln"/>
    <w:qFormat/>
    <w:rsid w:val="00BB1737"/>
    <w:pPr>
      <w:ind w:left="360" w:right="360"/>
    </w:pPr>
  </w:style>
  <w:style w:type="paragraph" w:customStyle="1" w:styleId="Preformatted">
    <w:name w:val="Preformatted"/>
    <w:basedOn w:val="Normln"/>
    <w:qFormat/>
    <w:rsid w:val="00BB1737"/>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BB1737"/>
    <w:pPr>
      <w:pBdr>
        <w:top w:val="double" w:sz="2" w:space="0" w:color="000000"/>
      </w:pBdr>
      <w:jc w:val="center"/>
    </w:pPr>
    <w:rPr>
      <w:rFonts w:ascii="Arial" w:eastAsia="Arial" w:hAnsi="Arial" w:cs="Courier New"/>
      <w:vanish/>
      <w:sz w:val="16"/>
      <w:szCs w:val="24"/>
    </w:rPr>
  </w:style>
  <w:style w:type="paragraph" w:customStyle="1" w:styleId="z-TopofForm">
    <w:name w:val="z-Top of Form"/>
    <w:qFormat/>
    <w:rsid w:val="00BB1737"/>
    <w:pPr>
      <w:pBdr>
        <w:bottom w:val="double" w:sz="2" w:space="0" w:color="000000"/>
      </w:pBdr>
      <w:jc w:val="center"/>
    </w:pPr>
    <w:rPr>
      <w:rFonts w:ascii="Arial" w:eastAsia="Arial" w:hAnsi="Arial" w:cs="Courier New"/>
      <w:vanish/>
      <w:sz w:val="16"/>
      <w:szCs w:val="24"/>
    </w:rPr>
  </w:style>
  <w:style w:type="table" w:styleId="Mkatabulky">
    <w:name w:val="Table Grid"/>
    <w:basedOn w:val="Normlntabulka"/>
    <w:rsid w:val="00375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nhideWhenUsed/>
    <w:rsid w:val="00406AF3"/>
    <w:rPr>
      <w:color w:val="0000FF" w:themeColor="hyperlink"/>
      <w:u w:val="single"/>
    </w:rPr>
  </w:style>
  <w:style w:type="character" w:customStyle="1" w:styleId="Nevyeenzmnka1">
    <w:name w:val="Nevyřešená zmínka1"/>
    <w:basedOn w:val="Standardnpsmoodstavce"/>
    <w:uiPriority w:val="99"/>
    <w:semiHidden/>
    <w:unhideWhenUsed/>
    <w:rsid w:val="00406AF3"/>
    <w:rPr>
      <w:color w:val="605E5C"/>
      <w:shd w:val="clear" w:color="auto" w:fill="E1DFDD"/>
    </w:rPr>
  </w:style>
  <w:style w:type="paragraph" w:styleId="Zhlav">
    <w:name w:val="header"/>
    <w:basedOn w:val="Normln"/>
    <w:link w:val="ZhlavChar"/>
    <w:unhideWhenUsed/>
    <w:rsid w:val="001F1656"/>
    <w:pPr>
      <w:tabs>
        <w:tab w:val="center" w:pos="4536"/>
        <w:tab w:val="right" w:pos="9072"/>
      </w:tabs>
      <w:spacing w:before="0" w:after="0"/>
    </w:pPr>
  </w:style>
  <w:style w:type="character" w:customStyle="1" w:styleId="ZhlavChar">
    <w:name w:val="Záhlaví Char"/>
    <w:basedOn w:val="Standardnpsmoodstavce"/>
    <w:link w:val="Zhlav"/>
    <w:rsid w:val="001F1656"/>
    <w:rPr>
      <w:rFonts w:eastAsia="Arial" w:cs="Courier New"/>
      <w:sz w:val="24"/>
      <w:szCs w:val="24"/>
    </w:rPr>
  </w:style>
  <w:style w:type="paragraph" w:styleId="Zpat">
    <w:name w:val="footer"/>
    <w:basedOn w:val="Normln"/>
    <w:link w:val="ZpatChar"/>
    <w:unhideWhenUsed/>
    <w:rsid w:val="001F1656"/>
    <w:pPr>
      <w:tabs>
        <w:tab w:val="center" w:pos="4536"/>
        <w:tab w:val="right" w:pos="9072"/>
      </w:tabs>
      <w:spacing w:before="0" w:after="0"/>
    </w:pPr>
  </w:style>
  <w:style w:type="character" w:customStyle="1" w:styleId="ZpatChar">
    <w:name w:val="Zápatí Char"/>
    <w:basedOn w:val="Standardnpsmoodstavce"/>
    <w:link w:val="Zpat"/>
    <w:rsid w:val="001F1656"/>
    <w:rPr>
      <w:rFonts w:eastAsia="Arial" w:cs="Courier New"/>
      <w:sz w:val="24"/>
      <w:szCs w:val="24"/>
    </w:rPr>
  </w:style>
  <w:style w:type="paragraph" w:styleId="Revize">
    <w:name w:val="Revision"/>
    <w:hidden/>
    <w:uiPriority w:val="99"/>
    <w:semiHidden/>
    <w:rsid w:val="001F1656"/>
    <w:rPr>
      <w:rFonts w:eastAsia="Arial" w:cs="Courier New"/>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E44C7-5679-4198-B00B-3890E4DBF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4483</Words>
  <Characters>26452</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Smlouva na zhotovení stavby</vt:lpstr>
    </vt:vector>
  </TitlesOfParts>
  <Company>MAGISTRÁT MĚSTA OPAVY</Company>
  <LinksUpToDate>false</LinksUpToDate>
  <CharactersWithSpaces>30874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na zhotovení stavby</dc:title>
  <dc:creator>ING. LUBOMÍR MĚCH, +420 553 756 476</dc:creator>
  <cp:lastModifiedBy>Radka</cp:lastModifiedBy>
  <cp:revision>5</cp:revision>
  <cp:lastPrinted>2024-04-10T07:30:00Z</cp:lastPrinted>
  <dcterms:created xsi:type="dcterms:W3CDTF">2024-05-03T06:18:00Z</dcterms:created>
  <dcterms:modified xsi:type="dcterms:W3CDTF">2024-06-26T08:59:00Z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MAGISTRÁT MĚSTA OPAVY</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