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6FAF4" w14:textId="77777777" w:rsidR="000702F3" w:rsidRDefault="000702F3">
      <w:pPr>
        <w:jc w:val="center"/>
        <w:rPr>
          <w:rFonts w:ascii="Tahoma" w:hAnsi="Tahoma" w:cs="Tahoma"/>
          <w:sz w:val="28"/>
          <w:szCs w:val="28"/>
          <w:u w:val="single"/>
        </w:rPr>
      </w:pPr>
    </w:p>
    <w:p w14:paraId="35865296" w14:textId="77777777" w:rsidR="0037650E" w:rsidRPr="00BF2FF5" w:rsidRDefault="006E1105">
      <w:pPr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  <w:szCs w:val="28"/>
          <w:u w:val="single"/>
        </w:rPr>
        <w:t xml:space="preserve">S M L O U V A   O   D Í L O </w:t>
      </w:r>
    </w:p>
    <w:p w14:paraId="7D1B0633" w14:textId="77777777" w:rsidR="0037650E" w:rsidRPr="00BF2FF5" w:rsidRDefault="0037650E">
      <w:pPr>
        <w:jc w:val="center"/>
        <w:rPr>
          <w:rFonts w:ascii="Tahoma" w:hAnsi="Tahoma" w:cs="Tahoma"/>
          <w:b/>
        </w:rPr>
      </w:pPr>
      <w:r w:rsidRPr="00BF2FF5">
        <w:rPr>
          <w:rFonts w:ascii="Tahoma" w:hAnsi="Tahoma" w:cs="Tahoma"/>
          <w:b/>
        </w:rPr>
        <w:t>čl. I.</w:t>
      </w:r>
    </w:p>
    <w:p w14:paraId="10C9DE32" w14:textId="77777777" w:rsidR="0037650E" w:rsidRPr="00BF2FF5" w:rsidRDefault="0037650E">
      <w:pPr>
        <w:jc w:val="center"/>
        <w:rPr>
          <w:rFonts w:ascii="Tahoma" w:hAnsi="Tahoma" w:cs="Tahoma"/>
          <w:b/>
          <w:u w:val="single"/>
        </w:rPr>
      </w:pPr>
      <w:r w:rsidRPr="00BF2FF5">
        <w:rPr>
          <w:rFonts w:ascii="Tahoma" w:hAnsi="Tahoma" w:cs="Tahoma"/>
          <w:b/>
          <w:u w:val="single"/>
        </w:rPr>
        <w:t xml:space="preserve"> S m l u v n í   s t r a n y</w:t>
      </w:r>
    </w:p>
    <w:p w14:paraId="2B5DEDD2" w14:textId="21F8BC5E" w:rsidR="006E1105" w:rsidRDefault="0037650E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Zhotovitel    :  </w:t>
      </w:r>
      <w:r w:rsidR="0074785D">
        <w:rPr>
          <w:sz w:val="24"/>
          <w:szCs w:val="24"/>
        </w:rPr>
        <w:t>Stavby Komeda s.r.o.</w:t>
      </w:r>
    </w:p>
    <w:p w14:paraId="4D7959F8" w14:textId="38A85A25" w:rsidR="0037650E" w:rsidRPr="00860B00" w:rsidRDefault="00760E74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</w:t>
      </w:r>
      <w:r w:rsidR="0074785D">
        <w:rPr>
          <w:sz w:val="24"/>
          <w:szCs w:val="24"/>
        </w:rPr>
        <w:t>Chržín 25,Velvary 273 24</w:t>
      </w:r>
    </w:p>
    <w:p w14:paraId="437D6047" w14:textId="4E1073F9" w:rsidR="0037650E" w:rsidRPr="00860B00" w:rsidRDefault="00760E74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</w:t>
      </w:r>
      <w:r w:rsidR="0074785D" w:rsidRPr="00860B00">
        <w:rPr>
          <w:sz w:val="24"/>
          <w:szCs w:val="24"/>
        </w:rPr>
        <w:t>Z</w:t>
      </w:r>
      <w:r w:rsidR="0037650E" w:rsidRPr="00860B00">
        <w:rPr>
          <w:sz w:val="24"/>
          <w:szCs w:val="24"/>
        </w:rPr>
        <w:t>astoupená</w:t>
      </w:r>
      <w:r w:rsidR="0074785D">
        <w:rPr>
          <w:sz w:val="24"/>
          <w:szCs w:val="24"/>
        </w:rPr>
        <w:t>: Pavlem Komedou – jednatelem společnosti</w:t>
      </w:r>
      <w:r w:rsidR="0037650E" w:rsidRPr="00860B00">
        <w:rPr>
          <w:sz w:val="24"/>
          <w:szCs w:val="24"/>
        </w:rPr>
        <w:t xml:space="preserve"> </w:t>
      </w:r>
    </w:p>
    <w:p w14:paraId="3BE34DD3" w14:textId="77D973A1" w:rsidR="0037650E" w:rsidRPr="00860B00" w:rsidRDefault="00760E74" w:rsidP="00760E74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</w:t>
      </w:r>
      <w:r w:rsidR="0037650E" w:rsidRPr="00860B00">
        <w:rPr>
          <w:sz w:val="24"/>
          <w:szCs w:val="24"/>
        </w:rPr>
        <w:t xml:space="preserve">IČO :     </w:t>
      </w:r>
      <w:r w:rsidR="0074785D">
        <w:rPr>
          <w:sz w:val="24"/>
          <w:szCs w:val="24"/>
        </w:rPr>
        <w:t>05071500</w:t>
      </w:r>
      <w:r w:rsidR="0037650E" w:rsidRPr="00860B00">
        <w:rPr>
          <w:sz w:val="24"/>
          <w:szCs w:val="24"/>
        </w:rPr>
        <w:t xml:space="preserve">      </w:t>
      </w:r>
      <w:r w:rsidR="00860B00" w:rsidRPr="00860B00">
        <w:rPr>
          <w:sz w:val="24"/>
          <w:szCs w:val="24"/>
        </w:rPr>
        <w:t>D</w:t>
      </w:r>
      <w:r w:rsidR="0037650E" w:rsidRPr="00860B00">
        <w:rPr>
          <w:sz w:val="24"/>
          <w:szCs w:val="24"/>
        </w:rPr>
        <w:t xml:space="preserve">IČ :   </w:t>
      </w:r>
      <w:r w:rsidR="0074785D">
        <w:rPr>
          <w:sz w:val="24"/>
          <w:szCs w:val="24"/>
        </w:rPr>
        <w:t>CZ05071500</w:t>
      </w:r>
    </w:p>
    <w:p w14:paraId="1A2D5CD0" w14:textId="70961D48" w:rsidR="00860B00" w:rsidRDefault="00860B00" w:rsidP="006E1105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</w:t>
      </w:r>
      <w:r w:rsidR="006E1105">
        <w:rPr>
          <w:sz w:val="24"/>
          <w:szCs w:val="24"/>
        </w:rPr>
        <w:t>vedený</w:t>
      </w:r>
      <w:r w:rsidRPr="00860B00">
        <w:rPr>
          <w:sz w:val="24"/>
          <w:szCs w:val="24"/>
        </w:rPr>
        <w:t xml:space="preserve"> v Obchodním rejstříku</w:t>
      </w:r>
      <w:r w:rsidR="0074785D">
        <w:rPr>
          <w:sz w:val="24"/>
          <w:szCs w:val="24"/>
        </w:rPr>
        <w:t xml:space="preserve"> Městským soudem v Praze oddíl C,vložka 257870</w:t>
      </w:r>
    </w:p>
    <w:p w14:paraId="594E6423" w14:textId="77777777" w:rsidR="00860B00" w:rsidRDefault="00860B00">
      <w:pPr>
        <w:jc w:val="both"/>
        <w:rPr>
          <w:sz w:val="24"/>
          <w:szCs w:val="24"/>
        </w:rPr>
      </w:pPr>
    </w:p>
    <w:p w14:paraId="2F6484FB" w14:textId="77777777" w:rsidR="0037650E" w:rsidRPr="00860B00" w:rsidRDefault="00860B00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</w:t>
      </w:r>
    </w:p>
    <w:p w14:paraId="3E4E6B19" w14:textId="77777777" w:rsidR="00860B00" w:rsidRPr="00860B00" w:rsidRDefault="0037650E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Objednatel   :    </w:t>
      </w:r>
      <w:r w:rsidR="00860B00" w:rsidRPr="00860B00">
        <w:rPr>
          <w:sz w:val="24"/>
          <w:szCs w:val="24"/>
        </w:rPr>
        <w:t>ROUDNICKÉ MĚSTSKÉ SLUŽBY, p.o.</w:t>
      </w:r>
    </w:p>
    <w:p w14:paraId="616F76B8" w14:textId="77777777" w:rsidR="00860B00" w:rsidRPr="00860B00" w:rsidRDefault="00860B00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   Žižkova 2482</w:t>
      </w:r>
    </w:p>
    <w:p w14:paraId="0C2A6C7B" w14:textId="77777777" w:rsidR="00860B00" w:rsidRPr="00860B00" w:rsidRDefault="00860B00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   413 01 Roudnice nad Labem</w:t>
      </w:r>
    </w:p>
    <w:p w14:paraId="529052EB" w14:textId="77777777" w:rsidR="00860B00" w:rsidRPr="00860B00" w:rsidRDefault="00860B00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   zastoupená: ing. Martinem Chudobou, ředitelem     telefon: 416837835</w:t>
      </w:r>
    </w:p>
    <w:p w14:paraId="05C9EFF8" w14:textId="77777777" w:rsidR="00860B00" w:rsidRPr="00860B00" w:rsidRDefault="00860B00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   IČO: 46773851                                             DIČ: CZ46773851</w:t>
      </w:r>
    </w:p>
    <w:p w14:paraId="2F07B478" w14:textId="77777777" w:rsidR="0037650E" w:rsidRPr="00860B00" w:rsidRDefault="0037650E" w:rsidP="003E3910">
      <w:pPr>
        <w:jc w:val="both"/>
        <w:rPr>
          <w:sz w:val="24"/>
          <w:szCs w:val="24"/>
        </w:rPr>
      </w:pPr>
    </w:p>
    <w:p w14:paraId="55A31BFC" w14:textId="77777777" w:rsidR="0037650E" w:rsidRPr="00860B00" w:rsidRDefault="0037650E">
      <w:pPr>
        <w:jc w:val="center"/>
        <w:rPr>
          <w:sz w:val="28"/>
          <w:szCs w:val="28"/>
        </w:rPr>
      </w:pPr>
    </w:p>
    <w:p w14:paraId="6D757BD2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>čl.II</w:t>
      </w:r>
    </w:p>
    <w:p w14:paraId="4F1C08FF" w14:textId="77777777" w:rsidR="0037650E" w:rsidRPr="00860B00" w:rsidRDefault="0037650E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>Ú v o d n í   u s t a n o v e n í</w:t>
      </w:r>
    </w:p>
    <w:p w14:paraId="0191F316" w14:textId="77777777" w:rsidR="00BD683E" w:rsidRPr="00860B00" w:rsidRDefault="00BD683E">
      <w:pPr>
        <w:jc w:val="center"/>
        <w:rPr>
          <w:b/>
          <w:sz w:val="28"/>
          <w:szCs w:val="28"/>
          <w:u w:val="single"/>
        </w:rPr>
      </w:pPr>
    </w:p>
    <w:p w14:paraId="57273B4D" w14:textId="77777777" w:rsidR="0037650E" w:rsidRPr="00860B00" w:rsidRDefault="0037650E" w:rsidP="003E3910">
      <w:pPr>
        <w:jc w:val="center"/>
        <w:rPr>
          <w:sz w:val="24"/>
          <w:szCs w:val="24"/>
        </w:rPr>
      </w:pPr>
      <w:r w:rsidRPr="00860B00">
        <w:rPr>
          <w:sz w:val="24"/>
          <w:szCs w:val="24"/>
        </w:rPr>
        <w:t>Účastníci této smlouvy prohlašují shodně, že všechny vzájemné závazky a všechna vzájemná práva vyplývající pro ně z této dnes uzavírané smlouvy se budou ř</w:t>
      </w:r>
      <w:r w:rsidR="00DF3401" w:rsidRPr="00860B00">
        <w:rPr>
          <w:sz w:val="24"/>
          <w:szCs w:val="24"/>
        </w:rPr>
        <w:t xml:space="preserve">ídit příslušnými ustanoveními </w:t>
      </w:r>
      <w:r w:rsidR="00DF3401" w:rsidRPr="00860B00">
        <w:rPr>
          <w:b/>
          <w:sz w:val="24"/>
          <w:szCs w:val="24"/>
        </w:rPr>
        <w:t>zákona č. 89/2012 Sb., v platném znění</w:t>
      </w:r>
      <w:r w:rsidRPr="00860B00">
        <w:rPr>
          <w:sz w:val="24"/>
          <w:szCs w:val="24"/>
        </w:rPr>
        <w:t>.</w:t>
      </w:r>
    </w:p>
    <w:p w14:paraId="171AEE8A" w14:textId="77777777" w:rsidR="0037650E" w:rsidRPr="00860B00" w:rsidRDefault="0037650E">
      <w:pPr>
        <w:jc w:val="center"/>
        <w:rPr>
          <w:sz w:val="28"/>
          <w:szCs w:val="28"/>
        </w:rPr>
      </w:pPr>
    </w:p>
    <w:p w14:paraId="7F3DE2D8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>čl.III.</w:t>
      </w:r>
    </w:p>
    <w:p w14:paraId="043479F3" w14:textId="77777777" w:rsidR="0037650E" w:rsidRPr="00860B00" w:rsidRDefault="0037650E">
      <w:pPr>
        <w:jc w:val="center"/>
        <w:rPr>
          <w:b/>
          <w:sz w:val="24"/>
          <w:szCs w:val="24"/>
          <w:u w:val="single"/>
        </w:rPr>
      </w:pPr>
      <w:r w:rsidRPr="00860B00">
        <w:rPr>
          <w:b/>
          <w:sz w:val="28"/>
          <w:szCs w:val="28"/>
          <w:u w:val="single"/>
        </w:rPr>
        <w:t>P ř e d m ě t   d í l a</w:t>
      </w:r>
      <w:r w:rsidRPr="00860B00">
        <w:rPr>
          <w:b/>
          <w:sz w:val="24"/>
          <w:szCs w:val="24"/>
          <w:u w:val="single"/>
        </w:rPr>
        <w:t>.</w:t>
      </w:r>
    </w:p>
    <w:p w14:paraId="6C370DF5" w14:textId="77777777" w:rsidR="00BD683E" w:rsidRPr="00860B00" w:rsidRDefault="00BD683E">
      <w:pPr>
        <w:jc w:val="center"/>
        <w:rPr>
          <w:b/>
          <w:sz w:val="24"/>
          <w:szCs w:val="24"/>
          <w:u w:val="single"/>
        </w:rPr>
      </w:pPr>
    </w:p>
    <w:p w14:paraId="171F5011" w14:textId="2F85D7DE" w:rsidR="00DF3401" w:rsidRPr="00860B00" w:rsidRDefault="00DF3401" w:rsidP="00DF3401">
      <w:pPr>
        <w:pStyle w:val="Odstavecseseznamem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 xml:space="preserve">      Zhotovitel se zavazuje provést na svůj náklad a nebezpečí pro objednatele dílo, které spočívá v</w:t>
      </w:r>
      <w:r w:rsidR="0074785D">
        <w:rPr>
          <w:rFonts w:ascii="Times New Roman" w:hAnsi="Times New Roman"/>
          <w:sz w:val="24"/>
          <w:szCs w:val="24"/>
        </w:rPr>
        <w:t xml:space="preserve"> opravě části chodníku v ulici </w:t>
      </w:r>
      <w:r w:rsidR="005E2C5E" w:rsidRPr="00A57519">
        <w:rPr>
          <w:rFonts w:ascii="Times New Roman" w:hAnsi="Times New Roman"/>
          <w:b/>
          <w:sz w:val="24"/>
          <w:szCs w:val="24"/>
        </w:rPr>
        <w:t>Židovická</w:t>
      </w:r>
      <w:r w:rsidR="0074785D">
        <w:rPr>
          <w:rFonts w:ascii="Times New Roman" w:hAnsi="Times New Roman"/>
          <w:sz w:val="24"/>
          <w:szCs w:val="24"/>
        </w:rPr>
        <w:t>.</w:t>
      </w:r>
      <w:r w:rsidRPr="00860B00">
        <w:rPr>
          <w:rFonts w:ascii="Times New Roman" w:hAnsi="Times New Roman"/>
          <w:sz w:val="24"/>
          <w:szCs w:val="24"/>
        </w:rPr>
        <w:t xml:space="preserve"> Dílo bude provedeno dle technické dokumentace a výkresů na základě, kterých dodavatel zpracoval cenovou nabídku ze dne </w:t>
      </w:r>
    </w:p>
    <w:p w14:paraId="274F4A69" w14:textId="77777777" w:rsidR="00DF3401" w:rsidRPr="00860B00" w:rsidRDefault="00DF3401" w:rsidP="00DF3401">
      <w:pPr>
        <w:pStyle w:val="Odstavecseseznamem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 xml:space="preserve">     Zhotovitel potvrzuje, že se v plném rozsahu seznámil s rozsahem a povahou díla, že jsou mu známy veškeré technické, kvalitativní a jiné podmínky nezbytné k realizaci díla, že disponuje takovými kapacitami a odbornými znalostmi, které jsou k provedení stavby nezbytné.</w:t>
      </w:r>
    </w:p>
    <w:p w14:paraId="27E65465" w14:textId="77777777" w:rsidR="00DF3401" w:rsidRPr="00860B00" w:rsidRDefault="00DF3401">
      <w:pPr>
        <w:jc w:val="center"/>
        <w:rPr>
          <w:b/>
          <w:sz w:val="24"/>
          <w:szCs w:val="24"/>
        </w:rPr>
      </w:pPr>
    </w:p>
    <w:p w14:paraId="4A406DA6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>čl.IV.</w:t>
      </w:r>
    </w:p>
    <w:p w14:paraId="24BB53AC" w14:textId="77777777" w:rsidR="0037650E" w:rsidRPr="00860B00" w:rsidRDefault="0037650E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 xml:space="preserve"> Č a s   p r o v e d e n í   d í l a</w:t>
      </w:r>
    </w:p>
    <w:p w14:paraId="4185A335" w14:textId="77777777" w:rsidR="00BD683E" w:rsidRPr="00860B00" w:rsidRDefault="00BD683E">
      <w:pPr>
        <w:jc w:val="center"/>
        <w:rPr>
          <w:b/>
          <w:sz w:val="28"/>
          <w:szCs w:val="28"/>
          <w:u w:val="single"/>
        </w:rPr>
      </w:pPr>
    </w:p>
    <w:p w14:paraId="3ED30B29" w14:textId="74110298" w:rsidR="00B55527" w:rsidRPr="00EB6470" w:rsidRDefault="00B55527" w:rsidP="00B55527">
      <w:pPr>
        <w:pStyle w:val="Bezmezer"/>
        <w:rPr>
          <w:rFonts w:ascii="Times New Roman" w:hAnsi="Times New Roman"/>
          <w:sz w:val="24"/>
          <w:szCs w:val="24"/>
        </w:rPr>
      </w:pPr>
      <w:r w:rsidRPr="00EB6470">
        <w:rPr>
          <w:rFonts w:ascii="Times New Roman" w:hAnsi="Times New Roman"/>
          <w:sz w:val="24"/>
          <w:szCs w:val="24"/>
        </w:rPr>
        <w:t xml:space="preserve">Předpokládaný termín započatí prací: </w:t>
      </w:r>
      <w:r w:rsidR="00505077">
        <w:rPr>
          <w:rFonts w:ascii="Times New Roman" w:hAnsi="Times New Roman"/>
          <w:sz w:val="24"/>
          <w:szCs w:val="24"/>
        </w:rPr>
        <w:t>1.8.2024</w:t>
      </w:r>
    </w:p>
    <w:p w14:paraId="415FF4BE" w14:textId="77777777" w:rsidR="00B55527" w:rsidRPr="00EB6470" w:rsidRDefault="00B55527" w:rsidP="00B55527">
      <w:pPr>
        <w:pStyle w:val="Bezmezer"/>
        <w:rPr>
          <w:rFonts w:ascii="Times New Roman" w:hAnsi="Times New Roman"/>
          <w:sz w:val="24"/>
          <w:szCs w:val="24"/>
        </w:rPr>
      </w:pPr>
      <w:r w:rsidRPr="00EB6470">
        <w:rPr>
          <w:rFonts w:ascii="Times New Roman" w:hAnsi="Times New Roman"/>
          <w:sz w:val="24"/>
          <w:szCs w:val="24"/>
        </w:rPr>
        <w:t xml:space="preserve">Skutečný termín zahájení bude stanoven protokolárním předání staveniště. </w:t>
      </w:r>
    </w:p>
    <w:p w14:paraId="193CF67E" w14:textId="751E1B32" w:rsidR="00B55527" w:rsidRPr="00B55527" w:rsidRDefault="00B55527" w:rsidP="00B55527">
      <w:pPr>
        <w:pStyle w:val="Bezmezer"/>
        <w:rPr>
          <w:rFonts w:ascii="Times New Roman" w:hAnsi="Times New Roman"/>
          <w:sz w:val="24"/>
          <w:szCs w:val="24"/>
        </w:rPr>
      </w:pPr>
      <w:r w:rsidRPr="00EB6470">
        <w:rPr>
          <w:rFonts w:ascii="Times New Roman" w:hAnsi="Times New Roman"/>
          <w:sz w:val="24"/>
          <w:szCs w:val="24"/>
        </w:rPr>
        <w:t xml:space="preserve">Doba realizace zakázky max. </w:t>
      </w:r>
      <w:r w:rsidR="00505077">
        <w:rPr>
          <w:rFonts w:ascii="Times New Roman" w:hAnsi="Times New Roman"/>
          <w:sz w:val="24"/>
          <w:szCs w:val="24"/>
        </w:rPr>
        <w:t xml:space="preserve">30 </w:t>
      </w:r>
      <w:r w:rsidRPr="00EB6470">
        <w:rPr>
          <w:rFonts w:ascii="Times New Roman" w:hAnsi="Times New Roman"/>
          <w:sz w:val="24"/>
          <w:szCs w:val="24"/>
        </w:rPr>
        <w:t>dnů</w:t>
      </w:r>
      <w:r w:rsidRPr="00B55527">
        <w:rPr>
          <w:rFonts w:ascii="Times New Roman" w:hAnsi="Times New Roman"/>
          <w:sz w:val="24"/>
          <w:szCs w:val="24"/>
        </w:rPr>
        <w:t xml:space="preserve"> od tohoto předání.</w:t>
      </w:r>
    </w:p>
    <w:p w14:paraId="52C8EE9A" w14:textId="77777777" w:rsidR="0037650E" w:rsidRPr="00860B00" w:rsidRDefault="0037650E" w:rsidP="00B55527">
      <w:pPr>
        <w:rPr>
          <w:sz w:val="24"/>
          <w:szCs w:val="24"/>
        </w:rPr>
      </w:pPr>
      <w:r w:rsidRPr="00860B00">
        <w:rPr>
          <w:sz w:val="24"/>
          <w:szCs w:val="24"/>
        </w:rPr>
        <w:t>Dílo bude dokončeno do :</w:t>
      </w:r>
      <w:r w:rsidR="00D81C59" w:rsidRPr="00860B00">
        <w:rPr>
          <w:sz w:val="24"/>
          <w:szCs w:val="24"/>
        </w:rPr>
        <w:t xml:space="preserve"> </w:t>
      </w:r>
      <w:r w:rsidR="00DE0B2C" w:rsidRPr="00860B00">
        <w:rPr>
          <w:sz w:val="24"/>
          <w:szCs w:val="24"/>
        </w:rPr>
        <w:t xml:space="preserve"> </w:t>
      </w:r>
      <w:r w:rsidR="00B55527">
        <w:rPr>
          <w:sz w:val="24"/>
          <w:szCs w:val="24"/>
        </w:rPr>
        <w:t>30.10.2024</w:t>
      </w:r>
    </w:p>
    <w:p w14:paraId="017677F2" w14:textId="77777777" w:rsidR="0037650E" w:rsidRPr="00860B00" w:rsidRDefault="0037650E">
      <w:pPr>
        <w:jc w:val="center"/>
        <w:rPr>
          <w:sz w:val="24"/>
          <w:szCs w:val="24"/>
        </w:rPr>
      </w:pPr>
    </w:p>
    <w:p w14:paraId="38E424E7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 xml:space="preserve"> čl.V.</w:t>
      </w:r>
    </w:p>
    <w:p w14:paraId="23688F48" w14:textId="77777777" w:rsidR="0037650E" w:rsidRPr="00860B00" w:rsidRDefault="0037650E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 xml:space="preserve"> C e n a   d í l a   a   j e j í   h r a z e n í</w:t>
      </w:r>
    </w:p>
    <w:p w14:paraId="7D4D8888" w14:textId="77777777" w:rsidR="00BD683E" w:rsidRPr="00860B00" w:rsidRDefault="00BD683E">
      <w:pPr>
        <w:jc w:val="center"/>
        <w:rPr>
          <w:b/>
          <w:sz w:val="24"/>
          <w:szCs w:val="24"/>
          <w:u w:val="single"/>
        </w:rPr>
      </w:pPr>
    </w:p>
    <w:p w14:paraId="227BBF45" w14:textId="058379A8" w:rsidR="0037650E" w:rsidRPr="00860B00" w:rsidRDefault="0037650E" w:rsidP="004466BA">
      <w:pPr>
        <w:numPr>
          <w:ilvl w:val="0"/>
          <w:numId w:val="2"/>
        </w:numPr>
        <w:rPr>
          <w:sz w:val="24"/>
          <w:szCs w:val="24"/>
        </w:rPr>
      </w:pPr>
      <w:r w:rsidRPr="00860B00">
        <w:rPr>
          <w:sz w:val="24"/>
          <w:szCs w:val="24"/>
        </w:rPr>
        <w:t>Cena byla stanovena  doh</w:t>
      </w:r>
      <w:r w:rsidR="006040C1" w:rsidRPr="00860B00">
        <w:rPr>
          <w:sz w:val="24"/>
          <w:szCs w:val="24"/>
        </w:rPr>
        <w:t>odou</w:t>
      </w:r>
      <w:r w:rsidR="00DF3401" w:rsidRPr="00860B00">
        <w:rPr>
          <w:sz w:val="24"/>
          <w:szCs w:val="24"/>
        </w:rPr>
        <w:t xml:space="preserve"> a cenovou nabídkou zhotovitele</w:t>
      </w:r>
      <w:r w:rsidR="006040C1" w:rsidRPr="00860B00">
        <w:rPr>
          <w:sz w:val="24"/>
          <w:szCs w:val="24"/>
        </w:rPr>
        <w:t xml:space="preserve"> jako  smluvní  ve  </w:t>
      </w:r>
      <w:r w:rsidR="006040C1" w:rsidRPr="00860B00">
        <w:rPr>
          <w:b/>
          <w:sz w:val="24"/>
          <w:szCs w:val="24"/>
        </w:rPr>
        <w:t xml:space="preserve">výši  </w:t>
      </w:r>
      <w:r w:rsidR="005E2C5E">
        <w:rPr>
          <w:b/>
          <w:sz w:val="24"/>
          <w:szCs w:val="24"/>
        </w:rPr>
        <w:t>189 886,32</w:t>
      </w:r>
      <w:r w:rsidR="006040C1" w:rsidRPr="00860B00">
        <w:rPr>
          <w:b/>
          <w:sz w:val="24"/>
          <w:szCs w:val="24"/>
        </w:rPr>
        <w:t xml:space="preserve"> Kč bez DPH</w:t>
      </w:r>
      <w:r w:rsidR="006040C1" w:rsidRPr="00860B00">
        <w:rPr>
          <w:sz w:val="24"/>
          <w:szCs w:val="24"/>
        </w:rPr>
        <w:t xml:space="preserve"> platného v době fakturace</w:t>
      </w:r>
      <w:r w:rsidR="00BD683E" w:rsidRPr="00860B00">
        <w:rPr>
          <w:sz w:val="24"/>
          <w:szCs w:val="24"/>
        </w:rPr>
        <w:t>.</w:t>
      </w:r>
    </w:p>
    <w:p w14:paraId="00658945" w14:textId="77777777" w:rsidR="00DF3401" w:rsidRPr="00860B00" w:rsidRDefault="00DF3401" w:rsidP="004466BA">
      <w:pPr>
        <w:numPr>
          <w:ilvl w:val="0"/>
          <w:numId w:val="2"/>
        </w:numPr>
        <w:rPr>
          <w:sz w:val="24"/>
          <w:szCs w:val="24"/>
        </w:rPr>
      </w:pPr>
      <w:r w:rsidRPr="00860B00">
        <w:rPr>
          <w:sz w:val="24"/>
          <w:szCs w:val="24"/>
        </w:rPr>
        <w:t>Cena zahrnuje veškeré náklady potřebné k vytvoření díla, jakož i přiměřený zisk zhotovitele</w:t>
      </w:r>
    </w:p>
    <w:p w14:paraId="524FCF51" w14:textId="77777777" w:rsidR="0037650E" w:rsidRPr="00860B00" w:rsidRDefault="0037650E" w:rsidP="004466BA">
      <w:pPr>
        <w:numPr>
          <w:ilvl w:val="0"/>
          <w:numId w:val="2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Případné vícepráce</w:t>
      </w:r>
      <w:r w:rsidR="00E63C2C" w:rsidRPr="00860B00">
        <w:rPr>
          <w:sz w:val="24"/>
          <w:szCs w:val="24"/>
        </w:rPr>
        <w:t xml:space="preserve"> či méněpráce</w:t>
      </w:r>
      <w:r w:rsidRPr="00860B00">
        <w:rPr>
          <w:sz w:val="24"/>
          <w:szCs w:val="24"/>
        </w:rPr>
        <w:t xml:space="preserve"> budou dohodnuty a oceněny v dodatku smlouvy.  </w:t>
      </w:r>
    </w:p>
    <w:p w14:paraId="5AD1398E" w14:textId="77777777" w:rsidR="0037650E" w:rsidRPr="00860B00" w:rsidRDefault="0037650E" w:rsidP="004466BA">
      <w:pPr>
        <w:numPr>
          <w:ilvl w:val="0"/>
          <w:numId w:val="2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Fakturováno bude </w:t>
      </w:r>
      <w:r w:rsidR="006040C1" w:rsidRPr="00860B00">
        <w:rPr>
          <w:sz w:val="24"/>
          <w:szCs w:val="24"/>
        </w:rPr>
        <w:t>měsíčně dle odsouhlasených soupisů provedených prací,</w:t>
      </w:r>
      <w:r w:rsidR="00760E74" w:rsidRPr="00860B00">
        <w:rPr>
          <w:sz w:val="24"/>
          <w:szCs w:val="24"/>
        </w:rPr>
        <w:t xml:space="preserve"> splatnost faktury bude 7 dnů.</w:t>
      </w:r>
      <w:r w:rsidRPr="00860B00">
        <w:rPr>
          <w:sz w:val="24"/>
          <w:szCs w:val="24"/>
        </w:rPr>
        <w:t xml:space="preserve"> </w:t>
      </w:r>
    </w:p>
    <w:p w14:paraId="2799F0BA" w14:textId="77777777" w:rsidR="0037650E" w:rsidRPr="00860B00" w:rsidRDefault="0037650E" w:rsidP="004466BA">
      <w:pPr>
        <w:numPr>
          <w:ilvl w:val="0"/>
          <w:numId w:val="2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lastRenderedPageBreak/>
        <w:t>Faktura dle předchozího článku je daňovým dokladem, který musí obsahovat všechny zákonem stanovené náležitosti a DPH.</w:t>
      </w:r>
    </w:p>
    <w:p w14:paraId="57B4D7E0" w14:textId="77777777" w:rsidR="0037650E" w:rsidRPr="00860B00" w:rsidRDefault="0037650E">
      <w:pPr>
        <w:jc w:val="center"/>
        <w:rPr>
          <w:sz w:val="24"/>
          <w:szCs w:val="24"/>
        </w:rPr>
      </w:pPr>
    </w:p>
    <w:p w14:paraId="4FCA9114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>čl.VI.</w:t>
      </w:r>
    </w:p>
    <w:p w14:paraId="292C8AE7" w14:textId="77777777" w:rsidR="0037650E" w:rsidRPr="00860B00" w:rsidRDefault="0037650E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 xml:space="preserve"> D o d a c í   p o d m í n k y </w:t>
      </w:r>
    </w:p>
    <w:p w14:paraId="2CD98334" w14:textId="77777777" w:rsidR="00BD683E" w:rsidRPr="00860B00" w:rsidRDefault="00BD683E">
      <w:pPr>
        <w:jc w:val="center"/>
        <w:rPr>
          <w:b/>
          <w:sz w:val="28"/>
          <w:szCs w:val="28"/>
          <w:u w:val="single"/>
        </w:rPr>
      </w:pPr>
    </w:p>
    <w:p w14:paraId="2F8B4014" w14:textId="77777777" w:rsidR="0037650E" w:rsidRPr="00860B00" w:rsidRDefault="0037650E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Zhotovitel zodpovídá za vady díla po dobu </w:t>
      </w:r>
      <w:r w:rsidR="00E101B0" w:rsidRPr="00860B00">
        <w:rPr>
          <w:sz w:val="24"/>
          <w:szCs w:val="24"/>
        </w:rPr>
        <w:t>60</w:t>
      </w:r>
      <w:r w:rsidRPr="00860B00">
        <w:rPr>
          <w:sz w:val="24"/>
          <w:szCs w:val="24"/>
        </w:rPr>
        <w:t xml:space="preserve"> měsíců.</w:t>
      </w:r>
    </w:p>
    <w:p w14:paraId="0C25FF1C" w14:textId="77777777" w:rsidR="0037650E" w:rsidRPr="00860B00" w:rsidRDefault="0037650E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Reklamace díla budou prováděny písemně.</w:t>
      </w:r>
    </w:p>
    <w:p w14:paraId="28B87F5C" w14:textId="77777777" w:rsidR="00E63C2C" w:rsidRPr="00860B00" w:rsidRDefault="00E63C2C" w:rsidP="00E63C2C">
      <w:pPr>
        <w:pStyle w:val="Odstavecseseznamem"/>
        <w:numPr>
          <w:ilvl w:val="0"/>
          <w:numId w:val="3"/>
        </w:num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Zhotovitel předmět díla předá v termínu dle čl. IV. této smlouvy formou písemného předávacího protokolu, přičemž k převzetí předmětu díla poskytne objednatel nezbytnou součinnost.</w:t>
      </w:r>
    </w:p>
    <w:p w14:paraId="48FAAA03" w14:textId="77777777" w:rsidR="0037650E" w:rsidRPr="00860B00" w:rsidRDefault="0037650E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V</w:t>
      </w:r>
      <w:r w:rsidR="00E63C2C" w:rsidRPr="00860B00">
        <w:rPr>
          <w:sz w:val="24"/>
          <w:szCs w:val="24"/>
        </w:rPr>
        <w:t> </w:t>
      </w:r>
      <w:r w:rsidRPr="00860B00">
        <w:rPr>
          <w:sz w:val="24"/>
          <w:szCs w:val="24"/>
        </w:rPr>
        <w:t>případě</w:t>
      </w:r>
      <w:r w:rsidR="00E63C2C" w:rsidRPr="00860B00">
        <w:rPr>
          <w:sz w:val="24"/>
          <w:szCs w:val="24"/>
        </w:rPr>
        <w:t>,</w:t>
      </w:r>
      <w:r w:rsidRPr="00860B00">
        <w:rPr>
          <w:sz w:val="24"/>
          <w:szCs w:val="24"/>
        </w:rPr>
        <w:t xml:space="preserve"> že objednatel bude v prodlení s placením dle této smlouvy</w:t>
      </w:r>
      <w:r w:rsidR="00E63C2C" w:rsidRPr="00860B00">
        <w:rPr>
          <w:sz w:val="24"/>
          <w:szCs w:val="24"/>
        </w:rPr>
        <w:t>,</w:t>
      </w:r>
      <w:r w:rsidRPr="00860B00">
        <w:rPr>
          <w:sz w:val="24"/>
          <w:szCs w:val="24"/>
        </w:rPr>
        <w:t xml:space="preserve"> zaplatí zhotoviteli smluvní pokutu ve výši 0,05 % z dlužné částky za každý den prodlení.</w:t>
      </w:r>
    </w:p>
    <w:p w14:paraId="53591AC4" w14:textId="77777777" w:rsidR="0037650E" w:rsidRPr="00860B00" w:rsidRDefault="0037650E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Bude-li zhotovitel v prodlení s dokončením díla bez viny objednatele, má objednatel nárok na smluvní pokutu ve výši 0,05 % z ceny díla za každý den prodlení. </w:t>
      </w:r>
    </w:p>
    <w:p w14:paraId="1C64BDB4" w14:textId="77777777" w:rsidR="00E63C2C" w:rsidRPr="00860B00" w:rsidRDefault="00E63C2C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Započtení smluvní pokuty oproti fakturovaným částkám, které druhá strana oprávněně požaduje za plnění závazků z této smlouvy, není přípustné. Smluvní pokuta musí být uplatněna vystavením faktury.</w:t>
      </w:r>
    </w:p>
    <w:p w14:paraId="5FCE5677" w14:textId="5C27C5FA" w:rsidR="0037650E" w:rsidRPr="00860B00" w:rsidRDefault="002D2117" w:rsidP="004A3372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Smlouva je vyhotovena ve dvou originálech, po jednom výtisku objednateli a jednom zhotoviteli.</w:t>
      </w:r>
    </w:p>
    <w:p w14:paraId="09D7F64A" w14:textId="77777777" w:rsidR="006040C1" w:rsidRPr="00860B00" w:rsidRDefault="006040C1">
      <w:pPr>
        <w:jc w:val="both"/>
        <w:rPr>
          <w:sz w:val="24"/>
          <w:szCs w:val="24"/>
        </w:rPr>
      </w:pPr>
    </w:p>
    <w:p w14:paraId="3D102D4E" w14:textId="77777777" w:rsidR="00E63C2C" w:rsidRPr="00860B00" w:rsidRDefault="00E63C2C" w:rsidP="00E63C2C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>čl.VII.</w:t>
      </w:r>
    </w:p>
    <w:p w14:paraId="30A6DA8F" w14:textId="77777777" w:rsidR="00E63C2C" w:rsidRPr="00860B00" w:rsidRDefault="00E63C2C" w:rsidP="00E63C2C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 xml:space="preserve"> Z á v ě r e č n á   u j e d n á n í </w:t>
      </w:r>
    </w:p>
    <w:p w14:paraId="0C1B75E5" w14:textId="77777777" w:rsidR="00E63C2C" w:rsidRPr="00860B00" w:rsidRDefault="00E63C2C" w:rsidP="00E63C2C">
      <w:pPr>
        <w:jc w:val="center"/>
        <w:rPr>
          <w:b/>
          <w:sz w:val="24"/>
          <w:szCs w:val="24"/>
          <w:u w:val="single"/>
        </w:rPr>
      </w:pPr>
    </w:p>
    <w:p w14:paraId="148692C8" w14:textId="77777777" w:rsidR="00E63C2C" w:rsidRPr="00860B00" w:rsidRDefault="00E63C2C" w:rsidP="00E63C2C">
      <w:pPr>
        <w:pStyle w:val="Zkladntext"/>
        <w:numPr>
          <w:ilvl w:val="0"/>
          <w:numId w:val="7"/>
        </w:numPr>
        <w:rPr>
          <w:szCs w:val="24"/>
        </w:rPr>
      </w:pPr>
      <w:r w:rsidRPr="00860B00">
        <w:rPr>
          <w:szCs w:val="24"/>
        </w:rPr>
        <w:t>Objednatel je oprávněny provádět průběžné kontroly stavu díla.</w:t>
      </w:r>
    </w:p>
    <w:p w14:paraId="09B9CC2A" w14:textId="77777777" w:rsidR="00860B00" w:rsidRPr="00860B00" w:rsidRDefault="00860B00" w:rsidP="00860B00">
      <w:pPr>
        <w:numPr>
          <w:ilvl w:val="0"/>
          <w:numId w:val="7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Zhotovitel se zavazuje, že bude mít po celou dobu plnění veřejné zakázky sjednáno pojištění proti škodám včetně škod finančních způsobeným třetím osobám jeho činností, včetně možných škod způsobených jeho pracovníky, a to v</w:t>
      </w:r>
      <w:r w:rsidR="0002425B">
        <w:rPr>
          <w:sz w:val="24"/>
          <w:szCs w:val="24"/>
        </w:rPr>
        <w:t> dostatečné výši</w:t>
      </w:r>
      <w:r w:rsidRPr="00860B00">
        <w:rPr>
          <w:sz w:val="24"/>
          <w:szCs w:val="24"/>
        </w:rPr>
        <w:t>. Dále bude zhotovitel pojištěn pro případ stavebních a montážních rizik, která mohou vzniknout v průběhu provádění stavebních nebo montážních prací.</w:t>
      </w:r>
    </w:p>
    <w:p w14:paraId="37DA2201" w14:textId="77777777" w:rsidR="00E63C2C" w:rsidRPr="00860B00" w:rsidRDefault="00E63C2C" w:rsidP="00E63C2C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60B00">
        <w:rPr>
          <w:sz w:val="24"/>
          <w:szCs w:val="24"/>
        </w:rPr>
        <w:t>Zhotovitel zodpovídá za škody vzniklé třetím subjektům vlivem jeho činností na tomto díle. Je povinen zajistit informace o stávajících inženýrských sítích v dotčené lokalitě od jejich správců a majitelů a těmito se řídit.</w:t>
      </w:r>
    </w:p>
    <w:p w14:paraId="4657436D" w14:textId="77777777" w:rsidR="00E63C2C" w:rsidRPr="00860B00" w:rsidRDefault="00E63C2C" w:rsidP="00E63C2C">
      <w:pPr>
        <w:pStyle w:val="Zkladntext"/>
        <w:numPr>
          <w:ilvl w:val="0"/>
          <w:numId w:val="7"/>
        </w:numPr>
        <w:ind w:right="-2"/>
        <w:rPr>
          <w:szCs w:val="24"/>
        </w:rPr>
      </w:pPr>
      <w:r w:rsidRPr="00860B00">
        <w:rPr>
          <w:szCs w:val="24"/>
        </w:rPr>
        <w:t xml:space="preserve">Zhotovitel je povinen zajistit stavbu dle všech právních předpisů a zabezpečit dopravní situaci v dotčeném úseku místních komunikací tak, jak stanoví příslušný úřad policie ČR. Je povinen řídit se pokyny stavebního úřadu (dopravního odboru) MěÚ v Roudnici n.L., kterému musí učinit oznámení o drobné stavbě. </w:t>
      </w:r>
    </w:p>
    <w:p w14:paraId="1CC275E1" w14:textId="77777777" w:rsidR="00E63C2C" w:rsidRPr="00860B00" w:rsidRDefault="00E63C2C" w:rsidP="00E63C2C">
      <w:pPr>
        <w:pStyle w:val="Zkladntext"/>
        <w:numPr>
          <w:ilvl w:val="0"/>
          <w:numId w:val="7"/>
        </w:numPr>
        <w:ind w:right="-2"/>
        <w:rPr>
          <w:szCs w:val="24"/>
        </w:rPr>
      </w:pPr>
      <w:r w:rsidRPr="00860B00">
        <w:rPr>
          <w:szCs w:val="24"/>
        </w:rPr>
        <w:t>Zhotovitel je povinen zajistit informovanost obyvatel o termínu realizace stavebních prací s dostatečným předstihem</w:t>
      </w:r>
      <w:r w:rsidR="00D43D38">
        <w:rPr>
          <w:szCs w:val="24"/>
        </w:rPr>
        <w:t xml:space="preserve"> </w:t>
      </w:r>
      <w:r w:rsidR="00D43D38">
        <w:t>(minimálně 5 dnů).</w:t>
      </w:r>
    </w:p>
    <w:p w14:paraId="6B3104F0" w14:textId="77777777" w:rsidR="00E63C2C" w:rsidRPr="00860B00" w:rsidRDefault="00E63C2C" w:rsidP="00E63C2C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Tato smlouva nabývá platnosti a účinnosti okamžikem podpisu oběma účastníky.</w:t>
      </w:r>
    </w:p>
    <w:p w14:paraId="529760F9" w14:textId="77777777" w:rsidR="00E63C2C" w:rsidRDefault="00E63C2C" w:rsidP="00E63C2C">
      <w:pPr>
        <w:numPr>
          <w:ilvl w:val="0"/>
          <w:numId w:val="7"/>
        </w:numPr>
        <w:overflowPunct/>
        <w:autoSpaceDE/>
        <w:autoSpaceDN/>
        <w:adjustRightInd/>
        <w:ind w:right="-567"/>
        <w:jc w:val="both"/>
        <w:textAlignment w:val="auto"/>
        <w:rPr>
          <w:sz w:val="24"/>
          <w:szCs w:val="24"/>
        </w:rPr>
      </w:pPr>
      <w:r w:rsidRPr="00860B00">
        <w:rPr>
          <w:sz w:val="24"/>
          <w:szCs w:val="24"/>
        </w:rPr>
        <w:t>Tato smlouva je uzavřena ve dvou vyhotoveních, z nichž každý z účastníků obdrží jedno.</w:t>
      </w:r>
    </w:p>
    <w:p w14:paraId="14701EFB" w14:textId="77777777" w:rsidR="0002425B" w:rsidRPr="00860B00" w:rsidRDefault="0002425B" w:rsidP="00E63C2C">
      <w:pPr>
        <w:numPr>
          <w:ilvl w:val="0"/>
          <w:numId w:val="7"/>
        </w:numPr>
        <w:overflowPunct/>
        <w:autoSpaceDE/>
        <w:autoSpaceDN/>
        <w:adjustRightInd/>
        <w:ind w:right="-567"/>
        <w:jc w:val="both"/>
        <w:textAlignment w:val="auto"/>
        <w:rPr>
          <w:sz w:val="24"/>
          <w:szCs w:val="24"/>
        </w:rPr>
      </w:pPr>
      <w:r w:rsidRPr="00892962">
        <w:rPr>
          <w:sz w:val="24"/>
          <w:szCs w:val="24"/>
        </w:rPr>
        <w:t>Zhotovitel prohlašuje, že je seznámen se skutečností, že Roudnické městské služby, příspěvková organizace je povinna jako příspěvková organizace územního samosprávného celku poskytovat informace vztahující se k jeho působnosti podle zákona č. 106/1999 Sb., o svobodném přístupu k informacím, ve znění pozdějších předpisů.</w:t>
      </w:r>
    </w:p>
    <w:p w14:paraId="2C613397" w14:textId="77777777" w:rsidR="00E63C2C" w:rsidRPr="00860B00" w:rsidRDefault="00E63C2C" w:rsidP="00E63C2C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Je-li některé ustanovení této smlouvy neplatné, odporovatelné nebo nevynutitelné či stane-li se takovým v budoucnu, nedotýká se to platnosti, případně vynutitelnosti ustanovení ostatních, pokud z povahy, obsahu nebo z okolností, za jakých bylo takové ustanovení přijato, nevyplývá, že tuto část nelze oddělit od ostatních ustanovení této smlouvy. Účastníci se pro tento případ zavazují vadné ustanovení bezodkladně nahradit bezvadným, které bude v nejvyšší možné míře odpovídat obsahu a účelu ustanovení vadného.</w:t>
      </w:r>
    </w:p>
    <w:p w14:paraId="2804E85F" w14:textId="77777777" w:rsidR="00E63C2C" w:rsidRPr="00860B00" w:rsidRDefault="00E63C2C" w:rsidP="00E63C2C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lastRenderedPageBreak/>
        <w:t>Práva a povinnosti touto smlouvou výslovně neupravené se řídí příslušnými ustanoveními občanského zákoníku. V ostatním se tato smlouva řídí obecně závaznými právními předpisy.</w:t>
      </w:r>
    </w:p>
    <w:p w14:paraId="5F53470C" w14:textId="77777777" w:rsidR="00E63C2C" w:rsidRPr="00860B00" w:rsidRDefault="00E63C2C" w:rsidP="00E63C2C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Tuto smlouvu je možné měnit pouze písemnou dohodou smluvních stran ve formě číslovaných dodatků</w:t>
      </w:r>
    </w:p>
    <w:p w14:paraId="18D97C97" w14:textId="77777777" w:rsidR="00E63C2C" w:rsidRPr="00860B00" w:rsidRDefault="00E63C2C" w:rsidP="00E63C2C">
      <w:pPr>
        <w:numPr>
          <w:ilvl w:val="0"/>
          <w:numId w:val="7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Účastníci prohlašují, že jsou plně svéprávní, že právní jednání spojená s uzavřením této smlouvy učinili svobodně a vážně, že nikdo z nich nejednal v tísni ani za jednostranně nevýhodných podmínek, že s obsahem smlouvy se řádně seznámili, porozuměli mu, souhlasí s ním a na důkaz toho smlouvu podepisují</w:t>
      </w:r>
      <w:r w:rsidR="00D43D38">
        <w:rPr>
          <w:sz w:val="24"/>
          <w:szCs w:val="24"/>
        </w:rPr>
        <w:t xml:space="preserve">. </w:t>
      </w:r>
      <w:r w:rsidRPr="00860B00">
        <w:rPr>
          <w:sz w:val="24"/>
          <w:szCs w:val="24"/>
        </w:rPr>
        <w:t>Reklamace díla budou prováděny písemně.</w:t>
      </w:r>
    </w:p>
    <w:p w14:paraId="6A8D6F8A" w14:textId="77777777" w:rsidR="00E63C2C" w:rsidRPr="00BF2FF5" w:rsidRDefault="00E63C2C">
      <w:pPr>
        <w:jc w:val="both"/>
        <w:rPr>
          <w:rFonts w:ascii="Tahoma" w:hAnsi="Tahoma" w:cs="Tahoma"/>
        </w:rPr>
      </w:pPr>
    </w:p>
    <w:p w14:paraId="4EFCF44C" w14:textId="77777777" w:rsidR="003E3910" w:rsidRDefault="004A3372">
      <w:pPr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  </w:t>
      </w:r>
    </w:p>
    <w:p w14:paraId="5934E86A" w14:textId="77777777" w:rsidR="0037650E" w:rsidRPr="00BF2FF5" w:rsidRDefault="004A3372">
      <w:pPr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 </w:t>
      </w:r>
      <w:r w:rsidR="0037650E" w:rsidRPr="00BF2FF5">
        <w:rPr>
          <w:rFonts w:ascii="Tahoma" w:hAnsi="Tahoma" w:cs="Tahoma"/>
          <w:i/>
        </w:rPr>
        <w:t>O b j e d n a t e l</w:t>
      </w:r>
      <w:r w:rsidR="00BF2FF5" w:rsidRPr="00BF2FF5">
        <w:rPr>
          <w:rFonts w:ascii="Tahoma" w:hAnsi="Tahoma" w:cs="Tahoma"/>
          <w:i/>
        </w:rPr>
        <w:t>:</w:t>
      </w:r>
      <w:r w:rsidR="0037650E" w:rsidRPr="00BF2FF5">
        <w:rPr>
          <w:rFonts w:ascii="Tahoma" w:hAnsi="Tahoma" w:cs="Tahoma"/>
          <w:i/>
        </w:rPr>
        <w:t xml:space="preserve">                                                                             Z h o t o v i t e l</w:t>
      </w:r>
      <w:r w:rsidR="00BF2FF5" w:rsidRPr="00BF2FF5">
        <w:rPr>
          <w:rFonts w:ascii="Tahoma" w:hAnsi="Tahoma" w:cs="Tahoma"/>
          <w:i/>
        </w:rPr>
        <w:t>:</w:t>
      </w:r>
    </w:p>
    <w:p w14:paraId="5DC51E6C" w14:textId="77777777" w:rsidR="00BF2FF5" w:rsidRPr="00BF2FF5" w:rsidRDefault="00BF2FF5">
      <w:pPr>
        <w:jc w:val="both"/>
        <w:rPr>
          <w:rFonts w:ascii="Tahoma" w:hAnsi="Tahoma" w:cs="Tahoma"/>
          <w:i/>
        </w:rPr>
      </w:pPr>
    </w:p>
    <w:p w14:paraId="6E2CEEFF" w14:textId="77777777" w:rsidR="00BF2FF5" w:rsidRDefault="00BF2FF5">
      <w:pPr>
        <w:jc w:val="both"/>
        <w:rPr>
          <w:rFonts w:ascii="Tahoma" w:hAnsi="Tahoma" w:cs="Tahoma"/>
          <w:i/>
        </w:rPr>
      </w:pPr>
    </w:p>
    <w:p w14:paraId="4CD99DB4" w14:textId="77777777" w:rsidR="003E3910" w:rsidRDefault="003E3910">
      <w:pPr>
        <w:jc w:val="both"/>
        <w:rPr>
          <w:rFonts w:ascii="Tahoma" w:hAnsi="Tahoma" w:cs="Tahoma"/>
          <w:i/>
        </w:rPr>
      </w:pPr>
    </w:p>
    <w:p w14:paraId="5383DFFA" w14:textId="77777777" w:rsidR="003E3910" w:rsidRDefault="003E3910">
      <w:pPr>
        <w:jc w:val="both"/>
        <w:rPr>
          <w:rFonts w:ascii="Tahoma" w:hAnsi="Tahoma" w:cs="Tahoma"/>
          <w:i/>
        </w:rPr>
      </w:pPr>
    </w:p>
    <w:p w14:paraId="05344EA5" w14:textId="77777777" w:rsidR="00436F3C" w:rsidRDefault="00436F3C">
      <w:pPr>
        <w:jc w:val="both"/>
        <w:rPr>
          <w:rFonts w:ascii="Tahoma" w:hAnsi="Tahoma" w:cs="Tahoma"/>
          <w:i/>
        </w:rPr>
      </w:pPr>
    </w:p>
    <w:p w14:paraId="42B9B4BB" w14:textId="77777777" w:rsidR="00BF2FF5" w:rsidRPr="00BF2FF5" w:rsidRDefault="00BF2FF5">
      <w:pPr>
        <w:jc w:val="both"/>
        <w:rPr>
          <w:rFonts w:ascii="Tahoma" w:hAnsi="Tahoma" w:cs="Tahoma"/>
          <w:i/>
        </w:rPr>
      </w:pPr>
      <w:r w:rsidRPr="00BF2FF5">
        <w:rPr>
          <w:rFonts w:ascii="Tahoma" w:hAnsi="Tahoma" w:cs="Tahoma"/>
          <w:i/>
        </w:rPr>
        <w:t>…………………………………………</w:t>
      </w:r>
      <w:r w:rsidR="00BD683E">
        <w:rPr>
          <w:rFonts w:ascii="Tahoma" w:hAnsi="Tahoma" w:cs="Tahoma"/>
          <w:i/>
        </w:rPr>
        <w:t>…..</w:t>
      </w:r>
      <w:r w:rsidRPr="00BF2FF5">
        <w:rPr>
          <w:rFonts w:ascii="Tahoma" w:hAnsi="Tahoma" w:cs="Tahoma"/>
          <w:i/>
        </w:rPr>
        <w:t xml:space="preserve">                                       </w:t>
      </w:r>
      <w:r w:rsidR="004A3372">
        <w:rPr>
          <w:rFonts w:ascii="Tahoma" w:hAnsi="Tahoma" w:cs="Tahoma"/>
          <w:i/>
        </w:rPr>
        <w:t xml:space="preserve">     </w:t>
      </w:r>
      <w:r w:rsidR="00BD683E">
        <w:rPr>
          <w:rFonts w:ascii="Tahoma" w:hAnsi="Tahoma" w:cs="Tahoma"/>
          <w:i/>
        </w:rPr>
        <w:t xml:space="preserve">       </w:t>
      </w:r>
      <w:r w:rsidR="004A3372">
        <w:rPr>
          <w:rFonts w:ascii="Tahoma" w:hAnsi="Tahoma" w:cs="Tahoma"/>
          <w:i/>
        </w:rPr>
        <w:t xml:space="preserve"> </w:t>
      </w:r>
      <w:r w:rsidRPr="00BF2FF5">
        <w:rPr>
          <w:rFonts w:ascii="Tahoma" w:hAnsi="Tahoma" w:cs="Tahoma"/>
          <w:i/>
        </w:rPr>
        <w:t xml:space="preserve">   ……………………………………………..</w:t>
      </w:r>
    </w:p>
    <w:p w14:paraId="69574AE3" w14:textId="4DE2297F" w:rsidR="0037650E" w:rsidRPr="00BF2FF5" w:rsidRDefault="003E3910">
      <w:pPr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456666">
        <w:rPr>
          <w:rFonts w:ascii="Tahoma" w:hAnsi="Tahoma" w:cs="Tahoma"/>
        </w:rPr>
        <w:t> Roudnice  n.l.</w:t>
      </w:r>
      <w:r w:rsidR="00CD4334">
        <w:rPr>
          <w:rFonts w:ascii="Tahoma" w:hAnsi="Tahoma" w:cs="Tahoma"/>
        </w:rPr>
        <w:t xml:space="preserve"> dne </w:t>
      </w:r>
      <w:r w:rsidR="000D36CA">
        <w:rPr>
          <w:rFonts w:ascii="Tahoma" w:hAnsi="Tahoma" w:cs="Tahoma"/>
        </w:rPr>
        <w:t xml:space="preserve"> </w:t>
      </w:r>
      <w:r w:rsidR="00BD683E">
        <w:rPr>
          <w:rFonts w:ascii="Tahoma" w:hAnsi="Tahoma" w:cs="Tahoma"/>
        </w:rPr>
        <w:t xml:space="preserve"> </w:t>
      </w:r>
      <w:r w:rsidR="0037650E" w:rsidRPr="00BF2FF5">
        <w:rPr>
          <w:rFonts w:ascii="Tahoma" w:hAnsi="Tahoma" w:cs="Tahoma"/>
        </w:rPr>
        <w:t xml:space="preserve">                                        </w:t>
      </w:r>
      <w:r w:rsidR="00BF2FF5" w:rsidRPr="00BF2FF5">
        <w:rPr>
          <w:rFonts w:ascii="Tahoma" w:hAnsi="Tahoma" w:cs="Tahoma"/>
        </w:rPr>
        <w:t xml:space="preserve"> </w:t>
      </w:r>
      <w:r w:rsidR="004A3372">
        <w:rPr>
          <w:rFonts w:ascii="Tahoma" w:hAnsi="Tahoma" w:cs="Tahoma"/>
        </w:rPr>
        <w:t xml:space="preserve">        </w:t>
      </w:r>
      <w:r w:rsidR="00BD683E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       </w:t>
      </w:r>
      <w:r w:rsidR="0037650E" w:rsidRPr="00BF2FF5">
        <w:rPr>
          <w:rFonts w:ascii="Tahoma" w:hAnsi="Tahoma" w:cs="Tahoma"/>
        </w:rPr>
        <w:t xml:space="preserve"> </w:t>
      </w:r>
      <w:r w:rsidR="00505077">
        <w:rPr>
          <w:rFonts w:ascii="Tahoma" w:hAnsi="Tahoma" w:cs="Tahoma"/>
        </w:rPr>
        <w:t>V Chržíně</w:t>
      </w:r>
      <w:r w:rsidR="0037650E" w:rsidRPr="00BF2FF5">
        <w:rPr>
          <w:rFonts w:ascii="Tahoma" w:hAnsi="Tahoma" w:cs="Tahoma"/>
        </w:rPr>
        <w:t xml:space="preserve"> dne </w:t>
      </w:r>
      <w:r w:rsidR="00505077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 w:rsidR="00BD683E">
        <w:rPr>
          <w:rFonts w:ascii="Tahoma" w:hAnsi="Tahoma" w:cs="Tahoma"/>
        </w:rPr>
        <w:t xml:space="preserve"> </w:t>
      </w:r>
      <w:r w:rsidR="00BD683E" w:rsidRPr="00BF2FF5">
        <w:rPr>
          <w:rFonts w:ascii="Tahoma" w:hAnsi="Tahoma" w:cs="Tahoma"/>
        </w:rPr>
        <w:t xml:space="preserve">                                        </w:t>
      </w:r>
      <w:r w:rsidR="00BD683E">
        <w:rPr>
          <w:rFonts w:ascii="Tahoma" w:hAnsi="Tahoma" w:cs="Tahoma"/>
        </w:rPr>
        <w:t xml:space="preserve">              </w:t>
      </w:r>
      <w:r w:rsidR="00BD683E" w:rsidRPr="00BF2FF5">
        <w:rPr>
          <w:rFonts w:ascii="Tahoma" w:hAnsi="Tahoma" w:cs="Tahoma"/>
        </w:rPr>
        <w:t xml:space="preserve"> </w:t>
      </w:r>
    </w:p>
    <w:sectPr w:rsidR="0037650E" w:rsidRPr="00BF2FF5" w:rsidSect="00BD683E">
      <w:footerReference w:type="default" r:id="rId7"/>
      <w:pgSz w:w="11907" w:h="16840" w:code="9"/>
      <w:pgMar w:top="851" w:right="1134" w:bottom="567" w:left="1134" w:header="709" w:footer="185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AD8F1" w14:textId="77777777" w:rsidR="00054088" w:rsidRDefault="00054088">
      <w:r>
        <w:separator/>
      </w:r>
    </w:p>
  </w:endnote>
  <w:endnote w:type="continuationSeparator" w:id="0">
    <w:p w14:paraId="1467A58C" w14:textId="77777777" w:rsidR="00054088" w:rsidRDefault="00054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110A2" w14:textId="77777777" w:rsidR="006040C1" w:rsidRDefault="006040C1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7519">
      <w:rPr>
        <w:rStyle w:val="slostrnky"/>
        <w:noProof/>
      </w:rPr>
      <w:t>3</w:t>
    </w:r>
    <w:r>
      <w:rPr>
        <w:rStyle w:val="slostrnky"/>
      </w:rPr>
      <w:fldChar w:fldCharType="end"/>
    </w:r>
  </w:p>
  <w:p w14:paraId="38C7DE1C" w14:textId="77777777" w:rsidR="006040C1" w:rsidRDefault="006040C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0ADDB" w14:textId="77777777" w:rsidR="00054088" w:rsidRDefault="00054088">
      <w:r>
        <w:separator/>
      </w:r>
    </w:p>
  </w:footnote>
  <w:footnote w:type="continuationSeparator" w:id="0">
    <w:p w14:paraId="480AB49A" w14:textId="77777777" w:rsidR="00054088" w:rsidRDefault="00054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8FC884B2"/>
    <w:lvl w:ilvl="0">
      <w:start w:val="1"/>
      <w:numFmt w:val="decimal"/>
      <w:pStyle w:val="Nadpis1"/>
      <w:lvlText w:val="%1."/>
      <w:legacy w:legacy="1" w:legacySpace="0" w:legacyIndent="0"/>
      <w:lvlJc w:val="left"/>
    </w:lvl>
    <w:lvl w:ilvl="1">
      <w:start w:val="1"/>
      <w:numFmt w:val="decimal"/>
      <w:pStyle w:val="Nadpis2"/>
      <w:lvlText w:val="%1.%2"/>
      <w:legacy w:legacy="1" w:legacySpace="0" w:legacyIndent="0"/>
      <w:lvlJc w:val="left"/>
    </w:lvl>
    <w:lvl w:ilvl="2">
      <w:start w:val="1"/>
      <w:numFmt w:val="decimal"/>
      <w:pStyle w:val="Nadpis3"/>
      <w:lvlText w:val="%1.%2.%3"/>
      <w:legacy w:legacy="1" w:legacySpace="0" w:legacyIndent="0"/>
      <w:lvlJc w:val="left"/>
    </w:lvl>
    <w:lvl w:ilvl="3">
      <w:start w:val="1"/>
      <w:numFmt w:val="decimal"/>
      <w:pStyle w:val="Nadpis4"/>
      <w:lvlText w:val="%1.%2.%3.%4"/>
      <w:legacy w:legacy="1" w:legacySpace="0" w:legacyIndent="0"/>
      <w:lvlJc w:val="left"/>
    </w:lvl>
    <w:lvl w:ilvl="4">
      <w:start w:val="1"/>
      <w:numFmt w:val="decimal"/>
      <w:pStyle w:val="Nadpis5"/>
      <w:lvlText w:val="%1.%2.%3.%4.%5"/>
      <w:legacy w:legacy="1" w:legacySpace="0" w:legacyIndent="0"/>
      <w:lvlJc w:val="left"/>
    </w:lvl>
    <w:lvl w:ilvl="5">
      <w:start w:val="1"/>
      <w:numFmt w:val="decimal"/>
      <w:pStyle w:val="Nadpis6"/>
      <w:lvlText w:val="%1.%2.%3.%4.%5.%6"/>
      <w:legacy w:legacy="1" w:legacySpace="0" w:legacyIndent="0"/>
      <w:lvlJc w:val="left"/>
    </w:lvl>
    <w:lvl w:ilvl="6">
      <w:start w:val="1"/>
      <w:numFmt w:val="decimal"/>
      <w:pStyle w:val="Nadpis7"/>
      <w:lvlText w:val="%1.%2.%3.%4.%5.%6.%7"/>
      <w:legacy w:legacy="1" w:legacySpace="0" w:legacyIndent="0"/>
      <w:lvlJc w:val="left"/>
    </w:lvl>
    <w:lvl w:ilvl="7">
      <w:start w:val="1"/>
      <w:numFmt w:val="decimal"/>
      <w:pStyle w:val="Nadpis8"/>
      <w:lvlText w:val="%1.%2.%3.%4.%5.%6.%7.%8"/>
      <w:legacy w:legacy="1" w:legacySpace="0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C566C32"/>
    <w:multiLevelType w:val="hybridMultilevel"/>
    <w:tmpl w:val="AC90BE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91D"/>
    <w:multiLevelType w:val="singleLevel"/>
    <w:tmpl w:val="5A108D7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433493A"/>
    <w:multiLevelType w:val="singleLevel"/>
    <w:tmpl w:val="BC6042A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4" w15:restartNumberingAfterBreak="0">
    <w:nsid w:val="4CC13C69"/>
    <w:multiLevelType w:val="singleLevel"/>
    <w:tmpl w:val="9B66053A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62C01D7C"/>
    <w:multiLevelType w:val="hybridMultilevel"/>
    <w:tmpl w:val="513E4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F6778"/>
    <w:multiLevelType w:val="hybridMultilevel"/>
    <w:tmpl w:val="5538AC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678424">
    <w:abstractNumId w:val="0"/>
  </w:num>
  <w:num w:numId="2" w16cid:durableId="787117594">
    <w:abstractNumId w:val="2"/>
  </w:num>
  <w:num w:numId="3" w16cid:durableId="275261278">
    <w:abstractNumId w:val="3"/>
  </w:num>
  <w:num w:numId="4" w16cid:durableId="1599679759">
    <w:abstractNumId w:val="5"/>
  </w:num>
  <w:num w:numId="5" w16cid:durableId="1911113745">
    <w:abstractNumId w:val="6"/>
  </w:num>
  <w:num w:numId="6" w16cid:durableId="1361780486">
    <w:abstractNumId w:val="4"/>
  </w:num>
  <w:num w:numId="7" w16cid:durableId="887961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BA"/>
    <w:rsid w:val="0002425B"/>
    <w:rsid w:val="000376B9"/>
    <w:rsid w:val="00041DB4"/>
    <w:rsid w:val="00054088"/>
    <w:rsid w:val="000702F3"/>
    <w:rsid w:val="000D271B"/>
    <w:rsid w:val="000D36CA"/>
    <w:rsid w:val="000E0E7A"/>
    <w:rsid w:val="0012235E"/>
    <w:rsid w:val="00152BC6"/>
    <w:rsid w:val="00195300"/>
    <w:rsid w:val="001A2FF7"/>
    <w:rsid w:val="001C09CF"/>
    <w:rsid w:val="0026166A"/>
    <w:rsid w:val="00265290"/>
    <w:rsid w:val="002A1945"/>
    <w:rsid w:val="002B1883"/>
    <w:rsid w:val="002D2117"/>
    <w:rsid w:val="002E129F"/>
    <w:rsid w:val="0037650E"/>
    <w:rsid w:val="003B2CE5"/>
    <w:rsid w:val="003B446A"/>
    <w:rsid w:val="003D080A"/>
    <w:rsid w:val="003D56FB"/>
    <w:rsid w:val="003E1F5A"/>
    <w:rsid w:val="003E3910"/>
    <w:rsid w:val="003F5D44"/>
    <w:rsid w:val="0041263C"/>
    <w:rsid w:val="00436F3C"/>
    <w:rsid w:val="00440192"/>
    <w:rsid w:val="004466BA"/>
    <w:rsid w:val="00456666"/>
    <w:rsid w:val="004578DB"/>
    <w:rsid w:val="004A3372"/>
    <w:rsid w:val="00505077"/>
    <w:rsid w:val="00541452"/>
    <w:rsid w:val="00580BC8"/>
    <w:rsid w:val="005920DE"/>
    <w:rsid w:val="005E2C5E"/>
    <w:rsid w:val="006040C1"/>
    <w:rsid w:val="006778D7"/>
    <w:rsid w:val="00685975"/>
    <w:rsid w:val="006949F1"/>
    <w:rsid w:val="006E1105"/>
    <w:rsid w:val="0070109C"/>
    <w:rsid w:val="00742C1D"/>
    <w:rsid w:val="0074785D"/>
    <w:rsid w:val="00757383"/>
    <w:rsid w:val="00760E74"/>
    <w:rsid w:val="007B438D"/>
    <w:rsid w:val="007D0583"/>
    <w:rsid w:val="0081689D"/>
    <w:rsid w:val="0083319C"/>
    <w:rsid w:val="008334E2"/>
    <w:rsid w:val="008416A3"/>
    <w:rsid w:val="00860B00"/>
    <w:rsid w:val="00937F71"/>
    <w:rsid w:val="00950A2E"/>
    <w:rsid w:val="009779D5"/>
    <w:rsid w:val="009D4655"/>
    <w:rsid w:val="009E0CE0"/>
    <w:rsid w:val="00A42660"/>
    <w:rsid w:val="00A44BB3"/>
    <w:rsid w:val="00A57519"/>
    <w:rsid w:val="00A80408"/>
    <w:rsid w:val="00B12D61"/>
    <w:rsid w:val="00B13E54"/>
    <w:rsid w:val="00B32EB2"/>
    <w:rsid w:val="00B55527"/>
    <w:rsid w:val="00B82135"/>
    <w:rsid w:val="00BB3168"/>
    <w:rsid w:val="00BB5466"/>
    <w:rsid w:val="00BD683E"/>
    <w:rsid w:val="00BF2FF5"/>
    <w:rsid w:val="00BF4B2F"/>
    <w:rsid w:val="00C00CAE"/>
    <w:rsid w:val="00C41A1C"/>
    <w:rsid w:val="00C836ED"/>
    <w:rsid w:val="00CA79E9"/>
    <w:rsid w:val="00CC7944"/>
    <w:rsid w:val="00CD4334"/>
    <w:rsid w:val="00CD5BA5"/>
    <w:rsid w:val="00D23027"/>
    <w:rsid w:val="00D43D38"/>
    <w:rsid w:val="00D619AA"/>
    <w:rsid w:val="00D6592D"/>
    <w:rsid w:val="00D81C59"/>
    <w:rsid w:val="00DA50CD"/>
    <w:rsid w:val="00DC27F8"/>
    <w:rsid w:val="00DE0B2C"/>
    <w:rsid w:val="00DF3401"/>
    <w:rsid w:val="00E101B0"/>
    <w:rsid w:val="00E63C2C"/>
    <w:rsid w:val="00E6538C"/>
    <w:rsid w:val="00EB6470"/>
    <w:rsid w:val="00EC7E7F"/>
    <w:rsid w:val="00EF1E59"/>
    <w:rsid w:val="00F0179C"/>
    <w:rsid w:val="00F200BB"/>
    <w:rsid w:val="00F2362B"/>
    <w:rsid w:val="00F24CCA"/>
    <w:rsid w:val="00F3462C"/>
    <w:rsid w:val="00F43F7D"/>
    <w:rsid w:val="00F85248"/>
    <w:rsid w:val="00FD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662B2"/>
  <w15:chartTrackingRefBased/>
  <w15:docId w15:val="{4A269271-F1C2-4356-8A2D-F8B31676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63C2C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DF340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E63C2C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E63C2C"/>
    <w:pPr>
      <w:overflowPunct/>
      <w:autoSpaceDE/>
      <w:autoSpaceDN/>
      <w:adjustRightInd/>
      <w:ind w:right="567"/>
      <w:jc w:val="both"/>
      <w:textAlignment w:val="auto"/>
    </w:pPr>
    <w:rPr>
      <w:sz w:val="24"/>
    </w:rPr>
  </w:style>
  <w:style w:type="character" w:customStyle="1" w:styleId="ZkladntextChar">
    <w:name w:val="Základní text Char"/>
    <w:link w:val="Zkladntext"/>
    <w:rsid w:val="00E63C2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943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byla po vzájemném ujednání uzavřena mezi smluvními stranami</vt:lpstr>
    </vt:vector>
  </TitlesOfParts>
  <Company>Podřipská stavební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byla po vzájemném ujednání uzavřena mezi smluvními stranami</dc:title>
  <dc:subject/>
  <dc:creator>Zuna</dc:creator>
  <cp:keywords/>
  <cp:lastModifiedBy>viznerova</cp:lastModifiedBy>
  <cp:revision>2</cp:revision>
  <cp:lastPrinted>2023-06-05T09:29:00Z</cp:lastPrinted>
  <dcterms:created xsi:type="dcterms:W3CDTF">2024-06-21T06:08:00Z</dcterms:created>
  <dcterms:modified xsi:type="dcterms:W3CDTF">2024-06-21T06:08:00Z</dcterms:modified>
</cp:coreProperties>
</file>