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6F" w:rsidRDefault="009803C1">
      <w:pPr>
        <w:pStyle w:val="Style2"/>
        <w:shd w:val="clear" w:color="auto" w:fill="auto"/>
      </w:pPr>
      <w:r>
        <w:t>ČESTNÉ PROHLÁŠENÍ</w:t>
      </w:r>
    </w:p>
    <w:p w:rsidR="00B1026F" w:rsidRDefault="009803C1">
      <w:pPr>
        <w:pStyle w:val="Style7"/>
        <w:shd w:val="clear" w:color="auto" w:fill="auto"/>
        <w:spacing w:after="400" w:line="204" w:lineRule="auto"/>
        <w:jc w:val="center"/>
      </w:pPr>
      <w:r>
        <w:t>o společensky odpovědném plnění veřejné zakázky</w:t>
      </w:r>
    </w:p>
    <w:p w:rsidR="00B1026F" w:rsidRDefault="009803C1">
      <w:pPr>
        <w:pStyle w:val="Style7"/>
        <w:shd w:val="clear" w:color="auto" w:fill="auto"/>
        <w:spacing w:line="264" w:lineRule="auto"/>
        <w:ind w:firstLine="420"/>
        <w:jc w:val="both"/>
      </w:pPr>
      <w:r>
        <w:rPr>
          <w:b/>
          <w:bCs/>
          <w:sz w:val="24"/>
          <w:szCs w:val="24"/>
        </w:rPr>
        <w:t xml:space="preserve">„MVE Jindřichov – stírací stroj“ – projektová dokumentace (DSP/DPS) </w:t>
      </w:r>
      <w:r>
        <w:t xml:space="preserve">Dodavatel </w:t>
      </w:r>
      <w:proofErr w:type="spellStart"/>
      <w:r>
        <w:t>Sweco</w:t>
      </w:r>
      <w:proofErr w:type="spellEnd"/>
      <w:r>
        <w:t xml:space="preserve"> a.s., Táborská 940/Nusle, 140 00 Praha, IČO 26475081, za kterého jedná</w:t>
      </w:r>
      <w:r>
        <w:t xml:space="preserve">, členka </w:t>
      </w:r>
      <w:r>
        <w:t xml:space="preserve">představenstva, </w:t>
      </w:r>
      <w:bookmarkStart w:id="0" w:name="_GoBack"/>
      <w:bookmarkEnd w:id="0"/>
      <w:r>
        <w:t>, místopředseda představenstva, (dále jen „dodavatel“), tímto čestně prohlašuje, že, bude-li s ním uzavřena smlouva na plnění veřejné zakázky, zajistí po celou dobu provádění díla:</w:t>
      </w:r>
    </w:p>
    <w:p w:rsidR="00B1026F" w:rsidRDefault="009803C1">
      <w:pPr>
        <w:pStyle w:val="Style7"/>
        <w:numPr>
          <w:ilvl w:val="0"/>
          <w:numId w:val="1"/>
        </w:numPr>
        <w:shd w:val="clear" w:color="auto" w:fill="auto"/>
        <w:tabs>
          <w:tab w:val="left" w:pos="341"/>
        </w:tabs>
        <w:ind w:left="300" w:hanging="300"/>
        <w:jc w:val="both"/>
      </w:pPr>
      <w:bookmarkStart w:id="1" w:name="bookmark0"/>
      <w:bookmarkEnd w:id="1"/>
      <w:r>
        <w:t>plnění veškerých povinností vyplývající</w:t>
      </w:r>
      <w:r>
        <w:t xml:space="preserve">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</w:t>
      </w:r>
      <w:r>
        <w:t>avatel i u svých poddodavatelů,</w:t>
      </w:r>
    </w:p>
    <w:p w:rsidR="00B1026F" w:rsidRDefault="009803C1">
      <w:pPr>
        <w:pStyle w:val="Style7"/>
        <w:numPr>
          <w:ilvl w:val="0"/>
          <w:numId w:val="1"/>
        </w:numPr>
        <w:shd w:val="clear" w:color="auto" w:fill="auto"/>
        <w:tabs>
          <w:tab w:val="left" w:pos="341"/>
        </w:tabs>
        <w:ind w:left="300" w:hanging="300"/>
        <w:jc w:val="both"/>
      </w:pPr>
      <w:bookmarkStart w:id="2" w:name="bookmark1"/>
      <w:bookmarkEnd w:id="2"/>
      <w:r>
        <w:t>sjednání a dodržování smluvních podmínek se svými poddodavateli srovnatelných s podmínkami sjednanými ve smlouvě na plnění veřejné zakázky, a to v rozsahu výše smluvních pokut a délky záruční doby; uvedené smluvní podmínky s</w:t>
      </w:r>
      <w:r>
        <w:t>e považují za srovnatelné, bude-li výše smluvních pokut a délka záruční doby shodná se smlouvou na veřejnou zakázku,</w:t>
      </w:r>
    </w:p>
    <w:p w:rsidR="00B1026F" w:rsidRDefault="009803C1">
      <w:pPr>
        <w:pStyle w:val="Style7"/>
        <w:numPr>
          <w:ilvl w:val="0"/>
          <w:numId w:val="1"/>
        </w:numPr>
        <w:shd w:val="clear" w:color="auto" w:fill="auto"/>
        <w:tabs>
          <w:tab w:val="left" w:pos="341"/>
        </w:tabs>
        <w:spacing w:after="1120"/>
        <w:ind w:left="300" w:hanging="300"/>
        <w:jc w:val="both"/>
      </w:pPr>
      <w:bookmarkStart w:id="3" w:name="bookmark2"/>
      <w:bookmarkEnd w:id="3"/>
      <w:r>
        <w:t>řádné a včasné plnění finančních závazků svým poddodavatelům, kdy za řádné a včasné plnění se považuje plné uhrazení poddodavatelem vystave</w:t>
      </w:r>
      <w:r>
        <w:t>ných faktur za plnění poskytnutá k plnění veřejné zakázky, a to vždy do 3 pracovních dnů od obdržení platby ze strany zadavatele za konkrétní plnění.</w:t>
      </w:r>
    </w:p>
    <w:p w:rsidR="00B1026F" w:rsidRDefault="009803C1">
      <w:pPr>
        <w:pStyle w:val="Style7"/>
        <w:shd w:val="clear" w:color="auto" w:fill="auto"/>
        <w:spacing w:after="240"/>
        <w:jc w:val="center"/>
      </w:pPr>
      <w:r>
        <w:t>podpis osoby oprávněné</w:t>
      </w:r>
      <w:r>
        <w:br/>
        <w:t>jednat za dodavatele</w:t>
      </w:r>
    </w:p>
    <w:sectPr w:rsidR="00B1026F">
      <w:footerReference w:type="default" r:id="rId7"/>
      <w:pgSz w:w="11909" w:h="16838"/>
      <w:pgMar w:top="1214" w:right="1107" w:bottom="1214" w:left="1533" w:header="78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C1" w:rsidRDefault="009803C1">
      <w:r>
        <w:separator/>
      </w:r>
    </w:p>
  </w:endnote>
  <w:endnote w:type="continuationSeparator" w:id="0">
    <w:p w:rsidR="009803C1" w:rsidRDefault="009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26F" w:rsidRDefault="009803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026F" w:rsidRDefault="009803C1">
                          <w:pPr>
                            <w:pStyle w:val="Style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7"/>
                              <w:szCs w:val="17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7pt;margin-top:789.35pt;width:13.2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" filled="f" stroked="f">
              <v:textbox style="mso-fit-shape-to-text:t" inset="0,0,0,0">
                <w:txbxContent>
                  <w:p w:rsidR="00B1026F" w:rsidRDefault="009803C1">
                    <w:pPr>
                      <w:pStyle w:val="Style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z w:val="17"/>
                        <w:szCs w:val="17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C1" w:rsidRDefault="009803C1"/>
  </w:footnote>
  <w:footnote w:type="continuationSeparator" w:id="0">
    <w:p w:rsidR="009803C1" w:rsidRDefault="00980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241F"/>
    <w:multiLevelType w:val="multilevel"/>
    <w:tmpl w:val="EB584D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6F"/>
    <w:rsid w:val="002E70E7"/>
    <w:rsid w:val="009803C1"/>
    <w:rsid w:val="00B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B56BD-49C2-4307-BED3-6B7065C5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4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Filip</dc:creator>
  <cp:keywords/>
  <cp:lastModifiedBy>Mgr. Michaela Toušková</cp:lastModifiedBy>
  <cp:revision>3</cp:revision>
  <dcterms:created xsi:type="dcterms:W3CDTF">2024-06-26T04:12:00Z</dcterms:created>
  <dcterms:modified xsi:type="dcterms:W3CDTF">2024-06-26T04:12:00Z</dcterms:modified>
</cp:coreProperties>
</file>