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06CDE" w14:textId="77777777" w:rsidR="00EE2515" w:rsidRDefault="00EE2515" w:rsidP="00442473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bookmarkStart w:id="0" w:name="_Hlk162254314"/>
    </w:p>
    <w:p w14:paraId="5A9A4661" w14:textId="77777777" w:rsidR="00EE2515" w:rsidRDefault="00EE2515" w:rsidP="00442473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4A387EC5" w14:textId="77777777" w:rsidR="00EE2515" w:rsidRDefault="00EE2515" w:rsidP="00442473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5B945BA9" w14:textId="6B8AE322" w:rsidR="00442473" w:rsidRPr="007110CB" w:rsidRDefault="00442473" w:rsidP="00442473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658D4E11" w14:textId="77777777" w:rsidR="00442473" w:rsidRPr="00442473" w:rsidRDefault="00442473" w:rsidP="00442473">
      <w:pPr>
        <w:pStyle w:val="Zkladntext"/>
        <w:spacing w:line="276" w:lineRule="auto"/>
        <w:rPr>
          <w:rFonts w:asciiTheme="minorHAnsi" w:hAnsiTheme="minorHAnsi"/>
          <w:szCs w:val="20"/>
        </w:rPr>
      </w:pPr>
      <w:r w:rsidRPr="00442473">
        <w:rPr>
          <w:rFonts w:asciiTheme="minorHAnsi" w:hAnsiTheme="minorHAnsi"/>
          <w:szCs w:val="20"/>
        </w:rPr>
        <w:t>Státní příspěvková organizace zřízená Ministerstvem zdravotnictví ČR dle Zřizovací listiny čj.: 8870-IX/2013 ze dne 29. 03. 2013</w:t>
      </w:r>
    </w:p>
    <w:p w14:paraId="78F8BCB0" w14:textId="77777777" w:rsidR="00442473" w:rsidRPr="00442473" w:rsidRDefault="00442473" w:rsidP="00442473">
      <w:pPr>
        <w:pStyle w:val="Zkladntext"/>
        <w:spacing w:line="276" w:lineRule="auto"/>
        <w:rPr>
          <w:rFonts w:asciiTheme="minorHAnsi" w:hAnsiTheme="minorHAnsi"/>
          <w:szCs w:val="20"/>
        </w:rPr>
      </w:pPr>
      <w:r w:rsidRPr="00442473">
        <w:rPr>
          <w:rFonts w:asciiTheme="minorHAnsi" w:hAnsiTheme="minorHAnsi"/>
          <w:szCs w:val="20"/>
        </w:rPr>
        <w:t>se sídlem Havlíčkova 1265/50, 767 40 Kroměříž</w:t>
      </w:r>
    </w:p>
    <w:p w14:paraId="796B95F5" w14:textId="77777777" w:rsidR="00442473" w:rsidRPr="00442473" w:rsidRDefault="00442473" w:rsidP="00442473">
      <w:pPr>
        <w:pStyle w:val="Zkladntext"/>
        <w:spacing w:line="276" w:lineRule="auto"/>
        <w:rPr>
          <w:rFonts w:asciiTheme="minorHAnsi" w:hAnsiTheme="minorHAnsi"/>
          <w:szCs w:val="20"/>
        </w:rPr>
      </w:pPr>
      <w:r w:rsidRPr="00442473">
        <w:rPr>
          <w:rFonts w:asciiTheme="minorHAnsi" w:hAnsiTheme="minorHAnsi"/>
          <w:szCs w:val="20"/>
        </w:rPr>
        <w:t>IČO:  00567914</w:t>
      </w:r>
    </w:p>
    <w:p w14:paraId="2F64D91B" w14:textId="77777777" w:rsidR="00442473" w:rsidRPr="00442473" w:rsidRDefault="00442473" w:rsidP="00442473">
      <w:pPr>
        <w:pStyle w:val="Zkladntext"/>
        <w:spacing w:line="276" w:lineRule="auto"/>
        <w:rPr>
          <w:rFonts w:asciiTheme="minorHAnsi" w:hAnsiTheme="minorHAnsi"/>
          <w:szCs w:val="20"/>
        </w:rPr>
      </w:pPr>
      <w:r w:rsidRPr="00442473">
        <w:rPr>
          <w:rFonts w:asciiTheme="minorHAnsi" w:hAnsiTheme="minorHAnsi"/>
          <w:szCs w:val="20"/>
        </w:rPr>
        <w:t>DIČ: CZ00567914</w:t>
      </w:r>
    </w:p>
    <w:p w14:paraId="4AE9B973" w14:textId="77777777" w:rsidR="00442473" w:rsidRPr="00442473" w:rsidRDefault="00442473" w:rsidP="00442473">
      <w:pPr>
        <w:pStyle w:val="Zkladntext"/>
        <w:spacing w:line="276" w:lineRule="auto"/>
        <w:rPr>
          <w:rFonts w:asciiTheme="minorHAnsi" w:hAnsiTheme="minorHAnsi"/>
          <w:szCs w:val="20"/>
        </w:rPr>
      </w:pPr>
      <w:r w:rsidRPr="00442473">
        <w:rPr>
          <w:rFonts w:asciiTheme="minorHAnsi" w:hAnsiTheme="minorHAnsi"/>
          <w:szCs w:val="20"/>
        </w:rPr>
        <w:t>zastoupená ve věcech smluvních prof. MUDr. Romanem Havlíkem, Ph.D., ředitelem</w:t>
      </w:r>
    </w:p>
    <w:p w14:paraId="037C460D" w14:textId="1EC4BA0C" w:rsidR="00442473" w:rsidRPr="002E076B" w:rsidRDefault="00442473" w:rsidP="00442473">
      <w:pPr>
        <w:pStyle w:val="Zkladntext"/>
        <w:spacing w:line="276" w:lineRule="auto"/>
        <w:rPr>
          <w:rFonts w:asciiTheme="minorHAnsi" w:hAnsiTheme="minorHAnsi"/>
          <w:color w:val="D9D9D9" w:themeColor="background1" w:themeShade="D9"/>
          <w:szCs w:val="20"/>
        </w:rPr>
      </w:pPr>
      <w:r w:rsidRPr="00442473">
        <w:rPr>
          <w:rFonts w:asciiTheme="minorHAnsi" w:hAnsiTheme="minorHAnsi"/>
          <w:szCs w:val="20"/>
        </w:rPr>
        <w:t xml:space="preserve">kontaktní osoba ve věcech smluvních: </w:t>
      </w:r>
      <w:r w:rsidR="002E076B" w:rsidRPr="002E076B">
        <w:rPr>
          <w:rFonts w:asciiTheme="minorHAnsi" w:hAnsiTheme="minorHAnsi"/>
          <w:color w:val="D9D9D9" w:themeColor="background1" w:themeShade="D9"/>
          <w:szCs w:val="20"/>
          <w:highlight w:val="lightGray"/>
        </w:rPr>
        <w:t>XXXXXXXXXXXXXXXXXXXXXXXXXXXXXXXXXXXXX</w:t>
      </w:r>
    </w:p>
    <w:p w14:paraId="36EE3F26" w14:textId="77777777" w:rsidR="002E076B" w:rsidRDefault="00442473" w:rsidP="00442473">
      <w:pPr>
        <w:pStyle w:val="Zkladntext"/>
        <w:spacing w:line="276" w:lineRule="auto"/>
        <w:rPr>
          <w:rFonts w:asciiTheme="minorHAnsi" w:hAnsiTheme="minorHAnsi"/>
          <w:szCs w:val="20"/>
        </w:rPr>
      </w:pPr>
      <w:r w:rsidRPr="00442473">
        <w:rPr>
          <w:rFonts w:asciiTheme="minorHAnsi" w:hAnsiTheme="minorHAnsi"/>
          <w:szCs w:val="20"/>
        </w:rPr>
        <w:t xml:space="preserve">kontaktní osoba ve věcech technických: </w:t>
      </w:r>
      <w:r w:rsidR="002E076B" w:rsidRPr="002E076B">
        <w:rPr>
          <w:rFonts w:asciiTheme="minorHAnsi" w:hAnsiTheme="minorHAnsi"/>
          <w:color w:val="D9D9D9" w:themeColor="background1" w:themeShade="D9"/>
          <w:szCs w:val="20"/>
          <w:highlight w:val="lightGray"/>
        </w:rPr>
        <w:t>XXXXXXXXXXXXXXXXXXXXXXXXXXXXXXXXXXXXX</w:t>
      </w:r>
      <w:r w:rsidR="002E076B" w:rsidRPr="00442473">
        <w:rPr>
          <w:rFonts w:asciiTheme="minorHAnsi" w:hAnsiTheme="minorHAnsi"/>
          <w:szCs w:val="20"/>
        </w:rPr>
        <w:t xml:space="preserve"> </w:t>
      </w:r>
    </w:p>
    <w:p w14:paraId="509C8D99" w14:textId="0F4DCE41" w:rsidR="00442473" w:rsidRPr="00442473" w:rsidRDefault="00442473" w:rsidP="00442473">
      <w:pPr>
        <w:pStyle w:val="Zkladntext"/>
        <w:spacing w:line="276" w:lineRule="auto"/>
        <w:rPr>
          <w:rFonts w:asciiTheme="minorHAnsi" w:hAnsiTheme="minorHAnsi"/>
          <w:szCs w:val="20"/>
        </w:rPr>
      </w:pPr>
      <w:r w:rsidRPr="00442473">
        <w:rPr>
          <w:rFonts w:asciiTheme="minorHAnsi" w:hAnsiTheme="minorHAnsi"/>
          <w:szCs w:val="20"/>
        </w:rPr>
        <w:t>bankovní spojení: Česká národní banka č. ú.: 20001-39630691/0710</w:t>
      </w:r>
    </w:p>
    <w:p w14:paraId="20F10452" w14:textId="77777777" w:rsidR="00442473" w:rsidRDefault="00442473" w:rsidP="00442473">
      <w:pPr>
        <w:pStyle w:val="Odstavecseseznamem"/>
        <w:spacing w:before="240" w:line="360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 straně jedné jako </w:t>
      </w:r>
      <w:r w:rsidRPr="0041794B">
        <w:rPr>
          <w:rFonts w:asciiTheme="minorHAnsi" w:hAnsiTheme="minorHAnsi" w:cstheme="minorHAnsi"/>
          <w:i/>
          <w:sz w:val="20"/>
          <w:szCs w:val="20"/>
        </w:rPr>
        <w:t>„objednatel“</w:t>
      </w:r>
    </w:p>
    <w:bookmarkEnd w:id="0"/>
    <w:p w14:paraId="0339E997" w14:textId="77777777" w:rsidR="00986145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5FC2F762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559946EA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  <w:r w:rsidRPr="00EC2C57">
        <w:rPr>
          <w:rFonts w:asciiTheme="minorHAnsi" w:hAnsiTheme="minorHAnsi"/>
          <w:sz w:val="20"/>
          <w:szCs w:val="20"/>
        </w:rPr>
        <w:t>a</w:t>
      </w:r>
    </w:p>
    <w:p w14:paraId="74426774" w14:textId="77777777" w:rsidR="00986145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3287D549" w14:textId="77777777" w:rsidR="00986145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200E2D02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sdt>
      <w:sdtPr>
        <w:rPr>
          <w:rFonts w:asciiTheme="minorHAnsi" w:hAnsiTheme="minorHAnsi"/>
          <w:b/>
          <w:sz w:val="20"/>
          <w:szCs w:val="20"/>
        </w:rPr>
        <w:id w:val="19671352"/>
        <w:placeholder>
          <w:docPart w:val="E2910C59452644FAAB353CE09618BCFE"/>
        </w:placeholder>
      </w:sdtPr>
      <w:sdtEndPr>
        <w:rPr>
          <w:b w:val="0"/>
        </w:rPr>
      </w:sdtEndPr>
      <w:sdtContent>
        <w:p w14:paraId="5AE1773F" w14:textId="038FDF19" w:rsidR="00986145" w:rsidRPr="00EC2C57" w:rsidRDefault="00BB7DBE" w:rsidP="00986145">
          <w:pPr>
            <w:spacing w:line="276" w:lineRule="auto"/>
            <w:rPr>
              <w:rFonts w:asciiTheme="minorHAnsi" w:hAnsiTheme="minorHAnsi"/>
              <w:b/>
              <w:sz w:val="20"/>
              <w:szCs w:val="20"/>
            </w:rPr>
          </w:pPr>
          <w:r>
            <w:rPr>
              <w:rFonts w:asciiTheme="minorHAnsi" w:hAnsiTheme="minorHAnsi"/>
              <w:b/>
              <w:sz w:val="20"/>
              <w:szCs w:val="20"/>
            </w:rPr>
            <w:t>VÍTKOVICE IT SOLUTIONS a.s.</w:t>
          </w:r>
        </w:p>
        <w:p w14:paraId="16A89DB5" w14:textId="2B116011" w:rsidR="00986145" w:rsidRPr="00EC2C57" w:rsidRDefault="00986145" w:rsidP="00986145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 w:rsidRPr="00EC2C57">
            <w:rPr>
              <w:rFonts w:asciiTheme="minorHAnsi" w:hAnsiTheme="minorHAnsi"/>
              <w:sz w:val="20"/>
              <w:szCs w:val="20"/>
            </w:rPr>
            <w:t xml:space="preserve">se sídlem: </w:t>
          </w:r>
          <w:r w:rsidRPr="00EC2C57">
            <w:rPr>
              <w:rFonts w:asciiTheme="minorHAnsi" w:hAnsiTheme="minorHAnsi"/>
              <w:sz w:val="20"/>
              <w:szCs w:val="20"/>
            </w:rPr>
            <w:tab/>
          </w:r>
          <w:r w:rsidR="00A92244">
            <w:rPr>
              <w:rFonts w:asciiTheme="minorHAnsi" w:hAnsiTheme="minorHAnsi"/>
              <w:sz w:val="20"/>
              <w:szCs w:val="20"/>
            </w:rPr>
            <w:t>Cihelní 1575/14, Moravská Ostrava, 702 00 Ostrava</w:t>
          </w:r>
        </w:p>
        <w:p w14:paraId="5DB6D8DB" w14:textId="46794EAD" w:rsidR="00986145" w:rsidRPr="00EC2C57" w:rsidRDefault="00986145" w:rsidP="00986145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 w:rsidRPr="00EC2C57">
            <w:rPr>
              <w:rFonts w:asciiTheme="minorHAnsi" w:hAnsiTheme="minorHAnsi"/>
              <w:sz w:val="20"/>
              <w:szCs w:val="20"/>
            </w:rPr>
            <w:t xml:space="preserve">IČ: </w:t>
          </w:r>
          <w:r w:rsidRPr="00EC2C57">
            <w:rPr>
              <w:rFonts w:asciiTheme="minorHAnsi" w:hAnsiTheme="minorHAnsi"/>
              <w:sz w:val="20"/>
              <w:szCs w:val="20"/>
            </w:rPr>
            <w:tab/>
          </w:r>
          <w:r w:rsidRPr="00EC2C57">
            <w:rPr>
              <w:rFonts w:asciiTheme="minorHAnsi" w:hAnsiTheme="minorHAnsi"/>
              <w:sz w:val="20"/>
              <w:szCs w:val="20"/>
            </w:rPr>
            <w:tab/>
          </w:r>
          <w:r w:rsidR="00A92244">
            <w:rPr>
              <w:rFonts w:asciiTheme="minorHAnsi" w:hAnsiTheme="minorHAnsi"/>
              <w:sz w:val="20"/>
              <w:szCs w:val="20"/>
            </w:rPr>
            <w:t>28606582</w:t>
          </w:r>
        </w:p>
        <w:p w14:paraId="4AAA3AED" w14:textId="63E09B3B" w:rsidR="00986145" w:rsidRPr="00EC2C57" w:rsidRDefault="00986145" w:rsidP="00986145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 w:rsidRPr="00EC2C57">
            <w:rPr>
              <w:rFonts w:asciiTheme="minorHAnsi" w:hAnsiTheme="minorHAnsi"/>
              <w:sz w:val="20"/>
              <w:szCs w:val="20"/>
            </w:rPr>
            <w:t xml:space="preserve">DIČ: </w:t>
          </w:r>
          <w:r w:rsidRPr="00EC2C57">
            <w:rPr>
              <w:rFonts w:asciiTheme="minorHAnsi" w:hAnsiTheme="minorHAnsi"/>
              <w:sz w:val="20"/>
              <w:szCs w:val="20"/>
            </w:rPr>
            <w:tab/>
          </w:r>
          <w:r w:rsidRPr="00EC2C57">
            <w:rPr>
              <w:rFonts w:asciiTheme="minorHAnsi" w:hAnsiTheme="minorHAnsi"/>
              <w:sz w:val="20"/>
              <w:szCs w:val="20"/>
            </w:rPr>
            <w:tab/>
          </w:r>
          <w:r w:rsidR="00A92244">
            <w:rPr>
              <w:rFonts w:asciiTheme="minorHAnsi" w:hAnsiTheme="minorHAnsi"/>
              <w:sz w:val="20"/>
              <w:szCs w:val="20"/>
            </w:rPr>
            <w:t>CZ28606582</w:t>
          </w:r>
        </w:p>
        <w:p w14:paraId="4D29A144" w14:textId="77777777" w:rsidR="00A92244" w:rsidRDefault="00986145" w:rsidP="00986145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 w:rsidRPr="00EC2C57">
            <w:rPr>
              <w:rFonts w:asciiTheme="minorHAnsi" w:hAnsiTheme="minorHAnsi"/>
              <w:sz w:val="20"/>
              <w:szCs w:val="20"/>
            </w:rPr>
            <w:t xml:space="preserve">zastoupená: </w:t>
          </w:r>
          <w:r w:rsidRPr="00EC2C57">
            <w:rPr>
              <w:rFonts w:asciiTheme="minorHAnsi" w:hAnsiTheme="minorHAnsi"/>
              <w:sz w:val="20"/>
              <w:szCs w:val="20"/>
            </w:rPr>
            <w:tab/>
          </w:r>
          <w:r w:rsidR="00A92244">
            <w:rPr>
              <w:rFonts w:asciiTheme="minorHAnsi" w:hAnsiTheme="minorHAnsi"/>
              <w:sz w:val="20"/>
              <w:szCs w:val="20"/>
            </w:rPr>
            <w:t>Davidem Klímou, ředitelem provozu ICT a zákaznických služeb,</w:t>
          </w:r>
        </w:p>
        <w:p w14:paraId="7FA3691D" w14:textId="50D036EA" w:rsidR="00986145" w:rsidRPr="00EC2C57" w:rsidRDefault="00A92244" w:rsidP="00A92244">
          <w:pPr>
            <w:spacing w:line="276" w:lineRule="auto"/>
            <w:ind w:left="708" w:firstLine="708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na základě plné moci ze dne 21.12.2023</w:t>
          </w:r>
        </w:p>
        <w:p w14:paraId="3B0487A1" w14:textId="21F56799" w:rsidR="00986145" w:rsidRPr="00EC2C57" w:rsidRDefault="00986145" w:rsidP="00986145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 w:rsidRPr="00EC2C57">
            <w:rPr>
              <w:rFonts w:asciiTheme="minorHAnsi" w:hAnsiTheme="minorHAnsi"/>
              <w:sz w:val="20"/>
              <w:szCs w:val="20"/>
            </w:rPr>
            <w:t xml:space="preserve">zapsaná v Obchodním rejstříku vedeném </w:t>
          </w:r>
          <w:r w:rsidR="00A92244">
            <w:rPr>
              <w:rFonts w:asciiTheme="minorHAnsi" w:hAnsiTheme="minorHAnsi"/>
              <w:sz w:val="20"/>
              <w:szCs w:val="20"/>
            </w:rPr>
            <w:t xml:space="preserve">Krajským </w:t>
          </w:r>
          <w:r w:rsidRPr="00EC2C57">
            <w:rPr>
              <w:rFonts w:asciiTheme="minorHAnsi" w:hAnsiTheme="minorHAnsi"/>
              <w:sz w:val="20"/>
              <w:szCs w:val="20"/>
            </w:rPr>
            <w:t>soudem v </w:t>
          </w:r>
          <w:r w:rsidR="00A92244">
            <w:rPr>
              <w:rFonts w:asciiTheme="minorHAnsi" w:hAnsiTheme="minorHAnsi"/>
              <w:sz w:val="20"/>
              <w:szCs w:val="20"/>
            </w:rPr>
            <w:t>Ostravě</w:t>
          </w:r>
          <w:r w:rsidRPr="00EC2C57">
            <w:rPr>
              <w:rFonts w:asciiTheme="minorHAnsi" w:hAnsiTheme="minorHAnsi"/>
              <w:sz w:val="20"/>
              <w:szCs w:val="20"/>
            </w:rPr>
            <w:t xml:space="preserve">, oddíl </w:t>
          </w:r>
          <w:r w:rsidR="00A92244">
            <w:rPr>
              <w:rFonts w:asciiTheme="minorHAnsi" w:hAnsiTheme="minorHAnsi"/>
              <w:sz w:val="20"/>
              <w:szCs w:val="20"/>
            </w:rPr>
            <w:t>B,</w:t>
          </w:r>
          <w:r w:rsidRPr="00EC2C57">
            <w:rPr>
              <w:rFonts w:asciiTheme="minorHAnsi" w:hAnsiTheme="minorHAnsi"/>
              <w:sz w:val="20"/>
              <w:szCs w:val="20"/>
            </w:rPr>
            <w:t xml:space="preserve"> vložka </w:t>
          </w:r>
          <w:r w:rsidR="00A92244">
            <w:rPr>
              <w:rFonts w:asciiTheme="minorHAnsi" w:hAnsiTheme="minorHAnsi"/>
              <w:sz w:val="20"/>
              <w:szCs w:val="20"/>
            </w:rPr>
            <w:t>4229</w:t>
          </w:r>
        </w:p>
        <w:p w14:paraId="37D3FC56" w14:textId="5F06C846" w:rsidR="00986145" w:rsidRPr="00EC2C57" w:rsidRDefault="00986145" w:rsidP="00986145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 w:rsidRPr="00EC2C57">
            <w:rPr>
              <w:rFonts w:asciiTheme="minorHAnsi" w:hAnsiTheme="minorHAnsi"/>
              <w:sz w:val="20"/>
              <w:szCs w:val="20"/>
            </w:rPr>
            <w:t xml:space="preserve">bankovní spojení: </w:t>
          </w:r>
          <w:r w:rsidR="00A92244">
            <w:rPr>
              <w:rFonts w:asciiTheme="minorHAnsi" w:hAnsiTheme="minorHAnsi"/>
              <w:sz w:val="20"/>
              <w:szCs w:val="20"/>
            </w:rPr>
            <w:t xml:space="preserve">Česká spořitelna, a.s., </w:t>
          </w:r>
          <w:proofErr w:type="spellStart"/>
          <w:r w:rsidR="00A92244">
            <w:rPr>
              <w:rFonts w:asciiTheme="minorHAnsi" w:hAnsiTheme="minorHAnsi"/>
              <w:sz w:val="20"/>
              <w:szCs w:val="20"/>
            </w:rPr>
            <w:t>č.ú</w:t>
          </w:r>
          <w:proofErr w:type="spellEnd"/>
          <w:r w:rsidR="00A92244">
            <w:rPr>
              <w:rFonts w:asciiTheme="minorHAnsi" w:hAnsiTheme="minorHAnsi"/>
              <w:sz w:val="20"/>
              <w:szCs w:val="20"/>
            </w:rPr>
            <w:t>.: 4312807389/0800</w:t>
          </w:r>
        </w:p>
      </w:sdtContent>
    </w:sdt>
    <w:p w14:paraId="5A8448B5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1FE61CF3" w14:textId="77777777" w:rsidR="00986145" w:rsidRPr="00EC2C57" w:rsidRDefault="00986145" w:rsidP="00986145">
      <w:pPr>
        <w:spacing w:line="276" w:lineRule="auto"/>
        <w:rPr>
          <w:rFonts w:asciiTheme="minorHAnsi" w:hAnsiTheme="minorHAnsi"/>
          <w:i/>
          <w:sz w:val="20"/>
          <w:szCs w:val="20"/>
        </w:rPr>
      </w:pPr>
      <w:r w:rsidRPr="00EC2C57">
        <w:rPr>
          <w:rFonts w:asciiTheme="minorHAnsi" w:hAnsiTheme="minorHAnsi"/>
          <w:bCs/>
          <w:sz w:val="20"/>
          <w:szCs w:val="20"/>
        </w:rPr>
        <w:t xml:space="preserve">na straně druhé </w:t>
      </w:r>
      <w:r w:rsidRPr="00EC2C57">
        <w:rPr>
          <w:rFonts w:asciiTheme="minorHAnsi" w:hAnsiTheme="minorHAnsi"/>
          <w:sz w:val="20"/>
          <w:szCs w:val="20"/>
        </w:rPr>
        <w:t>jako</w:t>
      </w:r>
      <w:r w:rsidRPr="00EC2C57">
        <w:rPr>
          <w:rFonts w:asciiTheme="minorHAnsi" w:hAnsiTheme="minorHAnsi"/>
          <w:i/>
          <w:sz w:val="20"/>
          <w:szCs w:val="20"/>
        </w:rPr>
        <w:t xml:space="preserve"> „zhotovitel“</w:t>
      </w:r>
    </w:p>
    <w:p w14:paraId="59F15DE8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1BAC8000" w14:textId="77777777" w:rsidR="00986145" w:rsidRPr="00EC2C57" w:rsidRDefault="00986145" w:rsidP="00986145">
      <w:pPr>
        <w:pStyle w:val="Zkladntext"/>
        <w:spacing w:line="276" w:lineRule="auto"/>
        <w:rPr>
          <w:rFonts w:asciiTheme="minorHAnsi" w:hAnsiTheme="minorHAnsi"/>
          <w:szCs w:val="20"/>
        </w:rPr>
      </w:pPr>
      <w:r w:rsidRPr="00EC2C57">
        <w:rPr>
          <w:rFonts w:asciiTheme="minorHAnsi" w:hAnsiTheme="minorHAnsi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43B736FF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66C5BAE9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4AA07A86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  <w:r w:rsidRPr="00EC2C57">
        <w:rPr>
          <w:rFonts w:asciiTheme="minorHAnsi" w:hAnsiTheme="minorHAnsi"/>
          <w:sz w:val="20"/>
          <w:szCs w:val="20"/>
        </w:rPr>
        <w:t>tuto</w:t>
      </w:r>
    </w:p>
    <w:p w14:paraId="09894684" w14:textId="77777777" w:rsidR="00986145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7262F5A4" w14:textId="77777777" w:rsidR="00986145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59767D8D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31BB767F" w14:textId="77777777" w:rsidR="00986145" w:rsidRPr="00EC2C57" w:rsidRDefault="00986145" w:rsidP="00986145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7FBDABAB" w14:textId="77777777" w:rsidR="00986145" w:rsidRPr="00EC2C57" w:rsidRDefault="00986145" w:rsidP="00986145">
      <w:pPr>
        <w:spacing w:line="276" w:lineRule="auto"/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EC2C57">
        <w:rPr>
          <w:rFonts w:asciiTheme="minorHAnsi" w:hAnsiTheme="minorHAnsi"/>
          <w:b/>
          <w:sz w:val="20"/>
          <w:szCs w:val="20"/>
          <w:u w:val="single"/>
        </w:rPr>
        <w:t>SMLOUVU O DÍLO</w:t>
      </w:r>
    </w:p>
    <w:p w14:paraId="2A6FAE8B" w14:textId="77777777" w:rsidR="00FC1EBB" w:rsidRPr="0020308E" w:rsidRDefault="00986145" w:rsidP="00986145">
      <w:pPr>
        <w:spacing w:line="276" w:lineRule="auto"/>
        <w:jc w:val="center"/>
        <w:rPr>
          <w:rFonts w:ascii="Calibri" w:hAnsi="Calibri"/>
          <w:sz w:val="20"/>
          <w:szCs w:val="20"/>
        </w:rPr>
      </w:pPr>
      <w:r w:rsidRPr="00CA0DE4">
        <w:rPr>
          <w:rFonts w:asciiTheme="minorHAnsi" w:hAnsiTheme="minorHAnsi"/>
          <w:bCs/>
          <w:sz w:val="20"/>
          <w:szCs w:val="20"/>
        </w:rPr>
        <w:t>dle § 2586 a násl. zák. č. 89/2012 Sb. občanského zákoníku</w:t>
      </w:r>
    </w:p>
    <w:p w14:paraId="1987C1DF" w14:textId="77777777" w:rsidR="00EF5613" w:rsidRPr="0020308E" w:rsidRDefault="00EF5613">
      <w:pPr>
        <w:rPr>
          <w:rFonts w:ascii="Calibri" w:hAnsi="Calibri"/>
          <w:sz w:val="20"/>
          <w:szCs w:val="20"/>
        </w:rPr>
      </w:pPr>
      <w:r w:rsidRPr="0020308E">
        <w:rPr>
          <w:rFonts w:ascii="Calibri" w:hAnsi="Calibri"/>
          <w:sz w:val="20"/>
          <w:szCs w:val="20"/>
        </w:rPr>
        <w:br w:type="page"/>
      </w:r>
    </w:p>
    <w:p w14:paraId="08254468" w14:textId="77777777" w:rsidR="005E512C" w:rsidRPr="0020308E" w:rsidRDefault="005E512C" w:rsidP="00F718B8">
      <w:pPr>
        <w:pStyle w:val="Podnadpis1"/>
        <w:spacing w:before="0" w:after="0"/>
        <w:ind w:left="4395"/>
        <w:rPr>
          <w:rFonts w:ascii="Calibri" w:hAnsi="Calibri"/>
          <w:i w:val="0"/>
          <w:iCs w:val="0"/>
          <w:color w:val="auto"/>
          <w:szCs w:val="20"/>
        </w:rPr>
      </w:pPr>
      <w:r>
        <w:rPr>
          <w:rFonts w:ascii="Calibri" w:hAnsi="Calibri"/>
          <w:i w:val="0"/>
          <w:iCs w:val="0"/>
          <w:color w:val="auto"/>
          <w:szCs w:val="20"/>
        </w:rPr>
        <w:lastRenderedPageBreak/>
        <w:t>I.</w:t>
      </w:r>
    </w:p>
    <w:p w14:paraId="18BE0CB2" w14:textId="77777777" w:rsidR="00AD6131" w:rsidRPr="0020308E" w:rsidRDefault="00AD6131" w:rsidP="00AD6131">
      <w:pPr>
        <w:pStyle w:val="Podnadpis1"/>
        <w:spacing w:before="0" w:after="0"/>
        <w:jc w:val="center"/>
        <w:rPr>
          <w:rFonts w:ascii="Calibri" w:hAnsi="Calibri"/>
          <w:i w:val="0"/>
          <w:iCs w:val="0"/>
          <w:color w:val="auto"/>
          <w:szCs w:val="20"/>
        </w:rPr>
      </w:pPr>
      <w:r w:rsidRPr="0020308E">
        <w:rPr>
          <w:rFonts w:ascii="Calibri" w:hAnsi="Calibri"/>
          <w:i w:val="0"/>
          <w:iCs w:val="0"/>
          <w:color w:val="auto"/>
          <w:szCs w:val="20"/>
        </w:rPr>
        <w:t>Předmět smlouvy</w:t>
      </w:r>
    </w:p>
    <w:p w14:paraId="4DF9C402" w14:textId="77E93CA8" w:rsidR="0020308E" w:rsidRPr="0020308E" w:rsidRDefault="00AD6131" w:rsidP="0036630F">
      <w:pPr>
        <w:pStyle w:val="Zkladntext"/>
        <w:numPr>
          <w:ilvl w:val="0"/>
          <w:numId w:val="3"/>
        </w:numPr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Předmětem této smlouvy o dílo </w:t>
      </w:r>
      <w:r w:rsidR="00614331" w:rsidRPr="00537A3A">
        <w:rPr>
          <w:rFonts w:asciiTheme="minorHAnsi" w:hAnsiTheme="minorHAnsi"/>
          <w:szCs w:val="20"/>
        </w:rPr>
        <w:t>(</w:t>
      </w:r>
      <w:r w:rsidR="00614331" w:rsidRPr="00744AF9">
        <w:rPr>
          <w:rFonts w:asciiTheme="minorHAnsi" w:hAnsiTheme="minorHAnsi"/>
          <w:szCs w:val="20"/>
        </w:rPr>
        <w:t>dále jen „</w:t>
      </w:r>
      <w:r w:rsidR="00614331">
        <w:rPr>
          <w:rFonts w:asciiTheme="minorHAnsi" w:hAnsiTheme="minorHAnsi"/>
          <w:b/>
          <w:szCs w:val="20"/>
        </w:rPr>
        <w:t>Smlouvy</w:t>
      </w:r>
      <w:r w:rsidR="00614331" w:rsidRPr="00744AF9">
        <w:rPr>
          <w:rFonts w:asciiTheme="minorHAnsi" w:hAnsiTheme="minorHAnsi"/>
          <w:szCs w:val="20"/>
        </w:rPr>
        <w:t>“</w:t>
      </w:r>
      <w:r w:rsidR="00614331" w:rsidRPr="00537A3A">
        <w:rPr>
          <w:rFonts w:asciiTheme="minorHAnsi" w:hAnsiTheme="minorHAnsi"/>
          <w:szCs w:val="20"/>
        </w:rPr>
        <w:t>)</w:t>
      </w:r>
      <w:r w:rsidR="00614331">
        <w:rPr>
          <w:rFonts w:asciiTheme="minorHAnsi" w:hAnsiTheme="minorHAnsi"/>
          <w:szCs w:val="20"/>
        </w:rPr>
        <w:t xml:space="preserve"> </w:t>
      </w:r>
      <w:r w:rsidRPr="0020308E">
        <w:rPr>
          <w:rFonts w:ascii="Calibri" w:hAnsi="Calibri"/>
          <w:color w:val="auto"/>
          <w:szCs w:val="20"/>
        </w:rPr>
        <w:t>je</w:t>
      </w:r>
      <w:r w:rsidR="00A542F0" w:rsidRPr="0020308E">
        <w:rPr>
          <w:rFonts w:ascii="Calibri" w:hAnsi="Calibri"/>
          <w:color w:val="auto"/>
          <w:szCs w:val="20"/>
        </w:rPr>
        <w:t>:</w:t>
      </w:r>
    </w:p>
    <w:p w14:paraId="01E1552D" w14:textId="3632C2E4" w:rsidR="0020308E" w:rsidRPr="00537A3A" w:rsidRDefault="00517B26" w:rsidP="0036630F">
      <w:pPr>
        <w:pStyle w:val="Zkladntext"/>
        <w:numPr>
          <w:ilvl w:val="0"/>
          <w:numId w:val="11"/>
        </w:numPr>
        <w:rPr>
          <w:rFonts w:asciiTheme="minorHAnsi" w:hAnsiTheme="minorHAnsi"/>
          <w:szCs w:val="20"/>
        </w:rPr>
      </w:pPr>
      <w:r w:rsidRPr="00517B26">
        <w:rPr>
          <w:rFonts w:asciiTheme="minorHAnsi" w:hAnsiTheme="minorHAnsi"/>
          <w:szCs w:val="20"/>
        </w:rPr>
        <w:t xml:space="preserve">analýza prostředí, konfigurace, fyzická montáž a zprovoznění síťové infrastruktury v Psychiatrické nemocnici v Kroměříži </w:t>
      </w:r>
      <w:r w:rsidR="00D2764E">
        <w:rPr>
          <w:rFonts w:asciiTheme="minorHAnsi" w:hAnsiTheme="minorHAnsi"/>
          <w:szCs w:val="20"/>
        </w:rPr>
        <w:t xml:space="preserve">(dále jen PNKM) </w:t>
      </w:r>
      <w:r w:rsidRPr="00517B26">
        <w:rPr>
          <w:rFonts w:asciiTheme="minorHAnsi" w:hAnsiTheme="minorHAnsi"/>
          <w:szCs w:val="20"/>
        </w:rPr>
        <w:t>včetně administrátorského zaškolení IT pracovníků a dodávka optických a metalických převodníků včetně optické a metalické kabeláže</w:t>
      </w:r>
      <w:r>
        <w:rPr>
          <w:rFonts w:asciiTheme="minorHAnsi" w:hAnsiTheme="minorHAnsi"/>
          <w:szCs w:val="20"/>
        </w:rPr>
        <w:t xml:space="preserve"> potřebné ke zprovoznění sítě</w:t>
      </w:r>
      <w:r w:rsidRPr="00517B26">
        <w:rPr>
          <w:rFonts w:asciiTheme="minorHAnsi" w:hAnsiTheme="minorHAnsi"/>
          <w:szCs w:val="20"/>
        </w:rPr>
        <w:t>.</w:t>
      </w:r>
      <w:r w:rsidR="0020308E" w:rsidRPr="00537A3A">
        <w:rPr>
          <w:rFonts w:asciiTheme="minorHAnsi" w:hAnsiTheme="minorHAnsi"/>
          <w:szCs w:val="20"/>
        </w:rPr>
        <w:t xml:space="preserve"> (</w:t>
      </w:r>
      <w:r w:rsidR="009B21A4" w:rsidRPr="00744AF9">
        <w:rPr>
          <w:rFonts w:asciiTheme="minorHAnsi" w:hAnsiTheme="minorHAnsi"/>
          <w:szCs w:val="20"/>
        </w:rPr>
        <w:t>dále jen „</w:t>
      </w:r>
      <w:r w:rsidR="009B21A4" w:rsidRPr="00744AF9">
        <w:rPr>
          <w:rFonts w:asciiTheme="minorHAnsi" w:hAnsiTheme="minorHAnsi"/>
          <w:b/>
          <w:szCs w:val="20"/>
        </w:rPr>
        <w:t>Systém</w:t>
      </w:r>
      <w:r w:rsidR="009B21A4" w:rsidRPr="00744AF9">
        <w:rPr>
          <w:rFonts w:asciiTheme="minorHAnsi" w:hAnsiTheme="minorHAnsi"/>
          <w:szCs w:val="20"/>
        </w:rPr>
        <w:t>“</w:t>
      </w:r>
      <w:r w:rsidR="0020308E" w:rsidRPr="00537A3A">
        <w:rPr>
          <w:rFonts w:asciiTheme="minorHAnsi" w:hAnsiTheme="minorHAnsi"/>
          <w:szCs w:val="20"/>
        </w:rPr>
        <w:t>)</w:t>
      </w:r>
      <w:r w:rsidR="000E6CDB">
        <w:rPr>
          <w:rFonts w:asciiTheme="minorHAnsi" w:hAnsiTheme="minorHAnsi"/>
          <w:szCs w:val="20"/>
        </w:rPr>
        <w:t>;</w:t>
      </w:r>
    </w:p>
    <w:p w14:paraId="64739346" w14:textId="396539A0" w:rsidR="0020308E" w:rsidRPr="00537A3A" w:rsidRDefault="000E6CDB" w:rsidP="0036630F">
      <w:pPr>
        <w:pStyle w:val="Zkladntext"/>
        <w:numPr>
          <w:ilvl w:val="0"/>
          <w:numId w:val="11"/>
        </w:num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z</w:t>
      </w:r>
      <w:r w:rsidR="0020308E" w:rsidRPr="00537A3A">
        <w:rPr>
          <w:rFonts w:asciiTheme="minorHAnsi" w:hAnsiTheme="minorHAnsi"/>
          <w:szCs w:val="20"/>
        </w:rPr>
        <w:t>aškolení personálu objednatele.</w:t>
      </w:r>
    </w:p>
    <w:p w14:paraId="4BB24CDB" w14:textId="77777777" w:rsidR="0020308E" w:rsidRPr="0020308E" w:rsidRDefault="0020308E" w:rsidP="0020308E">
      <w:pPr>
        <w:pStyle w:val="Zkladntext"/>
        <w:ind w:left="720"/>
        <w:rPr>
          <w:rFonts w:ascii="Calibri" w:hAnsi="Calibri"/>
          <w:color w:val="auto"/>
          <w:szCs w:val="20"/>
        </w:rPr>
      </w:pPr>
    </w:p>
    <w:p w14:paraId="123B4168" w14:textId="1541453B" w:rsidR="001C1275" w:rsidRPr="0020308E" w:rsidRDefault="004527BE" w:rsidP="0036630F">
      <w:pPr>
        <w:pStyle w:val="Zkladntext"/>
        <w:numPr>
          <w:ilvl w:val="0"/>
          <w:numId w:val="3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Zhotovite</w:t>
      </w:r>
      <w:r w:rsidR="00AD6131" w:rsidRPr="0020308E">
        <w:rPr>
          <w:rFonts w:ascii="Calibri" w:hAnsi="Calibri"/>
          <w:color w:val="auto"/>
          <w:szCs w:val="20"/>
        </w:rPr>
        <w:t>l se zavazuje na vlastní nebezpečí a vlastní odpovědnost svým jménem k provedení díla</w:t>
      </w:r>
      <w:r w:rsidR="00315D90" w:rsidRPr="0020308E">
        <w:rPr>
          <w:rFonts w:ascii="Calibri" w:hAnsi="Calibri"/>
          <w:color w:val="auto"/>
          <w:szCs w:val="20"/>
        </w:rPr>
        <w:t xml:space="preserve"> </w:t>
      </w:r>
      <w:r w:rsidR="009027C1" w:rsidRPr="0020308E">
        <w:rPr>
          <w:rFonts w:ascii="Calibri" w:hAnsi="Calibri"/>
          <w:color w:val="auto"/>
          <w:szCs w:val="20"/>
        </w:rPr>
        <w:t>tak</w:t>
      </w:r>
      <w:r w:rsidR="000579A9" w:rsidRPr="0020308E">
        <w:rPr>
          <w:rFonts w:ascii="Calibri" w:hAnsi="Calibri"/>
          <w:color w:val="auto"/>
          <w:szCs w:val="20"/>
        </w:rPr>
        <w:t>,</w:t>
      </w:r>
      <w:r w:rsidR="009027C1" w:rsidRPr="0020308E">
        <w:rPr>
          <w:rFonts w:ascii="Calibri" w:hAnsi="Calibri"/>
          <w:color w:val="auto"/>
          <w:szCs w:val="20"/>
        </w:rPr>
        <w:t xml:space="preserve"> jak bylo dílo vymezeno v zadávací dokumentaci k veřejné </w:t>
      </w:r>
      <w:r w:rsidR="009027C1" w:rsidRPr="004678B7">
        <w:rPr>
          <w:rFonts w:ascii="Calibri" w:hAnsi="Calibri"/>
          <w:bCs/>
          <w:color w:val="auto"/>
          <w:szCs w:val="20"/>
        </w:rPr>
        <w:t>zakázce</w:t>
      </w:r>
      <w:r w:rsidR="009027C1" w:rsidRPr="00A17CE6">
        <w:rPr>
          <w:rFonts w:ascii="Calibri" w:hAnsi="Calibri"/>
          <w:b/>
          <w:bCs/>
          <w:color w:val="auto"/>
          <w:szCs w:val="20"/>
        </w:rPr>
        <w:t xml:space="preserve"> </w:t>
      </w:r>
      <w:bookmarkStart w:id="1" w:name="_Hlk58221945"/>
      <w:r w:rsidR="00015FDD" w:rsidRPr="00842A88">
        <w:rPr>
          <w:rFonts w:asciiTheme="minorHAnsi" w:hAnsiTheme="minorHAnsi"/>
          <w:b/>
          <w:szCs w:val="20"/>
        </w:rPr>
        <w:t>„</w:t>
      </w:r>
      <w:r w:rsidR="00386AED">
        <w:rPr>
          <w:rFonts w:asciiTheme="minorHAnsi" w:hAnsiTheme="minorHAnsi"/>
          <w:b/>
          <w:szCs w:val="20"/>
        </w:rPr>
        <w:t>PN Kroměříž – obnova a modernizace ICT“</w:t>
      </w:r>
      <w:bookmarkEnd w:id="1"/>
      <w:r w:rsidR="001404E6">
        <w:rPr>
          <w:rFonts w:asciiTheme="minorHAnsi" w:hAnsiTheme="minorHAnsi"/>
          <w:b/>
          <w:szCs w:val="20"/>
        </w:rPr>
        <w:t xml:space="preserve"> </w:t>
      </w:r>
      <w:r w:rsidR="001246D6" w:rsidRPr="0020308E">
        <w:rPr>
          <w:rFonts w:ascii="Calibri" w:hAnsi="Calibri"/>
          <w:color w:val="auto"/>
          <w:szCs w:val="20"/>
        </w:rPr>
        <w:t>(dále jen „</w:t>
      </w:r>
      <w:r w:rsidR="001246D6" w:rsidRPr="00734C56">
        <w:rPr>
          <w:rFonts w:ascii="Calibri" w:hAnsi="Calibri"/>
          <w:b/>
          <w:color w:val="auto"/>
          <w:szCs w:val="20"/>
        </w:rPr>
        <w:t>Dílo</w:t>
      </w:r>
      <w:r w:rsidR="00B01400" w:rsidRPr="0020308E">
        <w:rPr>
          <w:rFonts w:ascii="Calibri" w:hAnsi="Calibri"/>
          <w:color w:val="auto"/>
          <w:szCs w:val="20"/>
        </w:rPr>
        <w:t>“),</w:t>
      </w:r>
      <w:r w:rsidR="00386AED">
        <w:rPr>
          <w:rFonts w:ascii="Calibri" w:hAnsi="Calibri"/>
          <w:color w:val="auto"/>
          <w:szCs w:val="20"/>
        </w:rPr>
        <w:t xml:space="preserve"> identifikační číslo akce </w:t>
      </w:r>
      <w:r w:rsidR="00386AED" w:rsidRPr="001404E6">
        <w:rPr>
          <w:rFonts w:ascii="Calibri" w:hAnsi="Calibri"/>
          <w:b/>
          <w:bCs/>
          <w:color w:val="auto"/>
          <w:szCs w:val="20"/>
        </w:rPr>
        <w:t>335V311002301</w:t>
      </w:r>
      <w:r w:rsidR="00386AED">
        <w:rPr>
          <w:rFonts w:ascii="Calibri" w:hAnsi="Calibri"/>
          <w:color w:val="auto"/>
          <w:szCs w:val="20"/>
        </w:rPr>
        <w:t>,</w:t>
      </w:r>
      <w:r w:rsidR="00B01400" w:rsidRPr="0020308E">
        <w:rPr>
          <w:rFonts w:ascii="Calibri" w:hAnsi="Calibri"/>
          <w:color w:val="auto"/>
          <w:szCs w:val="20"/>
        </w:rPr>
        <w:t xml:space="preserve"> </w:t>
      </w:r>
      <w:bookmarkStart w:id="2" w:name="_Hlk58221988"/>
      <w:r w:rsidR="00B01400" w:rsidRPr="0020308E">
        <w:rPr>
          <w:rFonts w:ascii="Calibri" w:hAnsi="Calibri"/>
          <w:color w:val="auto"/>
          <w:szCs w:val="20"/>
        </w:rPr>
        <w:t>identifikátor veřejné zakázky</w:t>
      </w:r>
      <w:bookmarkEnd w:id="2"/>
      <w:r w:rsidR="00B01400" w:rsidRPr="0020308E">
        <w:rPr>
          <w:rFonts w:ascii="Calibri" w:hAnsi="Calibri"/>
          <w:color w:val="auto"/>
          <w:szCs w:val="20"/>
        </w:rPr>
        <w:t xml:space="preserve"> </w:t>
      </w:r>
      <w:r w:rsidR="001404E6" w:rsidRPr="001404E6">
        <w:rPr>
          <w:rFonts w:ascii="Calibri" w:hAnsi="Calibri"/>
          <w:b/>
          <w:color w:val="auto"/>
          <w:szCs w:val="20"/>
        </w:rPr>
        <w:t>VZ</w:t>
      </w:r>
      <w:r w:rsidR="001404E6">
        <w:rPr>
          <w:rFonts w:ascii="Calibri" w:hAnsi="Calibri"/>
          <w:b/>
          <w:color w:val="auto"/>
          <w:szCs w:val="20"/>
        </w:rPr>
        <w:t>0186565</w:t>
      </w:r>
      <w:r w:rsidR="00EF5613" w:rsidRPr="0020308E">
        <w:rPr>
          <w:rFonts w:ascii="Calibri" w:hAnsi="Calibri"/>
          <w:color w:val="auto"/>
          <w:szCs w:val="20"/>
        </w:rPr>
        <w:t xml:space="preserve">. </w:t>
      </w:r>
      <w:r w:rsidRPr="0020308E">
        <w:rPr>
          <w:rFonts w:ascii="Calibri" w:hAnsi="Calibri"/>
          <w:color w:val="auto"/>
          <w:szCs w:val="20"/>
        </w:rPr>
        <w:t>Zhotovite</w:t>
      </w:r>
      <w:r w:rsidR="00D82C86" w:rsidRPr="0020308E">
        <w:rPr>
          <w:rFonts w:ascii="Calibri" w:hAnsi="Calibri"/>
          <w:color w:val="auto"/>
          <w:szCs w:val="20"/>
        </w:rPr>
        <w:t xml:space="preserve">l prohlašuje, že se ještě před podpisem </w:t>
      </w:r>
      <w:r w:rsidR="00BF5707">
        <w:rPr>
          <w:rFonts w:ascii="Calibri" w:hAnsi="Calibri"/>
          <w:color w:val="auto"/>
          <w:szCs w:val="20"/>
        </w:rPr>
        <w:t>S</w:t>
      </w:r>
      <w:r w:rsidR="00D82C86" w:rsidRPr="0020308E">
        <w:rPr>
          <w:rFonts w:ascii="Calibri" w:hAnsi="Calibri"/>
          <w:color w:val="auto"/>
          <w:szCs w:val="20"/>
        </w:rPr>
        <w:t xml:space="preserve">mlouvy důkladně seznámil s veškerým jejím obsahem a prohlašuje, že podmínky stanovené </w:t>
      </w:r>
      <w:r w:rsidR="00BF5707">
        <w:rPr>
          <w:rFonts w:ascii="Calibri" w:hAnsi="Calibri"/>
          <w:color w:val="auto"/>
          <w:szCs w:val="20"/>
        </w:rPr>
        <w:t>uvedenou</w:t>
      </w:r>
      <w:r w:rsidR="00D82C86" w:rsidRPr="0020308E">
        <w:rPr>
          <w:rFonts w:ascii="Calibri" w:hAnsi="Calibri"/>
          <w:color w:val="auto"/>
          <w:szCs w:val="20"/>
        </w:rPr>
        <w:t xml:space="preserve"> zadávací dokumentací shledává jako bezvadné a dostatečné pro realizaci níže specifikovaného </w:t>
      </w:r>
      <w:r w:rsidR="00734C56">
        <w:rPr>
          <w:rFonts w:ascii="Calibri" w:hAnsi="Calibri"/>
          <w:color w:val="auto"/>
          <w:szCs w:val="20"/>
        </w:rPr>
        <w:t>D</w:t>
      </w:r>
      <w:r w:rsidR="00D82C86" w:rsidRPr="0020308E">
        <w:rPr>
          <w:rFonts w:ascii="Calibri" w:hAnsi="Calibri"/>
          <w:color w:val="auto"/>
          <w:szCs w:val="20"/>
        </w:rPr>
        <w:t>íla</w:t>
      </w:r>
      <w:r w:rsidR="00872D4C">
        <w:rPr>
          <w:rFonts w:ascii="Calibri" w:hAnsi="Calibri"/>
          <w:color w:val="auto"/>
          <w:szCs w:val="20"/>
        </w:rPr>
        <w:t>.</w:t>
      </w:r>
      <w:r w:rsidR="001404E6">
        <w:rPr>
          <w:rFonts w:ascii="Calibri" w:hAnsi="Calibri"/>
          <w:color w:val="auto"/>
          <w:szCs w:val="20"/>
        </w:rPr>
        <w:t xml:space="preserve"> </w:t>
      </w:r>
      <w:r w:rsidRPr="0020308E">
        <w:rPr>
          <w:rFonts w:ascii="Calibri" w:hAnsi="Calibri"/>
          <w:color w:val="auto"/>
          <w:szCs w:val="20"/>
        </w:rPr>
        <w:t>Zhotovite</w:t>
      </w:r>
      <w:r w:rsidR="001C1275" w:rsidRPr="0020308E">
        <w:rPr>
          <w:rFonts w:ascii="Calibri" w:hAnsi="Calibri"/>
          <w:color w:val="auto"/>
          <w:szCs w:val="20"/>
        </w:rPr>
        <w:t xml:space="preserve">l dále potvrzuje, že se v plném rozsahu seznámil s rozsahem a povahou </w:t>
      </w:r>
      <w:r w:rsidR="00734C56">
        <w:rPr>
          <w:rFonts w:ascii="Calibri" w:hAnsi="Calibri"/>
          <w:color w:val="auto"/>
          <w:szCs w:val="20"/>
        </w:rPr>
        <w:t>D</w:t>
      </w:r>
      <w:r w:rsidR="001C1275" w:rsidRPr="0020308E">
        <w:rPr>
          <w:rFonts w:ascii="Calibri" w:hAnsi="Calibri"/>
          <w:color w:val="auto"/>
          <w:szCs w:val="20"/>
        </w:rPr>
        <w:t xml:space="preserve">íla, že jsou mu známy veškeré technické, kvalitativní a jiné podmínky, nezbytné k realizaci </w:t>
      </w:r>
      <w:r w:rsidR="00734C56">
        <w:rPr>
          <w:rFonts w:ascii="Calibri" w:hAnsi="Calibri"/>
          <w:color w:val="auto"/>
          <w:szCs w:val="20"/>
        </w:rPr>
        <w:t>D</w:t>
      </w:r>
      <w:r w:rsidR="001C1275" w:rsidRPr="0020308E">
        <w:rPr>
          <w:rFonts w:ascii="Calibri" w:hAnsi="Calibri"/>
          <w:color w:val="auto"/>
          <w:szCs w:val="20"/>
        </w:rPr>
        <w:t xml:space="preserve">íla, a že disponuje takovými kapacitami a odbornými znalostmi, které jsou k provedení </w:t>
      </w:r>
      <w:r w:rsidR="00734C56">
        <w:rPr>
          <w:rFonts w:ascii="Calibri" w:hAnsi="Calibri"/>
          <w:color w:val="auto"/>
          <w:szCs w:val="20"/>
        </w:rPr>
        <w:t>D</w:t>
      </w:r>
      <w:r w:rsidR="001C1275" w:rsidRPr="0020308E">
        <w:rPr>
          <w:rFonts w:ascii="Calibri" w:hAnsi="Calibri"/>
          <w:color w:val="auto"/>
          <w:szCs w:val="20"/>
        </w:rPr>
        <w:t>íla nezbytné.</w:t>
      </w:r>
    </w:p>
    <w:p w14:paraId="0648F014" w14:textId="5B54ACEC" w:rsidR="00871967" w:rsidRPr="0020308E" w:rsidRDefault="00327FDB" w:rsidP="0036630F">
      <w:pPr>
        <w:pStyle w:val="Zkladntext"/>
        <w:numPr>
          <w:ilvl w:val="0"/>
          <w:numId w:val="3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S</w:t>
      </w:r>
      <w:r w:rsidR="001246D6" w:rsidRPr="0020308E">
        <w:rPr>
          <w:rFonts w:ascii="Calibri" w:hAnsi="Calibri"/>
          <w:color w:val="auto"/>
          <w:szCs w:val="20"/>
        </w:rPr>
        <w:t xml:space="preserve">oučástí </w:t>
      </w:r>
      <w:r w:rsidR="00734C56">
        <w:rPr>
          <w:rFonts w:ascii="Calibri" w:hAnsi="Calibri"/>
          <w:color w:val="auto"/>
          <w:szCs w:val="20"/>
        </w:rPr>
        <w:t>D</w:t>
      </w:r>
      <w:r w:rsidR="001246D6" w:rsidRPr="0020308E">
        <w:rPr>
          <w:rFonts w:ascii="Calibri" w:hAnsi="Calibri"/>
          <w:color w:val="auto"/>
          <w:szCs w:val="20"/>
        </w:rPr>
        <w:t xml:space="preserve">íla je zajištění všech potřebných materiálů, pracovních sil, zařízení, služeb, produktů, nákladů na dodání </w:t>
      </w:r>
      <w:r w:rsidR="00734C56">
        <w:rPr>
          <w:rFonts w:ascii="Calibri" w:hAnsi="Calibri"/>
          <w:color w:val="auto"/>
          <w:szCs w:val="20"/>
        </w:rPr>
        <w:t>D</w:t>
      </w:r>
      <w:r w:rsidR="001246D6" w:rsidRPr="0020308E">
        <w:rPr>
          <w:rFonts w:ascii="Calibri" w:hAnsi="Calibri"/>
          <w:color w:val="auto"/>
          <w:szCs w:val="20"/>
        </w:rPr>
        <w:t xml:space="preserve">íla a všech dalších činností nezbytných k řádnému provedení </w:t>
      </w:r>
      <w:r w:rsidR="00734C56">
        <w:rPr>
          <w:rFonts w:ascii="Calibri" w:hAnsi="Calibri"/>
          <w:color w:val="auto"/>
          <w:szCs w:val="20"/>
        </w:rPr>
        <w:t>D</w:t>
      </w:r>
      <w:r w:rsidR="001246D6" w:rsidRPr="0020308E">
        <w:rPr>
          <w:rFonts w:ascii="Calibri" w:hAnsi="Calibri"/>
          <w:color w:val="auto"/>
          <w:szCs w:val="20"/>
        </w:rPr>
        <w:t xml:space="preserve">íla </w:t>
      </w:r>
      <w:r w:rsidR="00A17CE6">
        <w:rPr>
          <w:rFonts w:ascii="Calibri" w:hAnsi="Calibri"/>
          <w:color w:val="auto"/>
          <w:szCs w:val="20"/>
        </w:rPr>
        <w:t>z</w:t>
      </w:r>
      <w:r w:rsidR="004527BE" w:rsidRPr="0020308E">
        <w:rPr>
          <w:rFonts w:ascii="Calibri" w:hAnsi="Calibri"/>
          <w:color w:val="auto"/>
          <w:szCs w:val="20"/>
        </w:rPr>
        <w:t>hotovite</w:t>
      </w:r>
      <w:r w:rsidR="001246D6" w:rsidRPr="0020308E">
        <w:rPr>
          <w:rFonts w:ascii="Calibri" w:hAnsi="Calibri"/>
          <w:color w:val="auto"/>
          <w:szCs w:val="20"/>
        </w:rPr>
        <w:t>lem.</w:t>
      </w:r>
      <w:r w:rsidR="003729A9" w:rsidRPr="0020308E">
        <w:rPr>
          <w:rFonts w:ascii="Calibri" w:hAnsi="Calibri"/>
          <w:color w:val="auto"/>
          <w:szCs w:val="20"/>
        </w:rPr>
        <w:t xml:space="preserve"> </w:t>
      </w:r>
      <w:r w:rsidR="00A77E51" w:rsidRPr="0020308E">
        <w:rPr>
          <w:rFonts w:ascii="Calibri" w:hAnsi="Calibri"/>
          <w:color w:val="auto"/>
          <w:szCs w:val="20"/>
        </w:rPr>
        <w:t xml:space="preserve">Předmětem </w:t>
      </w:r>
      <w:r w:rsidR="00734C56">
        <w:rPr>
          <w:rFonts w:ascii="Calibri" w:hAnsi="Calibri"/>
          <w:color w:val="auto"/>
          <w:szCs w:val="20"/>
        </w:rPr>
        <w:t>S</w:t>
      </w:r>
      <w:r w:rsidR="00A77E51" w:rsidRPr="0020308E">
        <w:rPr>
          <w:rFonts w:ascii="Calibri" w:hAnsi="Calibri"/>
          <w:color w:val="auto"/>
          <w:szCs w:val="20"/>
        </w:rPr>
        <w:t xml:space="preserve">mlouvy je závazek </w:t>
      </w:r>
      <w:r w:rsidR="00A17CE6">
        <w:rPr>
          <w:rFonts w:ascii="Calibri" w:hAnsi="Calibri"/>
          <w:color w:val="auto"/>
          <w:szCs w:val="20"/>
        </w:rPr>
        <w:t>z</w:t>
      </w:r>
      <w:r w:rsidR="004527BE" w:rsidRPr="0020308E">
        <w:rPr>
          <w:rFonts w:ascii="Calibri" w:hAnsi="Calibri"/>
          <w:color w:val="auto"/>
          <w:szCs w:val="20"/>
        </w:rPr>
        <w:t>hotovite</w:t>
      </w:r>
      <w:r w:rsidR="00A77E51" w:rsidRPr="0020308E">
        <w:rPr>
          <w:rFonts w:ascii="Calibri" w:hAnsi="Calibri"/>
          <w:color w:val="auto"/>
          <w:szCs w:val="20"/>
        </w:rPr>
        <w:t xml:space="preserve">le dodat </w:t>
      </w:r>
      <w:r w:rsidR="00A17CE6" w:rsidRPr="00517B26">
        <w:rPr>
          <w:rFonts w:ascii="Calibri" w:hAnsi="Calibri"/>
          <w:color w:val="auto"/>
          <w:szCs w:val="20"/>
        </w:rPr>
        <w:t>o</w:t>
      </w:r>
      <w:r w:rsidR="004527BE" w:rsidRPr="00517B26">
        <w:rPr>
          <w:rFonts w:ascii="Calibri" w:hAnsi="Calibri"/>
          <w:color w:val="auto"/>
          <w:szCs w:val="20"/>
        </w:rPr>
        <w:t>bjednate</w:t>
      </w:r>
      <w:r w:rsidR="00A77E51" w:rsidRPr="00517B26">
        <w:rPr>
          <w:rFonts w:ascii="Calibri" w:hAnsi="Calibri"/>
          <w:color w:val="auto"/>
          <w:szCs w:val="20"/>
        </w:rPr>
        <w:t>li</w:t>
      </w:r>
      <w:r w:rsidR="007A1196" w:rsidRPr="00517B26">
        <w:rPr>
          <w:rFonts w:ascii="Calibri" w:hAnsi="Calibri"/>
          <w:color w:val="auto"/>
          <w:szCs w:val="20"/>
        </w:rPr>
        <w:t xml:space="preserve"> </w:t>
      </w:r>
      <w:r w:rsidR="00734C56" w:rsidRPr="00517B26">
        <w:rPr>
          <w:rFonts w:ascii="Calibri" w:hAnsi="Calibri"/>
          <w:color w:val="auto"/>
          <w:szCs w:val="20"/>
        </w:rPr>
        <w:t>D</w:t>
      </w:r>
      <w:r w:rsidR="007A1196" w:rsidRPr="00517B26">
        <w:rPr>
          <w:rFonts w:ascii="Calibri" w:hAnsi="Calibri"/>
          <w:color w:val="auto"/>
          <w:szCs w:val="20"/>
        </w:rPr>
        <w:t>ílo</w:t>
      </w:r>
      <w:r w:rsidR="00A77E51" w:rsidRPr="00517B26">
        <w:rPr>
          <w:rFonts w:ascii="Calibri" w:hAnsi="Calibri"/>
          <w:color w:val="auto"/>
          <w:szCs w:val="20"/>
        </w:rPr>
        <w:t xml:space="preserve">, splňující technické podmínky stanovené </w:t>
      </w:r>
      <w:r w:rsidR="00A17CE6" w:rsidRPr="00517B26">
        <w:rPr>
          <w:rFonts w:ascii="Calibri" w:hAnsi="Calibri"/>
          <w:color w:val="auto"/>
          <w:szCs w:val="20"/>
        </w:rPr>
        <w:t>o</w:t>
      </w:r>
      <w:r w:rsidR="004527BE" w:rsidRPr="00517B26">
        <w:rPr>
          <w:rFonts w:ascii="Calibri" w:hAnsi="Calibri"/>
          <w:color w:val="auto"/>
          <w:szCs w:val="20"/>
        </w:rPr>
        <w:t>bjednate</w:t>
      </w:r>
      <w:r w:rsidR="00101873" w:rsidRPr="00517B26">
        <w:rPr>
          <w:rFonts w:ascii="Calibri" w:hAnsi="Calibri"/>
          <w:color w:val="auto"/>
          <w:szCs w:val="20"/>
        </w:rPr>
        <w:t xml:space="preserve">lem </w:t>
      </w:r>
      <w:r w:rsidR="001E0B8E" w:rsidRPr="00517B26">
        <w:rPr>
          <w:rFonts w:ascii="Calibri" w:hAnsi="Calibri"/>
          <w:color w:val="auto"/>
          <w:szCs w:val="20"/>
        </w:rPr>
        <w:t>v zadávací dokumentaci</w:t>
      </w:r>
      <w:r w:rsidR="00F00B5E" w:rsidRPr="00517B26">
        <w:rPr>
          <w:rFonts w:ascii="Calibri" w:hAnsi="Calibri"/>
          <w:color w:val="auto"/>
          <w:szCs w:val="20"/>
        </w:rPr>
        <w:t xml:space="preserve"> </w:t>
      </w:r>
      <w:r w:rsidR="00A77E51" w:rsidRPr="00517B26">
        <w:rPr>
          <w:rFonts w:ascii="Calibri" w:hAnsi="Calibri"/>
          <w:color w:val="auto"/>
          <w:szCs w:val="20"/>
        </w:rPr>
        <w:t>(dále jen „</w:t>
      </w:r>
      <w:r w:rsidR="00A77E51" w:rsidRPr="00517B26">
        <w:rPr>
          <w:rFonts w:ascii="Calibri" w:hAnsi="Calibri"/>
          <w:b/>
          <w:color w:val="auto"/>
          <w:szCs w:val="20"/>
        </w:rPr>
        <w:t>předmět plnění</w:t>
      </w:r>
      <w:r w:rsidR="00A77E51" w:rsidRPr="00517B26">
        <w:rPr>
          <w:rFonts w:ascii="Calibri" w:hAnsi="Calibri"/>
          <w:color w:val="auto"/>
          <w:szCs w:val="20"/>
        </w:rPr>
        <w:t>“)</w:t>
      </w:r>
      <w:r w:rsidR="007A1196" w:rsidRPr="00517B26">
        <w:rPr>
          <w:rFonts w:ascii="Calibri" w:hAnsi="Calibri"/>
          <w:color w:val="auto"/>
          <w:szCs w:val="20"/>
        </w:rPr>
        <w:t xml:space="preserve"> – viz Příloha</w:t>
      </w:r>
      <w:r w:rsidR="00944663" w:rsidRPr="00517B26">
        <w:rPr>
          <w:rFonts w:ascii="Calibri" w:hAnsi="Calibri"/>
          <w:color w:val="auto"/>
          <w:szCs w:val="20"/>
        </w:rPr>
        <w:t xml:space="preserve"> č. </w:t>
      </w:r>
      <w:r w:rsidR="001828EE">
        <w:rPr>
          <w:rFonts w:ascii="Calibri" w:hAnsi="Calibri"/>
          <w:color w:val="auto"/>
          <w:szCs w:val="20"/>
        </w:rPr>
        <w:t>1</w:t>
      </w:r>
      <w:r w:rsidR="004758A0" w:rsidRPr="00517B26">
        <w:rPr>
          <w:rFonts w:ascii="Calibri" w:hAnsi="Calibri"/>
          <w:color w:val="auto"/>
          <w:szCs w:val="20"/>
        </w:rPr>
        <w:t xml:space="preserve"> </w:t>
      </w:r>
      <w:r w:rsidR="00734C56" w:rsidRPr="00517B26">
        <w:rPr>
          <w:rFonts w:ascii="Calibri" w:hAnsi="Calibri"/>
          <w:color w:val="auto"/>
          <w:szCs w:val="20"/>
        </w:rPr>
        <w:t>S</w:t>
      </w:r>
      <w:r w:rsidR="004758A0" w:rsidRPr="00517B26">
        <w:rPr>
          <w:rFonts w:ascii="Calibri" w:hAnsi="Calibri"/>
          <w:color w:val="auto"/>
          <w:szCs w:val="20"/>
        </w:rPr>
        <w:t>mlouvy</w:t>
      </w:r>
      <w:r w:rsidR="00A77E51" w:rsidRPr="00517B26">
        <w:rPr>
          <w:rFonts w:ascii="Calibri" w:hAnsi="Calibri"/>
          <w:color w:val="auto"/>
          <w:szCs w:val="20"/>
        </w:rPr>
        <w:t>.</w:t>
      </w:r>
      <w:r w:rsidR="00EA06C4" w:rsidRPr="0020308E">
        <w:rPr>
          <w:rFonts w:ascii="Calibri" w:hAnsi="Calibri"/>
          <w:color w:val="auto"/>
          <w:szCs w:val="20"/>
        </w:rPr>
        <w:t xml:space="preserve"> V případě, ž</w:t>
      </w:r>
      <w:r w:rsidR="004016BE" w:rsidRPr="0020308E">
        <w:rPr>
          <w:rFonts w:ascii="Calibri" w:hAnsi="Calibri"/>
          <w:color w:val="auto"/>
          <w:szCs w:val="20"/>
        </w:rPr>
        <w:t xml:space="preserve">e </w:t>
      </w:r>
      <w:r w:rsidR="00A17CE6">
        <w:rPr>
          <w:rFonts w:ascii="Calibri" w:hAnsi="Calibri"/>
          <w:color w:val="auto"/>
          <w:szCs w:val="20"/>
        </w:rPr>
        <w:t>z</w:t>
      </w:r>
      <w:r w:rsidR="004527BE" w:rsidRPr="0020308E">
        <w:rPr>
          <w:rFonts w:ascii="Calibri" w:hAnsi="Calibri"/>
          <w:color w:val="auto"/>
          <w:szCs w:val="20"/>
        </w:rPr>
        <w:t>hotovite</w:t>
      </w:r>
      <w:r w:rsidR="00EA06C4" w:rsidRPr="0020308E">
        <w:rPr>
          <w:rFonts w:ascii="Calibri" w:hAnsi="Calibri"/>
          <w:color w:val="auto"/>
          <w:szCs w:val="20"/>
        </w:rPr>
        <w:t>l nedodrží toto ustanovení, zavazuje se uhradit veškeré nároky třetích osob z důvodu porušení práv duševního vlastnictví třetích osob a dál</w:t>
      </w:r>
      <w:r w:rsidR="00FF5FDA" w:rsidRPr="0020308E">
        <w:rPr>
          <w:rFonts w:ascii="Calibri" w:hAnsi="Calibri"/>
          <w:color w:val="auto"/>
          <w:szCs w:val="20"/>
        </w:rPr>
        <w:t xml:space="preserve">e náhradu škody způsobenou tím </w:t>
      </w:r>
      <w:r w:rsidR="00A17CE6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="00EA06C4" w:rsidRPr="0020308E">
        <w:rPr>
          <w:rFonts w:ascii="Calibri" w:hAnsi="Calibri"/>
          <w:color w:val="auto"/>
          <w:szCs w:val="20"/>
        </w:rPr>
        <w:t xml:space="preserve">li. </w:t>
      </w:r>
    </w:p>
    <w:p w14:paraId="79F05573" w14:textId="4645EDE0" w:rsidR="001246D6" w:rsidRPr="0020308E" w:rsidRDefault="004527BE" w:rsidP="0036630F">
      <w:pPr>
        <w:pStyle w:val="Zkladntext"/>
        <w:numPr>
          <w:ilvl w:val="0"/>
          <w:numId w:val="3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Zhotovite</w:t>
      </w:r>
      <w:r w:rsidR="001246D6" w:rsidRPr="0020308E">
        <w:rPr>
          <w:rFonts w:ascii="Calibri" w:hAnsi="Calibri"/>
          <w:color w:val="auto"/>
          <w:szCs w:val="20"/>
        </w:rPr>
        <w:t xml:space="preserve">l je povinen při realizaci </w:t>
      </w:r>
      <w:r w:rsidR="00F36FC7">
        <w:rPr>
          <w:rFonts w:ascii="Calibri" w:hAnsi="Calibri"/>
          <w:color w:val="auto"/>
          <w:szCs w:val="20"/>
        </w:rPr>
        <w:t>D</w:t>
      </w:r>
      <w:r w:rsidR="001246D6" w:rsidRPr="0020308E">
        <w:rPr>
          <w:rFonts w:ascii="Calibri" w:hAnsi="Calibri"/>
          <w:color w:val="auto"/>
          <w:szCs w:val="20"/>
        </w:rPr>
        <w:t xml:space="preserve">íla postupovat s řádnou odbornou péčí a chránit zájmy </w:t>
      </w:r>
      <w:r w:rsidR="00A17CE6"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>bjednate</w:t>
      </w:r>
      <w:r w:rsidR="001246D6" w:rsidRPr="0020308E">
        <w:rPr>
          <w:rFonts w:ascii="Calibri" w:hAnsi="Calibri"/>
          <w:color w:val="auto"/>
          <w:szCs w:val="20"/>
        </w:rPr>
        <w:t>le podle svých nejlepších profesních znalostí a schopností.</w:t>
      </w:r>
    </w:p>
    <w:p w14:paraId="164DF2CF" w14:textId="77777777" w:rsidR="00872D4C" w:rsidRPr="0020308E" w:rsidRDefault="00872D4C" w:rsidP="001404E6">
      <w:pPr>
        <w:pStyle w:val="VOP-odstavec"/>
        <w:numPr>
          <w:ilvl w:val="0"/>
          <w:numId w:val="0"/>
        </w:numPr>
        <w:ind w:left="426" w:hanging="426"/>
      </w:pPr>
    </w:p>
    <w:p w14:paraId="79DE021E" w14:textId="3E0EF8F0" w:rsidR="00872D4C" w:rsidRPr="0020308E" w:rsidRDefault="00872D4C" w:rsidP="001404E6">
      <w:pPr>
        <w:pStyle w:val="VOP-odstavec"/>
        <w:numPr>
          <w:ilvl w:val="0"/>
          <w:numId w:val="0"/>
        </w:numPr>
      </w:pPr>
    </w:p>
    <w:p w14:paraId="47689D34" w14:textId="77777777" w:rsidR="00872D4C" w:rsidRPr="001404E6" w:rsidRDefault="00872D4C" w:rsidP="001404E6">
      <w:pPr>
        <w:pStyle w:val="Zkladntext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zCs w:val="20"/>
        </w:rPr>
      </w:pPr>
      <w:r w:rsidRPr="001404E6">
        <w:rPr>
          <w:rFonts w:asciiTheme="minorHAnsi" w:hAnsiTheme="minorHAnsi" w:cstheme="minorHAnsi"/>
        </w:rPr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ke Smlouvě. Teprve potom má zhotovitel právo na realizaci těchto změn a na jejich úhradu. Pokud tak zhotovitel neučiní, má se za to, že práce a dodávky jím realizované byly v předmětu Díla a v jeho ceně již zahrnuty.</w:t>
      </w:r>
    </w:p>
    <w:p w14:paraId="0721D501" w14:textId="6DB42527" w:rsidR="001246D6" w:rsidRDefault="004527BE" w:rsidP="0036630F">
      <w:pPr>
        <w:pStyle w:val="Zkladntext"/>
        <w:numPr>
          <w:ilvl w:val="0"/>
          <w:numId w:val="3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Objednate</w:t>
      </w:r>
      <w:r w:rsidR="001246D6" w:rsidRPr="0020308E">
        <w:rPr>
          <w:rFonts w:ascii="Calibri" w:hAnsi="Calibri"/>
          <w:color w:val="auto"/>
          <w:szCs w:val="20"/>
        </w:rPr>
        <w:t xml:space="preserve">l je povinen umožnit </w:t>
      </w:r>
      <w:r w:rsidR="009B21A4">
        <w:rPr>
          <w:rFonts w:ascii="Calibri" w:hAnsi="Calibri"/>
          <w:color w:val="auto"/>
          <w:szCs w:val="20"/>
        </w:rPr>
        <w:t>z</w:t>
      </w:r>
      <w:r w:rsidRPr="0020308E">
        <w:rPr>
          <w:rFonts w:ascii="Calibri" w:hAnsi="Calibri"/>
          <w:color w:val="auto"/>
          <w:szCs w:val="20"/>
        </w:rPr>
        <w:t>hotovite</w:t>
      </w:r>
      <w:r w:rsidR="001246D6" w:rsidRPr="0020308E">
        <w:rPr>
          <w:rFonts w:ascii="Calibri" w:hAnsi="Calibri"/>
          <w:color w:val="auto"/>
          <w:szCs w:val="20"/>
        </w:rPr>
        <w:t xml:space="preserve">li přístup na místo zhotovení </w:t>
      </w:r>
      <w:r w:rsidR="004D3D25">
        <w:rPr>
          <w:rFonts w:ascii="Calibri" w:hAnsi="Calibri"/>
          <w:color w:val="auto"/>
          <w:szCs w:val="20"/>
        </w:rPr>
        <w:t>D</w:t>
      </w:r>
      <w:r w:rsidR="001246D6" w:rsidRPr="0020308E">
        <w:rPr>
          <w:rFonts w:ascii="Calibri" w:hAnsi="Calibri"/>
          <w:color w:val="auto"/>
          <w:szCs w:val="20"/>
        </w:rPr>
        <w:t>íla, kterým j</w:t>
      </w:r>
      <w:r w:rsidR="007B7019" w:rsidRPr="0020308E">
        <w:rPr>
          <w:rFonts w:ascii="Calibri" w:hAnsi="Calibri"/>
          <w:color w:val="auto"/>
          <w:szCs w:val="20"/>
        </w:rPr>
        <w:t xml:space="preserve">sou </w:t>
      </w:r>
      <w:r w:rsidR="00FE06D5" w:rsidRPr="0020308E">
        <w:rPr>
          <w:rFonts w:ascii="Calibri" w:hAnsi="Calibri"/>
          <w:color w:val="auto"/>
          <w:szCs w:val="20"/>
        </w:rPr>
        <w:t xml:space="preserve">dotčené </w:t>
      </w:r>
      <w:r w:rsidR="007B7019" w:rsidRPr="0020308E">
        <w:rPr>
          <w:rFonts w:ascii="Calibri" w:hAnsi="Calibri"/>
          <w:color w:val="auto"/>
          <w:szCs w:val="20"/>
        </w:rPr>
        <w:t>prostory areál</w:t>
      </w:r>
      <w:r w:rsidR="00FE06D5" w:rsidRPr="0020308E">
        <w:rPr>
          <w:rFonts w:ascii="Calibri" w:hAnsi="Calibri"/>
          <w:color w:val="auto"/>
          <w:szCs w:val="20"/>
        </w:rPr>
        <w:t>u</w:t>
      </w:r>
      <w:r w:rsidR="00725F11" w:rsidRPr="0020308E">
        <w:rPr>
          <w:rFonts w:ascii="Calibri" w:hAnsi="Calibri"/>
          <w:color w:val="auto"/>
          <w:szCs w:val="20"/>
        </w:rPr>
        <w:t xml:space="preserve"> </w:t>
      </w:r>
      <w:r w:rsidR="00517B26">
        <w:rPr>
          <w:rFonts w:ascii="Calibri" w:hAnsi="Calibri"/>
          <w:color w:val="auto"/>
          <w:szCs w:val="20"/>
        </w:rPr>
        <w:t>Psychiat</w:t>
      </w:r>
      <w:r w:rsidR="00380930">
        <w:rPr>
          <w:rFonts w:ascii="Calibri" w:hAnsi="Calibri"/>
          <w:color w:val="auto"/>
          <w:szCs w:val="20"/>
        </w:rPr>
        <w:t>rické nemocnice v Kroměříži</w:t>
      </w:r>
      <w:r w:rsidR="009B21A4">
        <w:rPr>
          <w:rFonts w:ascii="Calibri" w:hAnsi="Calibri"/>
          <w:color w:val="auto"/>
          <w:szCs w:val="20"/>
        </w:rPr>
        <w:t xml:space="preserve"> (dále taky </w:t>
      </w:r>
      <w:r w:rsidR="00380930">
        <w:rPr>
          <w:rFonts w:ascii="Calibri" w:hAnsi="Calibri"/>
          <w:color w:val="auto"/>
          <w:szCs w:val="20"/>
        </w:rPr>
        <w:t>PNKM</w:t>
      </w:r>
      <w:r w:rsidR="009B21A4">
        <w:rPr>
          <w:rFonts w:ascii="Calibri" w:hAnsi="Calibri"/>
          <w:color w:val="auto"/>
          <w:szCs w:val="20"/>
        </w:rPr>
        <w:t>)</w:t>
      </w:r>
      <w:r w:rsidR="00FE06D5" w:rsidRPr="0020308E">
        <w:rPr>
          <w:rFonts w:ascii="Calibri" w:hAnsi="Calibri"/>
          <w:color w:val="auto"/>
          <w:szCs w:val="20"/>
        </w:rPr>
        <w:t>.</w:t>
      </w:r>
    </w:p>
    <w:p w14:paraId="558BBF87" w14:textId="77777777" w:rsidR="001246D6" w:rsidRPr="0020308E" w:rsidRDefault="009B21A4" w:rsidP="009B21A4">
      <w:pPr>
        <w:pStyle w:val="Podnadpis1"/>
        <w:spacing w:before="0" w:after="0"/>
        <w:ind w:left="4395"/>
        <w:rPr>
          <w:rFonts w:ascii="Calibri" w:hAnsi="Calibri"/>
          <w:i w:val="0"/>
          <w:iCs w:val="0"/>
          <w:color w:val="auto"/>
          <w:szCs w:val="20"/>
        </w:rPr>
      </w:pPr>
      <w:r>
        <w:rPr>
          <w:rFonts w:ascii="Calibri" w:hAnsi="Calibri"/>
          <w:i w:val="0"/>
          <w:iCs w:val="0"/>
          <w:color w:val="auto"/>
          <w:szCs w:val="20"/>
        </w:rPr>
        <w:t>II.</w:t>
      </w:r>
    </w:p>
    <w:p w14:paraId="6D3F7BDA" w14:textId="77777777" w:rsidR="006B6D07" w:rsidRPr="0020308E" w:rsidRDefault="001246D6" w:rsidP="003C28FA">
      <w:pPr>
        <w:pStyle w:val="Podnadpis1"/>
        <w:spacing w:before="0" w:after="0"/>
        <w:jc w:val="center"/>
        <w:rPr>
          <w:rFonts w:ascii="Calibri" w:hAnsi="Calibri"/>
          <w:i w:val="0"/>
          <w:iCs w:val="0"/>
          <w:color w:val="auto"/>
          <w:szCs w:val="20"/>
        </w:rPr>
      </w:pPr>
      <w:r w:rsidRPr="0020308E">
        <w:rPr>
          <w:rFonts w:ascii="Calibri" w:hAnsi="Calibri"/>
          <w:i w:val="0"/>
          <w:iCs w:val="0"/>
          <w:color w:val="auto"/>
          <w:szCs w:val="20"/>
        </w:rPr>
        <w:t>Termín plnění</w:t>
      </w:r>
      <w:r w:rsidR="00867CC5">
        <w:rPr>
          <w:rFonts w:ascii="Calibri" w:hAnsi="Calibri"/>
          <w:i w:val="0"/>
          <w:iCs w:val="0"/>
          <w:color w:val="auto"/>
          <w:szCs w:val="20"/>
        </w:rPr>
        <w:t xml:space="preserve"> a předání díla</w:t>
      </w:r>
    </w:p>
    <w:p w14:paraId="377F43EC" w14:textId="3694846F" w:rsidR="00B8064C" w:rsidRPr="00C801DA" w:rsidRDefault="004527BE" w:rsidP="0036630F">
      <w:pPr>
        <w:pStyle w:val="Zkladntext"/>
        <w:numPr>
          <w:ilvl w:val="0"/>
          <w:numId w:val="4"/>
        </w:numPr>
        <w:spacing w:after="120"/>
        <w:ind w:left="426" w:hanging="426"/>
        <w:rPr>
          <w:rFonts w:ascii="Calibri" w:hAnsi="Calibri"/>
          <w:b/>
          <w:bCs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Zhotovite</w:t>
      </w:r>
      <w:r w:rsidR="00B8064C" w:rsidRPr="0020308E">
        <w:rPr>
          <w:rFonts w:ascii="Calibri" w:hAnsi="Calibri"/>
          <w:color w:val="auto"/>
          <w:szCs w:val="20"/>
        </w:rPr>
        <w:t xml:space="preserve">l se zavazuje </w:t>
      </w:r>
      <w:r w:rsidR="00A7397C">
        <w:rPr>
          <w:rFonts w:ascii="Calibri" w:hAnsi="Calibri"/>
          <w:color w:val="auto"/>
          <w:szCs w:val="20"/>
        </w:rPr>
        <w:t xml:space="preserve">zahájit </w:t>
      </w:r>
      <w:r w:rsidR="00380930">
        <w:rPr>
          <w:rFonts w:ascii="Calibri" w:hAnsi="Calibri"/>
          <w:color w:val="auto"/>
          <w:szCs w:val="20"/>
        </w:rPr>
        <w:t>realizaci</w:t>
      </w:r>
      <w:r w:rsidR="00A7397C">
        <w:rPr>
          <w:rFonts w:ascii="Calibri" w:hAnsi="Calibri"/>
          <w:color w:val="auto"/>
          <w:szCs w:val="20"/>
        </w:rPr>
        <w:t xml:space="preserve"> Díla nejpozději do </w:t>
      </w:r>
      <w:r w:rsidR="00EE7DB5">
        <w:rPr>
          <w:rFonts w:ascii="Calibri" w:hAnsi="Calibri"/>
          <w:color w:val="auto"/>
          <w:szCs w:val="20"/>
        </w:rPr>
        <w:t>sedmi</w:t>
      </w:r>
      <w:r w:rsidR="00A7397C">
        <w:rPr>
          <w:rFonts w:ascii="Calibri" w:hAnsi="Calibri"/>
          <w:color w:val="auto"/>
          <w:szCs w:val="20"/>
        </w:rPr>
        <w:t xml:space="preserve"> kalendářních dnů</w:t>
      </w:r>
      <w:r w:rsidR="000E6CDB">
        <w:rPr>
          <w:rFonts w:ascii="Calibri" w:hAnsi="Calibri"/>
          <w:color w:val="auto"/>
          <w:szCs w:val="20"/>
        </w:rPr>
        <w:t xml:space="preserve"> </w:t>
      </w:r>
      <w:r w:rsidR="00AE2D6F">
        <w:rPr>
          <w:rFonts w:ascii="Calibri" w:hAnsi="Calibri"/>
          <w:color w:val="auto"/>
          <w:szCs w:val="20"/>
        </w:rPr>
        <w:t xml:space="preserve">od </w:t>
      </w:r>
      <w:r w:rsidR="00380930" w:rsidRPr="00380930">
        <w:rPr>
          <w:rFonts w:ascii="Calibri" w:hAnsi="Calibri"/>
          <w:color w:val="auto"/>
          <w:szCs w:val="20"/>
        </w:rPr>
        <w:t xml:space="preserve">písemné výzvy objednatele na email zhotovitele: </w:t>
      </w:r>
      <w:r w:rsidR="002E076B" w:rsidRPr="002E076B">
        <w:rPr>
          <w:rFonts w:asciiTheme="minorHAnsi" w:hAnsiTheme="minorHAnsi"/>
          <w:color w:val="D9D9D9" w:themeColor="background1" w:themeShade="D9"/>
          <w:szCs w:val="20"/>
          <w:highlight w:val="lightGray"/>
        </w:rPr>
        <w:t>XXXXXXXXXXXXXXXXXXXXXXXXXXXXX</w:t>
      </w:r>
      <w:r w:rsidR="00380930" w:rsidRPr="00380930">
        <w:rPr>
          <w:rFonts w:ascii="Calibri" w:hAnsi="Calibri"/>
          <w:color w:val="auto"/>
          <w:szCs w:val="20"/>
        </w:rPr>
        <w:t xml:space="preserve">. O konkrétním termínu zahájení realizace díla dle první věty tohoto odstavce je povinen zhotovitel objednatele informovat na email objednatele: </w:t>
      </w:r>
      <w:r w:rsidR="00C801DA" w:rsidRPr="00C801DA">
        <w:rPr>
          <w:rFonts w:ascii="Calibri" w:hAnsi="Calibri"/>
          <w:b/>
          <w:bCs/>
          <w:color w:val="auto"/>
          <w:szCs w:val="20"/>
        </w:rPr>
        <w:t>it@pnkm.cz</w:t>
      </w:r>
      <w:r w:rsidR="002B4497">
        <w:rPr>
          <w:rFonts w:ascii="Calibri" w:hAnsi="Calibri"/>
          <w:color w:val="auto"/>
          <w:szCs w:val="20"/>
        </w:rPr>
        <w:t>.</w:t>
      </w:r>
      <w:r w:rsidR="00A7397C" w:rsidRPr="00C801DA">
        <w:rPr>
          <w:rFonts w:ascii="Calibri" w:hAnsi="Calibri"/>
          <w:color w:val="auto"/>
          <w:szCs w:val="20"/>
        </w:rPr>
        <w:t xml:space="preserve"> </w:t>
      </w:r>
      <w:r w:rsidR="00380930" w:rsidRPr="00C801DA">
        <w:rPr>
          <w:rFonts w:asciiTheme="minorHAnsi" w:hAnsiTheme="minorHAnsi" w:cstheme="minorHAnsi"/>
        </w:rPr>
        <w:t>Dílo bude dokončeno a předáno</w:t>
      </w:r>
      <w:r w:rsidR="00380930" w:rsidRPr="00C801DA">
        <w:rPr>
          <w:rFonts w:asciiTheme="minorHAnsi" w:hAnsiTheme="minorHAnsi" w:cs="Calibri"/>
          <w:color w:val="auto"/>
          <w:szCs w:val="20"/>
        </w:rPr>
        <w:t xml:space="preserve"> </w:t>
      </w:r>
      <w:r w:rsidR="00EE7DB5" w:rsidRPr="00C801DA">
        <w:rPr>
          <w:rFonts w:asciiTheme="minorHAnsi" w:hAnsiTheme="minorHAnsi" w:cs="Calibri"/>
          <w:color w:val="auto"/>
          <w:szCs w:val="20"/>
        </w:rPr>
        <w:t xml:space="preserve">v sídle objednatele </w:t>
      </w:r>
      <w:r w:rsidR="006A4D26" w:rsidRPr="00C801DA">
        <w:rPr>
          <w:rFonts w:asciiTheme="minorHAnsi" w:hAnsiTheme="minorHAnsi" w:cs="Calibri"/>
          <w:b/>
          <w:bCs/>
          <w:color w:val="auto"/>
          <w:szCs w:val="20"/>
        </w:rPr>
        <w:t xml:space="preserve">nejpozději do </w:t>
      </w:r>
      <w:r w:rsidR="00174FFF" w:rsidRPr="00C801DA">
        <w:rPr>
          <w:rFonts w:asciiTheme="minorHAnsi" w:hAnsiTheme="minorHAnsi" w:cs="Calibri"/>
          <w:b/>
          <w:bCs/>
          <w:color w:val="auto"/>
          <w:szCs w:val="20"/>
        </w:rPr>
        <w:t>čtyř (4)</w:t>
      </w:r>
      <w:r w:rsidR="006A4D26" w:rsidRPr="00C801DA">
        <w:rPr>
          <w:rFonts w:asciiTheme="minorHAnsi" w:hAnsiTheme="minorHAnsi" w:cs="Calibri"/>
          <w:b/>
          <w:bCs/>
          <w:color w:val="auto"/>
          <w:szCs w:val="20"/>
        </w:rPr>
        <w:t xml:space="preserve"> měsíc</w:t>
      </w:r>
      <w:r w:rsidR="005B1734" w:rsidRPr="00C801DA">
        <w:rPr>
          <w:rFonts w:asciiTheme="minorHAnsi" w:hAnsiTheme="minorHAnsi" w:cs="Calibri"/>
          <w:b/>
          <w:bCs/>
          <w:color w:val="auto"/>
          <w:szCs w:val="20"/>
        </w:rPr>
        <w:t>ů</w:t>
      </w:r>
      <w:r w:rsidR="006A4D26" w:rsidRPr="00C801DA">
        <w:rPr>
          <w:rFonts w:asciiTheme="minorHAnsi" w:hAnsiTheme="minorHAnsi" w:cs="Calibri"/>
          <w:b/>
          <w:bCs/>
          <w:color w:val="auto"/>
          <w:szCs w:val="20"/>
        </w:rPr>
        <w:t xml:space="preserve"> </w:t>
      </w:r>
      <w:r w:rsidR="00EE7DB5" w:rsidRPr="00C801DA">
        <w:rPr>
          <w:rFonts w:ascii="Calibri" w:hAnsi="Calibri"/>
          <w:b/>
          <w:bCs/>
          <w:color w:val="auto"/>
          <w:szCs w:val="20"/>
        </w:rPr>
        <w:t xml:space="preserve">od </w:t>
      </w:r>
      <w:r w:rsidR="00C801DA" w:rsidRPr="00C801DA">
        <w:rPr>
          <w:rFonts w:ascii="Calibri" w:hAnsi="Calibri"/>
          <w:b/>
          <w:bCs/>
          <w:color w:val="auto"/>
          <w:szCs w:val="20"/>
        </w:rPr>
        <w:t>písemné výzvy</w:t>
      </w:r>
      <w:r w:rsidR="00EE2515" w:rsidRPr="00C801DA">
        <w:rPr>
          <w:rFonts w:ascii="Calibri" w:hAnsi="Calibri"/>
          <w:b/>
          <w:bCs/>
          <w:color w:val="auto"/>
          <w:szCs w:val="20"/>
        </w:rPr>
        <w:t>,</w:t>
      </w:r>
      <w:r w:rsidR="00174FFF" w:rsidRPr="00C801DA">
        <w:rPr>
          <w:rFonts w:ascii="Calibri" w:hAnsi="Calibri"/>
          <w:b/>
          <w:bCs/>
          <w:color w:val="auto"/>
          <w:szCs w:val="20"/>
        </w:rPr>
        <w:t xml:space="preserve"> nejpozději však </w:t>
      </w:r>
      <w:r w:rsidR="00C801DA" w:rsidRPr="00C801DA">
        <w:rPr>
          <w:rFonts w:ascii="Calibri" w:hAnsi="Calibri"/>
          <w:b/>
          <w:bCs/>
          <w:color w:val="auto"/>
          <w:szCs w:val="20"/>
        </w:rPr>
        <w:t>do 15. 11</w:t>
      </w:r>
      <w:r w:rsidR="006A4D26" w:rsidRPr="00C801DA">
        <w:rPr>
          <w:rFonts w:asciiTheme="minorHAnsi" w:hAnsiTheme="minorHAnsi" w:cs="Calibri"/>
          <w:b/>
          <w:bCs/>
          <w:color w:val="auto"/>
          <w:szCs w:val="20"/>
        </w:rPr>
        <w:t>.</w:t>
      </w:r>
      <w:r w:rsidR="00C801DA" w:rsidRPr="00C801DA">
        <w:rPr>
          <w:rFonts w:asciiTheme="minorHAnsi" w:hAnsiTheme="minorHAnsi" w:cs="Calibri"/>
          <w:b/>
          <w:bCs/>
          <w:color w:val="auto"/>
          <w:szCs w:val="20"/>
        </w:rPr>
        <w:t xml:space="preserve"> 2024</w:t>
      </w:r>
      <w:r w:rsidR="004E173F">
        <w:rPr>
          <w:rFonts w:asciiTheme="minorHAnsi" w:hAnsiTheme="minorHAnsi" w:cs="Calibri"/>
          <w:b/>
          <w:bCs/>
          <w:color w:val="auto"/>
          <w:szCs w:val="20"/>
        </w:rPr>
        <w:t>, rozhodný je okamžik, který nastane dříve</w:t>
      </w:r>
      <w:r w:rsidR="00C801DA" w:rsidRPr="00C801DA">
        <w:rPr>
          <w:rFonts w:asciiTheme="minorHAnsi" w:hAnsiTheme="minorHAnsi" w:cs="Calibri"/>
          <w:b/>
          <w:bCs/>
          <w:color w:val="auto"/>
          <w:szCs w:val="20"/>
        </w:rPr>
        <w:t>.</w:t>
      </w:r>
    </w:p>
    <w:p w14:paraId="285D739A" w14:textId="49EFC279" w:rsidR="00192B7B" w:rsidRDefault="00192B7B" w:rsidP="0036630F">
      <w:pPr>
        <w:pStyle w:val="Zkladntext"/>
        <w:numPr>
          <w:ilvl w:val="0"/>
          <w:numId w:val="4"/>
        </w:numPr>
        <w:spacing w:after="120"/>
        <w:ind w:left="426" w:hanging="426"/>
        <w:rPr>
          <w:rFonts w:asciiTheme="minorHAnsi" w:hAnsiTheme="minorHAnsi" w:cs="Calibri"/>
          <w:color w:val="auto"/>
          <w:szCs w:val="20"/>
        </w:rPr>
      </w:pPr>
      <w:r w:rsidRPr="00192B7B">
        <w:rPr>
          <w:rFonts w:asciiTheme="minorHAnsi" w:hAnsiTheme="minorHAnsi" w:cs="Calibri"/>
          <w:color w:val="auto"/>
          <w:szCs w:val="20"/>
        </w:rPr>
        <w:t>Dílo se považuje za dokončené dnem protokolárního předání zhotovitelem a jeho převzetí objednatelem, a</w:t>
      </w:r>
      <w:r w:rsidR="00EE2515">
        <w:rPr>
          <w:rFonts w:asciiTheme="minorHAnsi" w:hAnsiTheme="minorHAnsi" w:cs="Calibri"/>
          <w:color w:val="auto"/>
          <w:szCs w:val="20"/>
        </w:rPr>
        <w:t> </w:t>
      </w:r>
      <w:r w:rsidRPr="00192B7B">
        <w:rPr>
          <w:rFonts w:asciiTheme="minorHAnsi" w:hAnsiTheme="minorHAnsi" w:cs="Calibri"/>
          <w:color w:val="auto"/>
          <w:szCs w:val="20"/>
        </w:rPr>
        <w:t>to bez vad a nedodělků.</w:t>
      </w:r>
    </w:p>
    <w:p w14:paraId="24289DA2" w14:textId="365D7FDE" w:rsidR="00192B7B" w:rsidRPr="00192B7B" w:rsidRDefault="00192B7B" w:rsidP="0036630F">
      <w:pPr>
        <w:pStyle w:val="Zkladntext"/>
        <w:numPr>
          <w:ilvl w:val="0"/>
          <w:numId w:val="4"/>
        </w:numPr>
        <w:spacing w:after="120"/>
        <w:ind w:left="426" w:hanging="426"/>
        <w:rPr>
          <w:rFonts w:asciiTheme="minorHAnsi" w:hAnsiTheme="minorHAnsi" w:cs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Zhotovitel je při předání </w:t>
      </w:r>
      <w:r w:rsidR="00A40D31">
        <w:rPr>
          <w:rFonts w:ascii="Calibri" w:hAnsi="Calibri"/>
          <w:color w:val="auto"/>
          <w:szCs w:val="20"/>
        </w:rPr>
        <w:t>D</w:t>
      </w:r>
      <w:r w:rsidRPr="0020308E">
        <w:rPr>
          <w:rFonts w:ascii="Calibri" w:hAnsi="Calibri"/>
          <w:color w:val="auto"/>
          <w:szCs w:val="20"/>
        </w:rPr>
        <w:t xml:space="preserve">íla povinen uvést předmět plnění do provozu, předat veškeré doklady k předmětu plnění a provést zaškolení k předmětu plnění v takovém rozsahu, aby byli odpovědní zaměstnanci </w:t>
      </w:r>
      <w:r w:rsidR="00E21764">
        <w:rPr>
          <w:rFonts w:ascii="Calibri" w:hAnsi="Calibri"/>
          <w:color w:val="auto"/>
          <w:szCs w:val="20"/>
        </w:rPr>
        <w:t>objednatele</w:t>
      </w:r>
      <w:r w:rsidR="00E21764" w:rsidRPr="0020308E">
        <w:rPr>
          <w:rFonts w:ascii="Calibri" w:hAnsi="Calibri"/>
          <w:color w:val="auto"/>
          <w:szCs w:val="20"/>
        </w:rPr>
        <w:t xml:space="preserve"> </w:t>
      </w:r>
      <w:r w:rsidRPr="0020308E">
        <w:rPr>
          <w:rFonts w:ascii="Calibri" w:hAnsi="Calibri"/>
          <w:color w:val="auto"/>
          <w:szCs w:val="20"/>
        </w:rPr>
        <w:t xml:space="preserve">schopni bezproblémově </w:t>
      </w:r>
      <w:r w:rsidR="00A40D31">
        <w:rPr>
          <w:rFonts w:ascii="Calibri" w:hAnsi="Calibri"/>
          <w:color w:val="auto"/>
          <w:szCs w:val="20"/>
        </w:rPr>
        <w:t>D</w:t>
      </w:r>
      <w:r w:rsidRPr="0020308E">
        <w:rPr>
          <w:rFonts w:ascii="Calibri" w:hAnsi="Calibri"/>
          <w:color w:val="auto"/>
          <w:szCs w:val="20"/>
        </w:rPr>
        <w:t>ílo využívat.</w:t>
      </w:r>
    </w:p>
    <w:p w14:paraId="45341CA7" w14:textId="4A88C9B2" w:rsidR="00192B7B" w:rsidRDefault="00192B7B" w:rsidP="0036630F">
      <w:pPr>
        <w:pStyle w:val="Zkladntext"/>
        <w:numPr>
          <w:ilvl w:val="0"/>
          <w:numId w:val="4"/>
        </w:numPr>
        <w:spacing w:after="120"/>
        <w:ind w:left="426" w:hanging="426"/>
        <w:rPr>
          <w:rFonts w:asciiTheme="minorHAnsi" w:hAnsiTheme="minorHAnsi" w:cs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Objednatel si vyhrazuje právo nepřevzít </w:t>
      </w:r>
      <w:r w:rsidR="00A40D31">
        <w:rPr>
          <w:rFonts w:ascii="Calibri" w:hAnsi="Calibri"/>
          <w:color w:val="auto"/>
          <w:szCs w:val="20"/>
        </w:rPr>
        <w:t>D</w:t>
      </w:r>
      <w:r w:rsidRPr="0020308E">
        <w:rPr>
          <w:rFonts w:ascii="Calibri" w:hAnsi="Calibri"/>
          <w:color w:val="auto"/>
          <w:szCs w:val="20"/>
        </w:rPr>
        <w:t>ílo, pokud vykazuje vady a nedodělky.</w:t>
      </w:r>
    </w:p>
    <w:p w14:paraId="7B3C1379" w14:textId="75516EE2" w:rsidR="00192B7B" w:rsidRPr="00192B7B" w:rsidRDefault="00192B7B" w:rsidP="0036630F">
      <w:pPr>
        <w:pStyle w:val="Zkladntext"/>
        <w:numPr>
          <w:ilvl w:val="0"/>
          <w:numId w:val="4"/>
        </w:numPr>
        <w:spacing w:after="120"/>
        <w:ind w:left="426" w:hanging="426"/>
        <w:rPr>
          <w:rFonts w:asciiTheme="minorHAnsi" w:hAnsiTheme="minorHAnsi" w:cs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O předání a převzetí předmětu </w:t>
      </w:r>
      <w:r w:rsidR="00A40D31">
        <w:rPr>
          <w:rFonts w:ascii="Calibri" w:hAnsi="Calibri"/>
          <w:color w:val="auto"/>
          <w:szCs w:val="20"/>
        </w:rPr>
        <w:t>D</w:t>
      </w:r>
      <w:r w:rsidRPr="0020308E">
        <w:rPr>
          <w:rFonts w:ascii="Calibri" w:hAnsi="Calibri"/>
          <w:color w:val="auto"/>
          <w:szCs w:val="20"/>
        </w:rPr>
        <w:t xml:space="preserve">íla sepíší smluvní strany </w:t>
      </w:r>
      <w:r w:rsidR="000E6CDB">
        <w:rPr>
          <w:rFonts w:ascii="Calibri" w:hAnsi="Calibri"/>
          <w:color w:val="auto"/>
          <w:szCs w:val="20"/>
        </w:rPr>
        <w:t>akceptační</w:t>
      </w:r>
      <w:r w:rsidRPr="0020308E">
        <w:rPr>
          <w:rFonts w:ascii="Calibri" w:hAnsi="Calibri"/>
          <w:color w:val="auto"/>
          <w:szCs w:val="20"/>
        </w:rPr>
        <w:t xml:space="preserve"> protokol. Zhotovitel písemně vyzve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 xml:space="preserve">bjednatele k protokolárnímu převzetí </w:t>
      </w:r>
      <w:r w:rsidR="00A40D31">
        <w:rPr>
          <w:rFonts w:ascii="Calibri" w:hAnsi="Calibri"/>
          <w:color w:val="auto"/>
          <w:szCs w:val="20"/>
        </w:rPr>
        <w:t>D</w:t>
      </w:r>
      <w:r w:rsidRPr="0020308E">
        <w:rPr>
          <w:rFonts w:ascii="Calibri" w:hAnsi="Calibri"/>
          <w:color w:val="auto"/>
          <w:szCs w:val="20"/>
        </w:rPr>
        <w:t>íla nejpozději 3 pracovní dny předem. V </w:t>
      </w:r>
      <w:r w:rsidR="000E6CDB">
        <w:rPr>
          <w:rFonts w:ascii="Calibri" w:hAnsi="Calibri"/>
          <w:color w:val="auto"/>
          <w:szCs w:val="20"/>
        </w:rPr>
        <w:t>akceptačním</w:t>
      </w:r>
      <w:r w:rsidRPr="0020308E">
        <w:rPr>
          <w:rFonts w:ascii="Calibri" w:hAnsi="Calibri"/>
          <w:color w:val="auto"/>
          <w:szCs w:val="20"/>
        </w:rPr>
        <w:t xml:space="preserve"> protokolu se uvedou i případné vady a nedodělky spolu s uvedením termínu, do kterého budou závazně </w:t>
      </w:r>
      <w:r w:rsidR="009173A0">
        <w:rPr>
          <w:rFonts w:ascii="Calibri" w:hAnsi="Calibri"/>
          <w:color w:val="auto"/>
          <w:szCs w:val="20"/>
        </w:rPr>
        <w:t>z</w:t>
      </w:r>
      <w:r w:rsidRPr="0020308E">
        <w:rPr>
          <w:rFonts w:ascii="Calibri" w:hAnsi="Calibri"/>
          <w:color w:val="auto"/>
          <w:szCs w:val="20"/>
        </w:rPr>
        <w:t xml:space="preserve">hotovitelem na jeho náklady odstraněny. </w:t>
      </w:r>
      <w:r w:rsidR="005810F5">
        <w:rPr>
          <w:rFonts w:ascii="Calibri" w:hAnsi="Calibri"/>
          <w:color w:val="auto"/>
          <w:szCs w:val="20"/>
        </w:rPr>
        <w:t>Akceptační</w:t>
      </w:r>
      <w:r w:rsidRPr="0020308E">
        <w:rPr>
          <w:rFonts w:ascii="Calibri" w:hAnsi="Calibri"/>
          <w:color w:val="auto"/>
          <w:szCs w:val="20"/>
        </w:rPr>
        <w:t xml:space="preserve"> protokol musí obsahovat zejména specifikaci smluvních stran, </w:t>
      </w:r>
      <w:r w:rsidR="00A40D31">
        <w:rPr>
          <w:rFonts w:ascii="Calibri" w:hAnsi="Calibri"/>
          <w:color w:val="auto"/>
          <w:szCs w:val="20"/>
        </w:rPr>
        <w:lastRenderedPageBreak/>
        <w:t xml:space="preserve">případně </w:t>
      </w:r>
      <w:r w:rsidRPr="0020308E">
        <w:rPr>
          <w:rFonts w:ascii="Calibri" w:hAnsi="Calibri"/>
          <w:color w:val="auto"/>
          <w:szCs w:val="20"/>
        </w:rPr>
        <w:t xml:space="preserve">specifikaci předávané etapy </w:t>
      </w:r>
      <w:r w:rsidR="00A40D31">
        <w:rPr>
          <w:rFonts w:ascii="Calibri" w:hAnsi="Calibri"/>
          <w:color w:val="auto"/>
          <w:szCs w:val="20"/>
        </w:rPr>
        <w:t>D</w:t>
      </w:r>
      <w:r w:rsidRPr="0020308E">
        <w:rPr>
          <w:rFonts w:ascii="Calibri" w:hAnsi="Calibri"/>
          <w:color w:val="auto"/>
          <w:szCs w:val="20"/>
        </w:rPr>
        <w:t>íla včetně ceny, datum předání a podpisy oprávněných zástupců obou smluvních stran.</w:t>
      </w:r>
    </w:p>
    <w:p w14:paraId="4AC3FCDF" w14:textId="6085E740" w:rsidR="00B8064C" w:rsidRPr="0020308E" w:rsidRDefault="00192B7B" w:rsidP="0036630F">
      <w:pPr>
        <w:pStyle w:val="Zkladntext"/>
        <w:numPr>
          <w:ilvl w:val="0"/>
          <w:numId w:val="4"/>
        </w:numPr>
        <w:tabs>
          <w:tab w:val="left" w:pos="426"/>
        </w:tabs>
        <w:spacing w:after="120"/>
        <w:ind w:left="426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Vlastnické právo k dílu přechází na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 xml:space="preserve">bjednatele okamžikem převzetí </w:t>
      </w:r>
      <w:r w:rsidR="00A40D31">
        <w:rPr>
          <w:rFonts w:ascii="Calibri" w:hAnsi="Calibri"/>
          <w:color w:val="auto"/>
          <w:szCs w:val="20"/>
        </w:rPr>
        <w:t>D</w:t>
      </w:r>
      <w:r w:rsidRPr="0020308E">
        <w:rPr>
          <w:rFonts w:ascii="Calibri" w:hAnsi="Calibri"/>
          <w:color w:val="auto"/>
          <w:szCs w:val="20"/>
        </w:rPr>
        <w:t xml:space="preserve">íla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>bjednatelem. Práva z</w:t>
      </w:r>
      <w:r>
        <w:rPr>
          <w:rFonts w:ascii="Calibri" w:hAnsi="Calibri"/>
          <w:color w:val="auto"/>
          <w:szCs w:val="20"/>
        </w:rPr>
        <w:t> </w:t>
      </w:r>
      <w:r w:rsidRPr="0020308E">
        <w:rPr>
          <w:rFonts w:ascii="Calibri" w:hAnsi="Calibri"/>
          <w:color w:val="auto"/>
          <w:szCs w:val="20"/>
        </w:rPr>
        <w:t>poskytnut</w:t>
      </w:r>
      <w:r>
        <w:rPr>
          <w:rFonts w:ascii="Calibri" w:hAnsi="Calibri"/>
          <w:color w:val="auto"/>
          <w:szCs w:val="20"/>
        </w:rPr>
        <w:t>ých licencí</w:t>
      </w:r>
      <w:r w:rsidRPr="0020308E">
        <w:rPr>
          <w:rFonts w:ascii="Calibri" w:hAnsi="Calibri"/>
          <w:color w:val="auto"/>
          <w:szCs w:val="20"/>
        </w:rPr>
        <w:t xml:space="preserve"> </w:t>
      </w:r>
      <w:r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 xml:space="preserve">bjednatel nabývá okamžikem převzetí díla od </w:t>
      </w:r>
      <w:r>
        <w:rPr>
          <w:rFonts w:ascii="Calibri" w:hAnsi="Calibri"/>
          <w:color w:val="auto"/>
          <w:szCs w:val="20"/>
        </w:rPr>
        <w:t>z</w:t>
      </w:r>
      <w:r w:rsidRPr="0020308E">
        <w:rPr>
          <w:rFonts w:ascii="Calibri" w:hAnsi="Calibri"/>
          <w:color w:val="auto"/>
          <w:szCs w:val="20"/>
        </w:rPr>
        <w:t>hotovitele</w:t>
      </w:r>
      <w:r w:rsidR="00636759">
        <w:rPr>
          <w:rFonts w:ascii="Calibri" w:hAnsi="Calibri"/>
          <w:color w:val="auto"/>
          <w:szCs w:val="20"/>
        </w:rPr>
        <w:t>.</w:t>
      </w:r>
    </w:p>
    <w:p w14:paraId="5BC8D0D9" w14:textId="77245D3E" w:rsidR="00B8064C" w:rsidRPr="0020308E" w:rsidRDefault="00B8064C" w:rsidP="0036630F">
      <w:pPr>
        <w:pStyle w:val="Zkladntext"/>
        <w:numPr>
          <w:ilvl w:val="0"/>
          <w:numId w:val="4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Náklady na dodání předmětu plnění do místa plnění jsou zahrnuty ve sjednané ceně</w:t>
      </w:r>
      <w:r w:rsidR="00B576B5" w:rsidRPr="0020308E">
        <w:rPr>
          <w:rFonts w:ascii="Calibri" w:hAnsi="Calibri"/>
          <w:color w:val="auto"/>
          <w:szCs w:val="20"/>
        </w:rPr>
        <w:t xml:space="preserve"> za </w:t>
      </w:r>
      <w:r w:rsidR="009D3BC3">
        <w:rPr>
          <w:rFonts w:ascii="Calibri" w:hAnsi="Calibri"/>
          <w:color w:val="auto"/>
          <w:szCs w:val="20"/>
        </w:rPr>
        <w:t>Dílo</w:t>
      </w:r>
      <w:r w:rsidRPr="0020308E">
        <w:rPr>
          <w:rFonts w:ascii="Calibri" w:hAnsi="Calibri"/>
          <w:color w:val="auto"/>
          <w:szCs w:val="20"/>
        </w:rPr>
        <w:t>.</w:t>
      </w:r>
      <w:r w:rsidR="003E1C86" w:rsidRPr="0020308E">
        <w:rPr>
          <w:rFonts w:ascii="Calibri" w:hAnsi="Calibri"/>
          <w:color w:val="auto"/>
          <w:szCs w:val="20"/>
        </w:rPr>
        <w:t xml:space="preserve"> </w:t>
      </w:r>
      <w:r w:rsidR="004527BE" w:rsidRPr="0020308E">
        <w:rPr>
          <w:rFonts w:ascii="Calibri" w:hAnsi="Calibri"/>
          <w:color w:val="auto"/>
          <w:szCs w:val="20"/>
        </w:rPr>
        <w:t>Zhotovite</w:t>
      </w:r>
      <w:r w:rsidR="003E1C86" w:rsidRPr="0020308E">
        <w:rPr>
          <w:rFonts w:ascii="Calibri" w:hAnsi="Calibri"/>
          <w:color w:val="auto"/>
          <w:szCs w:val="20"/>
        </w:rPr>
        <w:t xml:space="preserve">l bere na vědomí, že v souladu s interními předpisy </w:t>
      </w:r>
      <w:r w:rsidR="009B21A4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="003E1C86" w:rsidRPr="0020308E">
        <w:rPr>
          <w:rFonts w:ascii="Calibri" w:hAnsi="Calibri"/>
          <w:color w:val="auto"/>
          <w:szCs w:val="20"/>
        </w:rPr>
        <w:t>le nese náklady související s vjezdem motorových vozid</w:t>
      </w:r>
      <w:r w:rsidR="00143CBF" w:rsidRPr="0020308E">
        <w:rPr>
          <w:rFonts w:ascii="Calibri" w:hAnsi="Calibri"/>
          <w:color w:val="auto"/>
          <w:szCs w:val="20"/>
        </w:rPr>
        <w:t>e</w:t>
      </w:r>
      <w:r w:rsidR="003E1C86" w:rsidRPr="0020308E">
        <w:rPr>
          <w:rFonts w:ascii="Calibri" w:hAnsi="Calibri"/>
          <w:color w:val="auto"/>
          <w:szCs w:val="20"/>
        </w:rPr>
        <w:t>l do místa plnění.</w:t>
      </w:r>
    </w:p>
    <w:p w14:paraId="42010CDE" w14:textId="77777777" w:rsidR="00B8064C" w:rsidRPr="0020308E" w:rsidRDefault="00B8064C" w:rsidP="0036630F">
      <w:pPr>
        <w:pStyle w:val="Zkladntext"/>
        <w:numPr>
          <w:ilvl w:val="0"/>
          <w:numId w:val="4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Okamžikem protokolárního převzetí předmětu plnění přechází na </w:t>
      </w:r>
      <w:r w:rsidR="009B21A4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le nebezpečí škody na předmětu plnění. </w:t>
      </w:r>
      <w:r w:rsidR="004527BE" w:rsidRPr="0020308E">
        <w:rPr>
          <w:rFonts w:ascii="Calibri" w:hAnsi="Calibri"/>
          <w:color w:val="auto"/>
          <w:szCs w:val="20"/>
        </w:rPr>
        <w:t>Objednate</w:t>
      </w:r>
      <w:r w:rsidRPr="0020308E">
        <w:rPr>
          <w:rFonts w:ascii="Calibri" w:hAnsi="Calibri"/>
          <w:color w:val="auto"/>
          <w:szCs w:val="20"/>
        </w:rPr>
        <w:t>l není povinen převzít předmět plnění či jeho část, která je poškozená či která jinak nesplňuje podmínky této smlouvy, zejména pak jakost předmětu plnění.</w:t>
      </w:r>
    </w:p>
    <w:p w14:paraId="3D577A0A" w14:textId="69B105B3" w:rsidR="00B8064C" w:rsidRPr="0020308E" w:rsidRDefault="00B8064C" w:rsidP="0036630F">
      <w:pPr>
        <w:pStyle w:val="Zkladntext"/>
        <w:numPr>
          <w:ilvl w:val="0"/>
          <w:numId w:val="4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Termín plnění může být posunut. Posunutí termínu musí být odsouhlaseno statutárními zástupci obou smluvních stran formou písemného, chronologicky očíslovaného dodatku k</w:t>
      </w:r>
      <w:r w:rsidR="00A40D31">
        <w:rPr>
          <w:rFonts w:ascii="Calibri" w:hAnsi="Calibri"/>
          <w:color w:val="auto"/>
          <w:szCs w:val="20"/>
        </w:rPr>
        <w:t>e S</w:t>
      </w:r>
      <w:r w:rsidRPr="0020308E">
        <w:rPr>
          <w:rFonts w:ascii="Calibri" w:hAnsi="Calibri"/>
          <w:color w:val="auto"/>
          <w:szCs w:val="20"/>
        </w:rPr>
        <w:t>mlouvě.</w:t>
      </w:r>
    </w:p>
    <w:p w14:paraId="5FF19FDB" w14:textId="4A948668" w:rsidR="00B8064C" w:rsidRPr="0020308E" w:rsidRDefault="00B8064C" w:rsidP="0036630F">
      <w:pPr>
        <w:pStyle w:val="Zkladntext"/>
        <w:numPr>
          <w:ilvl w:val="0"/>
          <w:numId w:val="4"/>
        </w:numPr>
        <w:spacing w:after="120"/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Pokud </w:t>
      </w:r>
      <w:r w:rsidR="009B21A4">
        <w:rPr>
          <w:rFonts w:ascii="Calibri" w:hAnsi="Calibri"/>
          <w:color w:val="auto"/>
          <w:szCs w:val="20"/>
        </w:rPr>
        <w:t>z</w:t>
      </w:r>
      <w:r w:rsidR="004527BE" w:rsidRPr="0020308E">
        <w:rPr>
          <w:rFonts w:ascii="Calibri" w:hAnsi="Calibri"/>
          <w:color w:val="auto"/>
          <w:szCs w:val="20"/>
        </w:rPr>
        <w:t>hotovite</w:t>
      </w:r>
      <w:r w:rsidRPr="0020308E">
        <w:rPr>
          <w:rFonts w:ascii="Calibri" w:hAnsi="Calibri"/>
          <w:color w:val="auto"/>
          <w:szCs w:val="20"/>
        </w:rPr>
        <w:t xml:space="preserve">l bude v prodlení s předáním </w:t>
      </w:r>
      <w:r w:rsidR="00A40D31">
        <w:rPr>
          <w:rFonts w:ascii="Calibri" w:hAnsi="Calibri"/>
          <w:color w:val="auto"/>
          <w:szCs w:val="20"/>
        </w:rPr>
        <w:t>D</w:t>
      </w:r>
      <w:r w:rsidRPr="0020308E">
        <w:rPr>
          <w:rFonts w:ascii="Calibri" w:hAnsi="Calibri"/>
          <w:color w:val="auto"/>
          <w:szCs w:val="20"/>
        </w:rPr>
        <w:t xml:space="preserve">íla, je povinen zaplatit </w:t>
      </w:r>
      <w:r w:rsidR="009B21A4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>li smluvní pokutu ve výši 0,5</w:t>
      </w:r>
      <w:r w:rsidR="009B21A4">
        <w:rPr>
          <w:rFonts w:ascii="Calibri" w:hAnsi="Calibri"/>
          <w:color w:val="auto"/>
          <w:szCs w:val="20"/>
        </w:rPr>
        <w:t xml:space="preserve"> </w:t>
      </w:r>
      <w:r w:rsidRPr="0020308E">
        <w:rPr>
          <w:rFonts w:ascii="Calibri" w:hAnsi="Calibri"/>
          <w:color w:val="auto"/>
          <w:szCs w:val="20"/>
        </w:rPr>
        <w:t xml:space="preserve">% z ceny </w:t>
      </w:r>
      <w:r w:rsidR="00A40D31">
        <w:rPr>
          <w:rFonts w:ascii="Calibri" w:hAnsi="Calibri"/>
          <w:color w:val="auto"/>
          <w:szCs w:val="20"/>
        </w:rPr>
        <w:t>D</w:t>
      </w:r>
      <w:r w:rsidRPr="0020308E">
        <w:rPr>
          <w:rFonts w:ascii="Calibri" w:hAnsi="Calibri"/>
          <w:color w:val="auto"/>
          <w:szCs w:val="20"/>
        </w:rPr>
        <w:t xml:space="preserve">íla za každý jednotlivý den prodlení. Tímto není dotčeno právo </w:t>
      </w:r>
      <w:r w:rsidR="009B21A4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le na náhradu škody. </w:t>
      </w:r>
      <w:r w:rsidR="004527BE" w:rsidRPr="0020308E">
        <w:rPr>
          <w:rFonts w:ascii="Calibri" w:hAnsi="Calibri"/>
          <w:color w:val="auto"/>
          <w:szCs w:val="20"/>
        </w:rPr>
        <w:t>Zhotovite</w:t>
      </w:r>
      <w:r w:rsidRPr="0020308E">
        <w:rPr>
          <w:rFonts w:ascii="Calibri" w:hAnsi="Calibri"/>
          <w:color w:val="auto"/>
          <w:szCs w:val="20"/>
        </w:rPr>
        <w:t xml:space="preserve">l prohlašuje, že si je vědom zásadní nutnosti dodržení termínu řádného dokončení </w:t>
      </w:r>
      <w:r w:rsidR="00A40D31">
        <w:rPr>
          <w:rFonts w:ascii="Calibri" w:hAnsi="Calibri"/>
          <w:color w:val="auto"/>
          <w:szCs w:val="20"/>
        </w:rPr>
        <w:t>D</w:t>
      </w:r>
      <w:r w:rsidRPr="0020308E">
        <w:rPr>
          <w:rFonts w:ascii="Calibri" w:hAnsi="Calibri"/>
          <w:color w:val="auto"/>
          <w:szCs w:val="20"/>
        </w:rPr>
        <w:t xml:space="preserve">íla s ohledem na provozní a ekonomické potřeby </w:t>
      </w:r>
      <w:r w:rsidR="009B21A4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le. V případě, že </w:t>
      </w:r>
      <w:r w:rsidR="009B21A4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li vznikne z ujednání dle </w:t>
      </w:r>
      <w:r w:rsidR="001778CF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mlouvy nárok na smluvní pokutu nebo jinou majetkovou sankci vůči </w:t>
      </w:r>
      <w:r w:rsidR="009B21A4">
        <w:rPr>
          <w:rFonts w:ascii="Calibri" w:hAnsi="Calibri"/>
          <w:color w:val="auto"/>
          <w:szCs w:val="20"/>
        </w:rPr>
        <w:t>z</w:t>
      </w:r>
      <w:r w:rsidR="004527BE" w:rsidRPr="0020308E">
        <w:rPr>
          <w:rFonts w:ascii="Calibri" w:hAnsi="Calibri"/>
          <w:color w:val="auto"/>
          <w:szCs w:val="20"/>
        </w:rPr>
        <w:t>hotovite</w:t>
      </w:r>
      <w:r w:rsidRPr="0020308E">
        <w:rPr>
          <w:rFonts w:ascii="Calibri" w:hAnsi="Calibri"/>
          <w:color w:val="auto"/>
          <w:szCs w:val="20"/>
        </w:rPr>
        <w:t xml:space="preserve">li, je </w:t>
      </w:r>
      <w:r w:rsidR="009B21A4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 oprávněn tuto pokutu započítat na fakturu </w:t>
      </w:r>
      <w:r w:rsidR="009B21A4">
        <w:rPr>
          <w:rFonts w:ascii="Calibri" w:hAnsi="Calibri"/>
          <w:color w:val="auto"/>
          <w:szCs w:val="20"/>
        </w:rPr>
        <w:t>z</w:t>
      </w:r>
      <w:r w:rsidR="004527BE" w:rsidRPr="0020308E">
        <w:rPr>
          <w:rFonts w:ascii="Calibri" w:hAnsi="Calibri"/>
          <w:color w:val="auto"/>
          <w:szCs w:val="20"/>
        </w:rPr>
        <w:t>hotovite</w:t>
      </w:r>
      <w:r w:rsidRPr="0020308E">
        <w:rPr>
          <w:rFonts w:ascii="Calibri" w:hAnsi="Calibri"/>
          <w:color w:val="auto"/>
          <w:szCs w:val="20"/>
        </w:rPr>
        <w:t>le za provedené práce.</w:t>
      </w:r>
    </w:p>
    <w:p w14:paraId="538E86AC" w14:textId="77777777" w:rsidR="00FC1EBB" w:rsidRPr="0020308E" w:rsidRDefault="00FC1EBB" w:rsidP="003C28FA">
      <w:pPr>
        <w:pStyle w:val="Podnadpis1"/>
        <w:spacing w:before="0" w:after="0"/>
        <w:jc w:val="center"/>
        <w:rPr>
          <w:rFonts w:ascii="Calibri" w:hAnsi="Calibri"/>
          <w:color w:val="auto"/>
          <w:szCs w:val="20"/>
        </w:rPr>
      </w:pPr>
    </w:p>
    <w:p w14:paraId="1DD166D4" w14:textId="77777777" w:rsidR="001246D6" w:rsidRPr="0020308E" w:rsidRDefault="001A38EC" w:rsidP="001A38EC">
      <w:pPr>
        <w:pStyle w:val="Podnadpis1"/>
        <w:spacing w:before="0" w:after="0"/>
        <w:ind w:left="4395"/>
        <w:rPr>
          <w:rFonts w:ascii="Calibri" w:hAnsi="Calibri"/>
          <w:i w:val="0"/>
          <w:iCs w:val="0"/>
          <w:color w:val="auto"/>
          <w:szCs w:val="20"/>
        </w:rPr>
      </w:pPr>
      <w:r>
        <w:rPr>
          <w:rFonts w:ascii="Calibri" w:hAnsi="Calibri"/>
          <w:i w:val="0"/>
          <w:iCs w:val="0"/>
          <w:color w:val="auto"/>
          <w:szCs w:val="20"/>
        </w:rPr>
        <w:t>III.</w:t>
      </w:r>
    </w:p>
    <w:p w14:paraId="05628D8A" w14:textId="1EA362A0" w:rsidR="001246D6" w:rsidRPr="0020308E" w:rsidRDefault="001246D6" w:rsidP="001246D6">
      <w:pPr>
        <w:pStyle w:val="Podnadpis1"/>
        <w:spacing w:before="0" w:after="0"/>
        <w:jc w:val="center"/>
        <w:rPr>
          <w:rFonts w:ascii="Calibri" w:hAnsi="Calibri"/>
          <w:i w:val="0"/>
          <w:iCs w:val="0"/>
          <w:color w:val="auto"/>
          <w:szCs w:val="20"/>
        </w:rPr>
      </w:pPr>
      <w:r w:rsidRPr="0020308E">
        <w:rPr>
          <w:rFonts w:ascii="Calibri" w:hAnsi="Calibri"/>
          <w:i w:val="0"/>
          <w:iCs w:val="0"/>
          <w:color w:val="auto"/>
          <w:szCs w:val="20"/>
        </w:rPr>
        <w:t xml:space="preserve">Cena </w:t>
      </w:r>
      <w:r w:rsidR="00A40D31">
        <w:rPr>
          <w:rFonts w:ascii="Calibri" w:hAnsi="Calibri"/>
          <w:i w:val="0"/>
          <w:iCs w:val="0"/>
          <w:color w:val="auto"/>
          <w:szCs w:val="20"/>
        </w:rPr>
        <w:t>D</w:t>
      </w:r>
      <w:r w:rsidRPr="0020308E">
        <w:rPr>
          <w:rFonts w:ascii="Calibri" w:hAnsi="Calibri"/>
          <w:i w:val="0"/>
          <w:iCs w:val="0"/>
          <w:color w:val="auto"/>
          <w:szCs w:val="20"/>
        </w:rPr>
        <w:t>íla a platební podmínky</w:t>
      </w:r>
    </w:p>
    <w:p w14:paraId="30DC954A" w14:textId="3AF146DC" w:rsidR="00B576B5" w:rsidRPr="00C53CE3" w:rsidRDefault="001246D6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b/>
          <w:color w:val="auto"/>
          <w:szCs w:val="20"/>
        </w:rPr>
      </w:pPr>
      <w:r w:rsidRPr="00C53CE3">
        <w:rPr>
          <w:rFonts w:ascii="Calibri" w:hAnsi="Calibri"/>
          <w:color w:val="auto"/>
          <w:szCs w:val="20"/>
        </w:rPr>
        <w:t xml:space="preserve">Cena </w:t>
      </w:r>
      <w:r w:rsidR="00A40D31" w:rsidRPr="00C53CE3">
        <w:rPr>
          <w:rFonts w:ascii="Calibri" w:hAnsi="Calibri"/>
          <w:color w:val="auto"/>
          <w:szCs w:val="20"/>
        </w:rPr>
        <w:t>D</w:t>
      </w:r>
      <w:r w:rsidRPr="00C53CE3">
        <w:rPr>
          <w:rFonts w:ascii="Calibri" w:hAnsi="Calibri"/>
          <w:color w:val="auto"/>
          <w:szCs w:val="20"/>
        </w:rPr>
        <w:t xml:space="preserve">íla je </w:t>
      </w:r>
      <w:r w:rsidR="009B01D8" w:rsidRPr="00C53CE3">
        <w:rPr>
          <w:rFonts w:ascii="Calibri" w:hAnsi="Calibri"/>
          <w:color w:val="auto"/>
          <w:szCs w:val="20"/>
        </w:rPr>
        <w:t>stanovena dohodou smluvních stran ve výši</w:t>
      </w:r>
      <w:r w:rsidR="00E54F4D" w:rsidRPr="00C53CE3">
        <w:rPr>
          <w:rFonts w:ascii="Calibri" w:hAnsi="Calibri"/>
          <w:color w:val="auto"/>
          <w:szCs w:val="20"/>
        </w:rPr>
        <w:t xml:space="preserve"> </w:t>
      </w:r>
      <w:bookmarkStart w:id="3" w:name="_Hlk58223265"/>
      <w:sdt>
        <w:sdtPr>
          <w:rPr>
            <w:rFonts w:asciiTheme="minorHAnsi" w:hAnsiTheme="minorHAnsi"/>
            <w:b/>
          </w:rPr>
          <w:id w:val="-669486049"/>
          <w:placeholder>
            <w:docPart w:val="EA2E1DDF71B143E6A5A34D4573CC09FE"/>
          </w:placeholder>
          <w:text/>
        </w:sdtPr>
        <w:sdtEndPr>
          <w:rPr>
            <w:rFonts w:ascii="Times New Roman" w:hAnsi="Times New Roman"/>
          </w:rPr>
        </w:sdtEndPr>
        <w:sdtContent>
          <w:r w:rsidR="00A92244" w:rsidRPr="00C53CE3">
            <w:rPr>
              <w:rFonts w:asciiTheme="minorHAnsi" w:hAnsiTheme="minorHAnsi"/>
              <w:b/>
            </w:rPr>
            <w:t>696 580,00</w:t>
          </w:r>
        </w:sdtContent>
      </w:sdt>
      <w:r w:rsidR="001A38EC" w:rsidRPr="00C53CE3">
        <w:rPr>
          <w:rFonts w:asciiTheme="minorHAnsi" w:hAnsiTheme="minorHAnsi"/>
          <w:b/>
        </w:rPr>
        <w:t xml:space="preserve"> Kč bez DPH</w:t>
      </w:r>
      <w:r w:rsidR="001A38EC" w:rsidRPr="00C53CE3">
        <w:rPr>
          <w:rFonts w:asciiTheme="minorHAnsi" w:hAnsiTheme="minorHAnsi"/>
        </w:rPr>
        <w:t xml:space="preserve">, DPH </w:t>
      </w:r>
      <w:sdt>
        <w:sdtPr>
          <w:rPr>
            <w:rFonts w:asciiTheme="minorHAnsi" w:hAnsiTheme="minorHAnsi"/>
          </w:rPr>
          <w:id w:val="535156084"/>
          <w:placeholder>
            <w:docPart w:val="52B286BEEEBB45A4937222E7A757DD6F"/>
          </w:placeholder>
          <w:text/>
        </w:sdtPr>
        <w:sdtEndPr>
          <w:rPr>
            <w:rFonts w:ascii="Times New Roman" w:hAnsi="Times New Roman"/>
          </w:rPr>
        </w:sdtEndPr>
        <w:sdtContent>
          <w:r w:rsidR="003A3DC2" w:rsidRPr="00C53CE3">
            <w:rPr>
              <w:rFonts w:asciiTheme="minorHAnsi" w:hAnsiTheme="minorHAnsi"/>
            </w:rPr>
            <w:t>146 281,80</w:t>
          </w:r>
        </w:sdtContent>
      </w:sdt>
      <w:r w:rsidR="001A38EC" w:rsidRPr="00C53CE3">
        <w:rPr>
          <w:rFonts w:asciiTheme="minorHAnsi" w:hAnsiTheme="minorHAnsi"/>
        </w:rPr>
        <w:t xml:space="preserve"> Kč, </w:t>
      </w:r>
      <w:sdt>
        <w:sdtPr>
          <w:rPr>
            <w:rFonts w:asciiTheme="minorHAnsi" w:hAnsiTheme="minorHAnsi"/>
            <w:b/>
          </w:rPr>
          <w:id w:val="-896285177"/>
          <w:placeholder>
            <w:docPart w:val="08CB16A7D44C46668A9AE6A0762A351A"/>
          </w:placeholder>
          <w:text/>
        </w:sdtPr>
        <w:sdtEndPr>
          <w:rPr>
            <w:rFonts w:ascii="Times New Roman" w:hAnsi="Times New Roman"/>
          </w:rPr>
        </w:sdtEndPr>
        <w:sdtContent>
          <w:r w:rsidR="003A3DC2" w:rsidRPr="00C53CE3">
            <w:rPr>
              <w:rFonts w:asciiTheme="minorHAnsi" w:hAnsiTheme="minorHAnsi"/>
              <w:b/>
            </w:rPr>
            <w:t>842 861,80</w:t>
          </w:r>
        </w:sdtContent>
      </w:sdt>
      <w:r w:rsidR="001A38EC" w:rsidRPr="00C53CE3">
        <w:rPr>
          <w:rFonts w:asciiTheme="minorHAnsi" w:hAnsiTheme="minorHAnsi"/>
          <w:b/>
        </w:rPr>
        <w:t xml:space="preserve"> Kč včetně DPH</w:t>
      </w:r>
      <w:bookmarkEnd w:id="3"/>
      <w:r w:rsidR="00C53CE3">
        <w:rPr>
          <w:rFonts w:asciiTheme="minorHAnsi" w:hAnsiTheme="minorHAnsi"/>
          <w:b/>
        </w:rPr>
        <w:t>.</w:t>
      </w:r>
    </w:p>
    <w:p w14:paraId="19580D87" w14:textId="5B6A3AD9" w:rsidR="001A38EC" w:rsidRPr="001A38EC" w:rsidRDefault="001A38EC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>
        <w:rPr>
          <w:rFonts w:asciiTheme="minorHAnsi" w:hAnsiTheme="minorHAnsi"/>
        </w:rPr>
        <w:t xml:space="preserve">Cena je </w:t>
      </w:r>
      <w:r w:rsidRPr="00614634">
        <w:rPr>
          <w:rFonts w:asciiTheme="minorHAnsi" w:hAnsiTheme="minorHAnsi"/>
        </w:rPr>
        <w:t xml:space="preserve">pevná a nejvýše přípustná a zahrnuje veškeré náklady, jejichž vynaložení je nutné na řádné a včasné splnění předmětu </w:t>
      </w:r>
      <w:r w:rsidR="001778CF">
        <w:rPr>
          <w:rFonts w:asciiTheme="minorHAnsi" w:hAnsiTheme="minorHAnsi"/>
        </w:rPr>
        <w:t>S</w:t>
      </w:r>
      <w:r w:rsidRPr="00614634">
        <w:rPr>
          <w:rFonts w:asciiTheme="minorHAnsi" w:hAnsiTheme="minorHAnsi"/>
        </w:rPr>
        <w:t>mlouvy, zejména náklady na dopravu, předání a veškeré náklady související</w:t>
      </w:r>
      <w:r w:rsidR="00ED0FA1">
        <w:rPr>
          <w:rFonts w:asciiTheme="minorHAnsi" w:hAnsiTheme="minorHAnsi"/>
        </w:rPr>
        <w:t xml:space="preserve"> s bodem I.1. </w:t>
      </w:r>
      <w:r w:rsidR="008A440F">
        <w:rPr>
          <w:rFonts w:asciiTheme="minorHAnsi" w:hAnsiTheme="minorHAnsi"/>
        </w:rPr>
        <w:t>S</w:t>
      </w:r>
      <w:r w:rsidR="00ED0FA1">
        <w:rPr>
          <w:rFonts w:asciiTheme="minorHAnsi" w:hAnsiTheme="minorHAnsi"/>
        </w:rPr>
        <w:t>mlouvy</w:t>
      </w:r>
      <w:r>
        <w:rPr>
          <w:rFonts w:asciiTheme="minorHAnsi" w:hAnsiTheme="minorHAnsi"/>
        </w:rPr>
        <w:t>.</w:t>
      </w:r>
    </w:p>
    <w:p w14:paraId="620BBF1F" w14:textId="3B210EBA" w:rsidR="001A38EC" w:rsidRPr="001A38EC" w:rsidRDefault="001A38EC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614634">
        <w:rPr>
          <w:rFonts w:asciiTheme="minorHAnsi" w:hAnsiTheme="minorHAnsi"/>
        </w:rPr>
        <w:t xml:space="preserve">Cena </w:t>
      </w:r>
      <w:r w:rsidR="00021275">
        <w:rPr>
          <w:rFonts w:asciiTheme="minorHAnsi" w:hAnsiTheme="minorHAnsi"/>
        </w:rPr>
        <w:t xml:space="preserve">bez DPH </w:t>
      </w:r>
      <w:r w:rsidRPr="00614634">
        <w:rPr>
          <w:rFonts w:asciiTheme="minorHAnsi" w:hAnsiTheme="minorHAnsi"/>
        </w:rPr>
        <w:t>je maximální a nemůže být navýšena ani v případě zvýšení sazby DPH.</w:t>
      </w:r>
    </w:p>
    <w:p w14:paraId="77AFE23F" w14:textId="77777777" w:rsidR="005F4682" w:rsidRPr="0020308E" w:rsidRDefault="001A38EC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>
        <w:rPr>
          <w:rFonts w:asciiTheme="minorHAnsi" w:hAnsiTheme="minorHAnsi"/>
        </w:rPr>
        <w:t>Objednatel neposkytuje a z</w:t>
      </w:r>
      <w:r w:rsidRPr="00614634">
        <w:rPr>
          <w:rFonts w:asciiTheme="minorHAnsi" w:hAnsiTheme="minorHAnsi"/>
        </w:rPr>
        <w:t>hotovitel není oprávněn požadovat zálohy.</w:t>
      </w:r>
      <w:r w:rsidR="005F4682" w:rsidRPr="0020308E">
        <w:rPr>
          <w:rFonts w:ascii="Calibri" w:hAnsi="Calibri"/>
          <w:color w:val="auto"/>
          <w:szCs w:val="20"/>
        </w:rPr>
        <w:t xml:space="preserve"> </w:t>
      </w:r>
    </w:p>
    <w:p w14:paraId="318790DC" w14:textId="77777777" w:rsidR="00AC527A" w:rsidRPr="001B1D74" w:rsidRDefault="004527BE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1B1D74">
        <w:rPr>
          <w:rFonts w:ascii="Calibri" w:hAnsi="Calibri"/>
          <w:color w:val="auto"/>
          <w:szCs w:val="20"/>
        </w:rPr>
        <w:t>Objednate</w:t>
      </w:r>
      <w:r w:rsidR="00E55B7C" w:rsidRPr="001B1D74">
        <w:rPr>
          <w:rFonts w:ascii="Calibri" w:hAnsi="Calibri"/>
          <w:color w:val="auto"/>
          <w:szCs w:val="20"/>
        </w:rPr>
        <w:t>l je oprávněn do odstranění vad a nedodělků, které by nebránily v užívání díla</w:t>
      </w:r>
      <w:r w:rsidR="006A4D26" w:rsidRPr="001B1D74">
        <w:rPr>
          <w:rFonts w:ascii="Calibri" w:hAnsi="Calibri"/>
          <w:color w:val="auto"/>
          <w:szCs w:val="20"/>
        </w:rPr>
        <w:t>,</w:t>
      </w:r>
      <w:r w:rsidR="00E55B7C" w:rsidRPr="001B1D74">
        <w:rPr>
          <w:rFonts w:ascii="Calibri" w:hAnsi="Calibri"/>
          <w:color w:val="auto"/>
          <w:szCs w:val="20"/>
        </w:rPr>
        <w:t xml:space="preserve"> pozastavit platbu ve výši </w:t>
      </w:r>
      <w:r w:rsidR="003E1C86" w:rsidRPr="001B1D74">
        <w:rPr>
          <w:rFonts w:ascii="Calibri" w:hAnsi="Calibri"/>
          <w:color w:val="auto"/>
          <w:szCs w:val="20"/>
        </w:rPr>
        <w:t>10</w:t>
      </w:r>
      <w:r w:rsidR="006A4D26" w:rsidRPr="001B1D74">
        <w:rPr>
          <w:rFonts w:ascii="Calibri" w:hAnsi="Calibri"/>
          <w:color w:val="auto"/>
          <w:szCs w:val="20"/>
        </w:rPr>
        <w:t xml:space="preserve"> </w:t>
      </w:r>
      <w:r w:rsidR="00E55B7C" w:rsidRPr="001B1D74">
        <w:rPr>
          <w:rFonts w:ascii="Calibri" w:hAnsi="Calibri"/>
          <w:color w:val="auto"/>
          <w:szCs w:val="20"/>
        </w:rPr>
        <w:t xml:space="preserve">% z celkové ceny </w:t>
      </w:r>
      <w:r w:rsidR="006A4D26" w:rsidRPr="001B1D74">
        <w:rPr>
          <w:rFonts w:ascii="Calibri" w:hAnsi="Calibri"/>
          <w:color w:val="auto"/>
          <w:szCs w:val="20"/>
        </w:rPr>
        <w:t>díla</w:t>
      </w:r>
      <w:r w:rsidR="00E55B7C" w:rsidRPr="001B1D74">
        <w:rPr>
          <w:rFonts w:ascii="Calibri" w:hAnsi="Calibri"/>
          <w:color w:val="auto"/>
          <w:szCs w:val="20"/>
        </w:rPr>
        <w:t>.</w:t>
      </w:r>
    </w:p>
    <w:p w14:paraId="38CD1912" w14:textId="4A393787" w:rsidR="006A4D26" w:rsidRPr="006A4D26" w:rsidRDefault="006A4D26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614634">
        <w:rPr>
          <w:rFonts w:asciiTheme="minorHAnsi" w:hAnsiTheme="minorHAnsi"/>
        </w:rPr>
        <w:t xml:space="preserve">Zhotovitel </w:t>
      </w:r>
      <w:r w:rsidR="009D3BC3" w:rsidRPr="00D80189">
        <w:rPr>
          <w:rFonts w:asciiTheme="minorHAnsi" w:hAnsiTheme="minorHAnsi"/>
        </w:rPr>
        <w:t xml:space="preserve">je povinen vystavit fakturu s náležitostmi daňového dokladu podle zákona č. 235/2004 Sb., o dani z přidané hodnoty, v platném znění a splatností </w:t>
      </w:r>
      <w:r w:rsidR="00021275" w:rsidRPr="00EE2515">
        <w:rPr>
          <w:rFonts w:asciiTheme="minorHAnsi" w:hAnsiTheme="minorHAnsi"/>
        </w:rPr>
        <w:t>30</w:t>
      </w:r>
      <w:r w:rsidR="001D78A7" w:rsidRPr="00EE2515">
        <w:rPr>
          <w:rFonts w:asciiTheme="minorHAnsi" w:hAnsiTheme="minorHAnsi"/>
        </w:rPr>
        <w:t xml:space="preserve"> </w:t>
      </w:r>
      <w:r w:rsidR="009D3BC3" w:rsidRPr="00EE2515">
        <w:rPr>
          <w:rFonts w:asciiTheme="minorHAnsi" w:hAnsiTheme="minorHAnsi"/>
        </w:rPr>
        <w:t>kalendářních dnů ode dne</w:t>
      </w:r>
      <w:r w:rsidR="009D3BC3" w:rsidRPr="00D80189">
        <w:rPr>
          <w:rFonts w:asciiTheme="minorHAnsi" w:hAnsiTheme="minorHAnsi"/>
        </w:rPr>
        <w:t xml:space="preserve"> doručení faktury </w:t>
      </w:r>
      <w:r w:rsidR="009D3BC3">
        <w:rPr>
          <w:rFonts w:asciiTheme="minorHAnsi" w:hAnsiTheme="minorHAnsi"/>
        </w:rPr>
        <w:t>objednateli</w:t>
      </w:r>
      <w:r w:rsidR="009D3BC3" w:rsidRPr="00D80189">
        <w:rPr>
          <w:rFonts w:asciiTheme="minorHAnsi" w:hAnsiTheme="minorHAnsi"/>
        </w:rPr>
        <w:t xml:space="preserve"> prostřednictvím elektronické pošty na adresu </w:t>
      </w:r>
      <w:hyperlink r:id="rId12" w:history="1">
        <w:r w:rsidR="00F42A8A" w:rsidRPr="00182A07">
          <w:rPr>
            <w:rStyle w:val="Hypertextovodkaz"/>
            <w:rFonts w:asciiTheme="minorHAnsi" w:hAnsiTheme="minorHAnsi"/>
          </w:rPr>
          <w:t>fakturace@pnkm.cz</w:t>
        </w:r>
      </w:hyperlink>
      <w:r w:rsidR="009D3BC3" w:rsidRPr="00D80189">
        <w:rPr>
          <w:rFonts w:asciiTheme="minorHAnsi" w:hAnsiTheme="minorHAnsi"/>
        </w:rPr>
        <w:t xml:space="preserve">, a to každou fakturu samostatným emailem ve formátu PDF včetně standardu ISDOC (Information System Document - standard pro elektronickou fakturaci v České republice), nedohodnou-li se smluvní strany jinak. Faktura ve standardu ISDOC může být přiložena i samostatně mimo PDF. Použitá verze ISDOC musí být ve verzi 6.0.1. a vyšší. </w:t>
      </w:r>
      <w:r w:rsidR="00FD277B">
        <w:rPr>
          <w:rFonts w:asciiTheme="minorHAnsi" w:hAnsiTheme="minorHAnsi"/>
        </w:rPr>
        <w:t>N</w:t>
      </w:r>
      <w:r w:rsidRPr="00614634">
        <w:rPr>
          <w:rFonts w:asciiTheme="minorHAnsi" w:hAnsiTheme="minorHAnsi"/>
        </w:rPr>
        <w:t>ezbytnou příloh</w:t>
      </w:r>
      <w:r>
        <w:rPr>
          <w:rFonts w:asciiTheme="minorHAnsi" w:hAnsiTheme="minorHAnsi"/>
        </w:rPr>
        <w:t>o</w:t>
      </w:r>
      <w:r w:rsidRPr="00614634">
        <w:rPr>
          <w:rFonts w:asciiTheme="minorHAnsi" w:hAnsiTheme="minorHAnsi"/>
        </w:rPr>
        <w:t xml:space="preserve">u faktury bude kopie </w:t>
      </w:r>
      <w:r w:rsidR="005810F5">
        <w:rPr>
          <w:rFonts w:asciiTheme="minorHAnsi" w:hAnsiTheme="minorHAnsi"/>
        </w:rPr>
        <w:t>akceptačního</w:t>
      </w:r>
      <w:r>
        <w:rPr>
          <w:rFonts w:asciiTheme="minorHAnsi" w:hAnsiTheme="minorHAnsi"/>
        </w:rPr>
        <w:t xml:space="preserve"> protokolu</w:t>
      </w:r>
      <w:r w:rsidRPr="00614634">
        <w:rPr>
          <w:rFonts w:asciiTheme="minorHAnsi" w:hAnsiTheme="minorHAnsi"/>
        </w:rPr>
        <w:t xml:space="preserve"> potvrzeného objednatelem v souladu s příslušným ustanovením </w:t>
      </w:r>
      <w:r w:rsidR="00FD277B">
        <w:rPr>
          <w:rFonts w:asciiTheme="minorHAnsi" w:hAnsiTheme="minorHAnsi"/>
        </w:rPr>
        <w:t>S</w:t>
      </w:r>
      <w:r w:rsidRPr="00614634">
        <w:rPr>
          <w:rFonts w:asciiTheme="minorHAnsi" w:hAnsiTheme="minorHAnsi"/>
        </w:rPr>
        <w:t>mlouvy</w:t>
      </w:r>
      <w:r w:rsidR="00FD277B">
        <w:rPr>
          <w:rFonts w:asciiTheme="minorHAnsi" w:hAnsiTheme="minorHAnsi"/>
        </w:rPr>
        <w:t xml:space="preserve"> bez výhrad</w:t>
      </w:r>
      <w:r w:rsidRPr="00614634">
        <w:rPr>
          <w:rFonts w:asciiTheme="minorHAnsi" w:hAnsiTheme="minorHAnsi"/>
        </w:rPr>
        <w:t>.</w:t>
      </w:r>
    </w:p>
    <w:p w14:paraId="2F479684" w14:textId="1427F5BC" w:rsidR="006A4D26" w:rsidRPr="001404E6" w:rsidRDefault="006A4D26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>
        <w:rPr>
          <w:rFonts w:asciiTheme="minorHAnsi" w:hAnsiTheme="minorHAnsi"/>
        </w:rPr>
        <w:t xml:space="preserve">Zhotovitel </w:t>
      </w:r>
      <w:r w:rsidR="00EE2515">
        <w:rPr>
          <w:rFonts w:asciiTheme="minorHAnsi" w:hAnsiTheme="minorHAnsi"/>
        </w:rPr>
        <w:t>je povinen</w:t>
      </w:r>
      <w:r>
        <w:rPr>
          <w:rFonts w:asciiTheme="minorHAnsi" w:hAnsiTheme="minorHAnsi"/>
        </w:rPr>
        <w:t xml:space="preserve"> na faktuře</w:t>
      </w:r>
      <w:r w:rsidRPr="00614634">
        <w:rPr>
          <w:rFonts w:asciiTheme="minorHAnsi" w:hAnsiTheme="minorHAnsi"/>
        </w:rPr>
        <w:t xml:space="preserve"> vystavené v rámci smluvního vztahu založeného </w:t>
      </w:r>
      <w:r w:rsidR="001778CF">
        <w:rPr>
          <w:rFonts w:asciiTheme="minorHAnsi" w:hAnsiTheme="minorHAnsi"/>
        </w:rPr>
        <w:t>S</w:t>
      </w:r>
      <w:r w:rsidRPr="00614634">
        <w:rPr>
          <w:rFonts w:asciiTheme="minorHAnsi" w:hAnsiTheme="minorHAnsi"/>
        </w:rPr>
        <w:t xml:space="preserve">mlouvou, </w:t>
      </w:r>
      <w:r w:rsidRPr="00FD4D0D">
        <w:rPr>
          <w:rFonts w:asciiTheme="minorHAnsi" w:hAnsiTheme="minorHAnsi"/>
        </w:rPr>
        <w:t xml:space="preserve">uvést interní evidenční </w:t>
      </w:r>
      <w:r w:rsidRPr="00EE2515">
        <w:rPr>
          <w:rFonts w:asciiTheme="minorHAnsi" w:hAnsiTheme="minorHAnsi"/>
        </w:rPr>
        <w:t xml:space="preserve">číslo </w:t>
      </w:r>
      <w:r w:rsidR="00F42A8A" w:rsidRPr="00EE2515">
        <w:rPr>
          <w:rFonts w:ascii="Calibri" w:hAnsi="Calibri"/>
          <w:b/>
          <w:color w:val="auto"/>
          <w:szCs w:val="20"/>
        </w:rPr>
        <w:t>VZ</w:t>
      </w:r>
      <w:r w:rsidR="00EE2515" w:rsidRPr="00EE2515">
        <w:rPr>
          <w:rFonts w:ascii="Calibri" w:hAnsi="Calibri"/>
          <w:b/>
          <w:color w:val="auto"/>
          <w:szCs w:val="20"/>
        </w:rPr>
        <w:t>0186565</w:t>
      </w:r>
      <w:r w:rsidRPr="00FD4D0D">
        <w:rPr>
          <w:rFonts w:asciiTheme="minorHAnsi" w:hAnsiTheme="minorHAnsi"/>
        </w:rPr>
        <w:t>.</w:t>
      </w:r>
      <w:r w:rsidR="00386AED">
        <w:rPr>
          <w:rFonts w:asciiTheme="minorHAnsi" w:hAnsiTheme="minorHAnsi"/>
        </w:rPr>
        <w:t xml:space="preserve"> Faktury budou dále obsahovat identifikační číslo akce </w:t>
      </w:r>
      <w:r w:rsidR="00386AED" w:rsidRPr="00EE2515">
        <w:rPr>
          <w:rFonts w:asciiTheme="minorHAnsi" w:hAnsiTheme="minorHAnsi"/>
          <w:b/>
          <w:bCs/>
        </w:rPr>
        <w:t>335V311</w:t>
      </w:r>
      <w:r w:rsidR="00A271AF" w:rsidRPr="00EE2515">
        <w:rPr>
          <w:rFonts w:asciiTheme="minorHAnsi" w:hAnsiTheme="minorHAnsi"/>
          <w:b/>
          <w:bCs/>
        </w:rPr>
        <w:t>002301</w:t>
      </w:r>
      <w:r w:rsidR="00A271AF">
        <w:rPr>
          <w:rFonts w:asciiTheme="minorHAnsi" w:hAnsiTheme="minorHAnsi"/>
        </w:rPr>
        <w:t xml:space="preserve"> a název akce „</w:t>
      </w:r>
      <w:r w:rsidR="00A271AF" w:rsidRPr="00EE2515">
        <w:rPr>
          <w:rFonts w:asciiTheme="minorHAnsi" w:hAnsiTheme="minorHAnsi"/>
          <w:b/>
          <w:bCs/>
        </w:rPr>
        <w:t>PN Kroměříž – obnova a modernizace ICT</w:t>
      </w:r>
      <w:r w:rsidR="00A271AF">
        <w:rPr>
          <w:rFonts w:asciiTheme="minorHAnsi" w:hAnsiTheme="minorHAnsi"/>
        </w:rPr>
        <w:t xml:space="preserve">“. </w:t>
      </w:r>
    </w:p>
    <w:p w14:paraId="01A41502" w14:textId="77777777" w:rsidR="00A271AF" w:rsidRPr="001404E6" w:rsidRDefault="00A271AF" w:rsidP="00EE2515">
      <w:pPr>
        <w:numPr>
          <w:ilvl w:val="0"/>
          <w:numId w:val="5"/>
        </w:numPr>
        <w:spacing w:after="120"/>
        <w:ind w:left="425" w:hanging="425"/>
        <w:rPr>
          <w:rFonts w:asciiTheme="minorHAnsi" w:hAnsiTheme="minorHAnsi"/>
          <w:color w:val="000000"/>
          <w:sz w:val="20"/>
        </w:rPr>
      </w:pPr>
      <w:r w:rsidRPr="001404E6">
        <w:rPr>
          <w:rFonts w:asciiTheme="minorHAnsi" w:hAnsiTheme="minorHAnsi"/>
          <w:color w:val="000000"/>
          <w:sz w:val="20"/>
        </w:rPr>
        <w:t>Úhrada faktur bude prováděna v souladu s platnými zákonnými normami – zákonem č. 218/2000 Sb., rozpočtová pravidla, č. 563/1991 Sb., zákon o účetnictví, 235/2004 Sb. – zákon o dani z přidané hodnoty ve znění pozdějších zákonů. Faktury musí mít náležitosti daňového dokladu dle § 26 - § 35 zákona č. 235/2004 Sb.</w:t>
      </w:r>
    </w:p>
    <w:p w14:paraId="68660AA9" w14:textId="76F0EBAB" w:rsidR="006A4D26" w:rsidRPr="006A4D26" w:rsidRDefault="006A4D26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614634">
        <w:rPr>
          <w:rFonts w:asciiTheme="minorHAnsi" w:hAnsiTheme="minorHAnsi"/>
        </w:rPr>
        <w:t xml:space="preserve">V případě, že faktura nebude splňovat veškeré náležitosti, je objednatel oprávněn fakturu zhotoviteli ve lhůtě splatnosti vrátit, přičemž lhůta splatnosti ceny </w:t>
      </w:r>
      <w:r w:rsidR="00A40D31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íla </w:t>
      </w:r>
      <w:r w:rsidRPr="00614634">
        <w:rPr>
          <w:rFonts w:asciiTheme="minorHAnsi" w:hAnsiTheme="minorHAnsi"/>
        </w:rPr>
        <w:t>začíná běžet znovu ode dne doručení řádně vystavené faktury objednateli.</w:t>
      </w:r>
    </w:p>
    <w:p w14:paraId="2DB3E4E4" w14:textId="09BE2986" w:rsidR="006A4D26" w:rsidRPr="00867CC5" w:rsidRDefault="006A4D26" w:rsidP="0036630F">
      <w:pPr>
        <w:pStyle w:val="Zkladntext"/>
        <w:numPr>
          <w:ilvl w:val="0"/>
          <w:numId w:val="5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614634">
        <w:rPr>
          <w:rFonts w:asciiTheme="minorHAnsi" w:hAnsiTheme="minorHAnsi"/>
        </w:rPr>
        <w:t xml:space="preserve">Cena bude objednatelem uhrazena zhotoviteli převodem na účet uvedený v záhlaví </w:t>
      </w:r>
      <w:r w:rsidR="009D3BC3">
        <w:rPr>
          <w:rFonts w:asciiTheme="minorHAnsi" w:hAnsiTheme="minorHAnsi"/>
        </w:rPr>
        <w:t>S</w:t>
      </w:r>
      <w:r w:rsidRPr="00614634">
        <w:rPr>
          <w:rFonts w:asciiTheme="minorHAnsi" w:hAnsiTheme="minorHAnsi"/>
        </w:rPr>
        <w:t>mlouvy</w:t>
      </w:r>
      <w:r>
        <w:rPr>
          <w:rFonts w:asciiTheme="minorHAnsi" w:hAnsiTheme="minorHAnsi"/>
        </w:rPr>
        <w:t>.</w:t>
      </w:r>
      <w:r w:rsidRPr="00614634">
        <w:rPr>
          <w:rFonts w:asciiTheme="minorHAnsi" w:hAnsiTheme="minorHAnsi"/>
        </w:rPr>
        <w:t xml:space="preserve"> Za den úhrady se rozumí den odeslání celé fakturované částky z účtu objednatele na účet zhotovitele.</w:t>
      </w:r>
    </w:p>
    <w:p w14:paraId="6960BD17" w14:textId="77777777" w:rsidR="003937D2" w:rsidRPr="0020308E" w:rsidRDefault="003937D2" w:rsidP="00D15C57">
      <w:pPr>
        <w:pStyle w:val="Podnadpis1"/>
        <w:spacing w:before="0" w:after="0"/>
        <w:jc w:val="center"/>
        <w:rPr>
          <w:rFonts w:ascii="Calibri" w:hAnsi="Calibri"/>
          <w:i w:val="0"/>
          <w:iCs w:val="0"/>
          <w:color w:val="auto"/>
          <w:szCs w:val="20"/>
        </w:rPr>
      </w:pPr>
    </w:p>
    <w:p w14:paraId="3F431963" w14:textId="77777777" w:rsidR="00D15C57" w:rsidRPr="0020308E" w:rsidRDefault="00192B7B" w:rsidP="00192B7B">
      <w:pPr>
        <w:pStyle w:val="Podnadpis1"/>
        <w:spacing w:before="0" w:after="0"/>
        <w:ind w:left="4395"/>
        <w:rPr>
          <w:rFonts w:ascii="Calibri" w:hAnsi="Calibri"/>
          <w:i w:val="0"/>
          <w:iCs w:val="0"/>
          <w:color w:val="auto"/>
          <w:szCs w:val="20"/>
        </w:rPr>
      </w:pPr>
      <w:r>
        <w:rPr>
          <w:rFonts w:ascii="Calibri" w:hAnsi="Calibri"/>
          <w:i w:val="0"/>
          <w:iCs w:val="0"/>
          <w:color w:val="auto"/>
          <w:szCs w:val="20"/>
        </w:rPr>
        <w:lastRenderedPageBreak/>
        <w:t>IV.</w:t>
      </w:r>
    </w:p>
    <w:p w14:paraId="0C31B260" w14:textId="77777777" w:rsidR="00D15C57" w:rsidRPr="0020308E" w:rsidRDefault="00D15C57" w:rsidP="00D15C57">
      <w:pPr>
        <w:pStyle w:val="Podnadpis1"/>
        <w:spacing w:before="0" w:after="0"/>
        <w:jc w:val="center"/>
        <w:rPr>
          <w:rFonts w:ascii="Calibri" w:hAnsi="Calibri"/>
          <w:i w:val="0"/>
          <w:iCs w:val="0"/>
          <w:color w:val="auto"/>
          <w:szCs w:val="20"/>
        </w:rPr>
      </w:pPr>
      <w:r w:rsidRPr="0020308E">
        <w:rPr>
          <w:rFonts w:ascii="Calibri" w:hAnsi="Calibri"/>
          <w:i w:val="0"/>
          <w:iCs w:val="0"/>
          <w:color w:val="auto"/>
          <w:szCs w:val="20"/>
        </w:rPr>
        <w:t>Záruka, odpovědnost za vady</w:t>
      </w:r>
    </w:p>
    <w:p w14:paraId="6994C452" w14:textId="5F001A06" w:rsidR="00C15CB8" w:rsidRPr="00C15CB8" w:rsidRDefault="00C15CB8" w:rsidP="0036630F">
      <w:pPr>
        <w:pStyle w:val="Zkladntext"/>
        <w:numPr>
          <w:ilvl w:val="0"/>
          <w:numId w:val="6"/>
        </w:numPr>
        <w:ind w:left="425" w:hanging="425"/>
        <w:rPr>
          <w:rFonts w:ascii="Calibri" w:hAnsi="Calibri"/>
          <w:color w:val="auto"/>
          <w:szCs w:val="20"/>
        </w:rPr>
      </w:pPr>
      <w:r w:rsidRPr="00614634">
        <w:rPr>
          <w:rFonts w:asciiTheme="minorHAnsi" w:hAnsiTheme="minorHAnsi" w:cs="Calibri"/>
          <w:color w:val="auto"/>
          <w:szCs w:val="20"/>
        </w:rPr>
        <w:t xml:space="preserve">Zhotovitel se zavazuje, že </w:t>
      </w:r>
      <w:r w:rsidR="00A40D31">
        <w:rPr>
          <w:rFonts w:asciiTheme="minorHAnsi" w:hAnsiTheme="minorHAnsi" w:cs="Calibri"/>
          <w:color w:val="auto"/>
          <w:szCs w:val="20"/>
        </w:rPr>
        <w:t>D</w:t>
      </w:r>
      <w:r w:rsidRPr="00614634">
        <w:rPr>
          <w:rFonts w:asciiTheme="minorHAnsi" w:hAnsiTheme="minorHAnsi" w:cs="Calibri"/>
          <w:color w:val="auto"/>
          <w:szCs w:val="20"/>
        </w:rPr>
        <w:t xml:space="preserve">ílo bude mít vlastnosti stanovené </w:t>
      </w:r>
      <w:r>
        <w:rPr>
          <w:rFonts w:asciiTheme="minorHAnsi" w:hAnsiTheme="minorHAnsi" w:cs="Calibri"/>
          <w:color w:val="auto"/>
          <w:szCs w:val="20"/>
        </w:rPr>
        <w:t>v zadávací dokumentaci a</w:t>
      </w:r>
      <w:r w:rsidRPr="00614634">
        <w:rPr>
          <w:rFonts w:asciiTheme="minorHAnsi" w:hAnsiTheme="minorHAnsi" w:cs="Calibri"/>
          <w:color w:val="auto"/>
          <w:szCs w:val="20"/>
        </w:rPr>
        <w:t xml:space="preserve"> ve specifikaci </w:t>
      </w:r>
      <w:r w:rsidR="00A40D31">
        <w:rPr>
          <w:rFonts w:asciiTheme="minorHAnsi" w:hAnsiTheme="minorHAnsi" w:cs="Calibri"/>
          <w:color w:val="auto"/>
          <w:szCs w:val="20"/>
        </w:rPr>
        <w:t>D</w:t>
      </w:r>
      <w:r w:rsidRPr="00614634">
        <w:rPr>
          <w:rFonts w:asciiTheme="minorHAnsi" w:hAnsiTheme="minorHAnsi" w:cs="Calibri"/>
          <w:color w:val="auto"/>
          <w:szCs w:val="20"/>
        </w:rPr>
        <w:t xml:space="preserve">íla dle </w:t>
      </w:r>
      <w:r w:rsidR="00A40D31">
        <w:rPr>
          <w:rFonts w:asciiTheme="minorHAnsi" w:hAnsiTheme="minorHAnsi" w:cs="Calibri"/>
          <w:color w:val="auto"/>
          <w:szCs w:val="20"/>
        </w:rPr>
        <w:t>S</w:t>
      </w:r>
      <w:r w:rsidRPr="00614634">
        <w:rPr>
          <w:rFonts w:asciiTheme="minorHAnsi" w:hAnsiTheme="minorHAnsi" w:cs="Calibri"/>
          <w:color w:val="auto"/>
          <w:szCs w:val="20"/>
        </w:rPr>
        <w:t xml:space="preserve">mlouvy. V neposlední řadě se zhotovitel zavazuje, že </w:t>
      </w:r>
      <w:r w:rsidR="00FD277B">
        <w:rPr>
          <w:rFonts w:asciiTheme="minorHAnsi" w:hAnsiTheme="minorHAnsi" w:cs="Calibri"/>
          <w:color w:val="auto"/>
          <w:szCs w:val="20"/>
        </w:rPr>
        <w:t>D</w:t>
      </w:r>
      <w:r w:rsidRPr="00614634">
        <w:rPr>
          <w:rFonts w:asciiTheme="minorHAnsi" w:hAnsiTheme="minorHAnsi" w:cs="Calibri"/>
          <w:color w:val="auto"/>
          <w:szCs w:val="20"/>
        </w:rPr>
        <w:t>ílo bude splňovat požadavky stanovené právními předpisy České republiky.</w:t>
      </w:r>
    </w:p>
    <w:p w14:paraId="0B3C6784" w14:textId="77777777" w:rsidR="00C15CB8" w:rsidRDefault="00C15CB8" w:rsidP="00C15CB8">
      <w:pPr>
        <w:pStyle w:val="Zkladntext"/>
        <w:rPr>
          <w:rFonts w:ascii="Calibri" w:hAnsi="Calibri"/>
          <w:color w:val="auto"/>
          <w:szCs w:val="20"/>
        </w:rPr>
      </w:pPr>
    </w:p>
    <w:p w14:paraId="275BF1BF" w14:textId="6ABB1967" w:rsidR="00D15C57" w:rsidRDefault="00D15C57" w:rsidP="0036630F">
      <w:pPr>
        <w:pStyle w:val="Zkladntext"/>
        <w:numPr>
          <w:ilvl w:val="0"/>
          <w:numId w:val="6"/>
        </w:numPr>
        <w:ind w:left="425" w:hanging="425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Nebezpečí škod na zhotoveném </w:t>
      </w:r>
      <w:r w:rsidR="00A40D31">
        <w:rPr>
          <w:rFonts w:ascii="Calibri" w:hAnsi="Calibri"/>
          <w:color w:val="auto"/>
          <w:szCs w:val="20"/>
        </w:rPr>
        <w:t>D</w:t>
      </w:r>
      <w:r w:rsidRPr="0020308E">
        <w:rPr>
          <w:rFonts w:ascii="Calibri" w:hAnsi="Calibri"/>
          <w:color w:val="auto"/>
          <w:szCs w:val="20"/>
        </w:rPr>
        <w:t xml:space="preserve">íle nebo jeho ucelených částech nese </w:t>
      </w:r>
      <w:r w:rsidR="005D50FB">
        <w:rPr>
          <w:rFonts w:ascii="Calibri" w:hAnsi="Calibri"/>
          <w:color w:val="auto"/>
          <w:szCs w:val="20"/>
        </w:rPr>
        <w:t>z</w:t>
      </w:r>
      <w:r w:rsidR="004527BE" w:rsidRPr="0020308E">
        <w:rPr>
          <w:rFonts w:ascii="Calibri" w:hAnsi="Calibri"/>
          <w:color w:val="auto"/>
          <w:szCs w:val="20"/>
        </w:rPr>
        <w:t>hotovite</w:t>
      </w:r>
      <w:r w:rsidRPr="0020308E">
        <w:rPr>
          <w:rFonts w:ascii="Calibri" w:hAnsi="Calibri"/>
          <w:color w:val="auto"/>
          <w:szCs w:val="20"/>
        </w:rPr>
        <w:t xml:space="preserve">l od zahájení provádění </w:t>
      </w:r>
      <w:r w:rsidR="00A40D31">
        <w:rPr>
          <w:rFonts w:ascii="Calibri" w:hAnsi="Calibri"/>
          <w:color w:val="auto"/>
          <w:szCs w:val="20"/>
        </w:rPr>
        <w:t>D</w:t>
      </w:r>
      <w:r w:rsidRPr="0020308E">
        <w:rPr>
          <w:rFonts w:ascii="Calibri" w:hAnsi="Calibri"/>
          <w:color w:val="auto"/>
          <w:szCs w:val="20"/>
        </w:rPr>
        <w:t xml:space="preserve">íla až do jeho dokončení a protokolárního předání </w:t>
      </w:r>
      <w:r w:rsidR="00A40D31">
        <w:rPr>
          <w:rFonts w:ascii="Calibri" w:hAnsi="Calibri"/>
          <w:color w:val="auto"/>
          <w:szCs w:val="20"/>
        </w:rPr>
        <w:t>D</w:t>
      </w:r>
      <w:r w:rsidRPr="0020308E">
        <w:rPr>
          <w:rFonts w:ascii="Calibri" w:hAnsi="Calibri"/>
          <w:color w:val="auto"/>
          <w:szCs w:val="20"/>
        </w:rPr>
        <w:t xml:space="preserve">íla </w:t>
      </w:r>
      <w:r w:rsidR="005D50FB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li. </w:t>
      </w:r>
      <w:r w:rsidR="004527BE" w:rsidRPr="0020308E">
        <w:rPr>
          <w:rFonts w:ascii="Calibri" w:hAnsi="Calibri"/>
          <w:color w:val="auto"/>
          <w:szCs w:val="20"/>
        </w:rPr>
        <w:t>Zhotovite</w:t>
      </w:r>
      <w:r w:rsidRPr="0020308E">
        <w:rPr>
          <w:rFonts w:ascii="Calibri" w:hAnsi="Calibri"/>
          <w:color w:val="auto"/>
          <w:szCs w:val="20"/>
        </w:rPr>
        <w:t>l prohlašuje, že má pro tyto účely sjednáno pojištění v dostatečné výši.</w:t>
      </w:r>
      <w:r w:rsidR="00857FCD">
        <w:rPr>
          <w:rFonts w:ascii="Calibri" w:hAnsi="Calibri"/>
          <w:color w:val="auto"/>
          <w:szCs w:val="20"/>
        </w:rPr>
        <w:t xml:space="preserve"> </w:t>
      </w:r>
      <w:r w:rsidR="004527BE" w:rsidRPr="00857FCD">
        <w:rPr>
          <w:rFonts w:ascii="Calibri" w:hAnsi="Calibri"/>
          <w:color w:val="auto"/>
          <w:szCs w:val="20"/>
        </w:rPr>
        <w:t>Zhotovite</w:t>
      </w:r>
      <w:r w:rsidR="00ED70D2" w:rsidRPr="00857FCD">
        <w:rPr>
          <w:rFonts w:ascii="Calibri" w:hAnsi="Calibri"/>
          <w:color w:val="auto"/>
          <w:szCs w:val="20"/>
        </w:rPr>
        <w:t xml:space="preserve">l je povinen </w:t>
      </w:r>
      <w:r w:rsidR="001C1275" w:rsidRPr="00857FCD">
        <w:rPr>
          <w:rFonts w:ascii="Calibri" w:hAnsi="Calibri"/>
          <w:color w:val="auto"/>
          <w:szCs w:val="20"/>
        </w:rPr>
        <w:t xml:space="preserve">poskytnout </w:t>
      </w:r>
      <w:r w:rsidR="00A50DC5" w:rsidRPr="00857FCD">
        <w:rPr>
          <w:rFonts w:ascii="Calibri" w:hAnsi="Calibri"/>
          <w:color w:val="auto"/>
          <w:szCs w:val="20"/>
        </w:rPr>
        <w:t xml:space="preserve">předmět plnění </w:t>
      </w:r>
      <w:r w:rsidR="00ED70D2" w:rsidRPr="00857FCD">
        <w:rPr>
          <w:rFonts w:ascii="Calibri" w:hAnsi="Calibri"/>
          <w:color w:val="auto"/>
          <w:szCs w:val="20"/>
        </w:rPr>
        <w:t xml:space="preserve">v množství, jakosti a provedení dle </w:t>
      </w:r>
      <w:r w:rsidR="00A40D31">
        <w:rPr>
          <w:rFonts w:ascii="Calibri" w:hAnsi="Calibri"/>
          <w:color w:val="auto"/>
          <w:szCs w:val="20"/>
        </w:rPr>
        <w:t>S</w:t>
      </w:r>
      <w:r w:rsidR="00ED70D2" w:rsidRPr="00857FCD">
        <w:rPr>
          <w:rFonts w:ascii="Calibri" w:hAnsi="Calibri"/>
          <w:color w:val="auto"/>
          <w:szCs w:val="20"/>
        </w:rPr>
        <w:t xml:space="preserve">mlouvy, bez právních či faktických vad. </w:t>
      </w:r>
      <w:r w:rsidR="004527BE" w:rsidRPr="00857FCD">
        <w:rPr>
          <w:rFonts w:ascii="Calibri" w:hAnsi="Calibri"/>
          <w:color w:val="auto"/>
          <w:szCs w:val="20"/>
        </w:rPr>
        <w:t>Zhotovite</w:t>
      </w:r>
      <w:r w:rsidR="00ED70D2" w:rsidRPr="00857FCD">
        <w:rPr>
          <w:rFonts w:ascii="Calibri" w:hAnsi="Calibri"/>
          <w:color w:val="auto"/>
          <w:szCs w:val="20"/>
        </w:rPr>
        <w:t xml:space="preserve">l poskytuje za </w:t>
      </w:r>
      <w:r w:rsidR="001C1275" w:rsidRPr="00857FCD">
        <w:rPr>
          <w:rFonts w:ascii="Calibri" w:hAnsi="Calibri"/>
          <w:color w:val="auto"/>
          <w:szCs w:val="20"/>
        </w:rPr>
        <w:t xml:space="preserve">předmět plnění </w:t>
      </w:r>
      <w:r w:rsidR="00ED70D2" w:rsidRPr="00857FCD">
        <w:rPr>
          <w:rFonts w:ascii="Calibri" w:hAnsi="Calibri"/>
          <w:color w:val="auto"/>
          <w:szCs w:val="20"/>
        </w:rPr>
        <w:t xml:space="preserve">záruku </w:t>
      </w:r>
      <w:r w:rsidR="00531116" w:rsidRPr="00857FCD">
        <w:rPr>
          <w:rFonts w:ascii="Calibri" w:hAnsi="Calibri"/>
          <w:color w:val="auto"/>
          <w:szCs w:val="20"/>
        </w:rPr>
        <w:t xml:space="preserve">po dobu </w:t>
      </w:r>
      <w:r w:rsidR="00E317A7">
        <w:rPr>
          <w:rFonts w:ascii="Calibri" w:hAnsi="Calibri"/>
          <w:color w:val="auto"/>
          <w:szCs w:val="20"/>
        </w:rPr>
        <w:t>36</w:t>
      </w:r>
      <w:r w:rsidR="00E317A7" w:rsidRPr="00857FCD">
        <w:rPr>
          <w:rFonts w:ascii="Calibri" w:hAnsi="Calibri"/>
          <w:color w:val="auto"/>
          <w:szCs w:val="20"/>
        </w:rPr>
        <w:t xml:space="preserve"> </w:t>
      </w:r>
      <w:r w:rsidR="00531116" w:rsidRPr="00857FCD">
        <w:rPr>
          <w:rFonts w:ascii="Calibri" w:hAnsi="Calibri"/>
          <w:color w:val="auto"/>
          <w:szCs w:val="20"/>
        </w:rPr>
        <w:t xml:space="preserve">měsíců </w:t>
      </w:r>
      <w:r w:rsidR="006E1FE4" w:rsidRPr="00857FCD">
        <w:rPr>
          <w:rFonts w:ascii="Calibri" w:hAnsi="Calibri"/>
          <w:color w:val="auto"/>
          <w:szCs w:val="20"/>
        </w:rPr>
        <w:t xml:space="preserve">od protokolárního </w:t>
      </w:r>
      <w:r w:rsidR="00E90929" w:rsidRPr="00857FCD">
        <w:rPr>
          <w:rFonts w:ascii="Calibri" w:hAnsi="Calibri"/>
          <w:color w:val="auto"/>
          <w:szCs w:val="20"/>
        </w:rPr>
        <w:t xml:space="preserve">převzetí </w:t>
      </w:r>
      <w:r w:rsidR="00A40D31">
        <w:rPr>
          <w:rFonts w:ascii="Calibri" w:hAnsi="Calibri"/>
          <w:color w:val="auto"/>
          <w:szCs w:val="20"/>
        </w:rPr>
        <w:t>D</w:t>
      </w:r>
      <w:r w:rsidR="006E1FE4" w:rsidRPr="00857FCD">
        <w:rPr>
          <w:rFonts w:ascii="Calibri" w:hAnsi="Calibri"/>
          <w:color w:val="auto"/>
          <w:szCs w:val="20"/>
        </w:rPr>
        <w:t xml:space="preserve">íla </w:t>
      </w:r>
      <w:r w:rsidR="006F4BA2">
        <w:rPr>
          <w:rFonts w:ascii="Calibri" w:hAnsi="Calibri"/>
          <w:color w:val="auto"/>
          <w:szCs w:val="20"/>
        </w:rPr>
        <w:t>o</w:t>
      </w:r>
      <w:r w:rsidR="004527BE" w:rsidRPr="00857FCD">
        <w:rPr>
          <w:rFonts w:ascii="Calibri" w:hAnsi="Calibri"/>
          <w:color w:val="auto"/>
          <w:szCs w:val="20"/>
        </w:rPr>
        <w:t>bjednate</w:t>
      </w:r>
      <w:r w:rsidR="00476F28" w:rsidRPr="00857FCD">
        <w:rPr>
          <w:rFonts w:ascii="Calibri" w:hAnsi="Calibri"/>
          <w:color w:val="auto"/>
          <w:szCs w:val="20"/>
        </w:rPr>
        <w:t>lem</w:t>
      </w:r>
      <w:r w:rsidR="000579A9" w:rsidRPr="00857FCD">
        <w:rPr>
          <w:rFonts w:ascii="Calibri" w:hAnsi="Calibri"/>
          <w:color w:val="auto"/>
          <w:szCs w:val="20"/>
        </w:rPr>
        <w:t>.</w:t>
      </w:r>
    </w:p>
    <w:p w14:paraId="0D55E81C" w14:textId="77777777" w:rsidR="00857FCD" w:rsidRPr="00857FCD" w:rsidRDefault="00857FCD" w:rsidP="00857FCD">
      <w:pPr>
        <w:pStyle w:val="Zkladntext"/>
        <w:ind w:left="425"/>
        <w:rPr>
          <w:rFonts w:ascii="Calibri" w:hAnsi="Calibri"/>
          <w:color w:val="auto"/>
          <w:szCs w:val="20"/>
        </w:rPr>
      </w:pPr>
    </w:p>
    <w:p w14:paraId="33B624BB" w14:textId="6A148C0B" w:rsidR="003F1C22" w:rsidRDefault="004527BE" w:rsidP="0036630F">
      <w:pPr>
        <w:pStyle w:val="Zkladntext"/>
        <w:numPr>
          <w:ilvl w:val="0"/>
          <w:numId w:val="6"/>
        </w:numPr>
        <w:ind w:left="425" w:hanging="425"/>
        <w:rPr>
          <w:rFonts w:ascii="Calibri" w:hAnsi="Calibri"/>
          <w:color w:val="auto"/>
          <w:szCs w:val="20"/>
        </w:rPr>
      </w:pPr>
      <w:r w:rsidRPr="00354327">
        <w:rPr>
          <w:rFonts w:ascii="Calibri" w:hAnsi="Calibri"/>
          <w:color w:val="auto"/>
          <w:szCs w:val="20"/>
        </w:rPr>
        <w:t>Objednate</w:t>
      </w:r>
      <w:r w:rsidR="006E1FE4" w:rsidRPr="00354327">
        <w:rPr>
          <w:rFonts w:ascii="Calibri" w:hAnsi="Calibri"/>
          <w:color w:val="auto"/>
          <w:szCs w:val="20"/>
        </w:rPr>
        <w:t xml:space="preserve">l je povinen uplatnit zjištěné vady u </w:t>
      </w:r>
      <w:r w:rsidR="006F4BA2" w:rsidRPr="00354327">
        <w:rPr>
          <w:rFonts w:ascii="Calibri" w:hAnsi="Calibri"/>
          <w:color w:val="auto"/>
          <w:szCs w:val="20"/>
        </w:rPr>
        <w:t>z</w:t>
      </w:r>
      <w:r w:rsidRPr="00354327">
        <w:rPr>
          <w:rFonts w:ascii="Calibri" w:hAnsi="Calibri"/>
          <w:color w:val="auto"/>
          <w:szCs w:val="20"/>
        </w:rPr>
        <w:t>hotovite</w:t>
      </w:r>
      <w:r w:rsidR="006E1FE4" w:rsidRPr="00354327">
        <w:rPr>
          <w:rFonts w:ascii="Calibri" w:hAnsi="Calibri"/>
          <w:color w:val="auto"/>
          <w:szCs w:val="20"/>
        </w:rPr>
        <w:t>le bez zbytečného odkladu poté, co je zjistil</w:t>
      </w:r>
      <w:r w:rsidR="00021275">
        <w:rPr>
          <w:rFonts w:ascii="Calibri" w:hAnsi="Calibri"/>
          <w:color w:val="auto"/>
          <w:szCs w:val="20"/>
        </w:rPr>
        <w:t xml:space="preserve"> a dle čl. IV. odst. 6 této Smlouvy</w:t>
      </w:r>
      <w:r w:rsidR="006E1FE4" w:rsidRPr="00354327">
        <w:rPr>
          <w:rFonts w:ascii="Calibri" w:hAnsi="Calibri"/>
          <w:color w:val="auto"/>
          <w:szCs w:val="20"/>
        </w:rPr>
        <w:t xml:space="preserve">. </w:t>
      </w:r>
      <w:r w:rsidRPr="00354327">
        <w:rPr>
          <w:rFonts w:ascii="Calibri" w:hAnsi="Calibri"/>
          <w:color w:val="auto"/>
          <w:szCs w:val="20"/>
        </w:rPr>
        <w:t>Objednate</w:t>
      </w:r>
      <w:r w:rsidR="006E1FE4" w:rsidRPr="00354327">
        <w:rPr>
          <w:rFonts w:ascii="Calibri" w:hAnsi="Calibri"/>
          <w:color w:val="auto"/>
          <w:szCs w:val="20"/>
        </w:rPr>
        <w:t xml:space="preserve">l uplatní zjištěné vady písemně na adresu </w:t>
      </w:r>
      <w:r w:rsidR="006F4BA2" w:rsidRPr="00354327">
        <w:rPr>
          <w:rFonts w:ascii="Calibri" w:hAnsi="Calibri"/>
          <w:color w:val="auto"/>
          <w:szCs w:val="20"/>
        </w:rPr>
        <w:t>z</w:t>
      </w:r>
      <w:r w:rsidRPr="00354327">
        <w:rPr>
          <w:rFonts w:ascii="Calibri" w:hAnsi="Calibri"/>
          <w:color w:val="auto"/>
          <w:szCs w:val="20"/>
        </w:rPr>
        <w:t>hotovite</w:t>
      </w:r>
      <w:r w:rsidR="006E1FE4" w:rsidRPr="00354327">
        <w:rPr>
          <w:rFonts w:ascii="Calibri" w:hAnsi="Calibri"/>
          <w:color w:val="auto"/>
          <w:szCs w:val="20"/>
        </w:rPr>
        <w:t xml:space="preserve">le uvedenou v záhlaví </w:t>
      </w:r>
      <w:r w:rsidR="00AA013C">
        <w:rPr>
          <w:rFonts w:ascii="Calibri" w:hAnsi="Calibri"/>
          <w:color w:val="auto"/>
          <w:szCs w:val="20"/>
        </w:rPr>
        <w:t>S</w:t>
      </w:r>
      <w:r w:rsidR="006E1FE4" w:rsidRPr="00354327">
        <w:rPr>
          <w:rFonts w:ascii="Calibri" w:hAnsi="Calibri"/>
          <w:color w:val="auto"/>
          <w:szCs w:val="20"/>
        </w:rPr>
        <w:t xml:space="preserve">mlouvy, telefonicky na telefonním </w:t>
      </w:r>
      <w:r w:rsidR="006E1FE4" w:rsidRPr="00741F40">
        <w:rPr>
          <w:rFonts w:ascii="Calibri" w:hAnsi="Calibri"/>
          <w:color w:val="auto"/>
          <w:szCs w:val="20"/>
        </w:rPr>
        <w:t xml:space="preserve">čísle </w:t>
      </w:r>
      <w:sdt>
        <w:sdtPr>
          <w:rPr>
            <w:rFonts w:ascii="Calibri" w:hAnsi="Calibri"/>
            <w:color w:val="auto"/>
            <w:szCs w:val="20"/>
          </w:rPr>
          <w:id w:val="1026758041"/>
          <w:placeholder>
            <w:docPart w:val="DefaultPlaceholder_-1854013440"/>
          </w:placeholder>
        </w:sdtPr>
        <w:sdtEndPr/>
        <w:sdtContent>
          <w:r w:rsidR="003A3DC2" w:rsidRPr="00741F40">
            <w:rPr>
              <w:rFonts w:ascii="Calibri" w:hAnsi="Calibri"/>
              <w:b/>
              <w:bCs/>
              <w:color w:val="auto"/>
              <w:szCs w:val="20"/>
            </w:rPr>
            <w:t>+420</w:t>
          </w:r>
          <w:r w:rsidR="00741F40">
            <w:rPr>
              <w:rFonts w:ascii="Calibri" w:hAnsi="Calibri"/>
              <w:b/>
              <w:bCs/>
              <w:color w:val="auto"/>
              <w:szCs w:val="20"/>
            </w:rPr>
            <w:t> </w:t>
          </w:r>
          <w:r w:rsidR="003A3DC2" w:rsidRPr="00741F40">
            <w:rPr>
              <w:rFonts w:ascii="Calibri" w:hAnsi="Calibri"/>
              <w:b/>
              <w:bCs/>
              <w:color w:val="auto"/>
              <w:szCs w:val="20"/>
            </w:rPr>
            <w:t>800</w:t>
          </w:r>
          <w:r w:rsidR="00741F40">
            <w:rPr>
              <w:rFonts w:ascii="Calibri" w:hAnsi="Calibri"/>
              <w:b/>
              <w:bCs/>
              <w:color w:val="auto"/>
              <w:szCs w:val="20"/>
            </w:rPr>
            <w:t> </w:t>
          </w:r>
          <w:r w:rsidR="003A3DC2" w:rsidRPr="00741F40">
            <w:rPr>
              <w:rFonts w:ascii="Calibri" w:hAnsi="Calibri"/>
              <w:b/>
              <w:bCs/>
              <w:color w:val="auto"/>
              <w:szCs w:val="20"/>
            </w:rPr>
            <w:t>331</w:t>
          </w:r>
          <w:r w:rsidR="00741F40">
            <w:rPr>
              <w:rFonts w:ascii="Calibri" w:hAnsi="Calibri"/>
              <w:b/>
              <w:bCs/>
              <w:color w:val="auto"/>
              <w:szCs w:val="20"/>
            </w:rPr>
            <w:t xml:space="preserve"> </w:t>
          </w:r>
          <w:r w:rsidR="003A3DC2" w:rsidRPr="00741F40">
            <w:rPr>
              <w:rFonts w:ascii="Calibri" w:hAnsi="Calibri"/>
              <w:b/>
              <w:bCs/>
              <w:color w:val="auto"/>
              <w:szCs w:val="20"/>
            </w:rPr>
            <w:t>183</w:t>
          </w:r>
        </w:sdtContent>
      </w:sdt>
      <w:r w:rsidR="006E1FE4" w:rsidRPr="00741F40">
        <w:rPr>
          <w:rFonts w:ascii="Calibri" w:hAnsi="Calibri"/>
          <w:color w:val="auto"/>
          <w:szCs w:val="20"/>
        </w:rPr>
        <w:t xml:space="preserve"> či e-mailem na adrese </w:t>
      </w:r>
      <w:sdt>
        <w:sdtPr>
          <w:rPr>
            <w:rFonts w:ascii="Calibri" w:hAnsi="Calibri"/>
            <w:color w:val="auto"/>
            <w:szCs w:val="20"/>
          </w:rPr>
          <w:id w:val="-2071954119"/>
          <w:placeholder>
            <w:docPart w:val="DefaultPlaceholder_-1854013440"/>
          </w:placeholder>
        </w:sdtPr>
        <w:sdtEndPr/>
        <w:sdtContent>
          <w:r w:rsidR="003A3DC2" w:rsidRPr="00741F40">
            <w:rPr>
              <w:rFonts w:ascii="Calibri" w:hAnsi="Calibri"/>
              <w:b/>
              <w:bCs/>
              <w:color w:val="auto"/>
              <w:szCs w:val="20"/>
            </w:rPr>
            <w:t>support</w:t>
          </w:r>
          <w:r w:rsidR="006E1FE4" w:rsidRPr="00741F40">
            <w:rPr>
              <w:rFonts w:ascii="Calibri" w:hAnsi="Calibri"/>
              <w:b/>
              <w:bCs/>
              <w:color w:val="auto"/>
              <w:szCs w:val="20"/>
            </w:rPr>
            <w:t>@</w:t>
          </w:r>
          <w:r w:rsidR="003A3DC2" w:rsidRPr="00741F40">
            <w:rPr>
              <w:rFonts w:ascii="Calibri" w:hAnsi="Calibri"/>
              <w:b/>
              <w:bCs/>
              <w:color w:val="auto"/>
              <w:szCs w:val="20"/>
            </w:rPr>
            <w:t>vitkovice.com</w:t>
          </w:r>
        </w:sdtContent>
      </w:sdt>
      <w:r w:rsidR="006E1FE4" w:rsidRPr="00354327">
        <w:rPr>
          <w:rFonts w:ascii="Calibri" w:hAnsi="Calibri"/>
          <w:color w:val="auto"/>
          <w:szCs w:val="20"/>
        </w:rPr>
        <w:t xml:space="preserve"> Dnem nahlášení vady je den, kdy </w:t>
      </w:r>
      <w:r w:rsidR="006F4BA2" w:rsidRPr="00354327">
        <w:rPr>
          <w:rFonts w:ascii="Calibri" w:hAnsi="Calibri"/>
          <w:color w:val="auto"/>
          <w:szCs w:val="20"/>
        </w:rPr>
        <w:t>z</w:t>
      </w:r>
      <w:r w:rsidRPr="00354327">
        <w:rPr>
          <w:rFonts w:ascii="Calibri" w:hAnsi="Calibri"/>
          <w:color w:val="auto"/>
          <w:szCs w:val="20"/>
        </w:rPr>
        <w:t>hotovite</w:t>
      </w:r>
      <w:r w:rsidR="006E1FE4" w:rsidRPr="00354327">
        <w:rPr>
          <w:rFonts w:ascii="Calibri" w:hAnsi="Calibri"/>
          <w:color w:val="auto"/>
          <w:szCs w:val="20"/>
        </w:rPr>
        <w:t xml:space="preserve">l obdržel oznámení zjištěných vad nebo den, ve kterém byly zjištěné vady oznámeny </w:t>
      </w:r>
      <w:r w:rsidR="006F4BA2" w:rsidRPr="00354327">
        <w:rPr>
          <w:rFonts w:ascii="Calibri" w:hAnsi="Calibri"/>
          <w:color w:val="auto"/>
          <w:szCs w:val="20"/>
        </w:rPr>
        <w:t>o</w:t>
      </w:r>
      <w:r w:rsidRPr="00354327">
        <w:rPr>
          <w:rFonts w:ascii="Calibri" w:hAnsi="Calibri"/>
          <w:color w:val="auto"/>
          <w:szCs w:val="20"/>
        </w:rPr>
        <w:t>bjednate</w:t>
      </w:r>
      <w:r w:rsidR="006E1FE4" w:rsidRPr="00354327">
        <w:rPr>
          <w:rFonts w:ascii="Calibri" w:hAnsi="Calibri"/>
          <w:color w:val="auto"/>
          <w:szCs w:val="20"/>
        </w:rPr>
        <w:t xml:space="preserve">lem telefonicky. </w:t>
      </w:r>
      <w:r w:rsidRPr="00354327">
        <w:rPr>
          <w:rFonts w:ascii="Calibri" w:hAnsi="Calibri"/>
          <w:color w:val="auto"/>
          <w:szCs w:val="20"/>
        </w:rPr>
        <w:t>Objednate</w:t>
      </w:r>
      <w:r w:rsidR="006E1FE4" w:rsidRPr="00354327">
        <w:rPr>
          <w:rFonts w:ascii="Calibri" w:hAnsi="Calibri"/>
          <w:color w:val="auto"/>
          <w:szCs w:val="20"/>
        </w:rPr>
        <w:t>l je oprávněn vybrat si způsob uplatnění vad nebo uplatnit zjištěné vady více způsoby, v tom případě je dnem nahlášení vady den, který podle výše uvedeného určení dne nahlášení vady nastane jako první.</w:t>
      </w:r>
    </w:p>
    <w:p w14:paraId="6DABFA5D" w14:textId="77777777" w:rsidR="00354327" w:rsidRPr="00354327" w:rsidRDefault="00354327" w:rsidP="00354327">
      <w:pPr>
        <w:pStyle w:val="Zkladntext"/>
        <w:ind w:left="425"/>
        <w:rPr>
          <w:rFonts w:ascii="Calibri" w:hAnsi="Calibri"/>
          <w:color w:val="auto"/>
          <w:szCs w:val="20"/>
        </w:rPr>
      </w:pPr>
    </w:p>
    <w:p w14:paraId="79B0B938" w14:textId="378FC2F8" w:rsidR="003F1C22" w:rsidRPr="00354327" w:rsidRDefault="003F1C22" w:rsidP="0036630F">
      <w:pPr>
        <w:pStyle w:val="Zkladntext"/>
        <w:numPr>
          <w:ilvl w:val="0"/>
          <w:numId w:val="6"/>
        </w:numPr>
        <w:ind w:left="425" w:hanging="425"/>
        <w:rPr>
          <w:rFonts w:ascii="Calibri" w:hAnsi="Calibri"/>
          <w:color w:val="auto"/>
          <w:szCs w:val="20"/>
        </w:rPr>
      </w:pPr>
      <w:r w:rsidRPr="003F1C22">
        <w:rPr>
          <w:rFonts w:asciiTheme="minorHAnsi" w:hAnsiTheme="minorHAnsi" w:cs="Calibri"/>
          <w:szCs w:val="20"/>
        </w:rPr>
        <w:t xml:space="preserve">V případě, že zhotovitel bude v prodlení s odstraněním vad v termínu dle </w:t>
      </w:r>
      <w:r w:rsidR="00AA013C">
        <w:rPr>
          <w:rFonts w:asciiTheme="minorHAnsi" w:hAnsiTheme="minorHAnsi" w:cs="Calibri"/>
          <w:szCs w:val="20"/>
        </w:rPr>
        <w:t>S</w:t>
      </w:r>
      <w:r w:rsidRPr="003F1C22">
        <w:rPr>
          <w:rFonts w:asciiTheme="minorHAnsi" w:hAnsiTheme="minorHAnsi" w:cs="Calibri"/>
          <w:szCs w:val="20"/>
        </w:rPr>
        <w:t xml:space="preserve">mlouvy, je zhotovitel povinen </w:t>
      </w:r>
      <w:r w:rsidRPr="00354327">
        <w:rPr>
          <w:rFonts w:asciiTheme="minorHAnsi" w:hAnsiTheme="minorHAnsi" w:cs="Calibri"/>
          <w:color w:val="auto"/>
          <w:szCs w:val="20"/>
        </w:rPr>
        <w:t xml:space="preserve">objednateli zaplatit smluvní pokutu ve výši 0,5 % z ceny </w:t>
      </w:r>
      <w:r w:rsidR="00AA013C">
        <w:rPr>
          <w:rFonts w:asciiTheme="minorHAnsi" w:hAnsiTheme="minorHAnsi" w:cs="Calibri"/>
          <w:color w:val="auto"/>
          <w:szCs w:val="20"/>
        </w:rPr>
        <w:t>D</w:t>
      </w:r>
      <w:r w:rsidRPr="00354327">
        <w:rPr>
          <w:rFonts w:asciiTheme="minorHAnsi" w:hAnsiTheme="minorHAnsi" w:cs="Calibri"/>
          <w:color w:val="auto"/>
          <w:szCs w:val="20"/>
        </w:rPr>
        <w:t>íla za každý započatý den prodlení.</w:t>
      </w:r>
      <w:r w:rsidR="00354327">
        <w:rPr>
          <w:rFonts w:asciiTheme="minorHAnsi" w:hAnsiTheme="minorHAnsi" w:cs="Calibri"/>
          <w:color w:val="auto"/>
          <w:szCs w:val="20"/>
        </w:rPr>
        <w:t xml:space="preserve"> </w:t>
      </w:r>
      <w:r w:rsidR="00354327" w:rsidRPr="0020308E">
        <w:rPr>
          <w:rFonts w:ascii="Calibri" w:hAnsi="Calibri"/>
          <w:color w:val="auto"/>
          <w:szCs w:val="20"/>
        </w:rPr>
        <w:t xml:space="preserve">Tímto není dotčeno právo </w:t>
      </w:r>
      <w:r w:rsidR="00354327">
        <w:rPr>
          <w:rFonts w:ascii="Calibri" w:hAnsi="Calibri"/>
          <w:color w:val="auto"/>
          <w:szCs w:val="20"/>
        </w:rPr>
        <w:t>o</w:t>
      </w:r>
      <w:r w:rsidR="00354327" w:rsidRPr="0020308E">
        <w:rPr>
          <w:rFonts w:ascii="Calibri" w:hAnsi="Calibri"/>
          <w:color w:val="auto"/>
          <w:szCs w:val="20"/>
        </w:rPr>
        <w:t>bjednatele na náhradu škody</w:t>
      </w:r>
      <w:r w:rsidR="00354327">
        <w:rPr>
          <w:rFonts w:ascii="Calibri" w:hAnsi="Calibri"/>
          <w:color w:val="auto"/>
          <w:szCs w:val="20"/>
        </w:rPr>
        <w:t xml:space="preserve"> </w:t>
      </w:r>
      <w:r w:rsidR="00354327" w:rsidRPr="00614634">
        <w:rPr>
          <w:rFonts w:asciiTheme="minorHAnsi" w:hAnsiTheme="minorHAnsi" w:cs="Calibri"/>
          <w:color w:val="auto"/>
          <w:szCs w:val="20"/>
        </w:rPr>
        <w:t>vzniklé porušením smluvní</w:t>
      </w:r>
      <w:r w:rsidR="00354327">
        <w:rPr>
          <w:rFonts w:asciiTheme="minorHAnsi" w:hAnsiTheme="minorHAnsi" w:cs="Calibri"/>
          <w:color w:val="auto"/>
          <w:szCs w:val="20"/>
        </w:rPr>
        <w:t xml:space="preserve"> povinnosti, které se pokuta týká</w:t>
      </w:r>
      <w:r w:rsidR="00354327" w:rsidRPr="0020308E">
        <w:rPr>
          <w:rFonts w:ascii="Calibri" w:hAnsi="Calibri"/>
          <w:color w:val="auto"/>
          <w:szCs w:val="20"/>
        </w:rPr>
        <w:t>.</w:t>
      </w:r>
      <w:r w:rsidR="00354327">
        <w:rPr>
          <w:rFonts w:asciiTheme="minorHAnsi" w:hAnsiTheme="minorHAnsi" w:cs="Calibri"/>
          <w:color w:val="auto"/>
          <w:szCs w:val="20"/>
        </w:rPr>
        <w:t xml:space="preserve"> </w:t>
      </w:r>
    </w:p>
    <w:p w14:paraId="0BBE87DE" w14:textId="77777777" w:rsidR="0059566F" w:rsidRPr="0020308E" w:rsidRDefault="0059566F" w:rsidP="0059566F">
      <w:pPr>
        <w:pStyle w:val="Zkladntext"/>
        <w:ind w:left="426"/>
        <w:rPr>
          <w:rFonts w:ascii="Calibri" w:hAnsi="Calibri"/>
          <w:color w:val="auto"/>
          <w:szCs w:val="20"/>
        </w:rPr>
      </w:pPr>
    </w:p>
    <w:p w14:paraId="276F0021" w14:textId="66604898" w:rsidR="006E1FE4" w:rsidRPr="0020308E" w:rsidRDefault="004527BE" w:rsidP="0036630F">
      <w:pPr>
        <w:pStyle w:val="Zkladntext"/>
        <w:numPr>
          <w:ilvl w:val="0"/>
          <w:numId w:val="6"/>
        </w:numPr>
        <w:ind w:left="426" w:hanging="426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Objednate</w:t>
      </w:r>
      <w:r w:rsidR="006E1FE4" w:rsidRPr="0020308E">
        <w:rPr>
          <w:rFonts w:ascii="Calibri" w:hAnsi="Calibri"/>
          <w:color w:val="auto"/>
          <w:szCs w:val="20"/>
        </w:rPr>
        <w:t xml:space="preserve">li náleží právo volby mezi nároky z vad plnění, přičemž je oprávněn po </w:t>
      </w:r>
      <w:r w:rsidR="00AA013C">
        <w:rPr>
          <w:rFonts w:ascii="Calibri" w:hAnsi="Calibri"/>
          <w:color w:val="auto"/>
          <w:szCs w:val="20"/>
        </w:rPr>
        <w:t>z</w:t>
      </w:r>
      <w:r w:rsidRPr="0020308E">
        <w:rPr>
          <w:rFonts w:ascii="Calibri" w:hAnsi="Calibri"/>
          <w:color w:val="auto"/>
          <w:szCs w:val="20"/>
        </w:rPr>
        <w:t>hotovite</w:t>
      </w:r>
      <w:r w:rsidR="006E1FE4" w:rsidRPr="0020308E">
        <w:rPr>
          <w:rFonts w:ascii="Calibri" w:hAnsi="Calibri"/>
          <w:color w:val="auto"/>
          <w:szCs w:val="20"/>
        </w:rPr>
        <w:t>li:</w:t>
      </w:r>
    </w:p>
    <w:p w14:paraId="6864B978" w14:textId="77777777" w:rsidR="00781C66" w:rsidRPr="0020308E" w:rsidRDefault="006E1FE4" w:rsidP="00E96201">
      <w:pPr>
        <w:pStyle w:val="VOP-pododstavec"/>
        <w:numPr>
          <w:ilvl w:val="1"/>
          <w:numId w:val="9"/>
        </w:numPr>
        <w:ind w:left="851"/>
        <w:contextualSpacing/>
        <w:jc w:val="left"/>
        <w:rPr>
          <w:sz w:val="20"/>
          <w:szCs w:val="20"/>
        </w:rPr>
      </w:pPr>
      <w:r w:rsidRPr="0020308E">
        <w:rPr>
          <w:sz w:val="20"/>
          <w:szCs w:val="20"/>
        </w:rPr>
        <w:t>nárokovat dodání chybějícího plnění</w:t>
      </w:r>
      <w:r w:rsidR="006D6F61" w:rsidRPr="0020308E">
        <w:rPr>
          <w:sz w:val="20"/>
          <w:szCs w:val="20"/>
        </w:rPr>
        <w:t>,</w:t>
      </w:r>
    </w:p>
    <w:p w14:paraId="7B2C155E" w14:textId="77777777" w:rsidR="00781C66" w:rsidRPr="0020308E" w:rsidRDefault="006E1FE4" w:rsidP="00E96201">
      <w:pPr>
        <w:pStyle w:val="VOP-pododstavec"/>
        <w:numPr>
          <w:ilvl w:val="1"/>
          <w:numId w:val="9"/>
        </w:numPr>
        <w:ind w:left="851"/>
        <w:contextualSpacing/>
        <w:jc w:val="left"/>
        <w:rPr>
          <w:sz w:val="20"/>
          <w:szCs w:val="20"/>
        </w:rPr>
      </w:pPr>
      <w:r w:rsidRPr="0020308E">
        <w:rPr>
          <w:sz w:val="20"/>
          <w:szCs w:val="20"/>
        </w:rPr>
        <w:t>nárokovat odstranění vad opravou plnění</w:t>
      </w:r>
      <w:r w:rsidR="006D6F61" w:rsidRPr="0020308E">
        <w:rPr>
          <w:sz w:val="20"/>
          <w:szCs w:val="20"/>
        </w:rPr>
        <w:t>,</w:t>
      </w:r>
    </w:p>
    <w:p w14:paraId="653CC31D" w14:textId="77777777" w:rsidR="00781C66" w:rsidRPr="0020308E" w:rsidRDefault="006E1FE4" w:rsidP="00E96201">
      <w:pPr>
        <w:pStyle w:val="VOP-pododstavec"/>
        <w:numPr>
          <w:ilvl w:val="1"/>
          <w:numId w:val="9"/>
        </w:numPr>
        <w:ind w:left="851"/>
        <w:contextualSpacing/>
        <w:jc w:val="left"/>
        <w:rPr>
          <w:sz w:val="20"/>
          <w:szCs w:val="20"/>
        </w:rPr>
      </w:pPr>
      <w:r w:rsidRPr="0020308E">
        <w:rPr>
          <w:sz w:val="20"/>
          <w:szCs w:val="20"/>
        </w:rPr>
        <w:t>nárokovat dodání náhradního zboží za vadné plnění</w:t>
      </w:r>
      <w:r w:rsidR="006D6F61" w:rsidRPr="0020308E">
        <w:rPr>
          <w:sz w:val="20"/>
          <w:szCs w:val="20"/>
        </w:rPr>
        <w:t>,</w:t>
      </w:r>
    </w:p>
    <w:p w14:paraId="67161510" w14:textId="77777777" w:rsidR="00781C66" w:rsidRPr="0020308E" w:rsidRDefault="006E1FE4" w:rsidP="00E96201">
      <w:pPr>
        <w:pStyle w:val="VOP-pododstavec"/>
        <w:numPr>
          <w:ilvl w:val="1"/>
          <w:numId w:val="9"/>
        </w:numPr>
        <w:ind w:left="851"/>
        <w:contextualSpacing/>
        <w:jc w:val="left"/>
        <w:rPr>
          <w:sz w:val="20"/>
          <w:szCs w:val="20"/>
        </w:rPr>
      </w:pPr>
      <w:r w:rsidRPr="0020308E">
        <w:rPr>
          <w:sz w:val="20"/>
          <w:szCs w:val="20"/>
        </w:rPr>
        <w:t>nárokovat slevu z kupní ceny v rozsahu ceny vadného či nedodaného plnění</w:t>
      </w:r>
      <w:r w:rsidR="006D6F61" w:rsidRPr="0020308E">
        <w:rPr>
          <w:sz w:val="20"/>
          <w:szCs w:val="20"/>
        </w:rPr>
        <w:t>,</w:t>
      </w:r>
      <w:r w:rsidRPr="0020308E">
        <w:rPr>
          <w:sz w:val="20"/>
          <w:szCs w:val="20"/>
        </w:rPr>
        <w:t xml:space="preserve"> </w:t>
      </w:r>
      <w:r w:rsidR="00F36915" w:rsidRPr="0020308E">
        <w:rPr>
          <w:sz w:val="20"/>
          <w:szCs w:val="20"/>
        </w:rPr>
        <w:tab/>
      </w:r>
      <w:r w:rsidRPr="0020308E">
        <w:rPr>
          <w:sz w:val="20"/>
          <w:szCs w:val="20"/>
        </w:rPr>
        <w:t>nebo</w:t>
      </w:r>
    </w:p>
    <w:p w14:paraId="5532E55F" w14:textId="77777777" w:rsidR="00781C66" w:rsidRPr="0020308E" w:rsidRDefault="006E1FE4" w:rsidP="00E96201">
      <w:pPr>
        <w:pStyle w:val="VOP-pododstavec"/>
        <w:numPr>
          <w:ilvl w:val="1"/>
          <w:numId w:val="9"/>
        </w:numPr>
        <w:ind w:left="851"/>
        <w:contextualSpacing/>
        <w:jc w:val="left"/>
        <w:rPr>
          <w:sz w:val="20"/>
          <w:szCs w:val="20"/>
        </w:rPr>
      </w:pPr>
      <w:r w:rsidRPr="0020308E">
        <w:rPr>
          <w:sz w:val="20"/>
          <w:szCs w:val="20"/>
        </w:rPr>
        <w:t>odstoupit od této smlouvy, bude-li se jednat o podstatnou vadu plnění.</w:t>
      </w:r>
    </w:p>
    <w:p w14:paraId="1C965032" w14:textId="77777777" w:rsidR="0059566F" w:rsidRPr="0020308E" w:rsidRDefault="0059566F" w:rsidP="0059566F">
      <w:pPr>
        <w:pStyle w:val="VOP-pododstavec"/>
        <w:numPr>
          <w:ilvl w:val="0"/>
          <w:numId w:val="0"/>
        </w:numPr>
        <w:ind w:left="792"/>
        <w:contextualSpacing/>
        <w:jc w:val="left"/>
        <w:rPr>
          <w:sz w:val="20"/>
          <w:szCs w:val="20"/>
        </w:rPr>
      </w:pPr>
    </w:p>
    <w:p w14:paraId="4D8F4A1B" w14:textId="2C6B45F5" w:rsidR="00982210" w:rsidRPr="0020308E" w:rsidRDefault="00982210" w:rsidP="0036630F">
      <w:pPr>
        <w:pStyle w:val="Zkladntext"/>
        <w:numPr>
          <w:ilvl w:val="0"/>
          <w:numId w:val="6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E64008">
        <w:rPr>
          <w:rFonts w:ascii="Calibri" w:hAnsi="Calibri"/>
          <w:color w:val="auto"/>
          <w:szCs w:val="20"/>
        </w:rPr>
        <w:t xml:space="preserve">Termíny pro odstranění vad se řídí </w:t>
      </w:r>
      <w:r w:rsidR="00463569" w:rsidRPr="00E64008">
        <w:rPr>
          <w:rFonts w:ascii="Calibri" w:hAnsi="Calibri"/>
          <w:color w:val="auto"/>
          <w:szCs w:val="20"/>
        </w:rPr>
        <w:t xml:space="preserve">dle SLA S01 </w:t>
      </w:r>
      <w:r w:rsidRPr="00E64008">
        <w:rPr>
          <w:rFonts w:ascii="Calibri" w:hAnsi="Calibri"/>
          <w:color w:val="auto"/>
          <w:szCs w:val="20"/>
        </w:rPr>
        <w:t>Příloh</w:t>
      </w:r>
      <w:r w:rsidR="00463569" w:rsidRPr="00E64008">
        <w:rPr>
          <w:rFonts w:ascii="Calibri" w:hAnsi="Calibri"/>
          <w:color w:val="auto"/>
          <w:szCs w:val="20"/>
        </w:rPr>
        <w:t>y</w:t>
      </w:r>
      <w:r w:rsidRPr="00E64008">
        <w:rPr>
          <w:rFonts w:ascii="Calibri" w:hAnsi="Calibri"/>
          <w:color w:val="auto"/>
          <w:szCs w:val="20"/>
        </w:rPr>
        <w:t xml:space="preserve"> č.</w:t>
      </w:r>
      <w:r w:rsidR="00463569" w:rsidRPr="00E64008">
        <w:rPr>
          <w:rFonts w:ascii="Calibri" w:hAnsi="Calibri"/>
          <w:color w:val="auto"/>
          <w:szCs w:val="20"/>
        </w:rPr>
        <w:t>2</w:t>
      </w:r>
      <w:r w:rsidRPr="00E64008">
        <w:rPr>
          <w:rFonts w:ascii="Calibri" w:hAnsi="Calibri"/>
          <w:color w:val="auto"/>
          <w:szCs w:val="20"/>
        </w:rPr>
        <w:t xml:space="preserve"> Smlouvy o poskytování služeb technické podpory a servisu uzavřené na základě této veřejné </w:t>
      </w:r>
      <w:r w:rsidRPr="00EE2515">
        <w:rPr>
          <w:rFonts w:ascii="Calibri" w:hAnsi="Calibri"/>
          <w:color w:val="auto"/>
          <w:szCs w:val="20"/>
        </w:rPr>
        <w:t xml:space="preserve">zakázky </w:t>
      </w:r>
      <w:r w:rsidRPr="00EE2515">
        <w:rPr>
          <w:rFonts w:ascii="Calibri" w:hAnsi="Calibri"/>
          <w:b/>
          <w:color w:val="auto"/>
          <w:szCs w:val="20"/>
        </w:rPr>
        <w:t>VZ</w:t>
      </w:r>
      <w:r w:rsidR="00EE2515" w:rsidRPr="00EE2515">
        <w:rPr>
          <w:rFonts w:ascii="Calibri" w:hAnsi="Calibri"/>
          <w:b/>
          <w:color w:val="auto"/>
          <w:szCs w:val="20"/>
        </w:rPr>
        <w:t>0186565</w:t>
      </w:r>
      <w:r w:rsidR="00EE2515">
        <w:rPr>
          <w:rFonts w:ascii="Calibri" w:hAnsi="Calibri"/>
          <w:b/>
          <w:color w:val="auto"/>
          <w:szCs w:val="20"/>
        </w:rPr>
        <w:t>.</w:t>
      </w:r>
    </w:p>
    <w:p w14:paraId="0D1AD3A4" w14:textId="1F1AB912" w:rsidR="00DB0733" w:rsidRPr="0020308E" w:rsidRDefault="005A30D1" w:rsidP="0036630F">
      <w:pPr>
        <w:pStyle w:val="Zkladntext"/>
        <w:numPr>
          <w:ilvl w:val="0"/>
          <w:numId w:val="6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 xml:space="preserve">Neodstraní-li </w:t>
      </w:r>
      <w:r w:rsidR="00EE7DB5">
        <w:rPr>
          <w:rFonts w:ascii="Calibri" w:hAnsi="Calibri"/>
          <w:color w:val="auto"/>
          <w:szCs w:val="20"/>
        </w:rPr>
        <w:t>zh</w:t>
      </w:r>
      <w:r w:rsidR="004527BE" w:rsidRPr="0020308E">
        <w:rPr>
          <w:rFonts w:ascii="Calibri" w:hAnsi="Calibri"/>
          <w:color w:val="auto"/>
          <w:szCs w:val="20"/>
        </w:rPr>
        <w:t>otovite</w:t>
      </w:r>
      <w:r w:rsidRPr="0020308E">
        <w:rPr>
          <w:rFonts w:ascii="Calibri" w:hAnsi="Calibri"/>
          <w:color w:val="auto"/>
          <w:szCs w:val="20"/>
        </w:rPr>
        <w:t>l vady předmětu plnění v souladu s</w:t>
      </w:r>
      <w:r w:rsidR="00AA013C">
        <w:rPr>
          <w:rFonts w:ascii="Calibri" w:hAnsi="Calibri"/>
          <w:color w:val="auto"/>
          <w:szCs w:val="20"/>
        </w:rPr>
        <w:t>e</w:t>
      </w:r>
      <w:r w:rsidRPr="0020308E">
        <w:rPr>
          <w:rFonts w:ascii="Calibri" w:hAnsi="Calibri"/>
          <w:color w:val="auto"/>
          <w:szCs w:val="20"/>
        </w:rPr>
        <w:t> </w:t>
      </w:r>
      <w:r w:rsidR="00AA013C">
        <w:rPr>
          <w:rFonts w:ascii="Calibri" w:hAnsi="Calibri"/>
          <w:color w:val="auto"/>
          <w:szCs w:val="20"/>
        </w:rPr>
        <w:t>S</w:t>
      </w:r>
      <w:r w:rsidRPr="0020308E">
        <w:rPr>
          <w:rFonts w:ascii="Calibri" w:hAnsi="Calibri"/>
          <w:color w:val="auto"/>
          <w:szCs w:val="20"/>
        </w:rPr>
        <w:t xml:space="preserve">mlouvou řádně a včas, a to ani v dodatečné přiměřené lhůtě poskytnuté mu k tomu </w:t>
      </w:r>
      <w:r w:rsidR="006F4BA2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lem, je </w:t>
      </w:r>
      <w:r w:rsidR="006F4BA2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 oprávněn nechat odstranit vady předmětu třetí osobou. </w:t>
      </w:r>
      <w:r w:rsidR="004527BE" w:rsidRPr="0020308E">
        <w:rPr>
          <w:rFonts w:ascii="Calibri" w:hAnsi="Calibri"/>
          <w:color w:val="auto"/>
          <w:szCs w:val="20"/>
        </w:rPr>
        <w:t>Zhotovite</w:t>
      </w:r>
      <w:r w:rsidRPr="0020308E">
        <w:rPr>
          <w:rFonts w:ascii="Calibri" w:hAnsi="Calibri"/>
          <w:color w:val="auto"/>
          <w:szCs w:val="20"/>
        </w:rPr>
        <w:t xml:space="preserve">l se pak zavazuje nahradit </w:t>
      </w:r>
      <w:r w:rsidR="006F4BA2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 xml:space="preserve">li veškeré účelně vynaložené a prokázané náklady na odstranění vad předmětu plnění třetí osobou. Tímto není dotčen nárok </w:t>
      </w:r>
      <w:r w:rsidR="006F4BA2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>le na náhradu škody</w:t>
      </w:r>
      <w:r w:rsidR="009F78C0" w:rsidRPr="0020308E">
        <w:rPr>
          <w:rFonts w:ascii="Calibri" w:hAnsi="Calibri"/>
          <w:color w:val="auto"/>
          <w:szCs w:val="20"/>
        </w:rPr>
        <w:t>,</w:t>
      </w:r>
      <w:r w:rsidR="00AE407D" w:rsidRPr="0020308E">
        <w:rPr>
          <w:rFonts w:ascii="Calibri" w:hAnsi="Calibri"/>
          <w:color w:val="auto"/>
          <w:szCs w:val="20"/>
        </w:rPr>
        <w:t xml:space="preserve"> jakož ani nárok na zaplacení pokuty.</w:t>
      </w:r>
      <w:r w:rsidRPr="0020308E">
        <w:rPr>
          <w:rFonts w:ascii="Calibri" w:hAnsi="Calibri"/>
          <w:color w:val="auto"/>
          <w:szCs w:val="20"/>
        </w:rPr>
        <w:t xml:space="preserve"> </w:t>
      </w:r>
    </w:p>
    <w:p w14:paraId="5935E848" w14:textId="77777777" w:rsidR="005A30D1" w:rsidRPr="0020308E" w:rsidRDefault="004527BE" w:rsidP="0036630F">
      <w:pPr>
        <w:pStyle w:val="Zkladntext"/>
        <w:numPr>
          <w:ilvl w:val="0"/>
          <w:numId w:val="6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Zhotovite</w:t>
      </w:r>
      <w:r w:rsidR="00DB0733" w:rsidRPr="0020308E">
        <w:rPr>
          <w:rFonts w:ascii="Calibri" w:hAnsi="Calibri"/>
          <w:color w:val="auto"/>
          <w:szCs w:val="20"/>
        </w:rPr>
        <w:t xml:space="preserve">l odpovídá za to, že </w:t>
      </w:r>
      <w:r w:rsidR="001C1275" w:rsidRPr="0020308E">
        <w:rPr>
          <w:rFonts w:ascii="Calibri" w:hAnsi="Calibri"/>
          <w:color w:val="auto"/>
          <w:szCs w:val="20"/>
        </w:rPr>
        <w:t xml:space="preserve">předmět plnění </w:t>
      </w:r>
      <w:r w:rsidR="00DB0733" w:rsidRPr="0020308E">
        <w:rPr>
          <w:rFonts w:ascii="Calibri" w:hAnsi="Calibri"/>
          <w:color w:val="auto"/>
          <w:szCs w:val="20"/>
        </w:rPr>
        <w:t xml:space="preserve">nemá právní vady. Uplatní-li třetí osoba vůči </w:t>
      </w:r>
      <w:r w:rsidR="006F4BA2">
        <w:rPr>
          <w:rFonts w:ascii="Calibri" w:hAnsi="Calibri"/>
          <w:color w:val="auto"/>
          <w:szCs w:val="20"/>
        </w:rPr>
        <w:t>o</w:t>
      </w:r>
      <w:r w:rsidRPr="0020308E">
        <w:rPr>
          <w:rFonts w:ascii="Calibri" w:hAnsi="Calibri"/>
          <w:color w:val="auto"/>
          <w:szCs w:val="20"/>
        </w:rPr>
        <w:t>bjednate</w:t>
      </w:r>
      <w:r w:rsidR="00DB0733" w:rsidRPr="0020308E">
        <w:rPr>
          <w:rFonts w:ascii="Calibri" w:hAnsi="Calibri"/>
          <w:color w:val="auto"/>
          <w:szCs w:val="20"/>
        </w:rPr>
        <w:t xml:space="preserve">li jakékoli nároky z titulu svého průmyslového nebo jiného duševního vlastnictví včetně práva autorského, je </w:t>
      </w:r>
      <w:r w:rsidR="006F4BA2">
        <w:rPr>
          <w:rFonts w:ascii="Calibri" w:hAnsi="Calibri"/>
          <w:color w:val="auto"/>
          <w:szCs w:val="20"/>
        </w:rPr>
        <w:t>z</w:t>
      </w:r>
      <w:r w:rsidRPr="0020308E">
        <w:rPr>
          <w:rFonts w:ascii="Calibri" w:hAnsi="Calibri"/>
          <w:color w:val="auto"/>
          <w:szCs w:val="20"/>
        </w:rPr>
        <w:t>hotovite</w:t>
      </w:r>
      <w:r w:rsidR="00DB0733" w:rsidRPr="0020308E">
        <w:rPr>
          <w:rFonts w:ascii="Calibri" w:hAnsi="Calibri"/>
          <w:color w:val="auto"/>
          <w:szCs w:val="20"/>
        </w:rPr>
        <w:t xml:space="preserve">l vlastním jménem povinen tyto nároky na své náklady vypořádat včetně případného soudního sporu. Uvedený závazek </w:t>
      </w:r>
      <w:r w:rsidR="006F4BA2">
        <w:rPr>
          <w:rFonts w:ascii="Calibri" w:hAnsi="Calibri"/>
          <w:color w:val="auto"/>
          <w:szCs w:val="20"/>
        </w:rPr>
        <w:t>z</w:t>
      </w:r>
      <w:r w:rsidRPr="0020308E">
        <w:rPr>
          <w:rFonts w:ascii="Calibri" w:hAnsi="Calibri"/>
          <w:color w:val="auto"/>
          <w:szCs w:val="20"/>
        </w:rPr>
        <w:t>hotovite</w:t>
      </w:r>
      <w:r w:rsidR="00DB0733" w:rsidRPr="0020308E">
        <w:rPr>
          <w:rFonts w:ascii="Calibri" w:hAnsi="Calibri"/>
          <w:color w:val="auto"/>
          <w:szCs w:val="20"/>
        </w:rPr>
        <w:t>le trvá i po ukončení záruky.</w:t>
      </w:r>
    </w:p>
    <w:p w14:paraId="3CE54281" w14:textId="476A52CE" w:rsidR="0028439B" w:rsidRPr="00AA013C" w:rsidRDefault="002A75E5" w:rsidP="0036630F">
      <w:pPr>
        <w:pStyle w:val="Zkladntext"/>
        <w:numPr>
          <w:ilvl w:val="0"/>
          <w:numId w:val="6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AA013C">
        <w:rPr>
          <w:rFonts w:ascii="Calibri" w:hAnsi="Calibri"/>
          <w:color w:val="auto"/>
          <w:szCs w:val="20"/>
        </w:rPr>
        <w:t xml:space="preserve">Objeví-li se v průběhu záruční doby na </w:t>
      </w:r>
      <w:r w:rsidR="00AA013C" w:rsidRPr="00AA013C">
        <w:rPr>
          <w:rFonts w:ascii="Calibri" w:hAnsi="Calibri"/>
          <w:color w:val="auto"/>
          <w:szCs w:val="20"/>
        </w:rPr>
        <w:t>D</w:t>
      </w:r>
      <w:r w:rsidRPr="00AA013C">
        <w:rPr>
          <w:rFonts w:ascii="Calibri" w:hAnsi="Calibri"/>
          <w:color w:val="auto"/>
          <w:szCs w:val="20"/>
        </w:rPr>
        <w:t>íle vada, záruční doba se prodlouží o dobu v délce doby od oznámení vady do odstranění vady.</w:t>
      </w:r>
    </w:p>
    <w:p w14:paraId="36723191" w14:textId="77777777" w:rsidR="005A1C6C" w:rsidRDefault="00C15CB8" w:rsidP="005A1C6C">
      <w:pPr>
        <w:pStyle w:val="Zkladntext"/>
        <w:jc w:val="center"/>
        <w:rPr>
          <w:rFonts w:ascii="Calibri" w:hAnsi="Calibri"/>
          <w:b/>
          <w:color w:val="auto"/>
          <w:szCs w:val="20"/>
        </w:rPr>
      </w:pPr>
      <w:r>
        <w:rPr>
          <w:rFonts w:ascii="Calibri" w:hAnsi="Calibri"/>
          <w:b/>
          <w:color w:val="auto"/>
          <w:szCs w:val="20"/>
        </w:rPr>
        <w:t>V</w:t>
      </w:r>
      <w:r w:rsidR="001B4F67" w:rsidRPr="0020308E">
        <w:rPr>
          <w:rFonts w:ascii="Calibri" w:hAnsi="Calibri"/>
          <w:b/>
          <w:color w:val="auto"/>
          <w:szCs w:val="20"/>
        </w:rPr>
        <w:t>.</w:t>
      </w:r>
    </w:p>
    <w:p w14:paraId="428282B7" w14:textId="0584104E" w:rsidR="00871967" w:rsidRPr="0020308E" w:rsidRDefault="001B4F67" w:rsidP="005A1C6C">
      <w:pPr>
        <w:pStyle w:val="Zkladntext"/>
        <w:jc w:val="center"/>
        <w:rPr>
          <w:rFonts w:ascii="Calibri" w:hAnsi="Calibri"/>
          <w:b/>
          <w:color w:val="auto"/>
          <w:szCs w:val="20"/>
        </w:rPr>
      </w:pPr>
      <w:r w:rsidRPr="0020308E">
        <w:rPr>
          <w:rFonts w:ascii="Calibri" w:hAnsi="Calibri"/>
          <w:b/>
          <w:color w:val="auto"/>
          <w:szCs w:val="20"/>
        </w:rPr>
        <w:t>Autorská práva</w:t>
      </w:r>
    </w:p>
    <w:p w14:paraId="23DD802C" w14:textId="36F5A9AE" w:rsidR="00871967" w:rsidRPr="0020308E" w:rsidRDefault="00EA06C4" w:rsidP="0036630F">
      <w:pPr>
        <w:pStyle w:val="Default"/>
        <w:numPr>
          <w:ilvl w:val="0"/>
          <w:numId w:val="10"/>
        </w:numPr>
        <w:ind w:left="426"/>
        <w:jc w:val="both"/>
        <w:rPr>
          <w:rFonts w:ascii="Calibri" w:hAnsi="Calibri"/>
          <w:color w:val="auto"/>
          <w:sz w:val="20"/>
          <w:szCs w:val="20"/>
        </w:rPr>
      </w:pPr>
      <w:r w:rsidRPr="0020308E">
        <w:rPr>
          <w:rFonts w:ascii="Calibri" w:hAnsi="Calibri"/>
          <w:color w:val="auto"/>
          <w:sz w:val="20"/>
          <w:szCs w:val="20"/>
        </w:rPr>
        <w:t xml:space="preserve">Veškerá data zpracovávaná při </w:t>
      </w:r>
      <w:r w:rsidR="006F5732" w:rsidRPr="0020308E">
        <w:rPr>
          <w:rFonts w:ascii="Calibri" w:hAnsi="Calibri"/>
          <w:color w:val="auto"/>
          <w:sz w:val="20"/>
          <w:szCs w:val="20"/>
        </w:rPr>
        <w:t xml:space="preserve">zhotovení </w:t>
      </w:r>
      <w:r w:rsidR="00AA013C">
        <w:rPr>
          <w:rFonts w:ascii="Calibri" w:hAnsi="Calibri"/>
          <w:color w:val="auto"/>
          <w:sz w:val="20"/>
          <w:szCs w:val="20"/>
        </w:rPr>
        <w:t>D</w:t>
      </w:r>
      <w:r w:rsidR="006F5732" w:rsidRPr="0020308E">
        <w:rPr>
          <w:rFonts w:ascii="Calibri" w:hAnsi="Calibri"/>
          <w:color w:val="auto"/>
          <w:sz w:val="20"/>
          <w:szCs w:val="20"/>
        </w:rPr>
        <w:t>íla</w:t>
      </w:r>
      <w:r w:rsidRPr="0020308E">
        <w:rPr>
          <w:rFonts w:ascii="Calibri" w:hAnsi="Calibri"/>
          <w:color w:val="auto"/>
          <w:sz w:val="20"/>
          <w:szCs w:val="20"/>
        </w:rPr>
        <w:t xml:space="preserve"> dle </w:t>
      </w:r>
      <w:r w:rsidR="00AA013C">
        <w:rPr>
          <w:rFonts w:ascii="Calibri" w:hAnsi="Calibri"/>
          <w:color w:val="auto"/>
          <w:sz w:val="20"/>
          <w:szCs w:val="20"/>
        </w:rPr>
        <w:t>S</w:t>
      </w:r>
      <w:r w:rsidRPr="0020308E">
        <w:rPr>
          <w:rFonts w:ascii="Calibri" w:hAnsi="Calibri"/>
          <w:color w:val="auto"/>
          <w:sz w:val="20"/>
          <w:szCs w:val="20"/>
        </w:rPr>
        <w:t>mlouvy jsou ve vlastnictví</w:t>
      </w:r>
      <w:r w:rsidR="001B4F67" w:rsidRPr="0020308E">
        <w:rPr>
          <w:rFonts w:ascii="Calibri" w:hAnsi="Calibri"/>
          <w:color w:val="auto"/>
          <w:sz w:val="20"/>
          <w:szCs w:val="20"/>
        </w:rPr>
        <w:t xml:space="preserve"> </w:t>
      </w:r>
      <w:r w:rsidR="00C15CB8">
        <w:rPr>
          <w:rFonts w:ascii="Calibri" w:hAnsi="Calibri"/>
          <w:color w:val="auto"/>
          <w:sz w:val="20"/>
          <w:szCs w:val="20"/>
        </w:rPr>
        <w:t>o</w:t>
      </w:r>
      <w:r w:rsidR="004527BE" w:rsidRPr="0020308E">
        <w:rPr>
          <w:rFonts w:ascii="Calibri" w:hAnsi="Calibri"/>
          <w:color w:val="auto"/>
          <w:sz w:val="20"/>
          <w:szCs w:val="20"/>
        </w:rPr>
        <w:t>bjednate</w:t>
      </w:r>
      <w:r w:rsidR="00866E96" w:rsidRPr="0020308E">
        <w:rPr>
          <w:rFonts w:ascii="Calibri" w:hAnsi="Calibri"/>
          <w:color w:val="auto"/>
          <w:sz w:val="20"/>
          <w:szCs w:val="20"/>
        </w:rPr>
        <w:t xml:space="preserve">le; tedy </w:t>
      </w:r>
      <w:r w:rsidR="00C15CB8">
        <w:rPr>
          <w:rFonts w:ascii="Calibri" w:hAnsi="Calibri"/>
          <w:color w:val="auto"/>
          <w:sz w:val="20"/>
          <w:szCs w:val="20"/>
        </w:rPr>
        <w:t>o</w:t>
      </w:r>
      <w:r w:rsidR="004527BE" w:rsidRPr="0020308E">
        <w:rPr>
          <w:rFonts w:ascii="Calibri" w:hAnsi="Calibri"/>
          <w:color w:val="auto"/>
          <w:sz w:val="20"/>
          <w:szCs w:val="20"/>
        </w:rPr>
        <w:t>bjednate</w:t>
      </w:r>
      <w:r w:rsidRPr="0020308E">
        <w:rPr>
          <w:rFonts w:ascii="Calibri" w:hAnsi="Calibri"/>
          <w:color w:val="auto"/>
          <w:sz w:val="20"/>
          <w:szCs w:val="20"/>
        </w:rPr>
        <w:t xml:space="preserve">l je dle dohody stran pořizovatelem příslušných databází ve smyslu § 89 autorského zákona. </w:t>
      </w:r>
    </w:p>
    <w:p w14:paraId="038ADBB9" w14:textId="77777777" w:rsidR="00871967" w:rsidRPr="0020308E" w:rsidRDefault="00871967" w:rsidP="00DE442F">
      <w:pPr>
        <w:pStyle w:val="Default"/>
        <w:ind w:left="426"/>
        <w:jc w:val="both"/>
        <w:rPr>
          <w:rFonts w:ascii="Calibri" w:hAnsi="Calibri"/>
          <w:color w:val="auto"/>
          <w:sz w:val="20"/>
          <w:szCs w:val="20"/>
        </w:rPr>
      </w:pPr>
    </w:p>
    <w:p w14:paraId="011C037B" w14:textId="39D6310A" w:rsidR="00871967" w:rsidRPr="0020308E" w:rsidRDefault="00866E96" w:rsidP="0036630F">
      <w:pPr>
        <w:pStyle w:val="Default"/>
        <w:numPr>
          <w:ilvl w:val="0"/>
          <w:numId w:val="10"/>
        </w:numPr>
        <w:ind w:left="426"/>
        <w:jc w:val="both"/>
        <w:rPr>
          <w:rFonts w:ascii="Calibri" w:hAnsi="Calibri"/>
          <w:color w:val="auto"/>
          <w:sz w:val="20"/>
          <w:szCs w:val="20"/>
        </w:rPr>
      </w:pPr>
      <w:r w:rsidRPr="0020308E">
        <w:rPr>
          <w:rFonts w:ascii="Calibri" w:hAnsi="Calibri"/>
          <w:color w:val="auto"/>
          <w:sz w:val="20"/>
          <w:szCs w:val="20"/>
        </w:rPr>
        <w:t xml:space="preserve">Dojde-li při plnění </w:t>
      </w:r>
      <w:r w:rsidR="00AA013C">
        <w:rPr>
          <w:rFonts w:ascii="Calibri" w:hAnsi="Calibri"/>
          <w:color w:val="auto"/>
          <w:sz w:val="20"/>
          <w:szCs w:val="20"/>
        </w:rPr>
        <w:t>S</w:t>
      </w:r>
      <w:r w:rsidR="00EA06C4" w:rsidRPr="0020308E">
        <w:rPr>
          <w:rFonts w:ascii="Calibri" w:hAnsi="Calibri"/>
          <w:color w:val="auto"/>
          <w:sz w:val="20"/>
          <w:szCs w:val="20"/>
        </w:rPr>
        <w:t xml:space="preserve">mlouvy k vytvoření nového </w:t>
      </w:r>
      <w:r w:rsidR="00AA013C">
        <w:rPr>
          <w:rFonts w:ascii="Calibri" w:hAnsi="Calibri"/>
          <w:color w:val="auto"/>
          <w:sz w:val="20"/>
          <w:szCs w:val="20"/>
        </w:rPr>
        <w:t>D</w:t>
      </w:r>
      <w:r w:rsidR="00EA06C4" w:rsidRPr="0020308E">
        <w:rPr>
          <w:rFonts w:ascii="Calibri" w:hAnsi="Calibri"/>
          <w:color w:val="auto"/>
          <w:sz w:val="20"/>
          <w:szCs w:val="20"/>
        </w:rPr>
        <w:t>íla, které může být předmětem práv k duševnímu vlastnictví, nál</w:t>
      </w:r>
      <w:r w:rsidRPr="0020308E">
        <w:rPr>
          <w:rFonts w:ascii="Calibri" w:hAnsi="Calibri"/>
          <w:color w:val="auto"/>
          <w:sz w:val="20"/>
          <w:szCs w:val="20"/>
        </w:rPr>
        <w:t xml:space="preserve">ežejí osobnostní práva výlučně </w:t>
      </w:r>
      <w:r w:rsidR="00C15CB8">
        <w:rPr>
          <w:rFonts w:ascii="Calibri" w:hAnsi="Calibri"/>
          <w:color w:val="auto"/>
          <w:sz w:val="20"/>
          <w:szCs w:val="20"/>
        </w:rPr>
        <w:t>z</w:t>
      </w:r>
      <w:r w:rsidR="004527BE" w:rsidRPr="0020308E">
        <w:rPr>
          <w:rFonts w:ascii="Calibri" w:hAnsi="Calibri"/>
          <w:color w:val="auto"/>
          <w:sz w:val="20"/>
          <w:szCs w:val="20"/>
        </w:rPr>
        <w:t>hotovite</w:t>
      </w:r>
      <w:r w:rsidR="00EA06C4" w:rsidRPr="0020308E">
        <w:rPr>
          <w:rFonts w:ascii="Calibri" w:hAnsi="Calibri"/>
          <w:color w:val="auto"/>
          <w:sz w:val="20"/>
          <w:szCs w:val="20"/>
        </w:rPr>
        <w:t xml:space="preserve">li. </w:t>
      </w:r>
      <w:r w:rsidR="004527BE" w:rsidRPr="0020308E">
        <w:rPr>
          <w:rFonts w:ascii="Calibri" w:hAnsi="Calibri"/>
          <w:color w:val="auto"/>
          <w:sz w:val="20"/>
          <w:szCs w:val="20"/>
        </w:rPr>
        <w:t>Objednate</w:t>
      </w:r>
      <w:r w:rsidR="00EA06C4" w:rsidRPr="0020308E">
        <w:rPr>
          <w:rFonts w:ascii="Calibri" w:hAnsi="Calibri"/>
          <w:color w:val="auto"/>
          <w:sz w:val="20"/>
          <w:szCs w:val="20"/>
        </w:rPr>
        <w:t xml:space="preserve">l vykonává v souladu s ustanovením § 58 odst. 7 autorského zákona a podle § 58 odst. 1 autorského </w:t>
      </w:r>
      <w:r w:rsidRPr="0020308E">
        <w:rPr>
          <w:rFonts w:ascii="Calibri" w:hAnsi="Calibri"/>
          <w:color w:val="auto"/>
          <w:sz w:val="20"/>
          <w:szCs w:val="20"/>
        </w:rPr>
        <w:t xml:space="preserve">zákona majetková práva k </w:t>
      </w:r>
      <w:r w:rsidR="00AA013C">
        <w:rPr>
          <w:rFonts w:ascii="Calibri" w:hAnsi="Calibri"/>
          <w:color w:val="auto"/>
          <w:sz w:val="20"/>
          <w:szCs w:val="20"/>
        </w:rPr>
        <w:t>D</w:t>
      </w:r>
      <w:r w:rsidRPr="0020308E">
        <w:rPr>
          <w:rFonts w:ascii="Calibri" w:hAnsi="Calibri"/>
          <w:color w:val="auto"/>
          <w:sz w:val="20"/>
          <w:szCs w:val="20"/>
        </w:rPr>
        <w:t xml:space="preserve">ílu. </w:t>
      </w:r>
      <w:r w:rsidR="004527BE" w:rsidRPr="0020308E">
        <w:rPr>
          <w:rFonts w:ascii="Calibri" w:hAnsi="Calibri"/>
          <w:color w:val="auto"/>
          <w:sz w:val="20"/>
          <w:szCs w:val="20"/>
        </w:rPr>
        <w:t>Zhotovite</w:t>
      </w:r>
      <w:r w:rsidR="00EA06C4" w:rsidRPr="0020308E">
        <w:rPr>
          <w:rFonts w:ascii="Calibri" w:hAnsi="Calibri"/>
          <w:color w:val="auto"/>
          <w:sz w:val="20"/>
          <w:szCs w:val="20"/>
        </w:rPr>
        <w:t xml:space="preserve">li náleží autorská práva a další práva duševního </w:t>
      </w:r>
      <w:r w:rsidRPr="0020308E">
        <w:rPr>
          <w:rFonts w:ascii="Calibri" w:hAnsi="Calibri"/>
          <w:color w:val="auto"/>
          <w:sz w:val="20"/>
          <w:szCs w:val="20"/>
        </w:rPr>
        <w:t>vlastnictví k s</w:t>
      </w:r>
      <w:r w:rsidR="00EA06C4" w:rsidRPr="0020308E">
        <w:rPr>
          <w:rFonts w:ascii="Calibri" w:hAnsi="Calibri"/>
          <w:color w:val="auto"/>
          <w:sz w:val="20"/>
          <w:szCs w:val="20"/>
        </w:rPr>
        <w:t xml:space="preserve">oftwaru. </w:t>
      </w:r>
    </w:p>
    <w:p w14:paraId="2ABE2CCC" w14:textId="77777777" w:rsidR="00982210" w:rsidRPr="0020308E" w:rsidRDefault="00982210" w:rsidP="00982210">
      <w:pPr>
        <w:pStyle w:val="Default"/>
        <w:ind w:left="426"/>
        <w:jc w:val="both"/>
        <w:rPr>
          <w:rFonts w:ascii="Calibri" w:hAnsi="Calibri"/>
          <w:color w:val="auto"/>
          <w:sz w:val="20"/>
          <w:szCs w:val="20"/>
        </w:rPr>
      </w:pPr>
    </w:p>
    <w:p w14:paraId="5CC960E8" w14:textId="75F73747" w:rsidR="00857FCD" w:rsidRDefault="00EA06C4" w:rsidP="0036630F">
      <w:pPr>
        <w:pStyle w:val="Default"/>
        <w:numPr>
          <w:ilvl w:val="0"/>
          <w:numId w:val="10"/>
        </w:numPr>
        <w:ind w:left="426"/>
        <w:jc w:val="both"/>
        <w:rPr>
          <w:rFonts w:ascii="Calibri" w:hAnsi="Calibri"/>
          <w:color w:val="auto"/>
          <w:sz w:val="20"/>
          <w:szCs w:val="20"/>
        </w:rPr>
      </w:pPr>
      <w:r w:rsidRPr="0020308E">
        <w:rPr>
          <w:rFonts w:ascii="Calibri" w:hAnsi="Calibri"/>
          <w:color w:val="auto"/>
          <w:sz w:val="20"/>
          <w:szCs w:val="20"/>
        </w:rPr>
        <w:t xml:space="preserve">V případě, že v souvislosti s touto smlouvou nedochází k vytvoření nového </w:t>
      </w:r>
      <w:r w:rsidR="00AA013C">
        <w:rPr>
          <w:rFonts w:ascii="Calibri" w:hAnsi="Calibri"/>
          <w:color w:val="auto"/>
          <w:sz w:val="20"/>
          <w:szCs w:val="20"/>
        </w:rPr>
        <w:t>D</w:t>
      </w:r>
      <w:r w:rsidRPr="0020308E">
        <w:rPr>
          <w:rFonts w:ascii="Calibri" w:hAnsi="Calibri"/>
          <w:color w:val="auto"/>
          <w:sz w:val="20"/>
          <w:szCs w:val="20"/>
        </w:rPr>
        <w:t>íla ve smyslu § 58 odst.</w:t>
      </w:r>
      <w:r w:rsidR="006F5732" w:rsidRPr="0020308E">
        <w:rPr>
          <w:rFonts w:ascii="Calibri" w:hAnsi="Calibri"/>
          <w:color w:val="auto"/>
          <w:sz w:val="20"/>
          <w:szCs w:val="20"/>
        </w:rPr>
        <w:t xml:space="preserve"> </w:t>
      </w:r>
      <w:r w:rsidRPr="0020308E">
        <w:rPr>
          <w:rFonts w:ascii="Calibri" w:hAnsi="Calibri"/>
          <w:color w:val="auto"/>
          <w:sz w:val="20"/>
          <w:szCs w:val="20"/>
        </w:rPr>
        <w:t>7 autorsk</w:t>
      </w:r>
      <w:r w:rsidR="00866E96" w:rsidRPr="0020308E">
        <w:rPr>
          <w:rFonts w:ascii="Calibri" w:hAnsi="Calibri"/>
          <w:color w:val="auto"/>
          <w:sz w:val="20"/>
          <w:szCs w:val="20"/>
        </w:rPr>
        <w:t xml:space="preserve">ého zákona, pak uzavřením </w:t>
      </w:r>
      <w:r w:rsidR="003B4750">
        <w:rPr>
          <w:rFonts w:ascii="Calibri" w:hAnsi="Calibri"/>
          <w:color w:val="auto"/>
          <w:sz w:val="20"/>
          <w:szCs w:val="20"/>
        </w:rPr>
        <w:t>S</w:t>
      </w:r>
      <w:r w:rsidR="00866E96" w:rsidRPr="0020308E">
        <w:rPr>
          <w:rFonts w:ascii="Calibri" w:hAnsi="Calibri"/>
          <w:color w:val="auto"/>
          <w:sz w:val="20"/>
          <w:szCs w:val="20"/>
        </w:rPr>
        <w:t xml:space="preserve">mlouvy </w:t>
      </w:r>
      <w:r w:rsidR="00C15CB8">
        <w:rPr>
          <w:rFonts w:ascii="Calibri" w:hAnsi="Calibri"/>
          <w:color w:val="auto"/>
          <w:sz w:val="20"/>
          <w:szCs w:val="20"/>
        </w:rPr>
        <w:t>z</w:t>
      </w:r>
      <w:r w:rsidR="004527BE" w:rsidRPr="0020308E">
        <w:rPr>
          <w:rFonts w:ascii="Calibri" w:hAnsi="Calibri"/>
          <w:color w:val="auto"/>
          <w:sz w:val="20"/>
          <w:szCs w:val="20"/>
        </w:rPr>
        <w:t>hotovite</w:t>
      </w:r>
      <w:r w:rsidR="00866E96" w:rsidRPr="0020308E">
        <w:rPr>
          <w:rFonts w:ascii="Calibri" w:hAnsi="Calibri"/>
          <w:color w:val="auto"/>
          <w:sz w:val="20"/>
          <w:szCs w:val="20"/>
        </w:rPr>
        <w:t xml:space="preserve">l poskytuje </w:t>
      </w:r>
      <w:r w:rsidR="00C15CB8">
        <w:rPr>
          <w:rFonts w:ascii="Calibri" w:hAnsi="Calibri"/>
          <w:color w:val="auto"/>
          <w:sz w:val="20"/>
          <w:szCs w:val="20"/>
        </w:rPr>
        <w:t>o</w:t>
      </w:r>
      <w:r w:rsidR="004527BE" w:rsidRPr="0020308E">
        <w:rPr>
          <w:rFonts w:ascii="Calibri" w:hAnsi="Calibri"/>
          <w:color w:val="auto"/>
          <w:sz w:val="20"/>
          <w:szCs w:val="20"/>
        </w:rPr>
        <w:t>bjednate</w:t>
      </w:r>
      <w:r w:rsidRPr="0020308E">
        <w:rPr>
          <w:rFonts w:ascii="Calibri" w:hAnsi="Calibri"/>
          <w:color w:val="auto"/>
          <w:sz w:val="20"/>
          <w:szCs w:val="20"/>
        </w:rPr>
        <w:t xml:space="preserve">li </w:t>
      </w:r>
      <w:r w:rsidR="002059BF" w:rsidRPr="0020308E">
        <w:rPr>
          <w:rFonts w:ascii="Calibri" w:hAnsi="Calibri"/>
          <w:color w:val="auto"/>
          <w:sz w:val="20"/>
          <w:szCs w:val="20"/>
        </w:rPr>
        <w:t>nevypověditeln</w:t>
      </w:r>
      <w:r w:rsidR="002059BF">
        <w:rPr>
          <w:rFonts w:ascii="Calibri" w:hAnsi="Calibri"/>
          <w:color w:val="auto"/>
          <w:sz w:val="20"/>
          <w:szCs w:val="20"/>
        </w:rPr>
        <w:t>é</w:t>
      </w:r>
      <w:r w:rsidRPr="0020308E">
        <w:rPr>
          <w:rFonts w:ascii="Calibri" w:hAnsi="Calibri"/>
          <w:color w:val="auto"/>
          <w:sz w:val="20"/>
          <w:szCs w:val="20"/>
        </w:rPr>
        <w:t xml:space="preserve">, </w:t>
      </w:r>
      <w:r w:rsidR="002059BF" w:rsidRPr="0020308E">
        <w:rPr>
          <w:rFonts w:ascii="Calibri" w:hAnsi="Calibri"/>
          <w:color w:val="auto"/>
          <w:sz w:val="20"/>
          <w:szCs w:val="20"/>
        </w:rPr>
        <w:t>převoditeln</w:t>
      </w:r>
      <w:r w:rsidR="002059BF">
        <w:rPr>
          <w:rFonts w:ascii="Calibri" w:hAnsi="Calibri"/>
          <w:color w:val="auto"/>
          <w:sz w:val="20"/>
          <w:szCs w:val="20"/>
        </w:rPr>
        <w:t>é</w:t>
      </w:r>
      <w:r w:rsidRPr="0020308E">
        <w:rPr>
          <w:rFonts w:ascii="Calibri" w:hAnsi="Calibri"/>
          <w:color w:val="auto"/>
          <w:sz w:val="20"/>
          <w:szCs w:val="20"/>
        </w:rPr>
        <w:t xml:space="preserve">, nevýhradní a územně </w:t>
      </w:r>
      <w:r w:rsidR="002059BF" w:rsidRPr="0020308E">
        <w:rPr>
          <w:rFonts w:ascii="Calibri" w:hAnsi="Calibri"/>
          <w:color w:val="auto"/>
          <w:sz w:val="20"/>
          <w:szCs w:val="20"/>
        </w:rPr>
        <w:t>neomezen</w:t>
      </w:r>
      <w:r w:rsidR="002059BF">
        <w:rPr>
          <w:rFonts w:ascii="Calibri" w:hAnsi="Calibri"/>
          <w:color w:val="auto"/>
          <w:sz w:val="20"/>
          <w:szCs w:val="20"/>
        </w:rPr>
        <w:t>é</w:t>
      </w:r>
      <w:r w:rsidR="002059BF" w:rsidRPr="0020308E">
        <w:rPr>
          <w:rFonts w:ascii="Calibri" w:hAnsi="Calibri"/>
          <w:color w:val="auto"/>
          <w:sz w:val="20"/>
          <w:szCs w:val="20"/>
        </w:rPr>
        <w:t xml:space="preserve"> </w:t>
      </w:r>
      <w:r w:rsidR="00E9225C" w:rsidRPr="0020308E">
        <w:rPr>
          <w:rFonts w:ascii="Calibri" w:hAnsi="Calibri"/>
          <w:color w:val="auto"/>
          <w:sz w:val="20"/>
          <w:szCs w:val="20"/>
        </w:rPr>
        <w:t>licenc</w:t>
      </w:r>
      <w:r w:rsidR="002059BF">
        <w:rPr>
          <w:rFonts w:ascii="Calibri" w:hAnsi="Calibri"/>
          <w:color w:val="auto"/>
          <w:sz w:val="20"/>
          <w:szCs w:val="20"/>
        </w:rPr>
        <w:t>e</w:t>
      </w:r>
      <w:r w:rsidR="005D20C8" w:rsidRPr="0020308E">
        <w:rPr>
          <w:rFonts w:ascii="Calibri" w:hAnsi="Calibri"/>
          <w:color w:val="auto"/>
          <w:sz w:val="20"/>
          <w:szCs w:val="20"/>
        </w:rPr>
        <w:t>.</w:t>
      </w:r>
      <w:r w:rsidRPr="0020308E">
        <w:rPr>
          <w:rFonts w:ascii="Calibri" w:hAnsi="Calibri"/>
          <w:color w:val="auto"/>
          <w:sz w:val="20"/>
          <w:szCs w:val="20"/>
        </w:rPr>
        <w:t xml:space="preserve"> Cena za t</w:t>
      </w:r>
      <w:r w:rsidR="002059BF">
        <w:rPr>
          <w:rFonts w:ascii="Calibri" w:hAnsi="Calibri"/>
          <w:color w:val="auto"/>
          <w:sz w:val="20"/>
          <w:szCs w:val="20"/>
        </w:rPr>
        <w:t>y</w:t>
      </w:r>
      <w:r w:rsidRPr="0020308E">
        <w:rPr>
          <w:rFonts w:ascii="Calibri" w:hAnsi="Calibri"/>
          <w:color w:val="auto"/>
          <w:sz w:val="20"/>
          <w:szCs w:val="20"/>
        </w:rPr>
        <w:t>t</w:t>
      </w:r>
      <w:r w:rsidR="00866E96" w:rsidRPr="0020308E">
        <w:rPr>
          <w:rFonts w:ascii="Calibri" w:hAnsi="Calibri"/>
          <w:color w:val="auto"/>
          <w:sz w:val="20"/>
          <w:szCs w:val="20"/>
        </w:rPr>
        <w:t xml:space="preserve">o </w:t>
      </w:r>
      <w:r w:rsidR="00E9225C" w:rsidRPr="0020308E">
        <w:rPr>
          <w:rFonts w:ascii="Calibri" w:hAnsi="Calibri"/>
          <w:color w:val="auto"/>
          <w:sz w:val="20"/>
          <w:szCs w:val="20"/>
        </w:rPr>
        <w:t>licenc</w:t>
      </w:r>
      <w:r w:rsidR="002059BF">
        <w:rPr>
          <w:rFonts w:ascii="Calibri" w:hAnsi="Calibri"/>
          <w:color w:val="auto"/>
          <w:sz w:val="20"/>
          <w:szCs w:val="20"/>
        </w:rPr>
        <w:t>e</w:t>
      </w:r>
      <w:r w:rsidR="00866E96" w:rsidRPr="0020308E">
        <w:rPr>
          <w:rFonts w:ascii="Calibri" w:hAnsi="Calibri"/>
          <w:color w:val="auto"/>
          <w:sz w:val="20"/>
          <w:szCs w:val="20"/>
        </w:rPr>
        <w:t xml:space="preserve"> je plně kryta v ceně </w:t>
      </w:r>
      <w:r w:rsidR="00AA013C">
        <w:rPr>
          <w:rFonts w:ascii="Calibri" w:hAnsi="Calibri"/>
          <w:color w:val="auto"/>
          <w:sz w:val="20"/>
          <w:szCs w:val="20"/>
        </w:rPr>
        <w:t>D</w:t>
      </w:r>
      <w:r w:rsidR="006F5732" w:rsidRPr="0020308E">
        <w:rPr>
          <w:rFonts w:ascii="Calibri" w:hAnsi="Calibri"/>
          <w:color w:val="auto"/>
          <w:sz w:val="20"/>
          <w:szCs w:val="20"/>
        </w:rPr>
        <w:t>íla</w:t>
      </w:r>
      <w:r w:rsidRPr="0020308E">
        <w:rPr>
          <w:rFonts w:ascii="Calibri" w:hAnsi="Calibri"/>
          <w:color w:val="auto"/>
          <w:sz w:val="20"/>
          <w:szCs w:val="20"/>
        </w:rPr>
        <w:t>, t</w:t>
      </w:r>
      <w:r w:rsidR="002059BF">
        <w:rPr>
          <w:rFonts w:ascii="Calibri" w:hAnsi="Calibri"/>
          <w:color w:val="auto"/>
          <w:sz w:val="20"/>
          <w:szCs w:val="20"/>
        </w:rPr>
        <w:t>y</w:t>
      </w:r>
      <w:r w:rsidRPr="0020308E">
        <w:rPr>
          <w:rFonts w:ascii="Calibri" w:hAnsi="Calibri"/>
          <w:color w:val="auto"/>
          <w:sz w:val="20"/>
          <w:szCs w:val="20"/>
        </w:rPr>
        <w:t xml:space="preserve">to </w:t>
      </w:r>
      <w:r w:rsidR="00E9225C" w:rsidRPr="0020308E">
        <w:rPr>
          <w:rFonts w:ascii="Calibri" w:hAnsi="Calibri"/>
          <w:color w:val="auto"/>
          <w:sz w:val="20"/>
          <w:szCs w:val="20"/>
        </w:rPr>
        <w:lastRenderedPageBreak/>
        <w:t>licenc</w:t>
      </w:r>
      <w:r w:rsidRPr="0020308E">
        <w:rPr>
          <w:rFonts w:ascii="Calibri" w:hAnsi="Calibri"/>
          <w:color w:val="auto"/>
          <w:sz w:val="20"/>
          <w:szCs w:val="20"/>
        </w:rPr>
        <w:t>e zůstan</w:t>
      </w:r>
      <w:r w:rsidR="003937D2">
        <w:rPr>
          <w:rFonts w:ascii="Calibri" w:hAnsi="Calibri"/>
          <w:color w:val="auto"/>
          <w:sz w:val="20"/>
          <w:szCs w:val="20"/>
        </w:rPr>
        <w:t>ou</w:t>
      </w:r>
      <w:r w:rsidRPr="0020308E">
        <w:rPr>
          <w:rFonts w:ascii="Calibri" w:hAnsi="Calibri"/>
          <w:color w:val="auto"/>
          <w:sz w:val="20"/>
          <w:szCs w:val="20"/>
        </w:rPr>
        <w:t xml:space="preserve"> v platnosti během celé doby trvání ochrany autorských práv dle příslušných právních předpisů.</w:t>
      </w:r>
    </w:p>
    <w:p w14:paraId="19A46306" w14:textId="77777777" w:rsidR="0081083C" w:rsidRDefault="0081083C" w:rsidP="0081083C">
      <w:pPr>
        <w:pStyle w:val="Default"/>
        <w:jc w:val="both"/>
        <w:rPr>
          <w:rFonts w:ascii="Calibri" w:hAnsi="Calibri"/>
          <w:color w:val="auto"/>
          <w:sz w:val="20"/>
          <w:szCs w:val="20"/>
        </w:rPr>
      </w:pPr>
    </w:p>
    <w:p w14:paraId="34977E9C" w14:textId="2847C29B" w:rsidR="00871967" w:rsidRPr="0020308E" w:rsidRDefault="00866E96" w:rsidP="0036630F">
      <w:pPr>
        <w:pStyle w:val="Default"/>
        <w:numPr>
          <w:ilvl w:val="0"/>
          <w:numId w:val="10"/>
        </w:numPr>
        <w:ind w:left="426"/>
        <w:jc w:val="both"/>
        <w:rPr>
          <w:rFonts w:ascii="Calibri" w:hAnsi="Calibri"/>
          <w:color w:val="auto"/>
          <w:sz w:val="20"/>
          <w:szCs w:val="20"/>
        </w:rPr>
      </w:pPr>
      <w:r w:rsidRPr="0020308E">
        <w:rPr>
          <w:rFonts w:ascii="Calibri" w:hAnsi="Calibri"/>
          <w:color w:val="auto"/>
          <w:sz w:val="20"/>
          <w:szCs w:val="20"/>
        </w:rPr>
        <w:t xml:space="preserve"> </w:t>
      </w:r>
      <w:r w:rsidR="002059BF">
        <w:rPr>
          <w:rFonts w:ascii="Calibri" w:hAnsi="Calibri"/>
          <w:color w:val="auto"/>
          <w:sz w:val="20"/>
          <w:szCs w:val="20"/>
        </w:rPr>
        <w:t>L</w:t>
      </w:r>
      <w:r w:rsidR="002059BF" w:rsidRPr="0020308E">
        <w:rPr>
          <w:rFonts w:ascii="Calibri" w:hAnsi="Calibri"/>
          <w:color w:val="auto"/>
          <w:sz w:val="20"/>
          <w:szCs w:val="20"/>
        </w:rPr>
        <w:t xml:space="preserve">icence </w:t>
      </w:r>
      <w:r w:rsidR="00EA06C4" w:rsidRPr="0020308E">
        <w:rPr>
          <w:rFonts w:ascii="Calibri" w:hAnsi="Calibri"/>
          <w:color w:val="auto"/>
          <w:sz w:val="20"/>
          <w:szCs w:val="20"/>
        </w:rPr>
        <w:t>se poskytuj</w:t>
      </w:r>
      <w:r w:rsidR="003937D2">
        <w:rPr>
          <w:rFonts w:ascii="Calibri" w:hAnsi="Calibri"/>
          <w:color w:val="auto"/>
          <w:sz w:val="20"/>
          <w:szCs w:val="20"/>
        </w:rPr>
        <w:t>í</w:t>
      </w:r>
      <w:r w:rsidR="00EA06C4" w:rsidRPr="0020308E">
        <w:rPr>
          <w:rFonts w:ascii="Calibri" w:hAnsi="Calibri"/>
          <w:color w:val="auto"/>
          <w:sz w:val="20"/>
          <w:szCs w:val="20"/>
        </w:rPr>
        <w:t xml:space="preserve"> v souladu s licenčními podmínkami uvedenými v nabídce </w:t>
      </w:r>
      <w:r w:rsidR="00C15CB8">
        <w:rPr>
          <w:rFonts w:ascii="Calibri" w:hAnsi="Calibri"/>
          <w:color w:val="auto"/>
          <w:sz w:val="20"/>
          <w:szCs w:val="20"/>
        </w:rPr>
        <w:t>z</w:t>
      </w:r>
      <w:r w:rsidR="004527BE" w:rsidRPr="0020308E">
        <w:rPr>
          <w:rFonts w:ascii="Calibri" w:hAnsi="Calibri"/>
          <w:color w:val="auto"/>
          <w:sz w:val="20"/>
          <w:szCs w:val="20"/>
        </w:rPr>
        <w:t>hotovite</w:t>
      </w:r>
      <w:r w:rsidR="006F5732" w:rsidRPr="0020308E">
        <w:rPr>
          <w:rFonts w:ascii="Calibri" w:hAnsi="Calibri"/>
          <w:color w:val="auto"/>
          <w:sz w:val="20"/>
          <w:szCs w:val="20"/>
        </w:rPr>
        <w:t>le</w:t>
      </w:r>
      <w:r w:rsidR="00EA06C4" w:rsidRPr="0020308E">
        <w:rPr>
          <w:rFonts w:ascii="Calibri" w:hAnsi="Calibri"/>
          <w:color w:val="auto"/>
          <w:sz w:val="20"/>
          <w:szCs w:val="20"/>
        </w:rPr>
        <w:t xml:space="preserve"> a musí </w:t>
      </w:r>
      <w:r w:rsidR="00AF7446">
        <w:rPr>
          <w:rFonts w:ascii="Calibri" w:hAnsi="Calibri"/>
          <w:color w:val="auto"/>
          <w:sz w:val="20"/>
          <w:szCs w:val="20"/>
        </w:rPr>
        <w:t>o</w:t>
      </w:r>
      <w:r w:rsidR="004527BE" w:rsidRPr="0020308E">
        <w:rPr>
          <w:rFonts w:ascii="Calibri" w:hAnsi="Calibri"/>
          <w:color w:val="auto"/>
          <w:sz w:val="20"/>
          <w:szCs w:val="20"/>
        </w:rPr>
        <w:t>bjednate</w:t>
      </w:r>
      <w:r w:rsidR="006F5732" w:rsidRPr="0020308E">
        <w:rPr>
          <w:rFonts w:ascii="Calibri" w:hAnsi="Calibri"/>
          <w:color w:val="auto"/>
          <w:sz w:val="20"/>
          <w:szCs w:val="20"/>
        </w:rPr>
        <w:t>li</w:t>
      </w:r>
      <w:r w:rsidR="00EA06C4" w:rsidRPr="0020308E">
        <w:rPr>
          <w:rFonts w:ascii="Calibri" w:hAnsi="Calibri"/>
          <w:color w:val="auto"/>
          <w:sz w:val="20"/>
          <w:szCs w:val="20"/>
        </w:rPr>
        <w:t xml:space="preserve"> umožňovat zabezpečení podpory provozu </w:t>
      </w:r>
      <w:r w:rsidR="00AA013C">
        <w:rPr>
          <w:rFonts w:ascii="Calibri" w:hAnsi="Calibri"/>
          <w:color w:val="auto"/>
          <w:sz w:val="20"/>
          <w:szCs w:val="20"/>
        </w:rPr>
        <w:t>D</w:t>
      </w:r>
      <w:r w:rsidR="00EA06C4" w:rsidRPr="0020308E">
        <w:rPr>
          <w:rFonts w:ascii="Calibri" w:hAnsi="Calibri"/>
          <w:color w:val="auto"/>
          <w:sz w:val="20"/>
          <w:szCs w:val="20"/>
        </w:rPr>
        <w:t xml:space="preserve">íla minimálně v rozsahu požadovaném Zadávací dokumentací veřejné zakázky, </w:t>
      </w:r>
      <w:r w:rsidR="00EA06C4" w:rsidRPr="00757053">
        <w:rPr>
          <w:rFonts w:ascii="Calibri" w:hAnsi="Calibri"/>
          <w:color w:val="auto"/>
          <w:sz w:val="20"/>
          <w:szCs w:val="20"/>
        </w:rPr>
        <w:t>zejména Příloze č. 1</w:t>
      </w:r>
      <w:r w:rsidRPr="00757053">
        <w:rPr>
          <w:rFonts w:ascii="Calibri" w:hAnsi="Calibri"/>
          <w:color w:val="auto"/>
          <w:sz w:val="20"/>
          <w:szCs w:val="20"/>
        </w:rPr>
        <w:t xml:space="preserve"> </w:t>
      </w:r>
      <w:r w:rsidR="003B4750" w:rsidRPr="00757053">
        <w:rPr>
          <w:rFonts w:ascii="Calibri" w:hAnsi="Calibri"/>
          <w:color w:val="auto"/>
          <w:sz w:val="20"/>
          <w:szCs w:val="20"/>
        </w:rPr>
        <w:t>S</w:t>
      </w:r>
      <w:r w:rsidR="00EA06C4" w:rsidRPr="00757053">
        <w:rPr>
          <w:rFonts w:ascii="Calibri" w:hAnsi="Calibri"/>
          <w:color w:val="auto"/>
          <w:sz w:val="20"/>
          <w:szCs w:val="20"/>
        </w:rPr>
        <w:t>mlouvy (</w:t>
      </w:r>
      <w:r w:rsidR="001D6CC0" w:rsidRPr="001D6CC0">
        <w:rPr>
          <w:rFonts w:ascii="Calibri" w:hAnsi="Calibri"/>
          <w:color w:val="auto"/>
          <w:sz w:val="20"/>
          <w:szCs w:val="20"/>
        </w:rPr>
        <w:t>Položkový seznam a technická specifikace</w:t>
      </w:r>
      <w:r w:rsidR="00EA06C4" w:rsidRPr="00757053">
        <w:rPr>
          <w:rFonts w:ascii="Calibri" w:hAnsi="Calibri"/>
          <w:color w:val="auto"/>
          <w:sz w:val="20"/>
          <w:szCs w:val="20"/>
        </w:rPr>
        <w:t>)</w:t>
      </w:r>
      <w:r w:rsidR="0059566F" w:rsidRPr="00757053">
        <w:rPr>
          <w:rFonts w:ascii="Calibri" w:hAnsi="Calibri"/>
          <w:color w:val="auto"/>
          <w:sz w:val="20"/>
          <w:szCs w:val="20"/>
        </w:rPr>
        <w:t xml:space="preserve"> a Příloze č. 2 </w:t>
      </w:r>
      <w:r w:rsidR="00AA013C" w:rsidRPr="00757053">
        <w:rPr>
          <w:rFonts w:ascii="Calibri" w:hAnsi="Calibri"/>
          <w:color w:val="auto"/>
          <w:sz w:val="20"/>
          <w:szCs w:val="20"/>
        </w:rPr>
        <w:t>S</w:t>
      </w:r>
      <w:r w:rsidR="0059566F" w:rsidRPr="00757053">
        <w:rPr>
          <w:rFonts w:ascii="Calibri" w:hAnsi="Calibri"/>
          <w:color w:val="auto"/>
          <w:sz w:val="20"/>
          <w:szCs w:val="20"/>
        </w:rPr>
        <w:t>m</w:t>
      </w:r>
      <w:r w:rsidR="0059566F" w:rsidRPr="0020308E">
        <w:rPr>
          <w:rFonts w:ascii="Calibri" w:hAnsi="Calibri"/>
          <w:color w:val="auto"/>
          <w:sz w:val="20"/>
          <w:szCs w:val="20"/>
        </w:rPr>
        <w:t>louvy (Požadavky na funkcionality)</w:t>
      </w:r>
      <w:r w:rsidR="00EA06C4" w:rsidRPr="0020308E">
        <w:rPr>
          <w:rFonts w:ascii="Calibri" w:hAnsi="Calibri"/>
          <w:color w:val="auto"/>
          <w:sz w:val="20"/>
          <w:szCs w:val="20"/>
        </w:rPr>
        <w:t xml:space="preserve">, a to v případě potřeby i třetí stranou. </w:t>
      </w:r>
      <w:r w:rsidR="004527BE" w:rsidRPr="0020308E">
        <w:rPr>
          <w:rFonts w:ascii="Calibri" w:hAnsi="Calibri"/>
          <w:color w:val="auto"/>
          <w:sz w:val="20"/>
          <w:szCs w:val="20"/>
        </w:rPr>
        <w:t>Objednate</w:t>
      </w:r>
      <w:r w:rsidR="00EA06C4" w:rsidRPr="0020308E">
        <w:rPr>
          <w:rFonts w:ascii="Calibri" w:hAnsi="Calibri"/>
          <w:color w:val="auto"/>
          <w:sz w:val="20"/>
          <w:szCs w:val="20"/>
        </w:rPr>
        <w:t xml:space="preserve">l nabývá práva užívat předmět licence okamžikem předání té části </w:t>
      </w:r>
      <w:r w:rsidR="00AA013C">
        <w:rPr>
          <w:rFonts w:ascii="Calibri" w:hAnsi="Calibri"/>
          <w:color w:val="auto"/>
          <w:sz w:val="20"/>
          <w:szCs w:val="20"/>
        </w:rPr>
        <w:t>D</w:t>
      </w:r>
      <w:r w:rsidR="00EA06C4" w:rsidRPr="0020308E">
        <w:rPr>
          <w:rFonts w:ascii="Calibri" w:hAnsi="Calibri"/>
          <w:color w:val="auto"/>
          <w:sz w:val="20"/>
          <w:szCs w:val="20"/>
        </w:rPr>
        <w:t xml:space="preserve">íla, jejíž součástí příslušné programové produkty jsou. </w:t>
      </w:r>
    </w:p>
    <w:p w14:paraId="32E0EC0E" w14:textId="77777777" w:rsidR="00857FCD" w:rsidRDefault="00857FCD" w:rsidP="00857FCD">
      <w:pPr>
        <w:pStyle w:val="Default"/>
        <w:ind w:left="426"/>
        <w:jc w:val="both"/>
        <w:rPr>
          <w:rFonts w:ascii="Calibri" w:hAnsi="Calibri"/>
          <w:color w:val="auto"/>
          <w:sz w:val="20"/>
          <w:szCs w:val="20"/>
        </w:rPr>
      </w:pPr>
    </w:p>
    <w:p w14:paraId="79CCB690" w14:textId="44889C1F" w:rsidR="00871967" w:rsidRPr="0020308E" w:rsidRDefault="00866E96" w:rsidP="0036630F">
      <w:pPr>
        <w:pStyle w:val="Default"/>
        <w:numPr>
          <w:ilvl w:val="0"/>
          <w:numId w:val="10"/>
        </w:numPr>
        <w:ind w:left="426"/>
        <w:jc w:val="both"/>
        <w:rPr>
          <w:rFonts w:ascii="Calibri" w:hAnsi="Calibri"/>
          <w:color w:val="auto"/>
          <w:sz w:val="20"/>
          <w:szCs w:val="20"/>
        </w:rPr>
      </w:pPr>
      <w:r w:rsidRPr="0020308E">
        <w:rPr>
          <w:rFonts w:ascii="Calibri" w:hAnsi="Calibri"/>
          <w:color w:val="auto"/>
          <w:sz w:val="20"/>
          <w:szCs w:val="20"/>
        </w:rPr>
        <w:t xml:space="preserve">Pokud </w:t>
      </w:r>
      <w:r w:rsidR="00AF7446">
        <w:rPr>
          <w:rFonts w:ascii="Calibri" w:hAnsi="Calibri"/>
          <w:color w:val="auto"/>
          <w:sz w:val="20"/>
          <w:szCs w:val="20"/>
        </w:rPr>
        <w:t>z</w:t>
      </w:r>
      <w:r w:rsidR="004527BE" w:rsidRPr="0020308E">
        <w:rPr>
          <w:rFonts w:ascii="Calibri" w:hAnsi="Calibri"/>
          <w:color w:val="auto"/>
          <w:sz w:val="20"/>
          <w:szCs w:val="20"/>
        </w:rPr>
        <w:t>hotovite</w:t>
      </w:r>
      <w:r w:rsidRPr="0020308E">
        <w:rPr>
          <w:rFonts w:ascii="Calibri" w:hAnsi="Calibri"/>
          <w:color w:val="auto"/>
          <w:sz w:val="20"/>
          <w:szCs w:val="20"/>
        </w:rPr>
        <w:t xml:space="preserve">l v průběhu plnění předmětu </w:t>
      </w:r>
      <w:r w:rsidR="003B4750">
        <w:rPr>
          <w:rFonts w:ascii="Calibri" w:hAnsi="Calibri"/>
          <w:color w:val="auto"/>
          <w:sz w:val="20"/>
          <w:szCs w:val="20"/>
        </w:rPr>
        <w:t>S</w:t>
      </w:r>
      <w:r w:rsidR="00EA06C4" w:rsidRPr="0020308E">
        <w:rPr>
          <w:rFonts w:ascii="Calibri" w:hAnsi="Calibri"/>
          <w:color w:val="auto"/>
          <w:sz w:val="20"/>
          <w:szCs w:val="20"/>
        </w:rPr>
        <w:t>mlouvy nahradí programové produkty novější</w:t>
      </w:r>
      <w:r w:rsidR="001B4F67" w:rsidRPr="0020308E">
        <w:rPr>
          <w:rFonts w:ascii="Calibri" w:hAnsi="Calibri"/>
          <w:color w:val="auto"/>
          <w:sz w:val="20"/>
          <w:szCs w:val="20"/>
        </w:rPr>
        <w:t xml:space="preserve">mi, zavazuje se poskytnout </w:t>
      </w:r>
      <w:r w:rsidR="00AF7446">
        <w:rPr>
          <w:rFonts w:ascii="Calibri" w:hAnsi="Calibri"/>
          <w:color w:val="auto"/>
          <w:sz w:val="20"/>
          <w:szCs w:val="20"/>
        </w:rPr>
        <w:t>o</w:t>
      </w:r>
      <w:r w:rsidR="004527BE" w:rsidRPr="0020308E">
        <w:rPr>
          <w:rFonts w:ascii="Calibri" w:hAnsi="Calibri"/>
          <w:color w:val="auto"/>
          <w:sz w:val="20"/>
          <w:szCs w:val="20"/>
        </w:rPr>
        <w:t>bjednate</w:t>
      </w:r>
      <w:r w:rsidR="00EA06C4" w:rsidRPr="0020308E">
        <w:rPr>
          <w:rFonts w:ascii="Calibri" w:hAnsi="Calibri"/>
          <w:color w:val="auto"/>
          <w:sz w:val="20"/>
          <w:szCs w:val="20"/>
        </w:rPr>
        <w:t xml:space="preserve">li oprávnění k výkonu práva užít tyto nové programové produkty za stejných nebo výhodnějších podmínek ve vztahu k původnímu oprávnění. </w:t>
      </w:r>
    </w:p>
    <w:p w14:paraId="3D84BE94" w14:textId="77777777" w:rsidR="00857FCD" w:rsidRDefault="00857FCD" w:rsidP="00857FCD">
      <w:pPr>
        <w:pStyle w:val="Default"/>
        <w:ind w:left="426"/>
        <w:jc w:val="both"/>
        <w:rPr>
          <w:rFonts w:ascii="Calibri" w:hAnsi="Calibri"/>
          <w:color w:val="auto"/>
          <w:sz w:val="20"/>
          <w:szCs w:val="20"/>
        </w:rPr>
      </w:pPr>
    </w:p>
    <w:p w14:paraId="28900ECE" w14:textId="77777777" w:rsidR="00871967" w:rsidRPr="0020308E" w:rsidRDefault="00EA06C4" w:rsidP="0036630F">
      <w:pPr>
        <w:pStyle w:val="Default"/>
        <w:numPr>
          <w:ilvl w:val="0"/>
          <w:numId w:val="10"/>
        </w:numPr>
        <w:ind w:left="425" w:hanging="357"/>
        <w:jc w:val="both"/>
        <w:rPr>
          <w:rFonts w:ascii="Calibri" w:hAnsi="Calibri"/>
          <w:color w:val="auto"/>
          <w:sz w:val="20"/>
          <w:szCs w:val="20"/>
        </w:rPr>
      </w:pPr>
      <w:r w:rsidRPr="0020308E">
        <w:rPr>
          <w:rFonts w:ascii="Calibri" w:hAnsi="Calibri"/>
          <w:color w:val="auto"/>
          <w:sz w:val="20"/>
          <w:szCs w:val="20"/>
        </w:rPr>
        <w:t>V případě, že třetí strana uplatní nárok z důvodu porušení patentu nebo autorského práva produktem, jenž</w:t>
      </w:r>
      <w:r w:rsidR="001B4F67" w:rsidRPr="0020308E">
        <w:rPr>
          <w:rFonts w:ascii="Calibri" w:hAnsi="Calibri"/>
          <w:color w:val="auto"/>
          <w:sz w:val="20"/>
          <w:szCs w:val="20"/>
        </w:rPr>
        <w:t xml:space="preserve"> </w:t>
      </w:r>
      <w:r w:rsidR="00AF7446">
        <w:rPr>
          <w:rFonts w:ascii="Calibri" w:hAnsi="Calibri"/>
          <w:color w:val="auto"/>
          <w:sz w:val="20"/>
          <w:szCs w:val="20"/>
        </w:rPr>
        <w:t>z</w:t>
      </w:r>
      <w:r w:rsidR="004527BE" w:rsidRPr="0020308E">
        <w:rPr>
          <w:rFonts w:ascii="Calibri" w:hAnsi="Calibri"/>
          <w:color w:val="auto"/>
          <w:sz w:val="20"/>
          <w:szCs w:val="20"/>
        </w:rPr>
        <w:t>hotovite</w:t>
      </w:r>
      <w:r w:rsidR="001B4F67" w:rsidRPr="0020308E">
        <w:rPr>
          <w:rFonts w:ascii="Calibri" w:hAnsi="Calibri"/>
          <w:color w:val="auto"/>
          <w:sz w:val="20"/>
          <w:szCs w:val="20"/>
        </w:rPr>
        <w:t xml:space="preserve">l dodal </w:t>
      </w:r>
      <w:r w:rsidR="00AF7446">
        <w:rPr>
          <w:rFonts w:ascii="Calibri" w:hAnsi="Calibri"/>
          <w:color w:val="auto"/>
          <w:sz w:val="20"/>
          <w:szCs w:val="20"/>
        </w:rPr>
        <w:t>o</w:t>
      </w:r>
      <w:r w:rsidR="004527BE" w:rsidRPr="0020308E">
        <w:rPr>
          <w:rFonts w:ascii="Calibri" w:hAnsi="Calibri"/>
          <w:color w:val="auto"/>
          <w:sz w:val="20"/>
          <w:szCs w:val="20"/>
        </w:rPr>
        <w:t>bjednate</w:t>
      </w:r>
      <w:r w:rsidR="001B4F67" w:rsidRPr="0020308E">
        <w:rPr>
          <w:rFonts w:ascii="Calibri" w:hAnsi="Calibri"/>
          <w:color w:val="auto"/>
          <w:sz w:val="20"/>
          <w:szCs w:val="20"/>
        </w:rPr>
        <w:t xml:space="preserve">li, bude </w:t>
      </w:r>
      <w:r w:rsidR="00AF7446">
        <w:rPr>
          <w:rFonts w:ascii="Calibri" w:hAnsi="Calibri"/>
          <w:color w:val="auto"/>
          <w:sz w:val="20"/>
          <w:szCs w:val="20"/>
        </w:rPr>
        <w:t>z</w:t>
      </w:r>
      <w:r w:rsidR="004527BE" w:rsidRPr="0020308E">
        <w:rPr>
          <w:rFonts w:ascii="Calibri" w:hAnsi="Calibri"/>
          <w:color w:val="auto"/>
          <w:sz w:val="20"/>
          <w:szCs w:val="20"/>
        </w:rPr>
        <w:t>hotovite</w:t>
      </w:r>
      <w:r w:rsidRPr="0020308E">
        <w:rPr>
          <w:rFonts w:ascii="Calibri" w:hAnsi="Calibri"/>
          <w:color w:val="auto"/>
          <w:sz w:val="20"/>
          <w:szCs w:val="20"/>
        </w:rPr>
        <w:t>l há</w:t>
      </w:r>
      <w:r w:rsidR="001B4F67" w:rsidRPr="0020308E">
        <w:rPr>
          <w:rFonts w:ascii="Calibri" w:hAnsi="Calibri"/>
          <w:color w:val="auto"/>
          <w:sz w:val="20"/>
          <w:szCs w:val="20"/>
        </w:rPr>
        <w:t xml:space="preserve">jit </w:t>
      </w:r>
      <w:r w:rsidR="00AF7446">
        <w:rPr>
          <w:rFonts w:ascii="Calibri" w:hAnsi="Calibri"/>
          <w:color w:val="auto"/>
          <w:sz w:val="20"/>
          <w:szCs w:val="20"/>
        </w:rPr>
        <w:t>o</w:t>
      </w:r>
      <w:r w:rsidR="004527BE" w:rsidRPr="0020308E">
        <w:rPr>
          <w:rFonts w:ascii="Calibri" w:hAnsi="Calibri"/>
          <w:color w:val="auto"/>
          <w:sz w:val="20"/>
          <w:szCs w:val="20"/>
        </w:rPr>
        <w:t>bjednate</w:t>
      </w:r>
      <w:r w:rsidRPr="0020308E">
        <w:rPr>
          <w:rFonts w:ascii="Calibri" w:hAnsi="Calibri"/>
          <w:color w:val="auto"/>
          <w:sz w:val="20"/>
          <w:szCs w:val="20"/>
        </w:rPr>
        <w:t xml:space="preserve">le před takovým nárokem na své náklady. </w:t>
      </w:r>
      <w:r w:rsidR="004527BE" w:rsidRPr="0020308E">
        <w:rPr>
          <w:rFonts w:ascii="Calibri" w:hAnsi="Calibri"/>
          <w:color w:val="auto"/>
          <w:sz w:val="20"/>
          <w:szCs w:val="20"/>
        </w:rPr>
        <w:t>Zhotovite</w:t>
      </w:r>
      <w:r w:rsidRPr="0020308E">
        <w:rPr>
          <w:rFonts w:ascii="Calibri" w:hAnsi="Calibri"/>
          <w:color w:val="auto"/>
          <w:sz w:val="20"/>
          <w:szCs w:val="20"/>
        </w:rPr>
        <w:t>l uhradí veškeré náklady, škody nebo poplatky uložené soudem nebo vynaložené</w:t>
      </w:r>
      <w:r w:rsidR="001B4F67" w:rsidRPr="0020308E">
        <w:rPr>
          <w:rFonts w:ascii="Calibri" w:hAnsi="Calibri"/>
          <w:color w:val="auto"/>
          <w:sz w:val="20"/>
          <w:szCs w:val="20"/>
        </w:rPr>
        <w:t xml:space="preserve"> </w:t>
      </w:r>
      <w:r w:rsidR="00AF7446">
        <w:rPr>
          <w:rFonts w:ascii="Calibri" w:hAnsi="Calibri"/>
          <w:color w:val="auto"/>
          <w:sz w:val="20"/>
          <w:szCs w:val="20"/>
        </w:rPr>
        <w:t>o</w:t>
      </w:r>
      <w:r w:rsidR="004527BE" w:rsidRPr="0020308E">
        <w:rPr>
          <w:rFonts w:ascii="Calibri" w:hAnsi="Calibri"/>
          <w:color w:val="auto"/>
          <w:sz w:val="20"/>
          <w:szCs w:val="20"/>
        </w:rPr>
        <w:t>bjednate</w:t>
      </w:r>
      <w:r w:rsidRPr="0020308E">
        <w:rPr>
          <w:rFonts w:ascii="Calibri" w:hAnsi="Calibri"/>
          <w:color w:val="auto"/>
          <w:sz w:val="20"/>
          <w:szCs w:val="20"/>
        </w:rPr>
        <w:t xml:space="preserve">lem na základě uzavřeného smíru nebo dohody o narovnání. </w:t>
      </w:r>
    </w:p>
    <w:p w14:paraId="3994C2E9" w14:textId="77777777" w:rsidR="00871967" w:rsidRPr="0020308E" w:rsidRDefault="00871967">
      <w:pPr>
        <w:pStyle w:val="Default"/>
        <w:jc w:val="both"/>
        <w:rPr>
          <w:rFonts w:ascii="Calibri" w:hAnsi="Calibri"/>
          <w:color w:val="auto"/>
          <w:sz w:val="20"/>
          <w:szCs w:val="20"/>
        </w:rPr>
      </w:pPr>
    </w:p>
    <w:p w14:paraId="5B249ADF" w14:textId="77777777" w:rsidR="00871967" w:rsidRPr="0020308E" w:rsidRDefault="00EA06C4">
      <w:pPr>
        <w:pStyle w:val="Default"/>
        <w:jc w:val="center"/>
        <w:rPr>
          <w:rFonts w:ascii="Calibri" w:hAnsi="Calibri"/>
          <w:b/>
          <w:color w:val="auto"/>
          <w:sz w:val="20"/>
          <w:szCs w:val="20"/>
        </w:rPr>
      </w:pPr>
      <w:r w:rsidRPr="0020308E">
        <w:rPr>
          <w:rFonts w:ascii="Calibri" w:hAnsi="Calibri"/>
          <w:b/>
          <w:color w:val="auto"/>
          <w:sz w:val="20"/>
          <w:szCs w:val="20"/>
        </w:rPr>
        <w:t>VI.</w:t>
      </w:r>
    </w:p>
    <w:p w14:paraId="26563D26" w14:textId="77777777" w:rsidR="00871967" w:rsidRPr="0020308E" w:rsidRDefault="00EA06C4">
      <w:pPr>
        <w:pStyle w:val="Default"/>
        <w:jc w:val="center"/>
        <w:rPr>
          <w:rFonts w:ascii="Calibri" w:hAnsi="Calibri"/>
          <w:b/>
          <w:color w:val="auto"/>
          <w:sz w:val="20"/>
          <w:szCs w:val="20"/>
        </w:rPr>
      </w:pPr>
      <w:r w:rsidRPr="0020308E">
        <w:rPr>
          <w:rFonts w:ascii="Calibri" w:hAnsi="Calibri"/>
          <w:b/>
          <w:color w:val="auto"/>
          <w:sz w:val="20"/>
          <w:szCs w:val="20"/>
        </w:rPr>
        <w:t>Ochrana informací</w:t>
      </w:r>
    </w:p>
    <w:p w14:paraId="23EFB1D0" w14:textId="17A8D6A3" w:rsidR="00647A56" w:rsidRDefault="00EA06C4" w:rsidP="001850FB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 xml:space="preserve">1. </w:t>
      </w:r>
      <w:r w:rsidR="009173A0">
        <w:rPr>
          <w:rFonts w:ascii="Calibri" w:eastAsia="Calibri" w:hAnsi="Calibri"/>
          <w:sz w:val="20"/>
          <w:szCs w:val="20"/>
        </w:rPr>
        <w:t xml:space="preserve">     </w:t>
      </w:r>
      <w:r w:rsidR="00647A56" w:rsidRPr="00647A56">
        <w:rPr>
          <w:rFonts w:ascii="Calibri" w:eastAsia="Calibri" w:hAnsi="Calibri"/>
          <w:sz w:val="20"/>
          <w:szCs w:val="20"/>
        </w:rPr>
        <w:t xml:space="preserve">Smluvní strany jsou si vědomy toho, že v rámci plnění dle </w:t>
      </w:r>
      <w:r w:rsidR="003B4750">
        <w:rPr>
          <w:rFonts w:ascii="Calibri" w:eastAsia="Calibri" w:hAnsi="Calibri"/>
          <w:sz w:val="20"/>
          <w:szCs w:val="20"/>
        </w:rPr>
        <w:t>S</w:t>
      </w:r>
      <w:r w:rsidR="00647A56" w:rsidRPr="00647A56">
        <w:rPr>
          <w:rFonts w:ascii="Calibri" w:eastAsia="Calibri" w:hAnsi="Calibri"/>
          <w:sz w:val="20"/>
          <w:szCs w:val="20"/>
        </w:rPr>
        <w:t xml:space="preserve">mlouvy si mohou vzájemně úmyslně nebo i </w:t>
      </w:r>
      <w:r w:rsidR="00647A56">
        <w:rPr>
          <w:rFonts w:ascii="Calibri" w:eastAsia="Calibri" w:hAnsi="Calibri"/>
          <w:sz w:val="20"/>
          <w:szCs w:val="20"/>
        </w:rPr>
        <w:t xml:space="preserve"> </w:t>
      </w:r>
    </w:p>
    <w:p w14:paraId="3D0C9EDF" w14:textId="76BF1055" w:rsidR="00647A56" w:rsidRDefault="00647A56" w:rsidP="001850FB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</w:t>
      </w:r>
      <w:r w:rsidR="009173A0">
        <w:rPr>
          <w:rFonts w:ascii="Calibri" w:eastAsia="Calibri" w:hAnsi="Calibri"/>
          <w:sz w:val="20"/>
          <w:szCs w:val="20"/>
        </w:rPr>
        <w:t xml:space="preserve">      </w:t>
      </w:r>
      <w:r w:rsidRPr="00647A56">
        <w:rPr>
          <w:rFonts w:ascii="Calibri" w:eastAsia="Calibri" w:hAnsi="Calibri"/>
          <w:sz w:val="20"/>
          <w:szCs w:val="20"/>
        </w:rPr>
        <w:t xml:space="preserve">opominutím poskytnout/získat od druhé strany informace, které budou považovány za důvěrné (dále 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4B25FE5D" w14:textId="6059224C" w:rsidR="00647A56" w:rsidRDefault="00647A56" w:rsidP="001850FB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</w:t>
      </w:r>
      <w:r w:rsidR="009173A0">
        <w:rPr>
          <w:rFonts w:ascii="Calibri" w:eastAsia="Calibri" w:hAnsi="Calibri"/>
          <w:sz w:val="20"/>
          <w:szCs w:val="20"/>
        </w:rPr>
        <w:t xml:space="preserve">       </w:t>
      </w:r>
      <w:r w:rsidRPr="00647A56">
        <w:rPr>
          <w:rFonts w:ascii="Calibri" w:eastAsia="Calibri" w:hAnsi="Calibri"/>
          <w:sz w:val="20"/>
          <w:szCs w:val="20"/>
        </w:rPr>
        <w:t xml:space="preserve">„důvěrné informace“). Za důvěrné informace se pro účely </w:t>
      </w:r>
      <w:r w:rsidR="003B4750">
        <w:rPr>
          <w:rFonts w:ascii="Calibri" w:eastAsia="Calibri" w:hAnsi="Calibri"/>
          <w:sz w:val="20"/>
          <w:szCs w:val="20"/>
        </w:rPr>
        <w:t>S</w:t>
      </w:r>
      <w:r w:rsidRPr="00647A56">
        <w:rPr>
          <w:rFonts w:ascii="Calibri" w:eastAsia="Calibri" w:hAnsi="Calibri"/>
          <w:sz w:val="20"/>
          <w:szCs w:val="20"/>
        </w:rPr>
        <w:t xml:space="preserve">mlouvy považují všechny informace, které </w:t>
      </w:r>
    </w:p>
    <w:p w14:paraId="16E6BED6" w14:textId="5E0FE873" w:rsidR="009173A0" w:rsidRDefault="00647A56" w:rsidP="001850FB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</w:t>
      </w:r>
      <w:r w:rsidR="009173A0">
        <w:rPr>
          <w:rFonts w:ascii="Calibri" w:eastAsia="Calibri" w:hAnsi="Calibri"/>
          <w:sz w:val="20"/>
          <w:szCs w:val="20"/>
        </w:rPr>
        <w:t xml:space="preserve">      </w:t>
      </w:r>
      <w:r w:rsidRPr="00647A56">
        <w:rPr>
          <w:rFonts w:ascii="Calibri" w:eastAsia="Calibri" w:hAnsi="Calibri"/>
          <w:sz w:val="20"/>
          <w:szCs w:val="20"/>
        </w:rPr>
        <w:t xml:space="preserve">jedna strana získala v průběhu plnění </w:t>
      </w:r>
      <w:r w:rsidR="003B4750">
        <w:rPr>
          <w:rFonts w:ascii="Calibri" w:eastAsia="Calibri" w:hAnsi="Calibri"/>
          <w:sz w:val="20"/>
          <w:szCs w:val="20"/>
        </w:rPr>
        <w:t>S</w:t>
      </w:r>
      <w:r w:rsidRPr="00647A56">
        <w:rPr>
          <w:rFonts w:ascii="Calibri" w:eastAsia="Calibri" w:hAnsi="Calibri"/>
          <w:sz w:val="20"/>
          <w:szCs w:val="20"/>
        </w:rPr>
        <w:t>mlouvy od druhé strany</w:t>
      </w:r>
      <w:r w:rsidR="00631851">
        <w:rPr>
          <w:rFonts w:ascii="Calibri" w:eastAsia="Calibri" w:hAnsi="Calibri"/>
          <w:sz w:val="20"/>
          <w:szCs w:val="20"/>
        </w:rPr>
        <w:t>,</w:t>
      </w:r>
      <w:r w:rsidRPr="00647A56">
        <w:rPr>
          <w:rFonts w:ascii="Calibri" w:eastAsia="Calibri" w:hAnsi="Calibri"/>
          <w:sz w:val="20"/>
          <w:szCs w:val="20"/>
        </w:rPr>
        <w:t xml:space="preserve"> a to i když se nejedná o obchodní </w:t>
      </w:r>
      <w:r w:rsidR="009173A0">
        <w:rPr>
          <w:rFonts w:ascii="Calibri" w:eastAsia="Calibri" w:hAnsi="Calibri"/>
          <w:sz w:val="20"/>
          <w:szCs w:val="20"/>
        </w:rPr>
        <w:t xml:space="preserve"> </w:t>
      </w:r>
    </w:p>
    <w:p w14:paraId="0F2EC90B" w14:textId="37F3559B" w:rsidR="00871967" w:rsidRPr="0020308E" w:rsidRDefault="009173A0" w:rsidP="001850FB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      </w:t>
      </w:r>
      <w:r w:rsidR="00647A56" w:rsidRPr="00647A56">
        <w:rPr>
          <w:rFonts w:ascii="Calibri" w:eastAsia="Calibri" w:hAnsi="Calibri"/>
          <w:sz w:val="20"/>
          <w:szCs w:val="20"/>
        </w:rPr>
        <w:t>tajemství dle občanského zákoníku.</w:t>
      </w:r>
      <w:r w:rsidR="00EA06C4" w:rsidRPr="0020308E">
        <w:rPr>
          <w:rFonts w:ascii="Calibri" w:eastAsia="Calibri" w:hAnsi="Calibri"/>
          <w:sz w:val="20"/>
          <w:szCs w:val="20"/>
        </w:rPr>
        <w:t xml:space="preserve"> </w:t>
      </w:r>
    </w:p>
    <w:p w14:paraId="10E37063" w14:textId="77777777" w:rsidR="00871967" w:rsidRPr="0020308E" w:rsidRDefault="00871967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 w:val="20"/>
          <w:szCs w:val="20"/>
        </w:rPr>
      </w:pPr>
    </w:p>
    <w:p w14:paraId="1370FDC7" w14:textId="1CE408D9" w:rsidR="00155D92" w:rsidRDefault="00EA06C4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 xml:space="preserve">2. </w:t>
      </w:r>
      <w:r w:rsidR="00393160">
        <w:rPr>
          <w:rFonts w:ascii="Calibri" w:eastAsia="Calibri" w:hAnsi="Calibri"/>
          <w:sz w:val="20"/>
          <w:szCs w:val="20"/>
        </w:rPr>
        <w:t xml:space="preserve">    </w:t>
      </w:r>
      <w:r w:rsidR="00155D92">
        <w:rPr>
          <w:rFonts w:ascii="Calibri" w:eastAsia="Calibri" w:hAnsi="Calibri"/>
          <w:sz w:val="20"/>
          <w:szCs w:val="20"/>
        </w:rPr>
        <w:t xml:space="preserve">Smluvní </w:t>
      </w:r>
      <w:r w:rsidR="003B4750">
        <w:rPr>
          <w:rFonts w:ascii="Calibri" w:eastAsia="Calibri" w:hAnsi="Calibri"/>
          <w:sz w:val="20"/>
          <w:szCs w:val="20"/>
        </w:rPr>
        <w:t>s</w:t>
      </w:r>
      <w:r w:rsidRPr="0020308E">
        <w:rPr>
          <w:rFonts w:ascii="Calibri" w:eastAsia="Calibri" w:hAnsi="Calibri"/>
          <w:sz w:val="20"/>
          <w:szCs w:val="20"/>
        </w:rPr>
        <w:t>trany se zavazují, že žádná z nich nezpřístupní třetí osobě důvěrné in</w:t>
      </w:r>
      <w:r w:rsidR="00D735E9" w:rsidRPr="0020308E">
        <w:rPr>
          <w:rFonts w:ascii="Calibri" w:eastAsia="Calibri" w:hAnsi="Calibri"/>
          <w:sz w:val="20"/>
          <w:szCs w:val="20"/>
        </w:rPr>
        <w:t xml:space="preserve">formace, které při plnění </w:t>
      </w:r>
    </w:p>
    <w:p w14:paraId="005B31BA" w14:textId="526A50F4" w:rsidR="00871967" w:rsidRPr="0020308E" w:rsidRDefault="00155D92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    </w:t>
      </w:r>
      <w:r w:rsidR="00AA013C">
        <w:rPr>
          <w:rFonts w:ascii="Calibri" w:eastAsia="Calibri" w:hAnsi="Calibri"/>
          <w:sz w:val="20"/>
          <w:szCs w:val="20"/>
        </w:rPr>
        <w:t>S</w:t>
      </w:r>
      <w:r w:rsidR="00EA06C4" w:rsidRPr="0020308E">
        <w:rPr>
          <w:rFonts w:ascii="Calibri" w:eastAsia="Calibri" w:hAnsi="Calibri"/>
          <w:sz w:val="20"/>
          <w:szCs w:val="20"/>
        </w:rPr>
        <w:t>mlouv</w:t>
      </w:r>
      <w:r w:rsidR="00D735E9" w:rsidRPr="0020308E">
        <w:rPr>
          <w:rFonts w:ascii="Calibri" w:eastAsia="Calibri" w:hAnsi="Calibri"/>
          <w:sz w:val="20"/>
          <w:szCs w:val="20"/>
        </w:rPr>
        <w:t xml:space="preserve">y nebo v souvislosti s plněním </w:t>
      </w:r>
      <w:r w:rsidR="00AA013C">
        <w:rPr>
          <w:rFonts w:ascii="Calibri" w:eastAsia="Calibri" w:hAnsi="Calibri"/>
          <w:sz w:val="20"/>
          <w:szCs w:val="20"/>
        </w:rPr>
        <w:t>S</w:t>
      </w:r>
      <w:r w:rsidR="00D735E9" w:rsidRPr="0020308E">
        <w:rPr>
          <w:rFonts w:ascii="Calibri" w:eastAsia="Calibri" w:hAnsi="Calibri"/>
          <w:sz w:val="20"/>
          <w:szCs w:val="20"/>
        </w:rPr>
        <w:t xml:space="preserve">mlouvy získala od druhé </w:t>
      </w:r>
      <w:r w:rsidR="00DE442F" w:rsidRPr="0020308E">
        <w:rPr>
          <w:rFonts w:ascii="Calibri" w:eastAsia="Calibri" w:hAnsi="Calibri"/>
          <w:sz w:val="20"/>
          <w:szCs w:val="20"/>
        </w:rPr>
        <w:t>s</w:t>
      </w:r>
      <w:r w:rsidR="00EA06C4" w:rsidRPr="0020308E">
        <w:rPr>
          <w:rFonts w:ascii="Calibri" w:eastAsia="Calibri" w:hAnsi="Calibri"/>
          <w:sz w:val="20"/>
          <w:szCs w:val="20"/>
        </w:rPr>
        <w:t xml:space="preserve">trany. </w:t>
      </w:r>
    </w:p>
    <w:p w14:paraId="458F630B" w14:textId="27F0AD7C" w:rsidR="00871967" w:rsidRPr="0020308E" w:rsidRDefault="0081083C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</w:t>
      </w:r>
      <w:r w:rsidR="00393160">
        <w:rPr>
          <w:rFonts w:ascii="Calibri" w:eastAsia="Calibri" w:hAnsi="Calibri"/>
          <w:sz w:val="20"/>
          <w:szCs w:val="20"/>
        </w:rPr>
        <w:t xml:space="preserve">    </w:t>
      </w:r>
      <w:r w:rsidR="00EA06C4" w:rsidRPr="0020308E">
        <w:rPr>
          <w:rFonts w:ascii="Calibri" w:eastAsia="Calibri" w:hAnsi="Calibri"/>
          <w:sz w:val="20"/>
          <w:szCs w:val="20"/>
        </w:rPr>
        <w:t xml:space="preserve">Za třetí osoby se nepovažují: </w:t>
      </w:r>
    </w:p>
    <w:p w14:paraId="28D778DD" w14:textId="77777777" w:rsidR="00871967" w:rsidRPr="0020308E" w:rsidRDefault="00D735E9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>(a) zaměstnanci s</w:t>
      </w:r>
      <w:r w:rsidR="00EA06C4" w:rsidRPr="0020308E">
        <w:rPr>
          <w:rFonts w:ascii="Calibri" w:eastAsia="Calibri" w:hAnsi="Calibri"/>
          <w:sz w:val="20"/>
          <w:szCs w:val="20"/>
        </w:rPr>
        <w:t xml:space="preserve">tran a osoby v obdobném postavení, </w:t>
      </w:r>
    </w:p>
    <w:p w14:paraId="6D446C4E" w14:textId="77777777" w:rsidR="00871967" w:rsidRPr="0020308E" w:rsidRDefault="00D735E9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>(b) orgány s</w:t>
      </w:r>
      <w:r w:rsidR="00EA06C4" w:rsidRPr="0020308E">
        <w:rPr>
          <w:rFonts w:ascii="Calibri" w:eastAsia="Calibri" w:hAnsi="Calibri"/>
          <w:sz w:val="20"/>
          <w:szCs w:val="20"/>
        </w:rPr>
        <w:t xml:space="preserve">tran a jejich členové a </w:t>
      </w:r>
    </w:p>
    <w:p w14:paraId="74FBEB1D" w14:textId="77777777" w:rsidR="00871967" w:rsidRPr="0020308E" w:rsidRDefault="00D735E9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 xml:space="preserve">(c) poddodavatelé </w:t>
      </w:r>
      <w:r w:rsidR="00323A96">
        <w:rPr>
          <w:rFonts w:ascii="Calibri" w:eastAsia="Calibri" w:hAnsi="Calibri"/>
          <w:sz w:val="20"/>
          <w:szCs w:val="20"/>
        </w:rPr>
        <w:t>z</w:t>
      </w:r>
      <w:r w:rsidR="004527BE" w:rsidRPr="0020308E">
        <w:rPr>
          <w:rFonts w:ascii="Calibri" w:eastAsia="Calibri" w:hAnsi="Calibri"/>
          <w:sz w:val="20"/>
          <w:szCs w:val="20"/>
        </w:rPr>
        <w:t>hotovite</w:t>
      </w:r>
      <w:r w:rsidR="00EA06C4" w:rsidRPr="0020308E">
        <w:rPr>
          <w:rFonts w:ascii="Calibri" w:eastAsia="Calibri" w:hAnsi="Calibri"/>
          <w:sz w:val="20"/>
          <w:szCs w:val="20"/>
        </w:rPr>
        <w:t xml:space="preserve">le, </w:t>
      </w:r>
    </w:p>
    <w:p w14:paraId="45454F83" w14:textId="34CD6D0E" w:rsidR="00393160" w:rsidRDefault="0081083C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</w:t>
      </w:r>
      <w:r w:rsidR="00393160">
        <w:rPr>
          <w:rFonts w:ascii="Calibri" w:eastAsia="Calibri" w:hAnsi="Calibri"/>
          <w:sz w:val="20"/>
          <w:szCs w:val="20"/>
        </w:rPr>
        <w:t xml:space="preserve">     </w:t>
      </w:r>
      <w:r w:rsidR="00EA06C4" w:rsidRPr="0020308E">
        <w:rPr>
          <w:rFonts w:ascii="Calibri" w:eastAsia="Calibri" w:hAnsi="Calibri"/>
          <w:sz w:val="20"/>
          <w:szCs w:val="20"/>
        </w:rPr>
        <w:t>za předpok</w:t>
      </w:r>
      <w:r w:rsidR="00D735E9" w:rsidRPr="0020308E">
        <w:rPr>
          <w:rFonts w:ascii="Calibri" w:eastAsia="Calibri" w:hAnsi="Calibri"/>
          <w:sz w:val="20"/>
          <w:szCs w:val="20"/>
        </w:rPr>
        <w:t xml:space="preserve">ladu, že se podílejí na plnění </w:t>
      </w:r>
      <w:r w:rsidR="00AA013C">
        <w:rPr>
          <w:rFonts w:ascii="Calibri" w:eastAsia="Calibri" w:hAnsi="Calibri"/>
          <w:sz w:val="20"/>
          <w:szCs w:val="20"/>
        </w:rPr>
        <w:t>S</w:t>
      </w:r>
      <w:r w:rsidR="00EA06C4" w:rsidRPr="0020308E">
        <w:rPr>
          <w:rFonts w:ascii="Calibri" w:eastAsia="Calibri" w:hAnsi="Calibri"/>
          <w:sz w:val="20"/>
          <w:szCs w:val="20"/>
        </w:rPr>
        <w:t xml:space="preserve">mlouvy. Důvěrné informace jsou jim zpřístupněny výhradně za </w:t>
      </w:r>
    </w:p>
    <w:p w14:paraId="3F7754C5" w14:textId="734AD315" w:rsidR="00393160" w:rsidRDefault="00393160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     </w:t>
      </w:r>
      <w:r w:rsidR="00EA06C4" w:rsidRPr="0020308E">
        <w:rPr>
          <w:rFonts w:ascii="Calibri" w:eastAsia="Calibri" w:hAnsi="Calibri"/>
          <w:sz w:val="20"/>
          <w:szCs w:val="20"/>
        </w:rPr>
        <w:t xml:space="preserve">tímto účelem a zpřístupnění důvěrných informací je v rozsahu nezbytně nutném pro naplnění jeho účelu a </w:t>
      </w:r>
    </w:p>
    <w:p w14:paraId="7F779E42" w14:textId="16E99052" w:rsidR="00871967" w:rsidRDefault="00393160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     </w:t>
      </w:r>
      <w:r w:rsidR="00EA06C4" w:rsidRPr="0020308E">
        <w:rPr>
          <w:rFonts w:ascii="Calibri" w:eastAsia="Calibri" w:hAnsi="Calibri"/>
          <w:sz w:val="20"/>
          <w:szCs w:val="20"/>
        </w:rPr>
        <w:t>za stejných</w:t>
      </w:r>
      <w:r w:rsidR="00D735E9" w:rsidRPr="0020308E">
        <w:rPr>
          <w:rFonts w:ascii="Calibri" w:eastAsia="Calibri" w:hAnsi="Calibri"/>
          <w:sz w:val="20"/>
          <w:szCs w:val="20"/>
        </w:rPr>
        <w:t xml:space="preserve"> podmínek, jaké jsou stanoveny stranám ve </w:t>
      </w:r>
      <w:r w:rsidR="00AA013C">
        <w:rPr>
          <w:rFonts w:ascii="Calibri" w:eastAsia="Calibri" w:hAnsi="Calibri"/>
          <w:sz w:val="20"/>
          <w:szCs w:val="20"/>
        </w:rPr>
        <w:t>S</w:t>
      </w:r>
      <w:r w:rsidR="00F336B5">
        <w:rPr>
          <w:rFonts w:ascii="Calibri" w:eastAsia="Calibri" w:hAnsi="Calibri"/>
          <w:sz w:val="20"/>
          <w:szCs w:val="20"/>
        </w:rPr>
        <w:t>mlouvě.</w:t>
      </w:r>
    </w:p>
    <w:p w14:paraId="2AFF4B61" w14:textId="77777777" w:rsidR="00871967" w:rsidRPr="0020308E" w:rsidRDefault="00871967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136BFF51" w14:textId="76C6B42B" w:rsidR="00393160" w:rsidRDefault="00F336B5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3</w:t>
      </w:r>
      <w:r w:rsidR="00EA06C4" w:rsidRPr="0020308E">
        <w:rPr>
          <w:rFonts w:ascii="Calibri" w:eastAsia="Calibri" w:hAnsi="Calibri"/>
          <w:sz w:val="20"/>
          <w:szCs w:val="20"/>
        </w:rPr>
        <w:t xml:space="preserve">. </w:t>
      </w:r>
      <w:r w:rsidR="00393160">
        <w:rPr>
          <w:rFonts w:ascii="Calibri" w:eastAsia="Calibri" w:hAnsi="Calibri"/>
          <w:sz w:val="20"/>
          <w:szCs w:val="20"/>
        </w:rPr>
        <w:t xml:space="preserve">     </w:t>
      </w:r>
      <w:r w:rsidR="00EA06C4" w:rsidRPr="0020308E">
        <w:rPr>
          <w:rFonts w:ascii="Calibri" w:eastAsia="Calibri" w:hAnsi="Calibri"/>
          <w:sz w:val="20"/>
          <w:szCs w:val="20"/>
        </w:rPr>
        <w:t xml:space="preserve">Veškeré důvěrné informace zůstávají výhradním vlastnictvím předávající strany a přijímající strana vyvine </w:t>
      </w:r>
    </w:p>
    <w:p w14:paraId="727E0283" w14:textId="1506901C" w:rsidR="0081083C" w:rsidRDefault="00393160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     </w:t>
      </w:r>
      <w:r w:rsidR="00EA06C4" w:rsidRPr="0020308E">
        <w:rPr>
          <w:rFonts w:ascii="Calibri" w:eastAsia="Calibri" w:hAnsi="Calibri"/>
          <w:sz w:val="20"/>
          <w:szCs w:val="20"/>
        </w:rPr>
        <w:t xml:space="preserve">pro zachování jejich důvěrnosti a pro jejich ochranu stejné úsilí, jako by se jednalo o její vlastní důvěrné </w:t>
      </w:r>
      <w:r w:rsidR="0081083C">
        <w:rPr>
          <w:rFonts w:ascii="Calibri" w:eastAsia="Calibri" w:hAnsi="Calibri"/>
          <w:sz w:val="20"/>
          <w:szCs w:val="20"/>
        </w:rPr>
        <w:t xml:space="preserve"> </w:t>
      </w:r>
    </w:p>
    <w:p w14:paraId="6B3F649C" w14:textId="04AA640B" w:rsidR="0081083C" w:rsidRDefault="0081083C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</w:t>
      </w:r>
      <w:r w:rsidR="00393160">
        <w:rPr>
          <w:rFonts w:ascii="Calibri" w:eastAsia="Calibri" w:hAnsi="Calibri"/>
          <w:sz w:val="20"/>
          <w:szCs w:val="20"/>
        </w:rPr>
        <w:t xml:space="preserve">     </w:t>
      </w:r>
      <w:r w:rsidR="00EA06C4" w:rsidRPr="0020308E">
        <w:rPr>
          <w:rFonts w:ascii="Calibri" w:eastAsia="Calibri" w:hAnsi="Calibri"/>
          <w:sz w:val="20"/>
          <w:szCs w:val="20"/>
        </w:rPr>
        <w:t>inf</w:t>
      </w:r>
      <w:r w:rsidR="00D735E9" w:rsidRPr="0020308E">
        <w:rPr>
          <w:rFonts w:ascii="Calibri" w:eastAsia="Calibri" w:hAnsi="Calibri"/>
          <w:sz w:val="20"/>
          <w:szCs w:val="20"/>
        </w:rPr>
        <w:t xml:space="preserve">ormace. S výjimkou plnění </w:t>
      </w:r>
      <w:r w:rsidR="00AA013C">
        <w:rPr>
          <w:rFonts w:ascii="Calibri" w:eastAsia="Calibri" w:hAnsi="Calibri"/>
          <w:sz w:val="20"/>
          <w:szCs w:val="20"/>
        </w:rPr>
        <w:t>S</w:t>
      </w:r>
      <w:r w:rsidR="00EA06C4" w:rsidRPr="0020308E">
        <w:rPr>
          <w:rFonts w:ascii="Calibri" w:eastAsia="Calibri" w:hAnsi="Calibri"/>
          <w:sz w:val="20"/>
          <w:szCs w:val="20"/>
        </w:rPr>
        <w:t xml:space="preserve">mlouvy se obě strany zavazují neduplikovat žádným způsobem důvěrné </w:t>
      </w:r>
    </w:p>
    <w:p w14:paraId="5DB3D51B" w14:textId="10A451C8" w:rsidR="0081083C" w:rsidRDefault="0081083C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</w:t>
      </w:r>
      <w:r w:rsidR="00393160">
        <w:rPr>
          <w:rFonts w:ascii="Calibri" w:eastAsia="Calibri" w:hAnsi="Calibri"/>
          <w:sz w:val="20"/>
          <w:szCs w:val="20"/>
        </w:rPr>
        <w:t xml:space="preserve">     </w:t>
      </w:r>
      <w:r w:rsidR="00EA06C4" w:rsidRPr="0020308E">
        <w:rPr>
          <w:rFonts w:ascii="Calibri" w:eastAsia="Calibri" w:hAnsi="Calibri"/>
          <w:sz w:val="20"/>
          <w:szCs w:val="20"/>
        </w:rPr>
        <w:t xml:space="preserve">informace druhé strany, nepředat je třetí straně ani svým vlastním zaměstnancům a zástupcům s výjimkou </w:t>
      </w:r>
    </w:p>
    <w:p w14:paraId="6CAD40AB" w14:textId="2338E058" w:rsidR="0081083C" w:rsidRDefault="0081083C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</w:t>
      </w:r>
      <w:r w:rsidR="00393160">
        <w:rPr>
          <w:rFonts w:ascii="Calibri" w:eastAsia="Calibri" w:hAnsi="Calibri"/>
          <w:sz w:val="20"/>
          <w:szCs w:val="20"/>
        </w:rPr>
        <w:t xml:space="preserve">     </w:t>
      </w:r>
      <w:r w:rsidR="00EA06C4" w:rsidRPr="0020308E">
        <w:rPr>
          <w:rFonts w:ascii="Calibri" w:eastAsia="Calibri" w:hAnsi="Calibri"/>
          <w:sz w:val="20"/>
          <w:szCs w:val="20"/>
        </w:rPr>
        <w:t>těch, kteří s nimi potřebují být se</w:t>
      </w:r>
      <w:r w:rsidR="00D735E9" w:rsidRPr="0020308E">
        <w:rPr>
          <w:rFonts w:ascii="Calibri" w:eastAsia="Calibri" w:hAnsi="Calibri"/>
          <w:sz w:val="20"/>
          <w:szCs w:val="20"/>
        </w:rPr>
        <w:t xml:space="preserve">známeni, aby mohli splnit </w:t>
      </w:r>
      <w:r w:rsidR="00AA013C">
        <w:rPr>
          <w:rFonts w:ascii="Calibri" w:eastAsia="Calibri" w:hAnsi="Calibri"/>
          <w:sz w:val="20"/>
          <w:szCs w:val="20"/>
        </w:rPr>
        <w:t>S</w:t>
      </w:r>
      <w:r w:rsidR="00EA06C4" w:rsidRPr="0020308E">
        <w:rPr>
          <w:rFonts w:ascii="Calibri" w:eastAsia="Calibri" w:hAnsi="Calibri"/>
          <w:sz w:val="20"/>
          <w:szCs w:val="20"/>
        </w:rPr>
        <w:t xml:space="preserve">mlouvu. Obě strany se zároveň zavazují </w:t>
      </w:r>
    </w:p>
    <w:p w14:paraId="1EFB9664" w14:textId="5803617D" w:rsidR="00871967" w:rsidRPr="0020308E" w:rsidRDefault="0081083C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</w:t>
      </w:r>
      <w:r w:rsidR="00393160">
        <w:rPr>
          <w:rFonts w:ascii="Calibri" w:eastAsia="Calibri" w:hAnsi="Calibri"/>
          <w:sz w:val="20"/>
          <w:szCs w:val="20"/>
        </w:rPr>
        <w:t xml:space="preserve">     </w:t>
      </w:r>
      <w:r w:rsidR="00EA06C4" w:rsidRPr="0020308E">
        <w:rPr>
          <w:rFonts w:ascii="Calibri" w:eastAsia="Calibri" w:hAnsi="Calibri"/>
          <w:sz w:val="20"/>
          <w:szCs w:val="20"/>
        </w:rPr>
        <w:t xml:space="preserve">nepoužít důvěrné informace druhé strany jinak než za účelem plnění Smlouvy. </w:t>
      </w:r>
    </w:p>
    <w:p w14:paraId="34C53F1D" w14:textId="77777777" w:rsidR="00871967" w:rsidRPr="0020308E" w:rsidRDefault="00871967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7424CAEB" w14:textId="3EA9A761" w:rsidR="0081083C" w:rsidRDefault="00F336B5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4</w:t>
      </w:r>
      <w:r w:rsidR="00EA06C4" w:rsidRPr="0020308E">
        <w:rPr>
          <w:rFonts w:ascii="Calibri" w:eastAsia="Calibri" w:hAnsi="Calibri"/>
          <w:sz w:val="20"/>
          <w:szCs w:val="20"/>
        </w:rPr>
        <w:t xml:space="preserve">. </w:t>
      </w:r>
      <w:r w:rsidR="00393160">
        <w:rPr>
          <w:rFonts w:ascii="Calibri" w:eastAsia="Calibri" w:hAnsi="Calibri"/>
          <w:sz w:val="20"/>
          <w:szCs w:val="20"/>
        </w:rPr>
        <w:t xml:space="preserve">    </w:t>
      </w:r>
      <w:r w:rsidR="00EA06C4" w:rsidRPr="0020308E">
        <w:rPr>
          <w:rFonts w:ascii="Calibri" w:eastAsia="Calibri" w:hAnsi="Calibri"/>
          <w:sz w:val="20"/>
          <w:szCs w:val="20"/>
        </w:rPr>
        <w:t xml:space="preserve">Pokud jsou důvěrné informace poskytovány v písemné podobě nebo ve formě textových souborů na </w:t>
      </w:r>
    </w:p>
    <w:p w14:paraId="4AB61500" w14:textId="40FF223F" w:rsidR="0081083C" w:rsidRDefault="0081083C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</w:t>
      </w:r>
      <w:r w:rsidR="00393160">
        <w:rPr>
          <w:rFonts w:ascii="Calibri" w:eastAsia="Calibri" w:hAnsi="Calibri"/>
          <w:sz w:val="20"/>
          <w:szCs w:val="20"/>
        </w:rPr>
        <w:t xml:space="preserve">    </w:t>
      </w:r>
      <w:r w:rsidR="00EA06C4" w:rsidRPr="0020308E">
        <w:rPr>
          <w:rFonts w:ascii="Calibri" w:eastAsia="Calibri" w:hAnsi="Calibri"/>
          <w:sz w:val="20"/>
          <w:szCs w:val="20"/>
        </w:rPr>
        <w:t xml:space="preserve">počítačových médiích, je předávající strana povinna upozornit přijímající stranu na důvěrnost takového </w:t>
      </w:r>
      <w:r>
        <w:rPr>
          <w:rFonts w:ascii="Calibri" w:eastAsia="Calibri" w:hAnsi="Calibri"/>
          <w:sz w:val="20"/>
          <w:szCs w:val="20"/>
        </w:rPr>
        <w:t xml:space="preserve"> </w:t>
      </w:r>
    </w:p>
    <w:p w14:paraId="0E130BA3" w14:textId="3164DE74" w:rsidR="00871967" w:rsidRDefault="0081083C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</w:t>
      </w:r>
      <w:r w:rsidR="00393160">
        <w:rPr>
          <w:rFonts w:ascii="Calibri" w:eastAsia="Calibri" w:hAnsi="Calibri"/>
          <w:sz w:val="20"/>
          <w:szCs w:val="20"/>
        </w:rPr>
        <w:t xml:space="preserve">     </w:t>
      </w:r>
      <w:r w:rsidR="00EA06C4" w:rsidRPr="0020308E">
        <w:rPr>
          <w:rFonts w:ascii="Calibri" w:eastAsia="Calibri" w:hAnsi="Calibri"/>
          <w:sz w:val="20"/>
          <w:szCs w:val="20"/>
        </w:rPr>
        <w:t xml:space="preserve">materiálu jejím vyznačením alespoň na titulní stránce. </w:t>
      </w:r>
    </w:p>
    <w:p w14:paraId="05B6CBA8" w14:textId="77777777" w:rsidR="00D65D3D" w:rsidRPr="0020308E" w:rsidRDefault="00D65D3D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4C766F76" w14:textId="2F1A56A8" w:rsidR="00871967" w:rsidRPr="0020308E" w:rsidRDefault="00F336B5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5</w:t>
      </w:r>
      <w:r w:rsidR="00EA06C4" w:rsidRPr="0020308E">
        <w:rPr>
          <w:rFonts w:ascii="Calibri" w:eastAsia="Calibri" w:hAnsi="Calibri"/>
          <w:sz w:val="20"/>
          <w:szCs w:val="20"/>
        </w:rPr>
        <w:t xml:space="preserve">. </w:t>
      </w:r>
      <w:r w:rsidR="00393160">
        <w:rPr>
          <w:rFonts w:ascii="Calibri" w:eastAsia="Calibri" w:hAnsi="Calibri"/>
          <w:sz w:val="20"/>
          <w:szCs w:val="20"/>
        </w:rPr>
        <w:t xml:space="preserve">     </w:t>
      </w:r>
      <w:r w:rsidR="00EA06C4" w:rsidRPr="0020308E">
        <w:rPr>
          <w:rFonts w:ascii="Calibri" w:eastAsia="Calibri" w:hAnsi="Calibri"/>
          <w:sz w:val="20"/>
          <w:szCs w:val="20"/>
        </w:rPr>
        <w:t xml:space="preserve">Bez ohledu na výše uvedená ustanovení se za důvěrné nepovažují informace, které: </w:t>
      </w:r>
    </w:p>
    <w:p w14:paraId="769EEC1D" w14:textId="77777777" w:rsidR="00871967" w:rsidRPr="0020308E" w:rsidRDefault="00EA06C4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 xml:space="preserve">(a) se staly veřejně známými, aniž by to zavinila záměrně či opominutím přijímající strana, </w:t>
      </w:r>
    </w:p>
    <w:p w14:paraId="49D5041A" w14:textId="2189898A" w:rsidR="00F336B5" w:rsidRDefault="00EA06C4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>(b) měla přijímající strana legálně k</w:t>
      </w:r>
      <w:r w:rsidR="00866E96" w:rsidRPr="0020308E">
        <w:rPr>
          <w:rFonts w:ascii="Calibri" w:eastAsia="Calibri" w:hAnsi="Calibri"/>
          <w:sz w:val="20"/>
          <w:szCs w:val="20"/>
        </w:rPr>
        <w:t xml:space="preserve"> dispozici před uzavřením </w:t>
      </w:r>
      <w:r w:rsidR="00AA013C">
        <w:rPr>
          <w:rFonts w:ascii="Calibri" w:eastAsia="Calibri" w:hAnsi="Calibri"/>
          <w:sz w:val="20"/>
          <w:szCs w:val="20"/>
        </w:rPr>
        <w:t>S</w:t>
      </w:r>
      <w:r w:rsidRPr="0020308E">
        <w:rPr>
          <w:rFonts w:ascii="Calibri" w:eastAsia="Calibri" w:hAnsi="Calibri"/>
          <w:sz w:val="20"/>
          <w:szCs w:val="20"/>
        </w:rPr>
        <w:t xml:space="preserve">mlouvy, pokud takové informace </w:t>
      </w:r>
      <w:r w:rsidR="00F336B5">
        <w:rPr>
          <w:rFonts w:ascii="Calibri" w:eastAsia="Calibri" w:hAnsi="Calibri"/>
          <w:sz w:val="20"/>
          <w:szCs w:val="20"/>
        </w:rPr>
        <w:t xml:space="preserve"> </w:t>
      </w:r>
    </w:p>
    <w:p w14:paraId="0C0B451F" w14:textId="77777777" w:rsidR="00871967" w:rsidRPr="0020308E" w:rsidRDefault="00F336B5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  </w:t>
      </w:r>
      <w:r w:rsidR="00EA06C4" w:rsidRPr="0020308E">
        <w:rPr>
          <w:rFonts w:ascii="Calibri" w:eastAsia="Calibri" w:hAnsi="Calibri"/>
          <w:sz w:val="20"/>
          <w:szCs w:val="20"/>
        </w:rPr>
        <w:t>neb</w:t>
      </w:r>
      <w:r w:rsidR="00866E96" w:rsidRPr="0020308E">
        <w:rPr>
          <w:rFonts w:ascii="Calibri" w:eastAsia="Calibri" w:hAnsi="Calibri"/>
          <w:sz w:val="20"/>
          <w:szCs w:val="20"/>
        </w:rPr>
        <w:t>yly předmětem jiné, dříve mezi s</w:t>
      </w:r>
      <w:r w:rsidR="00EA06C4" w:rsidRPr="0020308E">
        <w:rPr>
          <w:rFonts w:ascii="Calibri" w:eastAsia="Calibri" w:hAnsi="Calibri"/>
          <w:sz w:val="20"/>
          <w:szCs w:val="20"/>
        </w:rPr>
        <w:t xml:space="preserve">mluvními stranami uzavřené smlouvy o ochraně informací, </w:t>
      </w:r>
    </w:p>
    <w:p w14:paraId="27676A6A" w14:textId="77777777" w:rsidR="00F336B5" w:rsidRDefault="00EA06C4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 xml:space="preserve">(c) jsou výsledkem postupu, při kterém k nim přijímající strana dospěje nezávisle a je to schopna </w:t>
      </w:r>
    </w:p>
    <w:p w14:paraId="456A282B" w14:textId="77777777" w:rsidR="00871967" w:rsidRPr="0020308E" w:rsidRDefault="00F336B5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 </w:t>
      </w:r>
      <w:r w:rsidR="00EA06C4" w:rsidRPr="0020308E">
        <w:rPr>
          <w:rFonts w:ascii="Calibri" w:eastAsia="Calibri" w:hAnsi="Calibri"/>
          <w:sz w:val="20"/>
          <w:szCs w:val="20"/>
        </w:rPr>
        <w:t xml:space="preserve">doložit svými záznamy nebo důvěrnými informacemi třetí strany, </w:t>
      </w:r>
    </w:p>
    <w:p w14:paraId="1493D44A" w14:textId="346E3E23" w:rsidR="00F336B5" w:rsidRDefault="00EA06C4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 w:val="20"/>
          <w:szCs w:val="20"/>
        </w:rPr>
      </w:pPr>
      <w:r w:rsidRPr="0020308E">
        <w:rPr>
          <w:rFonts w:ascii="Calibri" w:eastAsia="Calibri" w:hAnsi="Calibri"/>
          <w:sz w:val="20"/>
          <w:szCs w:val="20"/>
        </w:rPr>
        <w:t xml:space="preserve">(d) po podpisu Smlouvy poskytne přijímající straně třetí osoba, jež takové informace přitom </w:t>
      </w:r>
    </w:p>
    <w:p w14:paraId="0643C61F" w14:textId="77777777" w:rsidR="00871967" w:rsidRPr="0020308E" w:rsidRDefault="00F336B5">
      <w:pPr>
        <w:autoSpaceDE w:val="0"/>
        <w:autoSpaceDN w:val="0"/>
        <w:adjustRightInd w:val="0"/>
        <w:ind w:left="708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  </w:t>
      </w:r>
      <w:r w:rsidR="00EA06C4" w:rsidRPr="0020308E">
        <w:rPr>
          <w:rFonts w:ascii="Calibri" w:eastAsia="Calibri" w:hAnsi="Calibri"/>
          <w:sz w:val="20"/>
          <w:szCs w:val="20"/>
        </w:rPr>
        <w:t xml:space="preserve">nezíská přímo ani nepřímo od strany, jež je jejich vlastníkem. </w:t>
      </w:r>
    </w:p>
    <w:p w14:paraId="71143F51" w14:textId="77777777" w:rsidR="00871967" w:rsidRPr="0020308E" w:rsidRDefault="00871967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3C1E840A" w14:textId="6F93EB06" w:rsidR="0081083C" w:rsidRDefault="00F336B5" w:rsidP="00226700">
      <w:pPr>
        <w:autoSpaceDE w:val="0"/>
        <w:autoSpaceDN w:val="0"/>
        <w:adjustRightInd w:val="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6</w:t>
      </w:r>
      <w:r w:rsidR="00EA06C4" w:rsidRPr="0020308E">
        <w:rPr>
          <w:rFonts w:ascii="Calibri" w:eastAsia="Calibri" w:hAnsi="Calibri"/>
          <w:sz w:val="20"/>
          <w:szCs w:val="20"/>
        </w:rPr>
        <w:t xml:space="preserve">. </w:t>
      </w:r>
      <w:r w:rsidR="00393160">
        <w:rPr>
          <w:rFonts w:ascii="Calibri" w:eastAsia="Calibri" w:hAnsi="Calibri"/>
          <w:sz w:val="20"/>
          <w:szCs w:val="20"/>
        </w:rPr>
        <w:t xml:space="preserve">     </w:t>
      </w:r>
      <w:r w:rsidR="00EA06C4" w:rsidRPr="0020308E">
        <w:rPr>
          <w:rFonts w:ascii="Calibri" w:eastAsia="Calibri" w:hAnsi="Calibri"/>
          <w:sz w:val="20"/>
          <w:szCs w:val="20"/>
        </w:rPr>
        <w:t>Ustanovení tohoto článku není do</w:t>
      </w:r>
      <w:r w:rsidR="00866E96" w:rsidRPr="0020308E">
        <w:rPr>
          <w:rFonts w:ascii="Calibri" w:eastAsia="Calibri" w:hAnsi="Calibri"/>
          <w:sz w:val="20"/>
          <w:szCs w:val="20"/>
        </w:rPr>
        <w:t xml:space="preserve">tčeno ukončením účinnosti </w:t>
      </w:r>
      <w:r w:rsidR="00AA013C">
        <w:rPr>
          <w:rFonts w:ascii="Calibri" w:eastAsia="Calibri" w:hAnsi="Calibri"/>
          <w:sz w:val="20"/>
          <w:szCs w:val="20"/>
        </w:rPr>
        <w:t>S</w:t>
      </w:r>
      <w:r w:rsidR="00EA06C4" w:rsidRPr="0020308E">
        <w:rPr>
          <w:rFonts w:ascii="Calibri" w:eastAsia="Calibri" w:hAnsi="Calibri"/>
          <w:sz w:val="20"/>
          <w:szCs w:val="20"/>
        </w:rPr>
        <w:t xml:space="preserve">mlouvy z jakéhokoliv důvodu po dobu </w:t>
      </w:r>
    </w:p>
    <w:p w14:paraId="30CDFF23" w14:textId="2292C213" w:rsidR="00871967" w:rsidRPr="0020308E" w:rsidRDefault="0081083C" w:rsidP="00226700">
      <w:pPr>
        <w:autoSpaceDE w:val="0"/>
        <w:autoSpaceDN w:val="0"/>
        <w:adjustRightInd w:val="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     </w:t>
      </w:r>
      <w:r w:rsidR="00393160">
        <w:rPr>
          <w:rFonts w:ascii="Calibri" w:eastAsia="Calibri" w:hAnsi="Calibri"/>
          <w:sz w:val="20"/>
          <w:szCs w:val="20"/>
        </w:rPr>
        <w:t xml:space="preserve">     </w:t>
      </w:r>
      <w:r w:rsidR="00EA06C4" w:rsidRPr="0020308E">
        <w:rPr>
          <w:rFonts w:ascii="Calibri" w:eastAsia="Calibri" w:hAnsi="Calibri"/>
          <w:sz w:val="20"/>
          <w:szCs w:val="20"/>
        </w:rPr>
        <w:t>další</w:t>
      </w:r>
      <w:r w:rsidR="00866E96" w:rsidRPr="0020308E">
        <w:rPr>
          <w:rFonts w:ascii="Calibri" w:eastAsia="Calibri" w:hAnsi="Calibri"/>
          <w:sz w:val="20"/>
          <w:szCs w:val="20"/>
        </w:rPr>
        <w:t xml:space="preserve">ch 5 let od ukončení účinnosti </w:t>
      </w:r>
      <w:r w:rsidR="00AA013C">
        <w:rPr>
          <w:rFonts w:ascii="Calibri" w:eastAsia="Calibri" w:hAnsi="Calibri"/>
          <w:sz w:val="20"/>
          <w:szCs w:val="20"/>
        </w:rPr>
        <w:t>S</w:t>
      </w:r>
      <w:r w:rsidR="00EA06C4" w:rsidRPr="0020308E">
        <w:rPr>
          <w:rFonts w:ascii="Calibri" w:eastAsia="Calibri" w:hAnsi="Calibri"/>
          <w:sz w:val="20"/>
          <w:szCs w:val="20"/>
        </w:rPr>
        <w:t xml:space="preserve">mlouvy. Ochrana osobních údajů třetích osob není lhůtou omezena. </w:t>
      </w:r>
    </w:p>
    <w:p w14:paraId="69C1AD2A" w14:textId="77777777" w:rsidR="00871967" w:rsidRPr="0020308E" w:rsidRDefault="00871967" w:rsidP="00226700">
      <w:pPr>
        <w:autoSpaceDE w:val="0"/>
        <w:autoSpaceDN w:val="0"/>
        <w:adjustRightInd w:val="0"/>
        <w:rPr>
          <w:rFonts w:ascii="Calibri" w:eastAsia="Calibri" w:hAnsi="Calibri"/>
          <w:sz w:val="20"/>
          <w:szCs w:val="20"/>
        </w:rPr>
      </w:pPr>
    </w:p>
    <w:p w14:paraId="59CA8156" w14:textId="77777777" w:rsidR="008E447E" w:rsidRPr="008E447E" w:rsidRDefault="008E447E" w:rsidP="008E447E">
      <w:pPr>
        <w:autoSpaceDE w:val="0"/>
        <w:autoSpaceDN w:val="0"/>
        <w:adjustRightInd w:val="0"/>
        <w:jc w:val="both"/>
        <w:rPr>
          <w:rFonts w:ascii="Calibri" w:eastAsia="Calibri" w:hAnsi="Calibri"/>
          <w:sz w:val="20"/>
          <w:szCs w:val="20"/>
        </w:rPr>
      </w:pPr>
    </w:p>
    <w:p w14:paraId="4163987A" w14:textId="71EFC10F" w:rsidR="000B5A6A" w:rsidRPr="007B1AFA" w:rsidRDefault="000B5A6A" w:rsidP="007B1AFA">
      <w:pPr>
        <w:pStyle w:val="Zkladntext"/>
        <w:jc w:val="center"/>
        <w:rPr>
          <w:rFonts w:ascii="Calibri" w:hAnsi="Calibri"/>
          <w:b/>
          <w:color w:val="auto"/>
          <w:szCs w:val="20"/>
        </w:rPr>
      </w:pPr>
      <w:r w:rsidRPr="000B5A6A">
        <w:rPr>
          <w:rFonts w:ascii="Calibri" w:hAnsi="Calibri"/>
          <w:b/>
          <w:color w:val="auto"/>
          <w:szCs w:val="20"/>
        </w:rPr>
        <w:t>VII.</w:t>
      </w:r>
    </w:p>
    <w:p w14:paraId="223E9A86" w14:textId="097DFD1B" w:rsidR="000B5A6A" w:rsidRPr="007B1AFA" w:rsidRDefault="000B5A6A" w:rsidP="007B1AFA">
      <w:pPr>
        <w:pStyle w:val="Zkladntext"/>
        <w:jc w:val="center"/>
        <w:rPr>
          <w:rFonts w:ascii="Calibri" w:hAnsi="Calibri"/>
          <w:b/>
          <w:color w:val="auto"/>
          <w:szCs w:val="20"/>
        </w:rPr>
      </w:pPr>
      <w:r w:rsidRPr="007B1AFA">
        <w:rPr>
          <w:rFonts w:ascii="Calibri" w:hAnsi="Calibri"/>
          <w:b/>
          <w:color w:val="auto"/>
          <w:szCs w:val="20"/>
        </w:rPr>
        <w:t>UKONČENÍ SMLOUVY</w:t>
      </w:r>
    </w:p>
    <w:p w14:paraId="23BE5244" w14:textId="3A9461A1" w:rsidR="004677F0" w:rsidRPr="00196AA9" w:rsidRDefault="004677F0" w:rsidP="000B5A6A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bookmarkStart w:id="4" w:name="_Hlk63846949"/>
      <w:r w:rsidRPr="00196AA9">
        <w:rPr>
          <w:rFonts w:ascii="Calibri" w:eastAsia="Calibri" w:hAnsi="Calibri"/>
          <w:sz w:val="20"/>
          <w:szCs w:val="20"/>
          <w:lang w:eastAsia="en-US"/>
        </w:rPr>
        <w:t>Smlouvu je oprávněn objednatel jednostranně ukončit bez udání důvodů písemnou výpovědí s </w:t>
      </w:r>
      <w:r w:rsidR="000E3DD7">
        <w:rPr>
          <w:rFonts w:ascii="Calibri" w:eastAsia="Calibri" w:hAnsi="Calibri"/>
          <w:sz w:val="20"/>
          <w:szCs w:val="20"/>
          <w:lang w:eastAsia="en-US"/>
        </w:rPr>
        <w:t>jedno</w:t>
      </w:r>
      <w:r w:rsidRPr="00196AA9">
        <w:rPr>
          <w:rFonts w:ascii="Calibri" w:eastAsia="Calibri" w:hAnsi="Calibri"/>
          <w:sz w:val="20"/>
          <w:szCs w:val="20"/>
          <w:lang w:eastAsia="en-US"/>
        </w:rPr>
        <w:t>měsíční výpovědní lhůtou, která začne běžet 1. dnem měsíce následujícího po měsíci, v němž byla výpověď doručena druhé smluvní straně.</w:t>
      </w:r>
    </w:p>
    <w:p w14:paraId="5DEEF247" w14:textId="19EEDD89" w:rsidR="000B5A6A" w:rsidRPr="00196AA9" w:rsidRDefault="000B5A6A" w:rsidP="000B5A6A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Objednatel je oprávněn od Smlouvy jednostranně odstoupit v případě, že ze strany </w:t>
      </w:r>
      <w:r w:rsidR="00EB5AF8">
        <w:rPr>
          <w:rFonts w:ascii="Calibri" w:eastAsia="Calibri" w:hAnsi="Calibri"/>
          <w:sz w:val="20"/>
          <w:szCs w:val="20"/>
          <w:lang w:eastAsia="en-US"/>
        </w:rPr>
        <w:t>zhotovitel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e dojde k podstatnému porušení jeho smluvních povinností. K odstoupení od Smlouvy v takovémto případě dojde na základě písemného oznámení objednatele doručeného </w:t>
      </w:r>
      <w:r w:rsidR="00EB5AF8">
        <w:rPr>
          <w:rFonts w:ascii="Calibri" w:eastAsia="Calibri" w:hAnsi="Calibri"/>
          <w:sz w:val="20"/>
          <w:szCs w:val="20"/>
          <w:lang w:eastAsia="en-US"/>
        </w:rPr>
        <w:t>zhotovitel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i. V pochybnostech se má za to, že k doručení oznámení o odstoupení došlo 3. dnem po jeho odeslání. Důvodem pro odstoupení ze strany objednatele je zejména porušení povinností </w:t>
      </w:r>
      <w:r w:rsidR="00EB5AF8">
        <w:rPr>
          <w:rFonts w:ascii="Calibri" w:eastAsia="Calibri" w:hAnsi="Calibri"/>
          <w:sz w:val="20"/>
          <w:szCs w:val="20"/>
          <w:lang w:eastAsia="en-US"/>
        </w:rPr>
        <w:t>zhotovitel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e spočívající v neplnění </w:t>
      </w:r>
      <w:r w:rsidR="007B1AFA" w:rsidRPr="00196AA9">
        <w:rPr>
          <w:rFonts w:ascii="Calibri" w:eastAsia="Calibri" w:hAnsi="Calibri"/>
          <w:sz w:val="20"/>
          <w:szCs w:val="20"/>
          <w:lang w:eastAsia="en-US"/>
        </w:rPr>
        <w:t>předmětu plnění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 ve stanoveném termínu a provádění </w:t>
      </w:r>
      <w:r w:rsidR="007B1AFA" w:rsidRPr="00196AA9">
        <w:rPr>
          <w:rFonts w:ascii="Calibri" w:eastAsia="Calibri" w:hAnsi="Calibri"/>
          <w:sz w:val="20"/>
          <w:szCs w:val="20"/>
          <w:lang w:eastAsia="en-US"/>
        </w:rPr>
        <w:t>Díla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 (postupem, technologiemi) v rozporu s právními předpisy.</w:t>
      </w:r>
    </w:p>
    <w:p w14:paraId="32D1799E" w14:textId="77777777" w:rsidR="000B5A6A" w:rsidRPr="00196AA9" w:rsidRDefault="000B5A6A" w:rsidP="000B5A6A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 w:rsidRPr="00196AA9">
        <w:rPr>
          <w:rFonts w:ascii="Calibri" w:eastAsia="Calibri" w:hAnsi="Calibri"/>
          <w:sz w:val="20"/>
          <w:szCs w:val="20"/>
          <w:lang w:eastAsia="en-US"/>
        </w:rPr>
        <w:t>Pro účely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2933647D" w14:textId="7DB63585" w:rsidR="000B5A6A" w:rsidRPr="00196AA9" w:rsidRDefault="000B5A6A" w:rsidP="000B5A6A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Odstoupení od Smlouvy se nedotýká nároků na zaplacení smluvních pokut, či jiných sankcí ze Smlouvy pro </w:t>
      </w:r>
      <w:r w:rsidR="00EB5AF8">
        <w:rPr>
          <w:rFonts w:ascii="Calibri" w:eastAsia="Calibri" w:hAnsi="Calibri"/>
          <w:sz w:val="20"/>
          <w:szCs w:val="20"/>
          <w:lang w:eastAsia="en-US"/>
        </w:rPr>
        <w:t>zhotovitel</w:t>
      </w:r>
      <w:r w:rsidRPr="00196AA9">
        <w:rPr>
          <w:rFonts w:ascii="Calibri" w:eastAsia="Calibri" w:hAnsi="Calibri"/>
          <w:sz w:val="20"/>
          <w:szCs w:val="20"/>
          <w:lang w:eastAsia="en-US"/>
        </w:rPr>
        <w:t>e vyplývajících, jakož ani nároku na náhradu škody, újmy a ušlého zisku, vzniknuvších před okamžikem odstoupení od Smlouvy.</w:t>
      </w:r>
    </w:p>
    <w:p w14:paraId="33A2CAD4" w14:textId="77777777" w:rsidR="000B5A6A" w:rsidRPr="00196AA9" w:rsidRDefault="000B5A6A" w:rsidP="000B5A6A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 w:rsidRPr="00196AA9">
        <w:rPr>
          <w:rFonts w:ascii="Calibri" w:eastAsia="Calibri" w:hAnsi="Calibri"/>
          <w:sz w:val="20"/>
          <w:szCs w:val="20"/>
          <w:lang w:eastAsia="en-US"/>
        </w:rPr>
        <w:t>Smlouva může být ukončena písemnou dohodou stran nebo odstoupením ze zákonných důvodů. Oznámení o odstoupení musí být písemné a musí být doručeno druhé straně na adresu uvedenou ve Smlouvě.</w:t>
      </w:r>
    </w:p>
    <w:p w14:paraId="074C026F" w14:textId="4F7BC195" w:rsidR="000B5A6A" w:rsidRPr="00196AA9" w:rsidRDefault="0048417F" w:rsidP="000B5A6A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outlineLvl w:val="2"/>
        <w:rPr>
          <w:rFonts w:ascii="Calibri" w:eastAsia="Calibri" w:hAnsi="Calibri"/>
          <w:sz w:val="20"/>
          <w:szCs w:val="20"/>
          <w:lang w:eastAsia="en-US"/>
        </w:rPr>
      </w:pPr>
      <w:r w:rsidRPr="00196AA9">
        <w:rPr>
          <w:rFonts w:ascii="Calibri" w:eastAsia="Calibri" w:hAnsi="Calibri"/>
          <w:sz w:val="20"/>
          <w:szCs w:val="20"/>
          <w:lang w:eastAsia="en-US"/>
        </w:rPr>
        <w:t>Zhotovitel</w:t>
      </w:r>
      <w:r w:rsidR="000B5A6A" w:rsidRPr="00196AA9">
        <w:rPr>
          <w:rFonts w:ascii="Calibri" w:eastAsia="Calibri" w:hAnsi="Calibri"/>
          <w:sz w:val="20"/>
          <w:szCs w:val="20"/>
          <w:lang w:eastAsia="en-US"/>
        </w:rPr>
        <w:t xml:space="preserve"> má právo odstoupit od Smlouvy v případě prodlení objednatele s úhradou faktur </w:t>
      </w:r>
      <w:r w:rsidRPr="00196AA9">
        <w:rPr>
          <w:rFonts w:ascii="Calibri" w:eastAsia="Calibri" w:hAnsi="Calibri"/>
          <w:sz w:val="20"/>
          <w:szCs w:val="20"/>
          <w:lang w:eastAsia="en-US"/>
        </w:rPr>
        <w:t>zhotovitele</w:t>
      </w:r>
      <w:r w:rsidR="000B5A6A" w:rsidRPr="00196AA9">
        <w:rPr>
          <w:rFonts w:ascii="Calibri" w:eastAsia="Calibri" w:hAnsi="Calibri"/>
          <w:sz w:val="20"/>
          <w:szCs w:val="20"/>
          <w:lang w:eastAsia="en-US"/>
        </w:rPr>
        <w:t xml:space="preserve"> překračujícím o 60 dnů termín splatnosti. </w:t>
      </w:r>
      <w:r w:rsidRPr="00196AA9">
        <w:rPr>
          <w:rFonts w:ascii="Calibri" w:eastAsia="Calibri" w:hAnsi="Calibri"/>
          <w:sz w:val="20"/>
          <w:szCs w:val="20"/>
          <w:lang w:eastAsia="en-US"/>
        </w:rPr>
        <w:t>Zhotovitel</w:t>
      </w:r>
      <w:r w:rsidR="000B5A6A" w:rsidRPr="00196AA9">
        <w:rPr>
          <w:rFonts w:ascii="Calibri" w:eastAsia="Calibri" w:hAnsi="Calibri"/>
          <w:sz w:val="20"/>
          <w:szCs w:val="20"/>
          <w:lang w:eastAsia="en-US"/>
        </w:rPr>
        <w:t xml:space="preserve"> v rámci této doby písemně vyzve k úhradě splatného závazku. </w:t>
      </w:r>
    </w:p>
    <w:p w14:paraId="234E9787" w14:textId="77777777" w:rsidR="000B5A6A" w:rsidRPr="00196AA9" w:rsidRDefault="000B5A6A" w:rsidP="000B5A6A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 w:rsidRPr="00196AA9">
        <w:rPr>
          <w:rFonts w:ascii="Calibri" w:eastAsia="Calibri" w:hAnsi="Calibri"/>
          <w:sz w:val="20"/>
          <w:szCs w:val="20"/>
          <w:lang w:eastAsia="en-US"/>
        </w:rPr>
        <w:t>Kterákoliv ze smluvních stran je oprávněna Smlouvu vypovědět s okamžitou platností v případě, že druhá smluvní strana hrubě poruší nebo opakovaně porušuje své smluvní závazky vyplývající ze Smlouvy a přes písemnou výzvu odmítá odstranit vady svého jednání, anebo nečiní žádné kroky k nápravě vzniklého vadného stavu, nebo v případě, že druhá smluvní strana vstoupí do likvidace anebo bude vůči ní prohlášen konkurs.</w:t>
      </w:r>
    </w:p>
    <w:p w14:paraId="1917EC23" w14:textId="125AC03D" w:rsidR="000B5A6A" w:rsidRPr="00196AA9" w:rsidRDefault="000B5A6A" w:rsidP="000B5A6A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 w:rsidRPr="00196AA9">
        <w:rPr>
          <w:rFonts w:ascii="Calibri" w:eastAsia="Calibri" w:hAnsi="Calibri"/>
          <w:sz w:val="20"/>
          <w:szCs w:val="20"/>
          <w:lang w:eastAsia="en-US"/>
        </w:rPr>
        <w:t>V případě ukončení spolupráce objednatele s</w:t>
      </w:r>
      <w:r w:rsidR="0048417F" w:rsidRPr="00196AA9">
        <w:rPr>
          <w:rFonts w:ascii="Calibri" w:eastAsia="Calibri" w:hAnsi="Calibri"/>
          <w:sz w:val="20"/>
          <w:szCs w:val="20"/>
          <w:lang w:eastAsia="en-US"/>
        </w:rPr>
        <w:t>e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="0048417F" w:rsidRPr="00196AA9">
        <w:rPr>
          <w:rFonts w:ascii="Calibri" w:eastAsia="Calibri" w:hAnsi="Calibri"/>
          <w:sz w:val="20"/>
          <w:szCs w:val="20"/>
          <w:lang w:eastAsia="en-US"/>
        </w:rPr>
        <w:t>zhotovitelem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 se </w:t>
      </w:r>
      <w:r w:rsidR="0048417F" w:rsidRPr="00196AA9">
        <w:rPr>
          <w:rFonts w:ascii="Calibri" w:eastAsia="Calibri" w:hAnsi="Calibri"/>
          <w:sz w:val="20"/>
          <w:szCs w:val="20"/>
          <w:lang w:eastAsia="en-US"/>
        </w:rPr>
        <w:t>zhotovitel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 zavazuje poskytnout objednateli součinnost při přechodu objednatele na nového </w:t>
      </w:r>
      <w:r w:rsidR="0048417F" w:rsidRPr="00196AA9">
        <w:rPr>
          <w:rFonts w:ascii="Calibri" w:eastAsia="Calibri" w:hAnsi="Calibri"/>
          <w:sz w:val="20"/>
          <w:szCs w:val="20"/>
          <w:lang w:eastAsia="en-US"/>
        </w:rPr>
        <w:t>zhotovitele</w:t>
      </w:r>
      <w:r w:rsidRPr="00196AA9">
        <w:rPr>
          <w:rFonts w:ascii="Calibri" w:eastAsia="Calibri" w:hAnsi="Calibri"/>
          <w:sz w:val="20"/>
          <w:szCs w:val="20"/>
          <w:lang w:eastAsia="en-US"/>
        </w:rPr>
        <w:t>.</w:t>
      </w:r>
    </w:p>
    <w:p w14:paraId="45CAC93D" w14:textId="5C176E5E" w:rsidR="000B5A6A" w:rsidRPr="00196AA9" w:rsidRDefault="000B5A6A" w:rsidP="000B5A6A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jc w:val="both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 w:rsidRPr="00196AA9">
        <w:rPr>
          <w:rFonts w:ascii="Calibri" w:eastAsia="Calibri" w:hAnsi="Calibri"/>
          <w:sz w:val="20"/>
          <w:szCs w:val="20"/>
          <w:lang w:eastAsia="en-US"/>
        </w:rPr>
        <w:t>V případě ukončení spolupráce objednatele s</w:t>
      </w:r>
      <w:r w:rsidR="004677F0" w:rsidRPr="00196AA9">
        <w:rPr>
          <w:rFonts w:ascii="Calibri" w:eastAsia="Calibri" w:hAnsi="Calibri"/>
          <w:sz w:val="20"/>
          <w:szCs w:val="20"/>
          <w:lang w:eastAsia="en-US"/>
        </w:rPr>
        <w:t>e zhotovitelem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 bez přechodu na nového </w:t>
      </w:r>
      <w:r w:rsidR="004677F0" w:rsidRPr="00196AA9">
        <w:rPr>
          <w:rFonts w:ascii="Calibri" w:eastAsia="Calibri" w:hAnsi="Calibri"/>
          <w:sz w:val="20"/>
          <w:szCs w:val="20"/>
          <w:lang w:eastAsia="en-US"/>
        </w:rPr>
        <w:t>zhotovitel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e se stávající </w:t>
      </w:r>
      <w:r w:rsidR="004677F0" w:rsidRPr="00196AA9">
        <w:rPr>
          <w:rFonts w:ascii="Calibri" w:eastAsia="Calibri" w:hAnsi="Calibri"/>
          <w:sz w:val="20"/>
          <w:szCs w:val="20"/>
          <w:lang w:eastAsia="en-US"/>
        </w:rPr>
        <w:t>zhotovitel</w:t>
      </w:r>
      <w:r w:rsidRPr="00196AA9">
        <w:rPr>
          <w:rFonts w:ascii="Calibri" w:eastAsia="Calibri" w:hAnsi="Calibri"/>
          <w:sz w:val="20"/>
          <w:szCs w:val="20"/>
          <w:lang w:eastAsia="en-US"/>
        </w:rPr>
        <w:t xml:space="preserve"> zavazuje poskytnout objednateli spolupráci při ukončení předmětu plnění tak, aby nedošlo k úniku jakýchkoli dat.</w:t>
      </w:r>
      <w:bookmarkEnd w:id="4"/>
    </w:p>
    <w:p w14:paraId="38679E3F" w14:textId="3A258F0D" w:rsidR="0048417F" w:rsidRPr="00196AA9" w:rsidRDefault="0048417F" w:rsidP="0048417F">
      <w:pPr>
        <w:numPr>
          <w:ilvl w:val="0"/>
          <w:numId w:val="20"/>
        </w:numPr>
        <w:suppressAutoHyphens/>
        <w:overflowPunct w:val="0"/>
        <w:autoSpaceDE w:val="0"/>
        <w:spacing w:before="120"/>
        <w:ind w:left="357" w:hanging="357"/>
        <w:textAlignment w:val="baseline"/>
        <w:rPr>
          <w:rFonts w:ascii="Calibri" w:eastAsia="Calibri" w:hAnsi="Calibri"/>
          <w:sz w:val="20"/>
          <w:szCs w:val="20"/>
          <w:lang w:eastAsia="en-US"/>
        </w:rPr>
      </w:pPr>
      <w:r w:rsidRPr="00196AA9">
        <w:rPr>
          <w:rFonts w:ascii="Calibri" w:eastAsia="Calibri" w:hAnsi="Calibri"/>
          <w:sz w:val="20"/>
          <w:szCs w:val="20"/>
          <w:lang w:eastAsia="en-US"/>
        </w:rPr>
        <w:t>V případě ukončení smlouvy jsou smluvní strany povinné si vzájemně vypořádat finanční závazky plynoucí ze Smlouvy nejpozději do 60 dnů od data ukončení Smlouvy tak, aby nedošlo k ekonomickým ztrátám žádné z nich.</w:t>
      </w:r>
    </w:p>
    <w:p w14:paraId="4DBC650B" w14:textId="77777777" w:rsidR="000B5A6A" w:rsidRPr="00196AA9" w:rsidRDefault="000B5A6A" w:rsidP="00862E63">
      <w:pPr>
        <w:pStyle w:val="Podnadpis1"/>
        <w:spacing w:before="0" w:after="0"/>
        <w:ind w:left="4395"/>
        <w:rPr>
          <w:rFonts w:ascii="Calibri" w:hAnsi="Calibri"/>
          <w:i w:val="0"/>
          <w:iCs w:val="0"/>
          <w:color w:val="auto"/>
          <w:szCs w:val="20"/>
        </w:rPr>
      </w:pPr>
    </w:p>
    <w:p w14:paraId="07FE26E6" w14:textId="1CEA2A84" w:rsidR="002A75E5" w:rsidRPr="00196AA9" w:rsidRDefault="005A4007" w:rsidP="00862E63">
      <w:pPr>
        <w:pStyle w:val="Podnadpis1"/>
        <w:spacing w:before="0" w:after="0"/>
        <w:ind w:left="4395"/>
        <w:rPr>
          <w:rFonts w:ascii="Calibri" w:hAnsi="Calibri"/>
          <w:i w:val="0"/>
          <w:iCs w:val="0"/>
          <w:color w:val="auto"/>
          <w:szCs w:val="20"/>
        </w:rPr>
      </w:pPr>
      <w:r>
        <w:rPr>
          <w:rFonts w:ascii="Calibri" w:hAnsi="Calibri"/>
          <w:i w:val="0"/>
          <w:iCs w:val="0"/>
          <w:color w:val="auto"/>
          <w:szCs w:val="20"/>
        </w:rPr>
        <w:t>VII</w:t>
      </w:r>
      <w:r w:rsidR="000B5A6A" w:rsidRPr="00196AA9">
        <w:rPr>
          <w:rFonts w:ascii="Calibri" w:hAnsi="Calibri"/>
          <w:i w:val="0"/>
          <w:iCs w:val="0"/>
          <w:color w:val="auto"/>
          <w:szCs w:val="20"/>
        </w:rPr>
        <w:t>I</w:t>
      </w:r>
      <w:r w:rsidR="00354327" w:rsidRPr="00196AA9">
        <w:rPr>
          <w:rFonts w:ascii="Calibri" w:hAnsi="Calibri"/>
          <w:i w:val="0"/>
          <w:iCs w:val="0"/>
          <w:color w:val="auto"/>
          <w:szCs w:val="20"/>
        </w:rPr>
        <w:t>.</w:t>
      </w:r>
    </w:p>
    <w:p w14:paraId="3C27016C" w14:textId="77777777" w:rsidR="002A75E5" w:rsidRPr="00196AA9" w:rsidRDefault="002A75E5" w:rsidP="00862E63">
      <w:pPr>
        <w:pStyle w:val="Zkladntextodsazen21"/>
        <w:numPr>
          <w:ilvl w:val="12"/>
          <w:numId w:val="0"/>
        </w:numPr>
        <w:ind w:left="709" w:hanging="709"/>
        <w:jc w:val="center"/>
        <w:rPr>
          <w:rFonts w:ascii="Calibri" w:hAnsi="Calibri"/>
          <w:b/>
          <w:sz w:val="20"/>
        </w:rPr>
      </w:pPr>
      <w:r w:rsidRPr="00196AA9">
        <w:rPr>
          <w:rFonts w:ascii="Calibri" w:hAnsi="Calibri"/>
          <w:b/>
          <w:sz w:val="20"/>
        </w:rPr>
        <w:t>Závěrečná ujednání</w:t>
      </w:r>
    </w:p>
    <w:p w14:paraId="65CA8C05" w14:textId="5EDFAC4D" w:rsidR="008B22C4" w:rsidRDefault="008B22C4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5" w:name="_Hlk60217443"/>
      <w:r>
        <w:rPr>
          <w:rFonts w:asciiTheme="minorHAnsi" w:hAnsiTheme="minorHAnsi"/>
          <w:szCs w:val="20"/>
        </w:rPr>
        <w:t>S</w:t>
      </w:r>
      <w:r w:rsidRPr="008018CE">
        <w:rPr>
          <w:rFonts w:ascii="Calibri" w:hAnsi="Calibri"/>
          <w:color w:val="auto"/>
          <w:szCs w:val="20"/>
        </w:rPr>
        <w:t xml:space="preserve">mlouva je uzavřena v souladu s aktuálními právními předpisy. V případě významných legislativních změn dopadajících na </w:t>
      </w:r>
      <w:r>
        <w:rPr>
          <w:rFonts w:ascii="Calibri" w:hAnsi="Calibri"/>
          <w:color w:val="auto"/>
          <w:szCs w:val="20"/>
        </w:rPr>
        <w:t>S</w:t>
      </w:r>
      <w:r w:rsidRPr="008018CE">
        <w:rPr>
          <w:rFonts w:ascii="Calibri" w:hAnsi="Calibri"/>
          <w:color w:val="auto"/>
          <w:szCs w:val="20"/>
        </w:rPr>
        <w:t xml:space="preserve">mlouvu budou tyto promítnuty do smluvního vztahu bez dalšího v případě, že k jejich účinnosti není třeba dohoda (dodatek) o změně </w:t>
      </w:r>
      <w:r>
        <w:rPr>
          <w:rFonts w:ascii="Calibri" w:hAnsi="Calibri"/>
          <w:color w:val="auto"/>
          <w:szCs w:val="20"/>
        </w:rPr>
        <w:t>S</w:t>
      </w:r>
      <w:r w:rsidRPr="008018CE">
        <w:rPr>
          <w:rFonts w:ascii="Calibri" w:hAnsi="Calibri"/>
          <w:color w:val="auto"/>
          <w:szCs w:val="20"/>
        </w:rPr>
        <w:t>mlouvy, příp</w:t>
      </w:r>
      <w:r>
        <w:rPr>
          <w:rFonts w:ascii="Calibri" w:hAnsi="Calibri"/>
          <w:color w:val="auto"/>
          <w:szCs w:val="20"/>
        </w:rPr>
        <w:t>adně</w:t>
      </w:r>
      <w:r w:rsidRPr="008018CE">
        <w:rPr>
          <w:rFonts w:ascii="Calibri" w:hAnsi="Calibri"/>
          <w:color w:val="auto"/>
          <w:szCs w:val="20"/>
        </w:rPr>
        <w:t xml:space="preserve"> se smluvní strany mohou dohodnout na uzavření dodatku reflektujícího významné legislativní změny</w:t>
      </w:r>
      <w:r>
        <w:rPr>
          <w:rFonts w:ascii="Calibri" w:hAnsi="Calibri"/>
          <w:color w:val="auto"/>
          <w:szCs w:val="20"/>
        </w:rPr>
        <w:t>.</w:t>
      </w:r>
    </w:p>
    <w:p w14:paraId="180A635C" w14:textId="6239FDCD" w:rsidR="009322E2" w:rsidRPr="00196AA9" w:rsidRDefault="009322E2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196AA9">
        <w:rPr>
          <w:rFonts w:ascii="Calibri" w:hAnsi="Calibri"/>
          <w:color w:val="auto"/>
          <w:szCs w:val="20"/>
        </w:rPr>
        <w:t xml:space="preserve">Dojde-li ke změně vlastníka nebo změně obchodního názvu společnosti na straně zhotovitele, je zhotovitel povinen tuto skutečnost s dostatečných předstihem objednateli oznámit. Zhotovitel se zavazuje informovat objednatele o významné změně ovládání zhotovitele ve smyslu § 71 a násl. zák. č. 90/2012 Sb., o obchodních korporacích. V případě, že objednatel nebude informován ze strany zhotovitele o významné změně ovládání dle předchozí věty, má objednatel právo jednostranně odstoupit od </w:t>
      </w:r>
      <w:r w:rsidR="00226700" w:rsidRPr="00196AA9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 xml:space="preserve">mlouvy, s účinky odstoupení od </w:t>
      </w:r>
      <w:r w:rsidR="00226700" w:rsidRPr="00196AA9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 xml:space="preserve">mlouvy k okamžiku doručení odstoupení od </w:t>
      </w:r>
      <w:r w:rsidR="00226700" w:rsidRPr="00196AA9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>mlouvy zhotoviteli.</w:t>
      </w:r>
      <w:bookmarkEnd w:id="5"/>
    </w:p>
    <w:p w14:paraId="247FA6EF" w14:textId="071AE53A" w:rsidR="00FC1EBB" w:rsidRPr="00196AA9" w:rsidRDefault="00363E2C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196AA9">
        <w:rPr>
          <w:rFonts w:ascii="Calibri" w:hAnsi="Calibri"/>
          <w:color w:val="auto"/>
          <w:szCs w:val="20"/>
        </w:rPr>
        <w:t>S</w:t>
      </w:r>
      <w:r w:rsidR="00FC1EBB" w:rsidRPr="00196AA9">
        <w:rPr>
          <w:rFonts w:ascii="Calibri" w:hAnsi="Calibri"/>
          <w:color w:val="auto"/>
          <w:szCs w:val="20"/>
        </w:rPr>
        <w:t>mlouvu lze měnit pouze dohodou obou smluvních stran obsaženou v písemném, chronologicky očíslovaném dodatku k</w:t>
      </w:r>
      <w:r w:rsidRPr="00196AA9">
        <w:rPr>
          <w:rFonts w:ascii="Calibri" w:hAnsi="Calibri"/>
          <w:color w:val="auto"/>
          <w:szCs w:val="20"/>
        </w:rPr>
        <w:t>e</w:t>
      </w:r>
      <w:r w:rsidR="00FC1EBB" w:rsidRPr="00196AA9">
        <w:rPr>
          <w:rFonts w:ascii="Calibri" w:hAnsi="Calibri"/>
          <w:color w:val="auto"/>
          <w:szCs w:val="20"/>
        </w:rPr>
        <w:t> </w:t>
      </w:r>
      <w:r w:rsidRPr="00196AA9">
        <w:rPr>
          <w:rFonts w:ascii="Calibri" w:hAnsi="Calibri"/>
          <w:color w:val="auto"/>
          <w:szCs w:val="20"/>
        </w:rPr>
        <w:t>S</w:t>
      </w:r>
      <w:r w:rsidR="00FC1EBB" w:rsidRPr="00196AA9">
        <w:rPr>
          <w:rFonts w:ascii="Calibri" w:hAnsi="Calibri"/>
          <w:color w:val="auto"/>
          <w:szCs w:val="20"/>
        </w:rPr>
        <w:t>mlouv</w:t>
      </w:r>
      <w:r w:rsidRPr="00196AA9">
        <w:rPr>
          <w:rFonts w:ascii="Calibri" w:hAnsi="Calibri"/>
          <w:color w:val="auto"/>
          <w:szCs w:val="20"/>
        </w:rPr>
        <w:t>ě</w:t>
      </w:r>
      <w:r w:rsidR="00FC1EBB" w:rsidRPr="00196AA9">
        <w:rPr>
          <w:rFonts w:ascii="Calibri" w:hAnsi="Calibri"/>
          <w:color w:val="auto"/>
          <w:szCs w:val="20"/>
        </w:rPr>
        <w:t xml:space="preserve">. </w:t>
      </w:r>
    </w:p>
    <w:p w14:paraId="5033EB53" w14:textId="553B92AE" w:rsidR="00FC1EBB" w:rsidRPr="00196AA9" w:rsidRDefault="00FC1EBB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6" w:name="_Hlk58229074"/>
      <w:r w:rsidRPr="00196AA9">
        <w:rPr>
          <w:rFonts w:ascii="Calibri" w:hAnsi="Calibri"/>
          <w:color w:val="auto"/>
          <w:szCs w:val="20"/>
        </w:rPr>
        <w:t>Smluvní strany se zavazují, že případné spory vyplývající z</w:t>
      </w:r>
      <w:r w:rsidR="00226700" w:rsidRPr="00196AA9">
        <w:rPr>
          <w:rFonts w:ascii="Calibri" w:hAnsi="Calibri"/>
          <w:color w:val="auto"/>
          <w:szCs w:val="20"/>
        </w:rPr>
        <w:t>e</w:t>
      </w:r>
      <w:r w:rsidRPr="00196AA9">
        <w:rPr>
          <w:rFonts w:ascii="Calibri" w:hAnsi="Calibri"/>
          <w:color w:val="auto"/>
          <w:szCs w:val="20"/>
        </w:rPr>
        <w:t> </w:t>
      </w:r>
      <w:r w:rsidR="00226700" w:rsidRPr="00196AA9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>mlouvy budou řešit především vzájemnou dohodou. Nedojde-li k dohodě, budou případné spory řešeny u místně a věcně příslušného soudu ČR.</w:t>
      </w:r>
      <w:bookmarkEnd w:id="6"/>
    </w:p>
    <w:p w14:paraId="72D7BA72" w14:textId="0A250667" w:rsidR="00FC1EBB" w:rsidRPr="00196AA9" w:rsidRDefault="00FC1EBB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7" w:name="_Hlk58229173"/>
      <w:r w:rsidRPr="00196AA9">
        <w:rPr>
          <w:rFonts w:ascii="Calibri" w:hAnsi="Calibri"/>
          <w:color w:val="auto"/>
          <w:szCs w:val="20"/>
        </w:rPr>
        <w:lastRenderedPageBreak/>
        <w:t xml:space="preserve">Právní vztahy </w:t>
      </w:r>
      <w:r w:rsidR="00413A90" w:rsidRPr="00196AA9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>mlouvou neupravené se řídí platným právním řádem ČR, zejména pak zákonem č. 89/2012 Sb. občanským zákoníkem.</w:t>
      </w:r>
      <w:bookmarkEnd w:id="7"/>
      <w:r w:rsidRPr="00196AA9">
        <w:rPr>
          <w:rFonts w:ascii="Calibri" w:hAnsi="Calibri"/>
          <w:color w:val="auto"/>
          <w:szCs w:val="20"/>
        </w:rPr>
        <w:t xml:space="preserve"> </w:t>
      </w:r>
    </w:p>
    <w:p w14:paraId="5918ABD0" w14:textId="51909BF5" w:rsidR="00FC1EBB" w:rsidRPr="00196AA9" w:rsidRDefault="00413A90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8" w:name="_Hlk58229196"/>
      <w:r w:rsidRPr="00196AA9">
        <w:rPr>
          <w:rFonts w:ascii="Calibri" w:hAnsi="Calibri"/>
          <w:color w:val="auto"/>
          <w:szCs w:val="20"/>
        </w:rPr>
        <w:t>S</w:t>
      </w:r>
      <w:r w:rsidR="009D23F0" w:rsidRPr="00196AA9">
        <w:rPr>
          <w:rFonts w:ascii="Calibri" w:hAnsi="Calibri"/>
          <w:color w:val="auto"/>
          <w:szCs w:val="20"/>
        </w:rPr>
        <w:t>mlouvu</w:t>
      </w:r>
      <w:r w:rsidR="00FC1EBB" w:rsidRPr="00196AA9">
        <w:rPr>
          <w:rFonts w:ascii="Calibri" w:hAnsi="Calibri"/>
          <w:color w:val="auto"/>
          <w:szCs w:val="20"/>
        </w:rPr>
        <w:t xml:space="preserve"> nelze dále postupovat, jakož ani pohledávky z ní vyplývající</w:t>
      </w:r>
      <w:r w:rsidR="00DA1A3B">
        <w:rPr>
          <w:rFonts w:ascii="Calibri" w:hAnsi="Calibri"/>
          <w:color w:val="auto"/>
          <w:szCs w:val="20"/>
        </w:rPr>
        <w:t>, nedohodnou-li se smluvní strany jinak</w:t>
      </w:r>
      <w:r w:rsidR="00FC1EBB" w:rsidRPr="00196AA9">
        <w:rPr>
          <w:rFonts w:ascii="Calibri" w:hAnsi="Calibri"/>
          <w:color w:val="auto"/>
          <w:szCs w:val="20"/>
        </w:rPr>
        <w:t>. Kvitance za částečné plnění a vracení dlužních úpisů s účinky kvitance se vylučují.</w:t>
      </w:r>
      <w:bookmarkEnd w:id="8"/>
      <w:r w:rsidR="00FC1EBB" w:rsidRPr="00196AA9">
        <w:rPr>
          <w:rFonts w:ascii="Calibri" w:hAnsi="Calibri"/>
          <w:color w:val="auto"/>
          <w:szCs w:val="20"/>
        </w:rPr>
        <w:t xml:space="preserve"> </w:t>
      </w:r>
    </w:p>
    <w:p w14:paraId="228422E8" w14:textId="65AE02A0" w:rsidR="00FC1EBB" w:rsidRPr="00196AA9" w:rsidRDefault="00FC1EBB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9" w:name="_Hlk58229225"/>
      <w:r w:rsidRPr="00196AA9">
        <w:rPr>
          <w:rFonts w:ascii="Calibri" w:hAnsi="Calibri"/>
          <w:color w:val="auto"/>
          <w:szCs w:val="20"/>
        </w:rPr>
        <w:t xml:space="preserve">Použití § 577 zák. č. 89/2012 Sb., občanský zákoník se vylučuje. Určení množstevního, časového, územního nebo jiného rozsahu ve </w:t>
      </w:r>
      <w:r w:rsidR="00413A90" w:rsidRPr="00196AA9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 xml:space="preserve">mlouvě je pevně určeno autonomní dohodou smluvních stran a soud není oprávněn do </w:t>
      </w:r>
      <w:r w:rsidR="00413A90" w:rsidRPr="00196AA9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>mlouvy jakkoli zasahovat.</w:t>
      </w:r>
      <w:bookmarkEnd w:id="9"/>
      <w:r w:rsidRPr="00196AA9">
        <w:rPr>
          <w:rFonts w:ascii="Calibri" w:hAnsi="Calibri"/>
          <w:color w:val="auto"/>
          <w:szCs w:val="20"/>
        </w:rPr>
        <w:t xml:space="preserve"> </w:t>
      </w:r>
    </w:p>
    <w:p w14:paraId="423BD7AD" w14:textId="4F6D623C" w:rsidR="00FC1EBB" w:rsidRPr="00196AA9" w:rsidRDefault="00FC1EBB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10" w:name="_Hlk58229245"/>
      <w:r w:rsidRPr="00196AA9">
        <w:rPr>
          <w:rFonts w:ascii="Calibri" w:hAnsi="Calibri"/>
          <w:color w:val="auto"/>
          <w:szCs w:val="20"/>
        </w:rPr>
        <w:t xml:space="preserve">Dle § 1765 zák. č. 89/2012 Sb., občanského zákoníku, na sebe </w:t>
      </w:r>
      <w:r w:rsidR="00354327" w:rsidRPr="00196AA9">
        <w:rPr>
          <w:rFonts w:ascii="Calibri" w:hAnsi="Calibri"/>
          <w:color w:val="auto"/>
          <w:szCs w:val="20"/>
        </w:rPr>
        <w:t>z</w:t>
      </w:r>
      <w:r w:rsidR="004527BE" w:rsidRPr="00196AA9">
        <w:rPr>
          <w:rFonts w:ascii="Calibri" w:hAnsi="Calibri"/>
          <w:color w:val="auto"/>
          <w:szCs w:val="20"/>
        </w:rPr>
        <w:t>hotovite</w:t>
      </w:r>
      <w:r w:rsidRPr="00196AA9">
        <w:rPr>
          <w:rFonts w:ascii="Calibri" w:hAnsi="Calibri"/>
          <w:color w:val="auto"/>
          <w:szCs w:val="20"/>
        </w:rPr>
        <w:t xml:space="preserve">l převzal nebezpečí změny okolností. Před uzavřením </w:t>
      </w:r>
      <w:r w:rsidR="00413A90" w:rsidRPr="00196AA9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 xml:space="preserve">mlouvy strany zvážily plně hospodářskou, ekonomickou i faktickou situaci a jsou si plně vědomy okolností </w:t>
      </w:r>
      <w:r w:rsidR="00413A90" w:rsidRPr="00196AA9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 xml:space="preserve">mlouvy, jakož i okolností, které mohou po uzavření </w:t>
      </w:r>
      <w:r w:rsidR="00413A90" w:rsidRPr="00196AA9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>mlouvy nastat.</w:t>
      </w:r>
      <w:bookmarkEnd w:id="10"/>
      <w:r w:rsidRPr="00196AA9">
        <w:rPr>
          <w:rFonts w:ascii="Calibri" w:hAnsi="Calibri"/>
          <w:color w:val="auto"/>
          <w:szCs w:val="20"/>
        </w:rPr>
        <w:t xml:space="preserve"> </w:t>
      </w:r>
    </w:p>
    <w:p w14:paraId="0CCDE6EF" w14:textId="2F43DC85" w:rsidR="00FC1EBB" w:rsidRPr="00196AA9" w:rsidRDefault="00FC1EBB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11" w:name="_Hlk58229264"/>
      <w:r w:rsidRPr="00196AA9">
        <w:rPr>
          <w:rFonts w:ascii="Calibri" w:hAnsi="Calibri"/>
          <w:color w:val="auto"/>
          <w:szCs w:val="20"/>
        </w:rPr>
        <w:t>Použití ustanovení § 1726, § 1728, § 1729, § 1740 odst. 3, § 1757 odst. 2, 3, § 1950, zák. č. 89/2012 Sb., občanského zákoníku, se vylučuje.</w:t>
      </w:r>
      <w:bookmarkEnd w:id="11"/>
    </w:p>
    <w:p w14:paraId="596FA4B8" w14:textId="369377D6" w:rsidR="00F447FE" w:rsidRPr="00196AA9" w:rsidRDefault="00F447FE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12" w:name="_Hlk60217634"/>
      <w:r w:rsidRPr="00196AA9">
        <w:rPr>
          <w:rFonts w:ascii="Calibri" w:hAnsi="Calibri"/>
          <w:color w:val="auto"/>
          <w:szCs w:val="20"/>
        </w:rPr>
        <w:t>Zhotovitel se zavazuje smluvně zavázat své subdodavatele k dodržování stejných smluvních ujednání k jakým je povinen zhotovitel ve vztahu k objednateli.</w:t>
      </w:r>
      <w:bookmarkEnd w:id="12"/>
    </w:p>
    <w:p w14:paraId="5221258E" w14:textId="6F900579" w:rsidR="00FC1EBB" w:rsidRPr="00196AA9" w:rsidRDefault="000B5A6A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13" w:name="_Hlk58229285"/>
      <w:r w:rsidRPr="00196AA9">
        <w:rPr>
          <w:rFonts w:asciiTheme="minorHAnsi" w:hAnsiTheme="minorHAnsi"/>
          <w:szCs w:val="20"/>
        </w:rPr>
        <w:t>S</w:t>
      </w:r>
      <w:r w:rsidR="00C37B45" w:rsidRPr="00196AA9">
        <w:rPr>
          <w:rFonts w:asciiTheme="minorHAnsi" w:hAnsiTheme="minorHAnsi"/>
          <w:szCs w:val="20"/>
        </w:rPr>
        <w:t>mlouva nabývá platnosti podpisem obou smluvních stran a účinnosti dnem zveřejnění v Registru smluv.</w:t>
      </w:r>
      <w:bookmarkEnd w:id="13"/>
    </w:p>
    <w:p w14:paraId="7A140458" w14:textId="0AFFE58B" w:rsidR="00FE6E2A" w:rsidRPr="00196AA9" w:rsidRDefault="00FE6E2A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r w:rsidRPr="00196AA9">
        <w:rPr>
          <w:rFonts w:asciiTheme="minorHAnsi" w:hAnsiTheme="minorHAnsi"/>
          <w:szCs w:val="20"/>
        </w:rPr>
        <w:t xml:space="preserve">Neplatnost některého smluvního ustanovení nemá za následek neplatnost celé smlouvy, pokud se nejedná o skutečnost, se kterou zákon spojuje takové účinky. </w:t>
      </w:r>
    </w:p>
    <w:p w14:paraId="5CAAA468" w14:textId="4AD4A423" w:rsidR="00871967" w:rsidRPr="00196AA9" w:rsidRDefault="00FC1EBB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color w:val="auto"/>
          <w:szCs w:val="20"/>
        </w:rPr>
      </w:pPr>
      <w:bookmarkStart w:id="14" w:name="_Hlk58229316"/>
      <w:r w:rsidRPr="00196AA9">
        <w:rPr>
          <w:rFonts w:ascii="Calibri" w:hAnsi="Calibri"/>
          <w:color w:val="auto"/>
          <w:szCs w:val="20"/>
        </w:rPr>
        <w:t xml:space="preserve">Smluvní strany prohlašují, že si </w:t>
      </w:r>
      <w:r w:rsidR="00413A90" w:rsidRPr="00196AA9">
        <w:rPr>
          <w:rFonts w:ascii="Calibri" w:hAnsi="Calibri"/>
          <w:color w:val="auto"/>
          <w:szCs w:val="20"/>
        </w:rPr>
        <w:t>S</w:t>
      </w:r>
      <w:r w:rsidRPr="00196AA9">
        <w:rPr>
          <w:rFonts w:ascii="Calibri" w:hAnsi="Calibri"/>
          <w:color w:val="auto"/>
          <w:szCs w:val="20"/>
        </w:rPr>
        <w:t>mlouvu přečetly a na důkaz souhlasu s jejím zněním připojují na její závěr dle své svobodné, vážné a pravé vůle své podpisy.</w:t>
      </w:r>
      <w:r w:rsidR="00C37B45" w:rsidRPr="00196AA9">
        <w:rPr>
          <w:rFonts w:ascii="Calibri" w:hAnsi="Calibri"/>
          <w:color w:val="auto"/>
          <w:szCs w:val="20"/>
        </w:rPr>
        <w:t xml:space="preserve"> </w:t>
      </w:r>
      <w:r w:rsidR="004527BE" w:rsidRPr="00196AA9">
        <w:rPr>
          <w:rFonts w:ascii="Calibri" w:hAnsi="Calibri"/>
          <w:color w:val="auto"/>
          <w:szCs w:val="20"/>
        </w:rPr>
        <w:t>Zhotovite</w:t>
      </w:r>
      <w:r w:rsidR="00F23F1B" w:rsidRPr="00196AA9">
        <w:rPr>
          <w:rFonts w:ascii="Calibri" w:hAnsi="Calibri"/>
          <w:color w:val="auto"/>
          <w:szCs w:val="20"/>
        </w:rPr>
        <w:t>l dále výs</w:t>
      </w:r>
      <w:r w:rsidR="002209ED" w:rsidRPr="00196AA9">
        <w:rPr>
          <w:rFonts w:ascii="Calibri" w:hAnsi="Calibri"/>
          <w:color w:val="auto"/>
          <w:szCs w:val="20"/>
        </w:rPr>
        <w:t xml:space="preserve">lovně souhlasí s tím, aby </w:t>
      </w:r>
      <w:r w:rsidR="00413A90" w:rsidRPr="00196AA9">
        <w:rPr>
          <w:rFonts w:ascii="Calibri" w:hAnsi="Calibri"/>
          <w:color w:val="auto"/>
          <w:szCs w:val="20"/>
        </w:rPr>
        <w:t>S</w:t>
      </w:r>
      <w:r w:rsidR="00F23F1B" w:rsidRPr="00196AA9">
        <w:rPr>
          <w:rFonts w:ascii="Calibri" w:hAnsi="Calibri"/>
          <w:color w:val="auto"/>
          <w:szCs w:val="20"/>
        </w:rPr>
        <w:t xml:space="preserve">mlouva </w:t>
      </w:r>
      <w:r w:rsidR="002209ED" w:rsidRPr="00196AA9">
        <w:rPr>
          <w:rFonts w:ascii="Calibri" w:hAnsi="Calibri"/>
          <w:color w:val="auto"/>
          <w:szCs w:val="20"/>
        </w:rPr>
        <w:t>byla v plném rozsahu uveřejněna</w:t>
      </w:r>
      <w:r w:rsidR="00F23F1B" w:rsidRPr="00196AA9">
        <w:rPr>
          <w:rFonts w:ascii="Calibri" w:hAnsi="Calibri"/>
          <w:color w:val="auto"/>
          <w:szCs w:val="20"/>
        </w:rPr>
        <w:t xml:space="preserve"> v registru smluv dle zákona č. 340/2015 Sb., o zvláštních podmínkách účinnosti některých smluv, uveřejňování těchto smluv a o registru smluv. Smluvní strany prohlašují, že skutečnosti uvedené v</w:t>
      </w:r>
      <w:r w:rsidR="00413A90" w:rsidRPr="00196AA9">
        <w:rPr>
          <w:rFonts w:ascii="Calibri" w:hAnsi="Calibri"/>
          <w:color w:val="auto"/>
          <w:szCs w:val="20"/>
        </w:rPr>
        <w:t xml:space="preserve">e </w:t>
      </w:r>
      <w:r w:rsidR="00F23F1B" w:rsidRPr="00196AA9">
        <w:rPr>
          <w:rFonts w:ascii="Calibri" w:hAnsi="Calibri"/>
          <w:color w:val="auto"/>
          <w:szCs w:val="20"/>
        </w:rPr>
        <w:t>Smlouvě nepovažují za tajemství ve smyslu § 504 Občanského zákoníku a udělují svolení k jejich užití a uveřejnění bez stanovení jakýchkoliv dalších podmínek.</w:t>
      </w:r>
      <w:bookmarkEnd w:id="14"/>
      <w:r w:rsidR="00F23F1B" w:rsidRPr="00196AA9">
        <w:rPr>
          <w:rFonts w:ascii="Calibri" w:hAnsi="Calibri"/>
          <w:color w:val="auto"/>
          <w:szCs w:val="20"/>
        </w:rPr>
        <w:t xml:space="preserve"> </w:t>
      </w:r>
    </w:p>
    <w:p w14:paraId="48324337" w14:textId="53A756B1" w:rsidR="00B51F31" w:rsidRPr="00196AA9" w:rsidRDefault="00015D55" w:rsidP="0036630F">
      <w:pPr>
        <w:pStyle w:val="Zkladntext"/>
        <w:numPr>
          <w:ilvl w:val="0"/>
          <w:numId w:val="7"/>
        </w:numPr>
        <w:spacing w:after="120"/>
        <w:ind w:left="426" w:hanging="426"/>
        <w:rPr>
          <w:rFonts w:ascii="Calibri" w:hAnsi="Calibri"/>
          <w:szCs w:val="20"/>
        </w:rPr>
      </w:pPr>
      <w:r w:rsidRPr="00196AA9">
        <w:rPr>
          <w:rFonts w:asciiTheme="minorHAnsi" w:hAnsiTheme="minorHAnsi"/>
          <w:szCs w:val="20"/>
        </w:rPr>
        <w:t xml:space="preserve">Zhotovitel i objednatel souhlasí s tím, že nedílnou součást </w:t>
      </w:r>
      <w:r w:rsidR="00413A90" w:rsidRPr="00196AA9">
        <w:rPr>
          <w:rFonts w:asciiTheme="minorHAnsi" w:hAnsiTheme="minorHAnsi"/>
          <w:szCs w:val="20"/>
        </w:rPr>
        <w:t>S</w:t>
      </w:r>
      <w:r w:rsidRPr="00196AA9">
        <w:rPr>
          <w:rFonts w:asciiTheme="minorHAnsi" w:hAnsiTheme="minorHAnsi"/>
          <w:szCs w:val="20"/>
        </w:rPr>
        <w:t xml:space="preserve">mlouvy tvoří </w:t>
      </w:r>
      <w:r w:rsidRPr="00196AA9">
        <w:rPr>
          <w:rFonts w:ascii="Calibri" w:hAnsi="Calibri"/>
          <w:color w:val="auto"/>
          <w:szCs w:val="20"/>
        </w:rPr>
        <w:t xml:space="preserve">zadávací dokumentace a </w:t>
      </w:r>
      <w:r w:rsidRPr="00196AA9">
        <w:rPr>
          <w:rFonts w:asciiTheme="minorHAnsi" w:hAnsiTheme="minorHAnsi"/>
          <w:szCs w:val="20"/>
        </w:rPr>
        <w:t xml:space="preserve">veškeré přílohy </w:t>
      </w:r>
      <w:r w:rsidR="00413A90" w:rsidRPr="00196AA9">
        <w:rPr>
          <w:rFonts w:asciiTheme="minorHAnsi" w:hAnsiTheme="minorHAnsi"/>
          <w:szCs w:val="20"/>
        </w:rPr>
        <w:t>S</w:t>
      </w:r>
      <w:r w:rsidRPr="00196AA9">
        <w:rPr>
          <w:rFonts w:asciiTheme="minorHAnsi" w:hAnsiTheme="minorHAnsi"/>
          <w:szCs w:val="20"/>
        </w:rPr>
        <w:t>mlouvy:</w:t>
      </w:r>
    </w:p>
    <w:p w14:paraId="5B699D3E" w14:textId="6865FAA1" w:rsidR="00937BFF" w:rsidRPr="0020308E" w:rsidRDefault="00FC1EBB" w:rsidP="00FC1EBB">
      <w:pPr>
        <w:pStyle w:val="Zkladntext"/>
        <w:rPr>
          <w:rFonts w:ascii="Calibri" w:hAnsi="Calibri"/>
          <w:color w:val="auto"/>
          <w:szCs w:val="20"/>
        </w:rPr>
      </w:pPr>
      <w:bookmarkStart w:id="15" w:name="_Hlk58229507"/>
      <w:r w:rsidRPr="0020308E">
        <w:rPr>
          <w:rFonts w:ascii="Calibri" w:hAnsi="Calibri"/>
          <w:color w:val="auto"/>
          <w:szCs w:val="20"/>
        </w:rPr>
        <w:tab/>
      </w:r>
      <w:r w:rsidR="00937BFF" w:rsidRPr="0020308E">
        <w:rPr>
          <w:rFonts w:ascii="Calibri" w:hAnsi="Calibri"/>
          <w:color w:val="auto"/>
          <w:szCs w:val="20"/>
        </w:rPr>
        <w:t xml:space="preserve">Příloha č. 1 – </w:t>
      </w:r>
      <w:r w:rsidR="00D2764E">
        <w:rPr>
          <w:rFonts w:ascii="Calibri" w:eastAsia="Calibri" w:hAnsi="Calibri"/>
          <w:color w:val="auto"/>
          <w:szCs w:val="20"/>
          <w:lang w:eastAsia="en-US"/>
        </w:rPr>
        <w:t>Provedení</w:t>
      </w:r>
      <w:r w:rsidR="00E64008">
        <w:rPr>
          <w:rFonts w:ascii="Calibri" w:eastAsia="Calibri" w:hAnsi="Calibri"/>
          <w:color w:val="auto"/>
          <w:szCs w:val="20"/>
          <w:lang w:eastAsia="en-US"/>
        </w:rPr>
        <w:t xml:space="preserve"> implementac</w:t>
      </w:r>
      <w:r w:rsidR="00D2764E">
        <w:rPr>
          <w:rFonts w:ascii="Calibri" w:eastAsia="Calibri" w:hAnsi="Calibri"/>
          <w:color w:val="auto"/>
          <w:szCs w:val="20"/>
          <w:lang w:eastAsia="en-US"/>
        </w:rPr>
        <w:t>e</w:t>
      </w:r>
    </w:p>
    <w:p w14:paraId="218909F6" w14:textId="1EA11EED" w:rsidR="002A75E5" w:rsidRDefault="00425A0A" w:rsidP="002A75E5">
      <w:pPr>
        <w:pStyle w:val="Zkladntext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ab/>
      </w:r>
      <w:bookmarkEnd w:id="15"/>
    </w:p>
    <w:p w14:paraId="2D986B20" w14:textId="77777777" w:rsidR="00196AA9" w:rsidRPr="0020308E" w:rsidRDefault="00196AA9" w:rsidP="002A75E5">
      <w:pPr>
        <w:pStyle w:val="Zkladntext"/>
        <w:rPr>
          <w:rFonts w:ascii="Calibri" w:hAnsi="Calibri"/>
          <w:color w:val="auto"/>
          <w:szCs w:val="20"/>
        </w:rPr>
      </w:pPr>
    </w:p>
    <w:p w14:paraId="214FF0F8" w14:textId="77777777" w:rsidR="00937BFF" w:rsidRPr="0020308E" w:rsidRDefault="00937BFF" w:rsidP="002A75E5">
      <w:pPr>
        <w:pStyle w:val="Zkladntext"/>
        <w:rPr>
          <w:rFonts w:ascii="Calibri" w:hAnsi="Calibri"/>
          <w:color w:val="auto"/>
          <w:szCs w:val="20"/>
        </w:rPr>
      </w:pPr>
    </w:p>
    <w:p w14:paraId="12DC2254" w14:textId="77777777" w:rsidR="00937BFF" w:rsidRPr="0020308E" w:rsidRDefault="00937BFF" w:rsidP="002A75E5">
      <w:pPr>
        <w:pStyle w:val="Zkladntext"/>
        <w:rPr>
          <w:rFonts w:ascii="Calibri" w:hAnsi="Calibri"/>
          <w:color w:val="auto"/>
          <w:szCs w:val="20"/>
        </w:rPr>
      </w:pPr>
    </w:p>
    <w:p w14:paraId="221DA7E4" w14:textId="2A6010C0" w:rsidR="002A75E5" w:rsidRPr="0020308E" w:rsidRDefault="00FB6C36" w:rsidP="002A75E5">
      <w:pPr>
        <w:pStyle w:val="Zkladntext"/>
        <w:rPr>
          <w:rFonts w:ascii="Calibri" w:hAnsi="Calibri"/>
          <w:color w:val="auto"/>
          <w:szCs w:val="20"/>
        </w:rPr>
      </w:pPr>
      <w:r w:rsidRPr="0020308E">
        <w:rPr>
          <w:rFonts w:ascii="Calibri" w:hAnsi="Calibri"/>
          <w:color w:val="auto"/>
          <w:szCs w:val="20"/>
        </w:rPr>
        <w:t>V </w:t>
      </w:r>
      <w:r w:rsidR="00E64008">
        <w:rPr>
          <w:rFonts w:ascii="Calibri" w:hAnsi="Calibri"/>
          <w:color w:val="auto"/>
          <w:szCs w:val="20"/>
        </w:rPr>
        <w:t>Kroměříži</w:t>
      </w:r>
      <w:r w:rsidRPr="0020308E">
        <w:rPr>
          <w:rFonts w:ascii="Calibri" w:hAnsi="Calibri"/>
          <w:color w:val="auto"/>
          <w:szCs w:val="20"/>
        </w:rPr>
        <w:t xml:space="preserve"> dne</w:t>
      </w:r>
      <w:r w:rsidR="002B5558">
        <w:rPr>
          <w:rFonts w:ascii="Calibri" w:hAnsi="Calibri"/>
          <w:color w:val="auto"/>
          <w:szCs w:val="20"/>
        </w:rPr>
        <w:tab/>
      </w:r>
      <w:r w:rsidR="002B5558">
        <w:rPr>
          <w:rFonts w:ascii="Calibri" w:hAnsi="Calibri"/>
          <w:color w:val="auto"/>
          <w:szCs w:val="20"/>
        </w:rPr>
        <w:tab/>
      </w:r>
      <w:r w:rsidR="002B5558">
        <w:rPr>
          <w:rFonts w:ascii="Calibri" w:hAnsi="Calibri"/>
          <w:color w:val="auto"/>
          <w:szCs w:val="20"/>
        </w:rPr>
        <w:tab/>
      </w:r>
      <w:r w:rsidR="002A75E5"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 xml:space="preserve"> </w:t>
      </w:r>
      <w:r w:rsidRPr="0020308E">
        <w:rPr>
          <w:rFonts w:ascii="Calibri" w:hAnsi="Calibri"/>
          <w:color w:val="auto"/>
          <w:szCs w:val="20"/>
        </w:rPr>
        <w:tab/>
      </w:r>
      <w:r w:rsidR="00752855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>V</w:t>
      </w:r>
      <w:r w:rsidR="005500D9">
        <w:rPr>
          <w:rFonts w:ascii="Calibri" w:hAnsi="Calibri"/>
          <w:color w:val="auto"/>
          <w:szCs w:val="20"/>
        </w:rPr>
        <w:t> </w:t>
      </w:r>
      <w:sdt>
        <w:sdtPr>
          <w:rPr>
            <w:rFonts w:ascii="Calibri" w:hAnsi="Calibri"/>
            <w:color w:val="auto"/>
            <w:szCs w:val="20"/>
          </w:rPr>
          <w:id w:val="-2086982008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5500D9">
            <w:rPr>
              <w:rFonts w:ascii="Calibri" w:hAnsi="Calibri"/>
              <w:color w:val="auto"/>
              <w:szCs w:val="20"/>
            </w:rPr>
            <w:t xml:space="preserve">Ostravě </w:t>
          </w:r>
        </w:sdtContent>
      </w:sdt>
      <w:r w:rsidRPr="0020308E">
        <w:rPr>
          <w:rFonts w:ascii="Calibri" w:hAnsi="Calibri"/>
          <w:color w:val="auto"/>
          <w:szCs w:val="20"/>
        </w:rPr>
        <w:t>dne</w:t>
      </w:r>
      <w:r w:rsidR="000135B0">
        <w:rPr>
          <w:rFonts w:ascii="Calibri" w:hAnsi="Calibri"/>
          <w:color w:val="auto"/>
          <w:szCs w:val="20"/>
        </w:rPr>
        <w:t xml:space="preserve"> </w:t>
      </w:r>
      <w:r w:rsidRPr="0020308E">
        <w:rPr>
          <w:rFonts w:ascii="Calibri" w:hAnsi="Calibri"/>
          <w:color w:val="auto"/>
          <w:szCs w:val="20"/>
        </w:rPr>
        <w:tab/>
      </w:r>
    </w:p>
    <w:p w14:paraId="66BE9238" w14:textId="77777777" w:rsidR="002A75E5" w:rsidRPr="0020308E" w:rsidRDefault="002A75E5" w:rsidP="002A75E5">
      <w:pPr>
        <w:pStyle w:val="Zkladntext"/>
        <w:rPr>
          <w:rFonts w:ascii="Calibri" w:hAnsi="Calibri"/>
          <w:color w:val="auto"/>
          <w:szCs w:val="20"/>
        </w:rPr>
      </w:pPr>
    </w:p>
    <w:p w14:paraId="37FC579E" w14:textId="77777777" w:rsidR="00FB6C36" w:rsidRPr="0020308E" w:rsidRDefault="00FB6C36" w:rsidP="002A75E5">
      <w:pPr>
        <w:pStyle w:val="Zkladntext"/>
        <w:rPr>
          <w:rFonts w:ascii="Calibri" w:hAnsi="Calibri"/>
          <w:color w:val="auto"/>
          <w:szCs w:val="20"/>
        </w:rPr>
      </w:pPr>
    </w:p>
    <w:p w14:paraId="66BA2A1A" w14:textId="1A45036B" w:rsidR="002A75E5" w:rsidRPr="0020308E" w:rsidRDefault="00CB58D0" w:rsidP="002A75E5">
      <w:pPr>
        <w:pStyle w:val="Zkladntext"/>
        <w:rPr>
          <w:rFonts w:ascii="Calibri" w:hAnsi="Calibri"/>
          <w:color w:val="auto"/>
          <w:szCs w:val="20"/>
        </w:rPr>
      </w:pPr>
      <w:bookmarkStart w:id="16" w:name="_Hlk82066102"/>
      <w:r w:rsidRPr="0020308E">
        <w:rPr>
          <w:rFonts w:ascii="Calibri" w:hAnsi="Calibri"/>
          <w:color w:val="auto"/>
          <w:szCs w:val="20"/>
        </w:rPr>
        <w:t xml:space="preserve">Za </w:t>
      </w:r>
      <w:r w:rsidR="00015D55">
        <w:rPr>
          <w:rFonts w:ascii="Calibri" w:hAnsi="Calibri"/>
          <w:color w:val="auto"/>
          <w:szCs w:val="20"/>
        </w:rPr>
        <w:t>o</w:t>
      </w:r>
      <w:r w:rsidR="004527BE" w:rsidRPr="0020308E">
        <w:rPr>
          <w:rFonts w:ascii="Calibri" w:hAnsi="Calibri"/>
          <w:color w:val="auto"/>
          <w:szCs w:val="20"/>
        </w:rPr>
        <w:t>bjednate</w:t>
      </w:r>
      <w:r w:rsidRPr="0020308E">
        <w:rPr>
          <w:rFonts w:ascii="Calibri" w:hAnsi="Calibri"/>
          <w:color w:val="auto"/>
          <w:szCs w:val="20"/>
        </w:rPr>
        <w:t>le:</w:t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 w:rsidRPr="0020308E">
        <w:rPr>
          <w:rFonts w:ascii="Calibri" w:hAnsi="Calibri"/>
          <w:color w:val="auto"/>
          <w:szCs w:val="20"/>
        </w:rPr>
        <w:tab/>
      </w:r>
      <w:r w:rsidR="00C37B45">
        <w:rPr>
          <w:rFonts w:ascii="Calibri" w:hAnsi="Calibri"/>
          <w:color w:val="auto"/>
          <w:szCs w:val="20"/>
        </w:rPr>
        <w:tab/>
      </w:r>
      <w:r w:rsidR="00752855">
        <w:rPr>
          <w:rFonts w:ascii="Calibri" w:hAnsi="Calibri"/>
          <w:color w:val="auto"/>
          <w:szCs w:val="20"/>
        </w:rPr>
        <w:tab/>
      </w:r>
      <w:r w:rsidR="007A1196" w:rsidRPr="0020308E">
        <w:rPr>
          <w:rFonts w:ascii="Calibri" w:hAnsi="Calibri"/>
          <w:color w:val="auto"/>
          <w:szCs w:val="20"/>
        </w:rPr>
        <w:t xml:space="preserve">Za </w:t>
      </w:r>
      <w:r w:rsidR="00015D55">
        <w:rPr>
          <w:rFonts w:ascii="Calibri" w:hAnsi="Calibri"/>
          <w:color w:val="auto"/>
          <w:szCs w:val="20"/>
        </w:rPr>
        <w:t>z</w:t>
      </w:r>
      <w:r w:rsidR="004527BE" w:rsidRPr="0020308E">
        <w:rPr>
          <w:rFonts w:ascii="Calibri" w:hAnsi="Calibri"/>
          <w:color w:val="auto"/>
          <w:szCs w:val="20"/>
        </w:rPr>
        <w:t>hotovite</w:t>
      </w:r>
      <w:r w:rsidR="007A1196" w:rsidRPr="0020308E">
        <w:rPr>
          <w:rFonts w:ascii="Calibri" w:hAnsi="Calibri"/>
          <w:color w:val="auto"/>
          <w:szCs w:val="20"/>
        </w:rPr>
        <w:t>le:</w:t>
      </w:r>
      <w:r w:rsidR="007A1196" w:rsidRPr="0020308E">
        <w:rPr>
          <w:rFonts w:ascii="Calibri" w:hAnsi="Calibri"/>
          <w:color w:val="auto"/>
          <w:szCs w:val="20"/>
        </w:rPr>
        <w:tab/>
      </w:r>
      <w:r w:rsidR="007A1196" w:rsidRPr="0020308E">
        <w:rPr>
          <w:rFonts w:ascii="Calibri" w:hAnsi="Calibri"/>
          <w:color w:val="auto"/>
          <w:szCs w:val="20"/>
        </w:rPr>
        <w:tab/>
      </w:r>
      <w:r w:rsidR="007A1196" w:rsidRPr="0020308E">
        <w:rPr>
          <w:rFonts w:ascii="Calibri" w:hAnsi="Calibri"/>
          <w:color w:val="auto"/>
          <w:szCs w:val="20"/>
        </w:rPr>
        <w:tab/>
      </w:r>
      <w:r w:rsidR="007A1196" w:rsidRPr="0020308E">
        <w:rPr>
          <w:rFonts w:ascii="Calibri" w:hAnsi="Calibri"/>
          <w:color w:val="auto"/>
          <w:szCs w:val="20"/>
        </w:rPr>
        <w:tab/>
      </w:r>
    </w:p>
    <w:p w14:paraId="0EEE2242" w14:textId="77777777" w:rsidR="002A75E5" w:rsidRPr="0020308E" w:rsidRDefault="002A75E5" w:rsidP="002A75E5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60A4E649" w14:textId="77777777" w:rsidR="002A75E5" w:rsidRDefault="002A75E5" w:rsidP="002A75E5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45F67018" w14:textId="77777777" w:rsidR="002B5558" w:rsidRDefault="002B5558" w:rsidP="002A75E5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4F77E228" w14:textId="77777777" w:rsidR="002B5558" w:rsidRPr="0020308E" w:rsidRDefault="002B5558" w:rsidP="002A75E5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31237415" w14:textId="01C26F04" w:rsidR="002A75E5" w:rsidRPr="0020308E" w:rsidRDefault="00835C58" w:rsidP="002A75E5">
      <w:pPr>
        <w:pStyle w:val="Zkladntext"/>
        <w:rPr>
          <w:rFonts w:ascii="Calibri" w:hAnsi="Calibri" w:cstheme="minorHAnsi"/>
          <w:color w:val="auto"/>
          <w:szCs w:val="20"/>
        </w:rPr>
      </w:pPr>
      <w:r w:rsidRPr="0020308E">
        <w:rPr>
          <w:rFonts w:ascii="Calibri" w:hAnsi="Calibri" w:cstheme="minorHAnsi"/>
          <w:color w:val="auto"/>
          <w:szCs w:val="20"/>
        </w:rPr>
        <w:t>………………</w:t>
      </w:r>
      <w:r w:rsidR="00FB6C36" w:rsidRPr="0020308E">
        <w:rPr>
          <w:rFonts w:ascii="Calibri" w:hAnsi="Calibri" w:cstheme="minorHAnsi"/>
          <w:color w:val="auto"/>
          <w:szCs w:val="20"/>
        </w:rPr>
        <w:t>……………………</w:t>
      </w:r>
      <w:r w:rsidRPr="0020308E">
        <w:rPr>
          <w:rFonts w:ascii="Calibri" w:hAnsi="Calibri" w:cstheme="minorHAnsi"/>
          <w:color w:val="auto"/>
          <w:szCs w:val="20"/>
        </w:rPr>
        <w:t>………….</w:t>
      </w:r>
      <w:r w:rsidRPr="0020308E">
        <w:rPr>
          <w:rFonts w:ascii="Calibri" w:hAnsi="Calibri" w:cstheme="minorHAnsi"/>
          <w:color w:val="auto"/>
          <w:szCs w:val="20"/>
        </w:rPr>
        <w:tab/>
      </w:r>
      <w:r w:rsidRPr="0020308E">
        <w:rPr>
          <w:rFonts w:ascii="Calibri" w:hAnsi="Calibri" w:cstheme="minorHAnsi"/>
          <w:color w:val="auto"/>
          <w:szCs w:val="20"/>
        </w:rPr>
        <w:tab/>
      </w:r>
      <w:r w:rsidR="00C37B45">
        <w:rPr>
          <w:rFonts w:ascii="Calibri" w:hAnsi="Calibri" w:cstheme="minorHAnsi"/>
          <w:color w:val="auto"/>
          <w:szCs w:val="20"/>
        </w:rPr>
        <w:tab/>
      </w:r>
      <w:r w:rsidR="00752855">
        <w:rPr>
          <w:rFonts w:ascii="Calibri" w:hAnsi="Calibri" w:cstheme="minorHAnsi"/>
          <w:color w:val="auto"/>
          <w:szCs w:val="20"/>
        </w:rPr>
        <w:tab/>
      </w:r>
      <w:r w:rsidR="00FB6C36" w:rsidRPr="0020308E">
        <w:rPr>
          <w:rFonts w:ascii="Calibri" w:hAnsi="Calibri" w:cs="Calibri"/>
          <w:color w:val="auto"/>
          <w:szCs w:val="20"/>
        </w:rPr>
        <w:t>………………</w:t>
      </w:r>
      <w:r w:rsidR="00C669DE">
        <w:rPr>
          <w:rFonts w:ascii="Calibri" w:hAnsi="Calibri" w:cs="Calibri"/>
          <w:color w:val="auto"/>
          <w:szCs w:val="20"/>
        </w:rPr>
        <w:t>…….</w:t>
      </w:r>
      <w:r w:rsidR="00FB6C36" w:rsidRPr="0020308E">
        <w:rPr>
          <w:rFonts w:ascii="Calibri" w:hAnsi="Calibri" w:cs="Calibri"/>
          <w:color w:val="auto"/>
          <w:szCs w:val="20"/>
        </w:rPr>
        <w:t>………………</w:t>
      </w:r>
      <w:r w:rsidR="00C669DE">
        <w:rPr>
          <w:rFonts w:ascii="Calibri" w:hAnsi="Calibri" w:cs="Calibri"/>
          <w:color w:val="auto"/>
          <w:szCs w:val="20"/>
        </w:rPr>
        <w:t>…………</w:t>
      </w:r>
      <w:r w:rsidR="00FB6C36" w:rsidRPr="0020308E">
        <w:rPr>
          <w:rFonts w:ascii="Calibri" w:hAnsi="Calibri" w:cs="Calibri"/>
          <w:color w:val="auto"/>
          <w:szCs w:val="20"/>
        </w:rPr>
        <w:t>……</w:t>
      </w:r>
      <w:r w:rsidR="007F27EB">
        <w:rPr>
          <w:rFonts w:ascii="Calibri" w:hAnsi="Calibri" w:cs="Calibri"/>
          <w:color w:val="auto"/>
          <w:szCs w:val="20"/>
        </w:rPr>
        <w:t>…………..</w:t>
      </w:r>
      <w:r w:rsidR="00FB6C36" w:rsidRPr="0020308E">
        <w:rPr>
          <w:rFonts w:ascii="Calibri" w:hAnsi="Calibri" w:cs="Calibri"/>
          <w:color w:val="auto"/>
          <w:szCs w:val="20"/>
        </w:rPr>
        <w:t>………….</w:t>
      </w:r>
    </w:p>
    <w:p w14:paraId="226BA539" w14:textId="391FD84A" w:rsidR="00091E2E" w:rsidRDefault="00CB58D0" w:rsidP="002A75E5">
      <w:pPr>
        <w:pStyle w:val="Zkladntext"/>
        <w:rPr>
          <w:rFonts w:ascii="Calibri" w:hAnsi="Calibri" w:cstheme="minorHAnsi"/>
          <w:color w:val="auto"/>
          <w:szCs w:val="20"/>
          <w:highlight w:val="lightGray"/>
        </w:rPr>
      </w:pPr>
      <w:r w:rsidRPr="0020308E">
        <w:rPr>
          <w:rFonts w:ascii="Calibri" w:hAnsi="Calibri" w:cs="Calibri"/>
          <w:color w:val="auto"/>
          <w:szCs w:val="20"/>
        </w:rPr>
        <w:t>pro</w:t>
      </w:r>
      <w:r w:rsidR="004309C3" w:rsidRPr="0020308E">
        <w:rPr>
          <w:rFonts w:ascii="Calibri" w:hAnsi="Calibri" w:cs="Calibri"/>
          <w:color w:val="auto"/>
          <w:szCs w:val="20"/>
        </w:rPr>
        <w:t>f. MUDr. Roman Havlík, PhD.</w:t>
      </w:r>
      <w:r w:rsidR="004309C3" w:rsidRPr="0020308E">
        <w:rPr>
          <w:rFonts w:ascii="Calibri" w:hAnsi="Calibri" w:cs="Calibri"/>
          <w:color w:val="auto"/>
          <w:szCs w:val="20"/>
        </w:rPr>
        <w:tab/>
      </w:r>
      <w:r w:rsidR="00C37B45">
        <w:rPr>
          <w:rFonts w:ascii="Calibri" w:hAnsi="Calibri" w:cs="Calibri"/>
          <w:color w:val="auto"/>
          <w:szCs w:val="20"/>
        </w:rPr>
        <w:tab/>
      </w:r>
      <w:r w:rsidR="00C37B45">
        <w:rPr>
          <w:rFonts w:ascii="Calibri" w:hAnsi="Calibri" w:cs="Calibri"/>
          <w:color w:val="auto"/>
          <w:szCs w:val="20"/>
        </w:rPr>
        <w:tab/>
      </w:r>
      <w:r w:rsidR="00752855">
        <w:rPr>
          <w:rFonts w:ascii="Calibri" w:hAnsi="Calibri" w:cs="Calibri"/>
          <w:color w:val="auto"/>
          <w:szCs w:val="20"/>
        </w:rPr>
        <w:tab/>
      </w:r>
      <w:sdt>
        <w:sdtPr>
          <w:rPr>
            <w:rFonts w:ascii="Calibri" w:hAnsi="Calibri" w:cs="Calibri"/>
            <w:color w:val="auto"/>
            <w:szCs w:val="20"/>
          </w:rPr>
          <w:id w:val="-214903329"/>
          <w:placeholder>
            <w:docPart w:val="DefaultPlaceholder_-1854013440"/>
          </w:placeholder>
        </w:sdtPr>
        <w:sdtEndPr>
          <w:rPr>
            <w:rFonts w:cstheme="minorHAnsi"/>
            <w:highlight w:val="lightGray"/>
          </w:rPr>
        </w:sdtEndPr>
        <w:sdtContent>
          <w:sdt>
            <w:sdtPr>
              <w:rPr>
                <w:rFonts w:ascii="Calibri" w:hAnsi="Calibri" w:cs="Calibri"/>
                <w:color w:val="auto"/>
                <w:szCs w:val="20"/>
              </w:rPr>
              <w:id w:val="-1995945521"/>
              <w:placeholder>
                <w:docPart w:val="33573FB6533B4CC9B79CB5DFD0D91A6D"/>
              </w:placeholder>
            </w:sdtPr>
            <w:sdtEndPr>
              <w:rPr>
                <w:rFonts w:cstheme="minorHAnsi"/>
                <w:highlight w:val="lightGray"/>
              </w:rPr>
            </w:sdtEndPr>
            <w:sdtContent>
              <w:r w:rsidR="005500D9">
                <w:rPr>
                  <w:rFonts w:ascii="Calibri" w:hAnsi="Calibri" w:cs="Calibri"/>
                  <w:color w:val="auto"/>
                  <w:szCs w:val="20"/>
                </w:rPr>
                <w:t xml:space="preserve">David Klíma, ředitel provozu ICT a zák. služeb </w:t>
              </w:r>
            </w:sdtContent>
          </w:sdt>
          <w:r w:rsidR="005500D9">
            <w:rPr>
              <w:rFonts w:ascii="Calibri" w:hAnsi="Calibri" w:cstheme="minorHAnsi"/>
              <w:color w:val="auto"/>
              <w:szCs w:val="20"/>
              <w:highlight w:val="lightGray"/>
            </w:rPr>
            <w:t xml:space="preserve"> </w:t>
          </w:r>
        </w:sdtContent>
      </w:sdt>
    </w:p>
    <w:p w14:paraId="3829233E" w14:textId="572BFC42" w:rsidR="002A75E5" w:rsidRPr="0020308E" w:rsidRDefault="00091E2E" w:rsidP="002A75E5">
      <w:pPr>
        <w:pStyle w:val="Zkladntext"/>
        <w:rPr>
          <w:rFonts w:ascii="Calibri" w:hAnsi="Calibri" w:cstheme="minorHAnsi"/>
          <w:color w:val="auto"/>
          <w:szCs w:val="20"/>
        </w:rPr>
      </w:pPr>
      <w:r>
        <w:rPr>
          <w:rFonts w:ascii="Calibri" w:hAnsi="Calibri" w:cstheme="minorHAnsi"/>
          <w:color w:val="auto"/>
          <w:szCs w:val="20"/>
        </w:rPr>
        <w:tab/>
        <w:t xml:space="preserve">   ředitel</w:t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r>
        <w:rPr>
          <w:rFonts w:ascii="Calibri" w:hAnsi="Calibri" w:cstheme="minorHAnsi"/>
          <w:color w:val="auto"/>
          <w:szCs w:val="20"/>
        </w:rPr>
        <w:tab/>
      </w:r>
      <w:sdt>
        <w:sdtPr>
          <w:rPr>
            <w:rFonts w:ascii="Calibri" w:hAnsi="Calibri" w:cstheme="minorHAnsi"/>
            <w:color w:val="auto"/>
            <w:szCs w:val="20"/>
          </w:rPr>
          <w:id w:val="-1327273867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Calibri" w:hAnsi="Calibri" w:cstheme="minorHAnsi"/>
                <w:color w:val="auto"/>
                <w:szCs w:val="20"/>
              </w:rPr>
              <w:id w:val="1365095875"/>
              <w:placeholder>
                <w:docPart w:val="F3DD62D4C33D46F99BF3BD06C5819767"/>
              </w:placeholder>
            </w:sdtPr>
            <w:sdtEndPr>
              <w:rPr>
                <w:highlight w:val="lightGray"/>
              </w:rPr>
            </w:sdtEndPr>
            <w:sdtContent>
              <w:r w:rsidR="005500D9">
                <w:rPr>
                  <w:rFonts w:ascii="Calibri" w:hAnsi="Calibri" w:cstheme="minorHAnsi"/>
                  <w:color w:val="auto"/>
                  <w:szCs w:val="20"/>
                </w:rPr>
                <w:t xml:space="preserve">na základě plné moci ze dne 21.12.2023 </w:t>
              </w:r>
            </w:sdtContent>
          </w:sdt>
          <w:r w:rsidR="005500D9">
            <w:rPr>
              <w:rFonts w:ascii="Calibri" w:hAnsi="Calibri" w:cstheme="minorHAnsi"/>
              <w:color w:val="auto"/>
              <w:szCs w:val="20"/>
              <w:highlight w:val="lightGray"/>
            </w:rPr>
            <w:t xml:space="preserve"> </w:t>
          </w:r>
          <w:bookmarkEnd w:id="16"/>
        </w:sdtContent>
      </w:sdt>
      <w:r w:rsidR="00835C58" w:rsidRPr="0020308E">
        <w:rPr>
          <w:rFonts w:ascii="Calibri" w:hAnsi="Calibri" w:cstheme="minorHAnsi"/>
          <w:color w:val="auto"/>
          <w:szCs w:val="20"/>
        </w:rPr>
        <w:tab/>
      </w:r>
      <w:r w:rsidR="00835C58" w:rsidRPr="0020308E">
        <w:rPr>
          <w:rFonts w:ascii="Calibri" w:hAnsi="Calibri" w:cstheme="minorHAnsi"/>
          <w:color w:val="auto"/>
          <w:szCs w:val="20"/>
        </w:rPr>
        <w:tab/>
      </w:r>
    </w:p>
    <w:p w14:paraId="1D39E4A8" w14:textId="77777777" w:rsidR="002A75E5" w:rsidRPr="0020308E" w:rsidRDefault="002A75E5" w:rsidP="002A75E5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5105C06B" w14:textId="77777777" w:rsidR="002A75E5" w:rsidRPr="0020308E" w:rsidRDefault="002A75E5" w:rsidP="00D15C57">
      <w:pPr>
        <w:pStyle w:val="Zkladntext"/>
        <w:rPr>
          <w:rFonts w:ascii="Calibri" w:hAnsi="Calibri" w:cstheme="minorHAnsi"/>
          <w:color w:val="auto"/>
          <w:szCs w:val="20"/>
        </w:rPr>
      </w:pPr>
    </w:p>
    <w:p w14:paraId="73D880D7" w14:textId="61416365" w:rsidR="000255CD" w:rsidRPr="00714918" w:rsidRDefault="003917A5" w:rsidP="001828EE">
      <w:pPr>
        <w:pStyle w:val="Zkladntext20"/>
        <w:shd w:val="clear" w:color="auto" w:fill="auto"/>
        <w:tabs>
          <w:tab w:val="left" w:pos="3825"/>
        </w:tabs>
        <w:spacing w:line="240" w:lineRule="auto"/>
        <w:rPr>
          <w:rFonts w:ascii="Calibri" w:hAnsi="Calibri"/>
          <w:sz w:val="20"/>
          <w:szCs w:val="20"/>
        </w:rPr>
      </w:pPr>
      <w:r w:rsidRPr="0020308E">
        <w:rPr>
          <w:rFonts w:ascii="Calibri" w:hAnsi="Calibri"/>
          <w:b w:val="0"/>
          <w:sz w:val="20"/>
          <w:szCs w:val="20"/>
        </w:rPr>
        <w:br w:type="page"/>
      </w:r>
    </w:p>
    <w:p w14:paraId="766BC1DF" w14:textId="2A3E6E7F" w:rsidR="00A04B5A" w:rsidRPr="00EE2515" w:rsidRDefault="00A04B5A" w:rsidP="00E1584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E2515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Příloha číslo </w:t>
      </w:r>
      <w:r w:rsidR="001828EE" w:rsidRPr="00EE2515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EE251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2764E" w:rsidRPr="00EE2515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E1584C" w:rsidRPr="00EE251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2764E" w:rsidRPr="00EE2515">
        <w:rPr>
          <w:rFonts w:asciiTheme="minorHAnsi" w:hAnsiTheme="minorHAnsi" w:cstheme="minorHAnsi"/>
          <w:b/>
          <w:bCs/>
          <w:sz w:val="20"/>
          <w:szCs w:val="20"/>
        </w:rPr>
        <w:t>Provedení implementace</w:t>
      </w:r>
    </w:p>
    <w:p w14:paraId="7ADA8C51" w14:textId="77777777" w:rsidR="00FD3F6B" w:rsidRPr="00EE2515" w:rsidRDefault="00FD3F6B" w:rsidP="00E1584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B7908A6" w14:textId="77777777" w:rsidR="00D2764E" w:rsidRPr="00EE2515" w:rsidRDefault="00D2764E" w:rsidP="00D2764E">
      <w:p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Zhotovitel provede implementaci Díla dle dále uvedených požadavků objednatele:</w:t>
      </w:r>
    </w:p>
    <w:p w14:paraId="53846F2D" w14:textId="77777777" w:rsidR="00D2764E" w:rsidRPr="00EE2515" w:rsidRDefault="00D2764E" w:rsidP="00FD3F6B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28E4C4FF" w14:textId="1F7480F8" w:rsidR="00FD3F6B" w:rsidRPr="00EE2515" w:rsidRDefault="00FD3F6B" w:rsidP="00FD3F6B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EE2515">
        <w:rPr>
          <w:rFonts w:asciiTheme="minorHAnsi" w:hAnsiTheme="minorHAnsi" w:cstheme="minorHAnsi"/>
          <w:b/>
          <w:bCs/>
          <w:iCs/>
          <w:sz w:val="20"/>
          <w:szCs w:val="20"/>
        </w:rPr>
        <w:t>Seznam pořízených Cisco zařízení.</w:t>
      </w:r>
    </w:p>
    <w:p w14:paraId="6B663962" w14:textId="77777777" w:rsidR="00FD3F6B" w:rsidRPr="00EE2515" w:rsidRDefault="00FD3F6B" w:rsidP="00FD3F6B">
      <w:pPr>
        <w:rPr>
          <w:rFonts w:asciiTheme="minorHAnsi" w:hAnsiTheme="minorHAnsi" w:cstheme="minorHAnsi"/>
          <w:iCs/>
          <w:sz w:val="20"/>
          <w:szCs w:val="20"/>
        </w:rPr>
      </w:pPr>
    </w:p>
    <w:p w14:paraId="4BB46122" w14:textId="77777777" w:rsidR="00FD3F6B" w:rsidRPr="00EE2515" w:rsidRDefault="00FD3F6B" w:rsidP="00FD3F6B">
      <w:pPr>
        <w:rPr>
          <w:rFonts w:asciiTheme="minorHAnsi" w:hAnsiTheme="minorHAnsi" w:cstheme="minorHAnsi"/>
          <w:iCs/>
          <w:sz w:val="20"/>
          <w:szCs w:val="20"/>
        </w:rPr>
      </w:pPr>
      <w:r w:rsidRPr="00EE2515">
        <w:rPr>
          <w:rFonts w:asciiTheme="minorHAnsi" w:hAnsiTheme="minorHAnsi" w:cstheme="minorHAnsi"/>
          <w:iCs/>
          <w:sz w:val="20"/>
          <w:szCs w:val="20"/>
        </w:rPr>
        <w:t>C9200CX-12P-2X2G-E</w:t>
      </w:r>
      <w:r w:rsidRPr="00EE2515">
        <w:rPr>
          <w:rFonts w:asciiTheme="minorHAnsi" w:hAnsiTheme="minorHAnsi" w:cstheme="minorHAnsi"/>
          <w:iCs/>
          <w:sz w:val="20"/>
          <w:szCs w:val="20"/>
        </w:rPr>
        <w:tab/>
        <w:t>13 ks</w:t>
      </w:r>
    </w:p>
    <w:p w14:paraId="61FF2AFE" w14:textId="77777777" w:rsidR="00FD3F6B" w:rsidRPr="00EE2515" w:rsidRDefault="00FD3F6B" w:rsidP="00FD3F6B">
      <w:pPr>
        <w:rPr>
          <w:rFonts w:asciiTheme="minorHAnsi" w:hAnsiTheme="minorHAnsi" w:cstheme="minorHAnsi"/>
          <w:iCs/>
          <w:sz w:val="20"/>
          <w:szCs w:val="20"/>
        </w:rPr>
      </w:pPr>
      <w:r w:rsidRPr="00EE2515">
        <w:rPr>
          <w:rFonts w:asciiTheme="minorHAnsi" w:hAnsiTheme="minorHAnsi" w:cstheme="minorHAnsi"/>
          <w:iCs/>
          <w:sz w:val="20"/>
          <w:szCs w:val="20"/>
        </w:rPr>
        <w:t>C9200L-24T-4X-E</w:t>
      </w:r>
      <w:r w:rsidRPr="00EE2515">
        <w:rPr>
          <w:rFonts w:asciiTheme="minorHAnsi" w:hAnsiTheme="minorHAnsi" w:cstheme="minorHAnsi"/>
          <w:iCs/>
          <w:sz w:val="20"/>
          <w:szCs w:val="20"/>
        </w:rPr>
        <w:tab/>
      </w:r>
      <w:r w:rsidRPr="00EE2515">
        <w:rPr>
          <w:rFonts w:asciiTheme="minorHAnsi" w:hAnsiTheme="minorHAnsi" w:cstheme="minorHAnsi"/>
          <w:iCs/>
          <w:sz w:val="20"/>
          <w:szCs w:val="20"/>
        </w:rPr>
        <w:tab/>
        <w:t>21 ks</w:t>
      </w:r>
    </w:p>
    <w:p w14:paraId="152143B8" w14:textId="77777777" w:rsidR="00FD3F6B" w:rsidRPr="00EE2515" w:rsidRDefault="00FD3F6B" w:rsidP="00FD3F6B">
      <w:pPr>
        <w:rPr>
          <w:rFonts w:asciiTheme="minorHAnsi" w:hAnsiTheme="minorHAnsi" w:cstheme="minorHAnsi"/>
          <w:iCs/>
          <w:sz w:val="20"/>
          <w:szCs w:val="20"/>
        </w:rPr>
      </w:pPr>
      <w:r w:rsidRPr="00EE2515">
        <w:rPr>
          <w:rFonts w:asciiTheme="minorHAnsi" w:hAnsiTheme="minorHAnsi" w:cstheme="minorHAnsi"/>
          <w:iCs/>
          <w:sz w:val="20"/>
          <w:szCs w:val="20"/>
        </w:rPr>
        <w:t>C9200L-48T-4X-E</w:t>
      </w:r>
      <w:r w:rsidRPr="00EE2515">
        <w:rPr>
          <w:rFonts w:asciiTheme="minorHAnsi" w:hAnsiTheme="minorHAnsi" w:cstheme="minorHAnsi"/>
          <w:iCs/>
          <w:sz w:val="20"/>
          <w:szCs w:val="20"/>
        </w:rPr>
        <w:tab/>
      </w:r>
      <w:r w:rsidRPr="00EE2515">
        <w:rPr>
          <w:rFonts w:asciiTheme="minorHAnsi" w:hAnsiTheme="minorHAnsi" w:cstheme="minorHAnsi"/>
          <w:iCs/>
          <w:sz w:val="20"/>
          <w:szCs w:val="20"/>
        </w:rPr>
        <w:tab/>
        <w:t>6 ks</w:t>
      </w:r>
    </w:p>
    <w:p w14:paraId="382F9D78" w14:textId="77777777" w:rsidR="00FD3F6B" w:rsidRPr="00EE2515" w:rsidRDefault="00FD3F6B" w:rsidP="00FD3F6B">
      <w:pPr>
        <w:rPr>
          <w:rFonts w:asciiTheme="minorHAnsi" w:hAnsiTheme="minorHAnsi" w:cstheme="minorHAnsi"/>
          <w:iCs/>
          <w:sz w:val="20"/>
          <w:szCs w:val="20"/>
        </w:rPr>
      </w:pPr>
      <w:r w:rsidRPr="00EE2515">
        <w:rPr>
          <w:rFonts w:asciiTheme="minorHAnsi" w:hAnsiTheme="minorHAnsi" w:cstheme="minorHAnsi"/>
          <w:iCs/>
          <w:sz w:val="20"/>
          <w:szCs w:val="20"/>
        </w:rPr>
        <w:t>C9300X-24Y-A</w:t>
      </w:r>
      <w:r w:rsidRPr="00EE2515">
        <w:rPr>
          <w:rFonts w:asciiTheme="minorHAnsi" w:hAnsiTheme="minorHAnsi" w:cstheme="minorHAnsi"/>
          <w:iCs/>
          <w:sz w:val="20"/>
          <w:szCs w:val="20"/>
        </w:rPr>
        <w:tab/>
      </w:r>
      <w:r w:rsidRPr="00EE2515">
        <w:rPr>
          <w:rFonts w:asciiTheme="minorHAnsi" w:hAnsiTheme="minorHAnsi" w:cstheme="minorHAnsi"/>
          <w:iCs/>
          <w:sz w:val="20"/>
          <w:szCs w:val="20"/>
        </w:rPr>
        <w:tab/>
        <w:t>2 ks</w:t>
      </w:r>
    </w:p>
    <w:p w14:paraId="15B8E435" w14:textId="4D795C66" w:rsidR="00FD3F6B" w:rsidRPr="00EE2515" w:rsidRDefault="00FD3F6B" w:rsidP="00FD3F6B">
      <w:pPr>
        <w:rPr>
          <w:rFonts w:asciiTheme="minorHAnsi" w:hAnsiTheme="minorHAnsi" w:cstheme="minorHAnsi"/>
          <w:iCs/>
          <w:sz w:val="20"/>
          <w:szCs w:val="20"/>
        </w:rPr>
      </w:pPr>
      <w:r w:rsidRPr="00EE2515">
        <w:rPr>
          <w:rFonts w:asciiTheme="minorHAnsi" w:hAnsiTheme="minorHAnsi" w:cstheme="minorHAnsi"/>
          <w:iCs/>
          <w:sz w:val="20"/>
          <w:szCs w:val="20"/>
        </w:rPr>
        <w:t>C9300X-24Y-E</w:t>
      </w:r>
      <w:r w:rsidRPr="00EE2515">
        <w:rPr>
          <w:rFonts w:asciiTheme="minorHAnsi" w:hAnsiTheme="minorHAnsi" w:cstheme="minorHAnsi"/>
          <w:iCs/>
          <w:sz w:val="20"/>
          <w:szCs w:val="20"/>
        </w:rPr>
        <w:tab/>
      </w:r>
      <w:r w:rsidRPr="00EE2515">
        <w:rPr>
          <w:rFonts w:asciiTheme="minorHAnsi" w:hAnsiTheme="minorHAnsi" w:cstheme="minorHAnsi"/>
          <w:iCs/>
          <w:sz w:val="20"/>
          <w:szCs w:val="20"/>
        </w:rPr>
        <w:tab/>
        <w:t>4 ks</w:t>
      </w:r>
    </w:p>
    <w:p w14:paraId="71177009" w14:textId="43DA8886" w:rsidR="00FD3F6B" w:rsidRPr="00EE2515" w:rsidRDefault="00FD3F6B" w:rsidP="00FD3F6B">
      <w:pPr>
        <w:rPr>
          <w:rFonts w:asciiTheme="minorHAnsi" w:hAnsiTheme="minorHAnsi" w:cstheme="minorHAnsi"/>
          <w:iCs/>
          <w:sz w:val="20"/>
          <w:szCs w:val="20"/>
        </w:rPr>
      </w:pPr>
      <w:r w:rsidRPr="00EE2515">
        <w:rPr>
          <w:rFonts w:asciiTheme="minorHAnsi" w:hAnsiTheme="minorHAnsi" w:cstheme="minorHAnsi"/>
          <w:iCs/>
          <w:sz w:val="20"/>
          <w:szCs w:val="20"/>
        </w:rPr>
        <w:t>FPR3120-NGFW-K9</w:t>
      </w:r>
      <w:r w:rsidRPr="00EE2515">
        <w:rPr>
          <w:rFonts w:asciiTheme="minorHAnsi" w:hAnsiTheme="minorHAnsi" w:cstheme="minorHAnsi"/>
          <w:iCs/>
          <w:sz w:val="20"/>
          <w:szCs w:val="20"/>
        </w:rPr>
        <w:tab/>
        <w:t>2 ks</w:t>
      </w:r>
    </w:p>
    <w:p w14:paraId="7069E0DF" w14:textId="77777777" w:rsidR="00FD3F6B" w:rsidRPr="00EE2515" w:rsidRDefault="00FD3F6B" w:rsidP="00E1584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457FF44" w14:textId="77777777" w:rsidR="00AE5343" w:rsidRPr="00EE2515" w:rsidRDefault="00AE5343" w:rsidP="00AE5343">
      <w:pPr>
        <w:pStyle w:val="Zkladntext20"/>
        <w:shd w:val="clear" w:color="auto" w:fill="auto"/>
        <w:spacing w:line="240" w:lineRule="auto"/>
        <w:jc w:val="left"/>
        <w:rPr>
          <w:rFonts w:asciiTheme="minorHAnsi" w:hAnsiTheme="minorHAnsi" w:cstheme="minorHAnsi"/>
          <w:sz w:val="20"/>
          <w:szCs w:val="20"/>
          <w:u w:val="single"/>
        </w:rPr>
      </w:pPr>
    </w:p>
    <w:p w14:paraId="6681A318" w14:textId="77777777" w:rsidR="00FD02DE" w:rsidRPr="00EE2515" w:rsidRDefault="00FD02DE" w:rsidP="00FD02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E2515">
        <w:rPr>
          <w:rFonts w:asciiTheme="minorHAnsi" w:hAnsiTheme="minorHAnsi" w:cstheme="minorHAnsi"/>
          <w:b/>
          <w:bCs/>
          <w:sz w:val="20"/>
          <w:szCs w:val="20"/>
        </w:rPr>
        <w:t>Analýza (v minimálním rozsahu 80 hodin):</w:t>
      </w:r>
    </w:p>
    <w:p w14:paraId="165ABA1F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Návrh adresního plánu síťových přepínačů, FW a koncových prvků včetně rozložení do VRF a VLAN dle typu koncových zařízení s ohledem na adresaci externích FW.</w:t>
      </w:r>
    </w:p>
    <w:p w14:paraId="31A2E80B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Vytvoření a konfigurace DHCP serverů ve virtuálním prostředí Hyper-V</w:t>
      </w:r>
    </w:p>
    <w:p w14:paraId="51ACAAFD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 xml:space="preserve">Konzultace a pomoc při návrhu FW pravidel a komunikačních matic dle typů koncových zařízení a jejich funkčního určení (databáze, řadiče, aplikační servery, analyzátory). </w:t>
      </w:r>
    </w:p>
    <w:p w14:paraId="68288034" w14:textId="5F57074D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 xml:space="preserve">Návrh centrálního managementu (správa a zálohování konfigurací) síťových přepínačů s ohledem na </w:t>
      </w:r>
      <w:r w:rsidR="00382460">
        <w:rPr>
          <w:rFonts w:asciiTheme="minorHAnsi" w:hAnsiTheme="minorHAnsi" w:cstheme="minorHAnsi"/>
          <w:sz w:val="20"/>
          <w:szCs w:val="20"/>
        </w:rPr>
        <w:t xml:space="preserve">zachování </w:t>
      </w:r>
      <w:r w:rsidRPr="00EE2515">
        <w:rPr>
          <w:rFonts w:asciiTheme="minorHAnsi" w:hAnsiTheme="minorHAnsi" w:cstheme="minorHAnsi"/>
          <w:sz w:val="20"/>
          <w:szCs w:val="20"/>
        </w:rPr>
        <w:t>bezpečnost</w:t>
      </w:r>
      <w:r w:rsidR="00382460">
        <w:rPr>
          <w:rFonts w:asciiTheme="minorHAnsi" w:hAnsiTheme="minorHAnsi" w:cstheme="minorHAnsi"/>
          <w:sz w:val="20"/>
          <w:szCs w:val="20"/>
        </w:rPr>
        <w:t>i</w:t>
      </w:r>
      <w:r w:rsidRPr="00EE2515">
        <w:rPr>
          <w:rFonts w:asciiTheme="minorHAnsi" w:hAnsiTheme="minorHAnsi" w:cstheme="minorHAnsi"/>
          <w:sz w:val="20"/>
          <w:szCs w:val="20"/>
        </w:rPr>
        <w:t xml:space="preserve"> v</w:t>
      </w:r>
      <w:r w:rsidR="00D2764E" w:rsidRPr="00EE2515">
        <w:rPr>
          <w:rFonts w:asciiTheme="minorHAnsi" w:hAnsiTheme="minorHAnsi" w:cstheme="minorHAnsi"/>
          <w:sz w:val="20"/>
          <w:szCs w:val="20"/>
        </w:rPr>
        <w:t> </w:t>
      </w:r>
      <w:r w:rsidRPr="00EE2515">
        <w:rPr>
          <w:rFonts w:asciiTheme="minorHAnsi" w:hAnsiTheme="minorHAnsi" w:cstheme="minorHAnsi"/>
          <w:sz w:val="20"/>
          <w:szCs w:val="20"/>
        </w:rPr>
        <w:t>rámci</w:t>
      </w:r>
      <w:r w:rsidR="00D2764E" w:rsidRPr="00EE2515">
        <w:rPr>
          <w:rFonts w:asciiTheme="minorHAnsi" w:hAnsiTheme="minorHAnsi" w:cstheme="minorHAnsi"/>
          <w:sz w:val="20"/>
          <w:szCs w:val="20"/>
        </w:rPr>
        <w:t xml:space="preserve"> sítě PNKM</w:t>
      </w:r>
      <w:r w:rsidRPr="00EE2515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74CB31FD" w14:textId="77777777" w:rsidR="00FD02DE" w:rsidRPr="00EE2515" w:rsidRDefault="00FD02DE" w:rsidP="00FD02D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49B4B7" w14:textId="77777777" w:rsidR="00FD02DE" w:rsidRPr="00EE2515" w:rsidRDefault="00FD02DE" w:rsidP="00FD02D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A6A96B" w14:textId="77777777" w:rsidR="00FD02DE" w:rsidRPr="00EE2515" w:rsidRDefault="00FD02DE" w:rsidP="00FD02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E2515">
        <w:rPr>
          <w:rFonts w:asciiTheme="minorHAnsi" w:hAnsiTheme="minorHAnsi" w:cstheme="minorHAnsi"/>
          <w:b/>
          <w:bCs/>
          <w:sz w:val="20"/>
          <w:szCs w:val="20"/>
        </w:rPr>
        <w:t>Distribuční a koncové přepínače:</w:t>
      </w:r>
    </w:p>
    <w:p w14:paraId="24BE5F04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Fyzická instalace do sítě zadavatele, montáž do síťových rozvaděčů včetně optického propojení s jednotlivými přepínači dle schématu sítě.</w:t>
      </w:r>
    </w:p>
    <w:p w14:paraId="364FDA92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Nahrání posledního stabilního řídícího SW do těchto přepínačů</w:t>
      </w:r>
    </w:p>
    <w:p w14:paraId="3080DCC5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Vytvoření konfigurace na přepínačích dle „best practices“</w:t>
      </w:r>
    </w:p>
    <w:p w14:paraId="5AA24137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Implementace, konfigurace a zprovoznění přepínačů</w:t>
      </w:r>
    </w:p>
    <w:p w14:paraId="1DACB80B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Sestavení Stackwise virtual/VSS klastru u distribučních přepínačů</w:t>
      </w:r>
    </w:p>
    <w:p w14:paraId="061D4867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Konfigurace VLAN</w:t>
      </w:r>
    </w:p>
    <w:p w14:paraId="2C6F590F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Konfigurace distribuované linkové agregace</w:t>
      </w:r>
    </w:p>
    <w:p w14:paraId="46B84C6C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Konfigurace a implementace optimální konfigurace spanning tree</w:t>
      </w:r>
    </w:p>
    <w:p w14:paraId="27589903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 xml:space="preserve">Konfigurace port security koncových portů dle „best practice“ </w:t>
      </w:r>
    </w:p>
    <w:p w14:paraId="0CF2D066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Zahrnout aktivní prvky do AAA modelu a nastavit centrální ověřování administrátorů</w:t>
      </w:r>
    </w:p>
    <w:p w14:paraId="5A319765" w14:textId="77777777" w:rsidR="00FD02DE" w:rsidRPr="00EE2515" w:rsidRDefault="00FD02DE" w:rsidP="00FD02DE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B89DC54" w14:textId="77777777" w:rsidR="00FD02DE" w:rsidRPr="00EE2515" w:rsidRDefault="00FD02DE" w:rsidP="00FD02D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D645CD" w14:textId="77777777" w:rsidR="00FD02DE" w:rsidRPr="00EE2515" w:rsidRDefault="00FD02DE" w:rsidP="00FD02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E2515">
        <w:rPr>
          <w:rFonts w:asciiTheme="minorHAnsi" w:hAnsiTheme="minorHAnsi" w:cstheme="minorHAnsi"/>
          <w:b/>
          <w:bCs/>
          <w:sz w:val="20"/>
          <w:szCs w:val="20"/>
        </w:rPr>
        <w:t>Core (centrální) přepínače:</w:t>
      </w:r>
    </w:p>
    <w:p w14:paraId="6140A7A8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Fyzická instalace do sítě zadavatele, montáž do síťových rozvaděčů včetně optického propojení s distribučními přepínači.</w:t>
      </w:r>
    </w:p>
    <w:p w14:paraId="086CBE3D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Nahrání posledního stabilního řídícího SW do těchto přepínačů</w:t>
      </w:r>
    </w:p>
    <w:p w14:paraId="4ECAD458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Vytvoření konfigurace na přepínačích dle „best practices“</w:t>
      </w:r>
    </w:p>
    <w:p w14:paraId="564117EC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Implementace, konfigurace a zprovoznění přepínačů</w:t>
      </w:r>
    </w:p>
    <w:p w14:paraId="1A3F9E6A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Sestavení Stackwise virtual/VSS klastru u centrálních přepínačů</w:t>
      </w:r>
    </w:p>
    <w:p w14:paraId="15AD0EA5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Konfigurace distribuované linkové agregace</w:t>
      </w:r>
    </w:p>
    <w:p w14:paraId="2B178405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Konfigurace VLAN</w:t>
      </w:r>
    </w:p>
    <w:p w14:paraId="40307082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Konfigurace a implementace optimální konfigurace spanning tree</w:t>
      </w:r>
    </w:p>
    <w:p w14:paraId="1D590A03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Konfigurace DHCP snooping</w:t>
      </w:r>
    </w:p>
    <w:p w14:paraId="7BE1E64F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Konfigurace VRF</w:t>
      </w:r>
    </w:p>
    <w:p w14:paraId="244D6102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 xml:space="preserve">Konfigurace routovacích pravidel </w:t>
      </w:r>
    </w:p>
    <w:p w14:paraId="478F4A64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Zahrnout aktivní prvky do AAA modelu a nastavit centrální ověřování administrátorů</w:t>
      </w:r>
    </w:p>
    <w:p w14:paraId="5F25AECD" w14:textId="77777777" w:rsidR="00FD02DE" w:rsidRPr="00EE2515" w:rsidRDefault="00FD02DE" w:rsidP="00FD02DE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43AFCB75" w14:textId="77777777" w:rsidR="00FD02DE" w:rsidRPr="00EE2515" w:rsidRDefault="00FD02DE" w:rsidP="00FD02D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1D314D" w14:textId="77777777" w:rsidR="00FD02DE" w:rsidRPr="00EE2515" w:rsidRDefault="00FD02DE" w:rsidP="00FD02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E2515">
        <w:rPr>
          <w:rFonts w:asciiTheme="minorHAnsi" w:hAnsiTheme="minorHAnsi" w:cstheme="minorHAnsi"/>
          <w:b/>
          <w:bCs/>
          <w:sz w:val="20"/>
          <w:szCs w:val="20"/>
        </w:rPr>
        <w:t>Interní Next-generation firewally a management server (FMC):</w:t>
      </w:r>
    </w:p>
    <w:p w14:paraId="5CF94318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Fyzická instalace do sítě zadavatele, montáž do síťových rozvaděčů včetně propojení s centrálními přepínači.</w:t>
      </w:r>
    </w:p>
    <w:p w14:paraId="618FCDAD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Instalace a konfigurace management serveru (FMC) včetně nahrání poslední stabilní verze SW</w:t>
      </w:r>
    </w:p>
    <w:p w14:paraId="64D25D82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lastRenderedPageBreak/>
        <w:t xml:space="preserve">Vytvoření pravidel na FMC serveru a NG FW dle komunikační matice </w:t>
      </w:r>
    </w:p>
    <w:p w14:paraId="755A2122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Instalace a konfigurace FW včetně nahrání poslední stabilní verze SW</w:t>
      </w:r>
    </w:p>
    <w:p w14:paraId="1DB61E8C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Vytvoření HA klastru active/passive na NGFW</w:t>
      </w:r>
    </w:p>
    <w:p w14:paraId="6EBEAAD0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Integrace NG FW a FMC serveru</w:t>
      </w:r>
    </w:p>
    <w:p w14:paraId="23ABD21E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Vytvoření interní DMZ na NG FW</w:t>
      </w:r>
    </w:p>
    <w:p w14:paraId="11A899C0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 xml:space="preserve">Konfigurace centrálního dashboardu na FMC serveru </w:t>
      </w:r>
    </w:p>
    <w:p w14:paraId="0C1F0DDB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 xml:space="preserve">Propojení s externími FW Sophos SG310 v režimu HA (Active/passive), nastavení routování, přiřazení IP adres z DMZ sítě, konfigurace prostupů </w:t>
      </w:r>
    </w:p>
    <w:p w14:paraId="1E633964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 xml:space="preserve">Vytvoření nového VM serveru na Hyper-V s OS Linux a na něm zprovoznění služby TACACS a Syslog, prostor pro automatické zálohování konfigurací přepínačů. </w:t>
      </w:r>
    </w:p>
    <w:p w14:paraId="5F9D78F5" w14:textId="77777777" w:rsidR="00FD02DE" w:rsidRPr="00EE2515" w:rsidRDefault="00FD02DE" w:rsidP="00FD02DE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73641B8" w14:textId="77777777" w:rsidR="00FD02DE" w:rsidRPr="00EE2515" w:rsidRDefault="00FD02DE" w:rsidP="00FD02D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840D35" w14:textId="77777777" w:rsidR="00FD02DE" w:rsidRPr="00EE2515" w:rsidRDefault="00FD02DE" w:rsidP="00FD02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E2515">
        <w:rPr>
          <w:rFonts w:asciiTheme="minorHAnsi" w:hAnsiTheme="minorHAnsi" w:cstheme="minorHAnsi"/>
          <w:b/>
          <w:bCs/>
          <w:sz w:val="20"/>
          <w:szCs w:val="20"/>
        </w:rPr>
        <w:t>Zaškolení (v minimálním rozsahu 40 hodin):</w:t>
      </w:r>
    </w:p>
    <w:p w14:paraId="5FFB6A2B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 xml:space="preserve">Vypracování technické a implementační dokumentace </w:t>
      </w:r>
    </w:p>
    <w:p w14:paraId="4B24CB23" w14:textId="77777777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Detailní zaškolení administrátorů k obsluze centrálních přepínačů</w:t>
      </w:r>
    </w:p>
    <w:p w14:paraId="5D91DD8C" w14:textId="71A3B3FA" w:rsidR="00FD02DE" w:rsidRPr="00EE2515" w:rsidRDefault="00FD02DE" w:rsidP="00FD02DE">
      <w:pPr>
        <w:numPr>
          <w:ilvl w:val="0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Detailní zaškolení administrátorů k obsluze NGFW systému</w:t>
      </w:r>
    </w:p>
    <w:p w14:paraId="51B34C44" w14:textId="77777777" w:rsidR="00FD02DE" w:rsidRPr="00EE2515" w:rsidRDefault="00FD02DE" w:rsidP="00AE5343">
      <w:pPr>
        <w:pStyle w:val="Zkladntext20"/>
        <w:shd w:val="clear" w:color="auto" w:fill="auto"/>
        <w:spacing w:line="240" w:lineRule="auto"/>
        <w:jc w:val="left"/>
        <w:rPr>
          <w:rFonts w:asciiTheme="minorHAnsi" w:hAnsiTheme="minorHAnsi" w:cstheme="minorHAnsi"/>
          <w:sz w:val="20"/>
          <w:szCs w:val="20"/>
          <w:u w:val="single"/>
        </w:rPr>
      </w:pPr>
    </w:p>
    <w:p w14:paraId="0BA7B65E" w14:textId="77777777" w:rsidR="00F72556" w:rsidRPr="00EE2515" w:rsidRDefault="00F72556" w:rsidP="00F7255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A41461A" w14:textId="217B20D8" w:rsidR="00F72556" w:rsidRPr="00EE2515" w:rsidRDefault="00F72556" w:rsidP="00F7255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E2515">
        <w:rPr>
          <w:rFonts w:asciiTheme="minorHAnsi" w:hAnsiTheme="minorHAnsi" w:cstheme="minorHAnsi"/>
          <w:b/>
          <w:bCs/>
          <w:sz w:val="20"/>
          <w:szCs w:val="20"/>
        </w:rPr>
        <w:t>Dodávka optických převodníků a kabelů:</w:t>
      </w:r>
    </w:p>
    <w:p w14:paraId="552B0D10" w14:textId="77777777" w:rsidR="00F72556" w:rsidRPr="00EE2515" w:rsidRDefault="00F72556" w:rsidP="00F7255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A112CD" w14:textId="77777777" w:rsidR="00F72556" w:rsidRPr="00EE2515" w:rsidRDefault="00F72556" w:rsidP="00F72556">
      <w:pPr>
        <w:jc w:val="both"/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Cisco kompatibilní duplexní převodníky:</w:t>
      </w:r>
    </w:p>
    <w:p w14:paraId="115B2335" w14:textId="77777777" w:rsidR="00F72556" w:rsidRPr="00EE2515" w:rsidRDefault="00F72556" w:rsidP="00F72556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b/>
          <w:bCs/>
          <w:sz w:val="20"/>
          <w:szCs w:val="20"/>
        </w:rPr>
        <w:t>20 ks</w:t>
      </w:r>
      <w:r w:rsidRPr="00EE2515">
        <w:rPr>
          <w:rFonts w:asciiTheme="minorHAnsi" w:hAnsiTheme="minorHAnsi" w:cstheme="minorHAnsi"/>
          <w:sz w:val="20"/>
          <w:szCs w:val="20"/>
        </w:rPr>
        <w:t xml:space="preserve"> single mode optických převodníků 10GB SFP+ LR min. 10km duplex,</w:t>
      </w:r>
    </w:p>
    <w:p w14:paraId="70626EE9" w14:textId="77777777" w:rsidR="00F72556" w:rsidRPr="00EE2515" w:rsidRDefault="00F72556" w:rsidP="00F72556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b/>
          <w:bCs/>
          <w:sz w:val="20"/>
          <w:szCs w:val="20"/>
        </w:rPr>
        <w:t>16 ks</w:t>
      </w:r>
      <w:r w:rsidRPr="00EE2515">
        <w:rPr>
          <w:rFonts w:asciiTheme="minorHAnsi" w:hAnsiTheme="minorHAnsi" w:cstheme="minorHAnsi"/>
          <w:sz w:val="20"/>
          <w:szCs w:val="20"/>
        </w:rPr>
        <w:t xml:space="preserve"> metalických převodníků 1GB SFP-T,</w:t>
      </w:r>
    </w:p>
    <w:p w14:paraId="0B45C580" w14:textId="77777777" w:rsidR="00F72556" w:rsidRPr="00EE2515" w:rsidRDefault="00F72556" w:rsidP="00F72556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EB685DC" w14:textId="77777777" w:rsidR="00F72556" w:rsidRPr="00EE2515" w:rsidRDefault="00F72556" w:rsidP="00F7255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17" w:name="_Hlk162339712"/>
      <w:r w:rsidRPr="00EE2515">
        <w:rPr>
          <w:rFonts w:asciiTheme="minorHAnsi" w:hAnsiTheme="minorHAnsi" w:cstheme="minorHAnsi"/>
          <w:b/>
          <w:bCs/>
          <w:sz w:val="20"/>
          <w:szCs w:val="20"/>
        </w:rPr>
        <w:t>Optické kabely:</w:t>
      </w:r>
    </w:p>
    <w:p w14:paraId="0B3A11E8" w14:textId="77777777" w:rsidR="00F72556" w:rsidRPr="00EE2515" w:rsidRDefault="00F72556" w:rsidP="00F7255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DCDA19C" w14:textId="77777777" w:rsidR="00F72556" w:rsidRPr="00EE2515" w:rsidRDefault="00F72556" w:rsidP="00F72556">
      <w:pPr>
        <w:jc w:val="both"/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Single mode 09/125 konektory LC-LC (s rovným brusem) duplex:</w:t>
      </w:r>
    </w:p>
    <w:p w14:paraId="64BDBD94" w14:textId="3D603DAC" w:rsidR="00F72556" w:rsidRPr="00EE2515" w:rsidRDefault="00F72556" w:rsidP="00F72556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1 m</w:t>
      </w:r>
      <w:r w:rsidRPr="00EE2515">
        <w:rPr>
          <w:rFonts w:asciiTheme="minorHAnsi" w:hAnsiTheme="minorHAnsi" w:cstheme="minorHAnsi"/>
          <w:sz w:val="20"/>
          <w:szCs w:val="20"/>
        </w:rPr>
        <w:tab/>
      </w:r>
      <w:r w:rsidRPr="00EE2515">
        <w:rPr>
          <w:rFonts w:asciiTheme="minorHAnsi" w:hAnsiTheme="minorHAnsi" w:cstheme="minorHAnsi"/>
          <w:sz w:val="20"/>
          <w:szCs w:val="20"/>
        </w:rPr>
        <w:tab/>
      </w:r>
      <w:r w:rsidR="00D52E1B" w:rsidRPr="00EE2515">
        <w:rPr>
          <w:rFonts w:asciiTheme="minorHAnsi" w:hAnsiTheme="minorHAnsi" w:cstheme="minorHAnsi"/>
          <w:sz w:val="20"/>
          <w:szCs w:val="20"/>
        </w:rPr>
        <w:t>190</w:t>
      </w:r>
      <w:r w:rsidRPr="00EE2515">
        <w:rPr>
          <w:rFonts w:asciiTheme="minorHAnsi" w:hAnsiTheme="minorHAnsi" w:cstheme="minorHAnsi"/>
          <w:sz w:val="20"/>
          <w:szCs w:val="20"/>
        </w:rPr>
        <w:t xml:space="preserve"> ks</w:t>
      </w:r>
    </w:p>
    <w:p w14:paraId="5E1EC3C9" w14:textId="302AC847" w:rsidR="00F72556" w:rsidRPr="00EE2515" w:rsidRDefault="00F72556" w:rsidP="00F72556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2 m</w:t>
      </w:r>
      <w:r w:rsidRPr="00EE2515">
        <w:rPr>
          <w:rFonts w:asciiTheme="minorHAnsi" w:hAnsiTheme="minorHAnsi" w:cstheme="minorHAnsi"/>
          <w:sz w:val="20"/>
          <w:szCs w:val="20"/>
        </w:rPr>
        <w:tab/>
      </w:r>
      <w:r w:rsidRPr="00EE2515">
        <w:rPr>
          <w:rFonts w:asciiTheme="minorHAnsi" w:hAnsiTheme="minorHAnsi" w:cstheme="minorHAnsi"/>
          <w:sz w:val="20"/>
          <w:szCs w:val="20"/>
        </w:rPr>
        <w:tab/>
      </w:r>
      <w:r w:rsidR="00D52E1B" w:rsidRPr="00EE2515">
        <w:rPr>
          <w:rFonts w:asciiTheme="minorHAnsi" w:hAnsiTheme="minorHAnsi" w:cstheme="minorHAnsi"/>
          <w:sz w:val="20"/>
          <w:szCs w:val="20"/>
        </w:rPr>
        <w:t>30</w:t>
      </w:r>
      <w:r w:rsidRPr="00EE2515">
        <w:rPr>
          <w:rFonts w:asciiTheme="minorHAnsi" w:hAnsiTheme="minorHAnsi" w:cstheme="minorHAnsi"/>
          <w:sz w:val="20"/>
          <w:szCs w:val="20"/>
        </w:rPr>
        <w:t xml:space="preserve"> ks</w:t>
      </w:r>
    </w:p>
    <w:p w14:paraId="46D0FA89" w14:textId="745208A2" w:rsidR="00F72556" w:rsidRPr="00EE2515" w:rsidRDefault="00F72556" w:rsidP="00FB710A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5 m</w:t>
      </w:r>
      <w:r w:rsidRPr="00EE2515">
        <w:rPr>
          <w:rFonts w:asciiTheme="minorHAnsi" w:hAnsiTheme="minorHAnsi" w:cstheme="minorHAnsi"/>
          <w:sz w:val="20"/>
          <w:szCs w:val="20"/>
        </w:rPr>
        <w:tab/>
      </w:r>
      <w:r w:rsidRPr="00EE2515">
        <w:rPr>
          <w:rFonts w:asciiTheme="minorHAnsi" w:hAnsiTheme="minorHAnsi" w:cstheme="minorHAnsi"/>
          <w:sz w:val="20"/>
          <w:szCs w:val="20"/>
        </w:rPr>
        <w:tab/>
      </w:r>
      <w:r w:rsidR="00D52E1B" w:rsidRPr="00EE2515">
        <w:rPr>
          <w:rFonts w:asciiTheme="minorHAnsi" w:hAnsiTheme="minorHAnsi" w:cstheme="minorHAnsi"/>
          <w:sz w:val="20"/>
          <w:szCs w:val="20"/>
        </w:rPr>
        <w:t>20</w:t>
      </w:r>
      <w:r w:rsidRPr="00EE2515">
        <w:rPr>
          <w:rFonts w:asciiTheme="minorHAnsi" w:hAnsiTheme="minorHAnsi" w:cstheme="minorHAnsi"/>
          <w:sz w:val="20"/>
          <w:szCs w:val="20"/>
        </w:rPr>
        <w:t xml:space="preserve"> ks</w:t>
      </w:r>
    </w:p>
    <w:p w14:paraId="59889F75" w14:textId="77777777" w:rsidR="00D52E1B" w:rsidRPr="00EE2515" w:rsidRDefault="00D52E1B" w:rsidP="00FB710A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</w:p>
    <w:p w14:paraId="5A2838B4" w14:textId="77777777" w:rsidR="00F72556" w:rsidRPr="00EE2515" w:rsidRDefault="00F72556" w:rsidP="00F72556">
      <w:pPr>
        <w:jc w:val="both"/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Multi mode 50/125 OM3 LC-LC (s rovným brusem) duplex:</w:t>
      </w:r>
    </w:p>
    <w:p w14:paraId="5414308C" w14:textId="77777777" w:rsidR="00F72556" w:rsidRPr="00EE2515" w:rsidRDefault="00F72556" w:rsidP="00F72556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1 m</w:t>
      </w:r>
      <w:r w:rsidRPr="00EE2515">
        <w:rPr>
          <w:rFonts w:asciiTheme="minorHAnsi" w:hAnsiTheme="minorHAnsi" w:cstheme="minorHAnsi"/>
          <w:sz w:val="20"/>
          <w:szCs w:val="20"/>
        </w:rPr>
        <w:tab/>
      </w:r>
      <w:r w:rsidRPr="00EE2515">
        <w:rPr>
          <w:rFonts w:asciiTheme="minorHAnsi" w:hAnsiTheme="minorHAnsi" w:cstheme="minorHAnsi"/>
          <w:sz w:val="20"/>
          <w:szCs w:val="20"/>
        </w:rPr>
        <w:tab/>
        <w:t>20 ks</w:t>
      </w:r>
    </w:p>
    <w:p w14:paraId="3B216B70" w14:textId="77777777" w:rsidR="00F72556" w:rsidRPr="00EE2515" w:rsidRDefault="00F72556" w:rsidP="00F72556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5 m</w:t>
      </w:r>
      <w:r w:rsidRPr="00EE2515">
        <w:rPr>
          <w:rFonts w:asciiTheme="minorHAnsi" w:hAnsiTheme="minorHAnsi" w:cstheme="minorHAnsi"/>
          <w:sz w:val="20"/>
          <w:szCs w:val="20"/>
        </w:rPr>
        <w:tab/>
      </w:r>
      <w:r w:rsidRPr="00EE2515">
        <w:rPr>
          <w:rFonts w:asciiTheme="minorHAnsi" w:hAnsiTheme="minorHAnsi" w:cstheme="minorHAnsi"/>
          <w:sz w:val="20"/>
          <w:szCs w:val="20"/>
        </w:rPr>
        <w:tab/>
        <w:t>20 ks</w:t>
      </w:r>
    </w:p>
    <w:p w14:paraId="45AC1211" w14:textId="77777777" w:rsidR="00F72556" w:rsidRPr="00EE2515" w:rsidRDefault="00F72556" w:rsidP="00F7255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3DDCFB" w14:textId="77777777" w:rsidR="00F72556" w:rsidRPr="00EE2515" w:rsidRDefault="00F72556" w:rsidP="00F7255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E2515">
        <w:rPr>
          <w:rFonts w:asciiTheme="minorHAnsi" w:hAnsiTheme="minorHAnsi" w:cstheme="minorHAnsi"/>
          <w:b/>
          <w:bCs/>
          <w:sz w:val="20"/>
          <w:szCs w:val="20"/>
        </w:rPr>
        <w:t>Metalické kabely:</w:t>
      </w:r>
    </w:p>
    <w:p w14:paraId="61537BF9" w14:textId="77777777" w:rsidR="00F72556" w:rsidRPr="00EE2515" w:rsidRDefault="00F72556" w:rsidP="00F7255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AC7E3C9" w14:textId="77777777" w:rsidR="00F72556" w:rsidRPr="00EE2515" w:rsidRDefault="00F72556" w:rsidP="00F72556">
      <w:pPr>
        <w:jc w:val="both"/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Kategorie CAT6 (zapojení v rámci síťových rozvaděčů)</w:t>
      </w:r>
    </w:p>
    <w:p w14:paraId="4F463440" w14:textId="7069F080" w:rsidR="00FD3F6B" w:rsidRPr="00EE2515" w:rsidRDefault="00FD3F6B" w:rsidP="00FD3F6B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0,5 m</w:t>
      </w:r>
      <w:r w:rsidRPr="00EE2515">
        <w:rPr>
          <w:rFonts w:asciiTheme="minorHAnsi" w:hAnsiTheme="minorHAnsi" w:cstheme="minorHAnsi"/>
          <w:sz w:val="20"/>
          <w:szCs w:val="20"/>
        </w:rPr>
        <w:tab/>
      </w:r>
      <w:r w:rsidRPr="00EE2515">
        <w:rPr>
          <w:rFonts w:asciiTheme="minorHAnsi" w:hAnsiTheme="minorHAnsi" w:cstheme="minorHAnsi"/>
          <w:sz w:val="20"/>
          <w:szCs w:val="20"/>
        </w:rPr>
        <w:tab/>
        <w:t>200 ks</w:t>
      </w:r>
      <w:r w:rsidRPr="00EE2515">
        <w:rPr>
          <w:rFonts w:asciiTheme="minorHAnsi" w:hAnsiTheme="minorHAnsi" w:cstheme="minorHAnsi"/>
          <w:sz w:val="20"/>
          <w:szCs w:val="20"/>
        </w:rPr>
        <w:tab/>
        <w:t>šedá</w:t>
      </w:r>
    </w:p>
    <w:p w14:paraId="417A782D" w14:textId="4F85FAA2" w:rsidR="00F72556" w:rsidRPr="00EE2515" w:rsidRDefault="00F72556" w:rsidP="00F72556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1 m</w:t>
      </w:r>
      <w:r w:rsidRPr="00EE2515">
        <w:rPr>
          <w:rFonts w:asciiTheme="minorHAnsi" w:hAnsiTheme="minorHAnsi" w:cstheme="minorHAnsi"/>
          <w:sz w:val="20"/>
          <w:szCs w:val="20"/>
        </w:rPr>
        <w:tab/>
      </w:r>
      <w:r w:rsidRPr="00EE2515">
        <w:rPr>
          <w:rFonts w:asciiTheme="minorHAnsi" w:hAnsiTheme="minorHAnsi" w:cstheme="minorHAnsi"/>
          <w:sz w:val="20"/>
          <w:szCs w:val="20"/>
        </w:rPr>
        <w:tab/>
      </w:r>
      <w:r w:rsidR="00FD3F6B" w:rsidRPr="00EE2515">
        <w:rPr>
          <w:rFonts w:asciiTheme="minorHAnsi" w:hAnsiTheme="minorHAnsi" w:cstheme="minorHAnsi"/>
          <w:sz w:val="20"/>
          <w:szCs w:val="20"/>
        </w:rPr>
        <w:t>100</w:t>
      </w:r>
      <w:r w:rsidRPr="00EE2515">
        <w:rPr>
          <w:rFonts w:asciiTheme="minorHAnsi" w:hAnsiTheme="minorHAnsi" w:cstheme="minorHAnsi"/>
          <w:sz w:val="20"/>
          <w:szCs w:val="20"/>
        </w:rPr>
        <w:t xml:space="preserve"> ks</w:t>
      </w:r>
      <w:r w:rsidRPr="00EE2515">
        <w:rPr>
          <w:rFonts w:asciiTheme="minorHAnsi" w:hAnsiTheme="minorHAnsi" w:cstheme="minorHAnsi"/>
          <w:sz w:val="20"/>
          <w:szCs w:val="20"/>
        </w:rPr>
        <w:tab/>
      </w:r>
      <w:r w:rsidR="00FD3F6B" w:rsidRPr="00EE2515">
        <w:rPr>
          <w:rFonts w:asciiTheme="minorHAnsi" w:hAnsiTheme="minorHAnsi" w:cstheme="minorHAnsi"/>
          <w:sz w:val="20"/>
          <w:szCs w:val="20"/>
        </w:rPr>
        <w:t>šedá</w:t>
      </w:r>
    </w:p>
    <w:p w14:paraId="12612E3E" w14:textId="78311EFD" w:rsidR="00F72556" w:rsidRPr="00EE2515" w:rsidRDefault="00F72556" w:rsidP="00F72556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>2 m</w:t>
      </w:r>
      <w:r w:rsidRPr="00EE2515">
        <w:rPr>
          <w:rFonts w:asciiTheme="minorHAnsi" w:hAnsiTheme="minorHAnsi" w:cstheme="minorHAnsi"/>
          <w:sz w:val="20"/>
          <w:szCs w:val="20"/>
        </w:rPr>
        <w:tab/>
      </w:r>
      <w:r w:rsidRPr="00EE2515">
        <w:rPr>
          <w:rFonts w:asciiTheme="minorHAnsi" w:hAnsiTheme="minorHAnsi" w:cstheme="minorHAnsi"/>
          <w:sz w:val="20"/>
          <w:szCs w:val="20"/>
        </w:rPr>
        <w:tab/>
        <w:t>50 ks</w:t>
      </w:r>
      <w:r w:rsidRPr="00EE2515">
        <w:rPr>
          <w:rFonts w:asciiTheme="minorHAnsi" w:hAnsiTheme="minorHAnsi" w:cstheme="minorHAnsi"/>
          <w:sz w:val="20"/>
          <w:szCs w:val="20"/>
        </w:rPr>
        <w:tab/>
      </w:r>
      <w:r w:rsidR="00FD3F6B" w:rsidRPr="00EE2515">
        <w:rPr>
          <w:rFonts w:asciiTheme="minorHAnsi" w:hAnsiTheme="minorHAnsi" w:cstheme="minorHAnsi"/>
          <w:sz w:val="20"/>
          <w:szCs w:val="20"/>
        </w:rPr>
        <w:t>šedá</w:t>
      </w:r>
    </w:p>
    <w:bookmarkEnd w:id="17"/>
    <w:p w14:paraId="56F605E0" w14:textId="77777777" w:rsidR="00F72556" w:rsidRPr="00EE2515" w:rsidRDefault="00F72556" w:rsidP="00F7255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306159" w14:textId="0084FBC1" w:rsidR="00F72556" w:rsidRPr="00EE2515" w:rsidRDefault="00F72556" w:rsidP="00FD3F6B">
      <w:pPr>
        <w:jc w:val="both"/>
        <w:rPr>
          <w:rFonts w:asciiTheme="minorHAnsi" w:hAnsiTheme="minorHAnsi" w:cstheme="minorHAnsi"/>
          <w:sz w:val="20"/>
          <w:szCs w:val="20"/>
        </w:rPr>
      </w:pPr>
      <w:r w:rsidRPr="00EE2515">
        <w:rPr>
          <w:rFonts w:asciiTheme="minorHAnsi" w:hAnsiTheme="minorHAnsi" w:cstheme="minorHAnsi"/>
          <w:sz w:val="20"/>
          <w:szCs w:val="20"/>
        </w:rPr>
        <w:t xml:space="preserve">Veškeré instalace budou probíhat za plného provozu a </w:t>
      </w:r>
      <w:r w:rsidR="00D2764E" w:rsidRPr="00EE2515">
        <w:rPr>
          <w:rFonts w:asciiTheme="minorHAnsi" w:hAnsiTheme="minorHAnsi" w:cstheme="minorHAnsi"/>
          <w:sz w:val="20"/>
          <w:szCs w:val="20"/>
        </w:rPr>
        <w:t>budou</w:t>
      </w:r>
      <w:r w:rsidRPr="00EE2515">
        <w:rPr>
          <w:rFonts w:asciiTheme="minorHAnsi" w:hAnsiTheme="minorHAnsi" w:cstheme="minorHAnsi"/>
          <w:sz w:val="20"/>
          <w:szCs w:val="20"/>
        </w:rPr>
        <w:t xml:space="preserve"> provedeny tak, aby implementace neměla vliv na stávající provoz sítě.</w:t>
      </w:r>
    </w:p>
    <w:p w14:paraId="7C8876C4" w14:textId="77777777" w:rsidR="00F72556" w:rsidRPr="00EE2515" w:rsidRDefault="00F72556" w:rsidP="00AE5343">
      <w:pPr>
        <w:pStyle w:val="Zkladntext20"/>
        <w:shd w:val="clear" w:color="auto" w:fill="auto"/>
        <w:spacing w:line="240" w:lineRule="auto"/>
        <w:jc w:val="left"/>
        <w:rPr>
          <w:rFonts w:asciiTheme="minorHAnsi" w:hAnsiTheme="minorHAnsi" w:cstheme="minorHAnsi"/>
          <w:sz w:val="20"/>
          <w:szCs w:val="20"/>
          <w:u w:val="single"/>
        </w:rPr>
      </w:pPr>
    </w:p>
    <w:sectPr w:rsidR="00F72556" w:rsidRPr="00EE2515" w:rsidSect="0028439B">
      <w:headerReference w:type="defaul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8AB79" w14:textId="77777777" w:rsidR="00F574B0" w:rsidRDefault="00F574B0" w:rsidP="00A66616">
      <w:r>
        <w:separator/>
      </w:r>
    </w:p>
  </w:endnote>
  <w:endnote w:type="continuationSeparator" w:id="0">
    <w:p w14:paraId="119247D1" w14:textId="77777777" w:rsidR="00F574B0" w:rsidRDefault="00F574B0" w:rsidP="00A6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6CDDC" w14:textId="77777777" w:rsidR="00F574B0" w:rsidRDefault="00F574B0" w:rsidP="00A66616">
      <w:r>
        <w:separator/>
      </w:r>
    </w:p>
  </w:footnote>
  <w:footnote w:type="continuationSeparator" w:id="0">
    <w:p w14:paraId="2547D6C9" w14:textId="77777777" w:rsidR="00F574B0" w:rsidRDefault="00F574B0" w:rsidP="00A6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D1186" w14:textId="065F1491" w:rsidR="003C3AFA" w:rsidRDefault="00EE251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A4B873" wp14:editId="6DA438DB">
          <wp:simplePos x="0" y="0"/>
          <wp:positionH relativeFrom="column">
            <wp:posOffset>4853305</wp:posOffset>
          </wp:positionH>
          <wp:positionV relativeFrom="paragraph">
            <wp:posOffset>-78105</wp:posOffset>
          </wp:positionV>
          <wp:extent cx="1133475" cy="552450"/>
          <wp:effectExtent l="38100" t="38100" r="104775" b="95250"/>
          <wp:wrapTight wrapText="bothSides">
            <wp:wrapPolygon edited="0">
              <wp:start x="0" y="-1490"/>
              <wp:lineTo x="-726" y="-745"/>
              <wp:lineTo x="-726" y="21600"/>
              <wp:lineTo x="-363" y="24579"/>
              <wp:lineTo x="22508" y="24579"/>
              <wp:lineTo x="22508" y="23090"/>
              <wp:lineTo x="23234" y="11917"/>
              <wp:lineTo x="23234" y="11172"/>
              <wp:lineTo x="22145" y="0"/>
              <wp:lineTo x="22145" y="-1490"/>
              <wp:lineTo x="0" y="-1490"/>
            </wp:wrapPolygon>
          </wp:wrapTight>
          <wp:docPr id="755741403" name="Obrázek 755741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D860A9C"/>
    <w:lvl w:ilvl="0">
      <w:start w:val="1"/>
      <w:numFmt w:val="decimal"/>
      <w:pStyle w:val="Textodst1s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98EA5DA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  <w:rPr>
        <w:rFonts w:cs="Times New Roman"/>
        <w:b/>
        <w:sz w:val="36"/>
        <w:szCs w:val="3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4D50CC8"/>
    <w:multiLevelType w:val="hybridMultilevel"/>
    <w:tmpl w:val="C85C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04BA"/>
    <w:multiLevelType w:val="hybridMultilevel"/>
    <w:tmpl w:val="E006DA5E"/>
    <w:lvl w:ilvl="0" w:tplc="D24AE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E1912"/>
    <w:multiLevelType w:val="hybridMultilevel"/>
    <w:tmpl w:val="C85C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E6F61"/>
    <w:multiLevelType w:val="hybridMultilevel"/>
    <w:tmpl w:val="C85CE44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62889"/>
    <w:multiLevelType w:val="hybridMultilevel"/>
    <w:tmpl w:val="C85C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5621A"/>
    <w:multiLevelType w:val="hybridMultilevel"/>
    <w:tmpl w:val="A7D070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AB3B70"/>
    <w:multiLevelType w:val="hybridMultilevel"/>
    <w:tmpl w:val="41B40C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DCE"/>
    <w:multiLevelType w:val="hybridMultilevel"/>
    <w:tmpl w:val="FDEAA192"/>
    <w:lvl w:ilvl="0" w:tplc="216210B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7A6935"/>
    <w:multiLevelType w:val="hybridMultilevel"/>
    <w:tmpl w:val="A96ABB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624E2"/>
    <w:multiLevelType w:val="hybridMultilevel"/>
    <w:tmpl w:val="BDA4D5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B02E4"/>
    <w:multiLevelType w:val="hybridMultilevel"/>
    <w:tmpl w:val="C0C6DE58"/>
    <w:lvl w:ilvl="0" w:tplc="6E726F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4" w15:restartNumberingAfterBreak="0">
    <w:nsid w:val="2ACB7367"/>
    <w:multiLevelType w:val="hybridMultilevel"/>
    <w:tmpl w:val="210C1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3061C"/>
    <w:multiLevelType w:val="hybridMultilevel"/>
    <w:tmpl w:val="55260F32"/>
    <w:lvl w:ilvl="0" w:tplc="B908E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D13CF"/>
    <w:multiLevelType w:val="multilevel"/>
    <w:tmpl w:val="6BB226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36744002"/>
    <w:multiLevelType w:val="multilevel"/>
    <w:tmpl w:val="0405001F"/>
    <w:numStyleLink w:val="Styl1"/>
  </w:abstractNum>
  <w:abstractNum w:abstractNumId="18" w15:restartNumberingAfterBreak="0">
    <w:nsid w:val="37EA5A9C"/>
    <w:multiLevelType w:val="hybridMultilevel"/>
    <w:tmpl w:val="41B40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61FC8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2E4BF2"/>
    <w:multiLevelType w:val="hybridMultilevel"/>
    <w:tmpl w:val="49AEFD20"/>
    <w:lvl w:ilvl="0" w:tplc="4FC6E03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CA2D88"/>
    <w:multiLevelType w:val="hybridMultilevel"/>
    <w:tmpl w:val="03FC57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CE3E96"/>
    <w:multiLevelType w:val="hybridMultilevel"/>
    <w:tmpl w:val="E87A166C"/>
    <w:lvl w:ilvl="0" w:tplc="97566B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323A"/>
    <w:multiLevelType w:val="multilevel"/>
    <w:tmpl w:val="94B8D38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6274E8"/>
    <w:multiLevelType w:val="hybridMultilevel"/>
    <w:tmpl w:val="7D2EE37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4E235BC1"/>
    <w:multiLevelType w:val="hybridMultilevel"/>
    <w:tmpl w:val="ABD6A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D0209"/>
    <w:multiLevelType w:val="multilevel"/>
    <w:tmpl w:val="8F1A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47443C"/>
    <w:multiLevelType w:val="hybridMultilevel"/>
    <w:tmpl w:val="CEE6C4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7755D"/>
    <w:multiLevelType w:val="hybridMultilevel"/>
    <w:tmpl w:val="B37C4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263B4"/>
    <w:multiLevelType w:val="hybridMultilevel"/>
    <w:tmpl w:val="667C2C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B556751"/>
    <w:multiLevelType w:val="hybridMultilevel"/>
    <w:tmpl w:val="D7A672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B94D26"/>
    <w:multiLevelType w:val="hybridMultilevel"/>
    <w:tmpl w:val="7D7EEC96"/>
    <w:lvl w:ilvl="0" w:tplc="8612E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0454B"/>
    <w:multiLevelType w:val="hybridMultilevel"/>
    <w:tmpl w:val="10EEF5E8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4D851EC"/>
    <w:multiLevelType w:val="hybridMultilevel"/>
    <w:tmpl w:val="4E600F6A"/>
    <w:lvl w:ilvl="0" w:tplc="EF842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908CE"/>
    <w:multiLevelType w:val="hybridMultilevel"/>
    <w:tmpl w:val="ADBEC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93518"/>
    <w:multiLevelType w:val="hybridMultilevel"/>
    <w:tmpl w:val="C85C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06734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3002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510029">
    <w:abstractNumId w:val="30"/>
  </w:num>
  <w:num w:numId="3" w16cid:durableId="2018649132">
    <w:abstractNumId w:val="36"/>
  </w:num>
  <w:num w:numId="4" w16cid:durableId="1446926707">
    <w:abstractNumId w:val="2"/>
  </w:num>
  <w:num w:numId="5" w16cid:durableId="2029284301">
    <w:abstractNumId w:val="6"/>
  </w:num>
  <w:num w:numId="6" w16cid:durableId="1617565884">
    <w:abstractNumId w:val="5"/>
  </w:num>
  <w:num w:numId="7" w16cid:durableId="1507473794">
    <w:abstractNumId w:val="4"/>
  </w:num>
  <w:num w:numId="8" w16cid:durableId="754282788">
    <w:abstractNumId w:val="37"/>
  </w:num>
  <w:num w:numId="9" w16cid:durableId="1265458887">
    <w:abstractNumId w:val="17"/>
  </w:num>
  <w:num w:numId="10" w16cid:durableId="1711489879">
    <w:abstractNumId w:val="28"/>
  </w:num>
  <w:num w:numId="11" w16cid:durableId="796996632">
    <w:abstractNumId w:val="25"/>
  </w:num>
  <w:num w:numId="12" w16cid:durableId="392434762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9441802">
    <w:abstractNumId w:val="22"/>
  </w:num>
  <w:num w:numId="14" w16cid:durableId="211424184">
    <w:abstractNumId w:val="1"/>
  </w:num>
  <w:num w:numId="15" w16cid:durableId="176240916">
    <w:abstractNumId w:val="32"/>
  </w:num>
  <w:num w:numId="16" w16cid:durableId="1584989475">
    <w:abstractNumId w:val="12"/>
  </w:num>
  <w:num w:numId="17" w16cid:durableId="996761730">
    <w:abstractNumId w:val="7"/>
  </w:num>
  <w:num w:numId="18" w16cid:durableId="281108964">
    <w:abstractNumId w:val="21"/>
  </w:num>
  <w:num w:numId="19" w16cid:durableId="1974099178">
    <w:abstractNumId w:val="31"/>
  </w:num>
  <w:num w:numId="20" w16cid:durableId="1057626320">
    <w:abstractNumId w:val="19"/>
  </w:num>
  <w:num w:numId="21" w16cid:durableId="155000822">
    <w:abstractNumId w:val="23"/>
  </w:num>
  <w:num w:numId="22" w16cid:durableId="676618779">
    <w:abstractNumId w:val="15"/>
  </w:num>
  <w:num w:numId="23" w16cid:durableId="391346227">
    <w:abstractNumId w:val="18"/>
  </w:num>
  <w:num w:numId="24" w16cid:durableId="627315730">
    <w:abstractNumId w:val="8"/>
  </w:num>
  <w:num w:numId="25" w16cid:durableId="2026323012">
    <w:abstractNumId w:val="9"/>
  </w:num>
  <w:num w:numId="26" w16cid:durableId="553931971">
    <w:abstractNumId w:val="33"/>
  </w:num>
  <w:num w:numId="27" w16cid:durableId="25983013">
    <w:abstractNumId w:val="0"/>
  </w:num>
  <w:num w:numId="28" w16cid:durableId="2031372462">
    <w:abstractNumId w:val="29"/>
  </w:num>
  <w:num w:numId="29" w16cid:durableId="913859348">
    <w:abstractNumId w:val="10"/>
  </w:num>
  <w:num w:numId="30" w16cid:durableId="1728912805">
    <w:abstractNumId w:val="27"/>
  </w:num>
  <w:num w:numId="31" w16cid:durableId="180048275">
    <w:abstractNumId w:val="14"/>
  </w:num>
  <w:num w:numId="32" w16cid:durableId="1087965003">
    <w:abstractNumId w:val="20"/>
  </w:num>
  <w:num w:numId="33" w16cid:durableId="747652470">
    <w:abstractNumId w:val="34"/>
  </w:num>
  <w:num w:numId="34" w16cid:durableId="418795426">
    <w:abstractNumId w:val="1"/>
  </w:num>
  <w:num w:numId="35" w16cid:durableId="407918530">
    <w:abstractNumId w:val="24"/>
  </w:num>
  <w:num w:numId="36" w16cid:durableId="1051416943">
    <w:abstractNumId w:val="35"/>
  </w:num>
  <w:num w:numId="37" w16cid:durableId="441342841">
    <w:abstractNumId w:val="11"/>
  </w:num>
  <w:num w:numId="38" w16cid:durableId="734351992">
    <w:abstractNumId w:val="3"/>
  </w:num>
  <w:num w:numId="39" w16cid:durableId="752358520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Uj/fWZvjqY4lYUD8iHm1BVvoZS09fHZTSnmMcCK3pU1XpjKIJSP8cgcNMcZjdoz6+Jle0JT5XdyJBcKO5WqVQ==" w:salt="LafsK1qeWNjz7/2+99Duk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F9"/>
    <w:rsid w:val="00005F97"/>
    <w:rsid w:val="000135B0"/>
    <w:rsid w:val="00015D55"/>
    <w:rsid w:val="00015FDD"/>
    <w:rsid w:val="000168B8"/>
    <w:rsid w:val="000210DD"/>
    <w:rsid w:val="00021275"/>
    <w:rsid w:val="000255CD"/>
    <w:rsid w:val="00026D98"/>
    <w:rsid w:val="00030FBC"/>
    <w:rsid w:val="00040DA1"/>
    <w:rsid w:val="00045CFD"/>
    <w:rsid w:val="000579A9"/>
    <w:rsid w:val="00065CD3"/>
    <w:rsid w:val="00071B07"/>
    <w:rsid w:val="00091E2E"/>
    <w:rsid w:val="00093408"/>
    <w:rsid w:val="000A379D"/>
    <w:rsid w:val="000A4740"/>
    <w:rsid w:val="000A511B"/>
    <w:rsid w:val="000B05FE"/>
    <w:rsid w:val="000B5A6A"/>
    <w:rsid w:val="000C090E"/>
    <w:rsid w:val="000C32D0"/>
    <w:rsid w:val="000D2144"/>
    <w:rsid w:val="000E01DF"/>
    <w:rsid w:val="000E0377"/>
    <w:rsid w:val="000E3DD7"/>
    <w:rsid w:val="000E6CDB"/>
    <w:rsid w:val="000F76E5"/>
    <w:rsid w:val="00101873"/>
    <w:rsid w:val="00111BE8"/>
    <w:rsid w:val="00120D89"/>
    <w:rsid w:val="00122D43"/>
    <w:rsid w:val="001246D6"/>
    <w:rsid w:val="001308C1"/>
    <w:rsid w:val="00133DBE"/>
    <w:rsid w:val="00136D94"/>
    <w:rsid w:val="001404E6"/>
    <w:rsid w:val="00142D2B"/>
    <w:rsid w:val="00143CBF"/>
    <w:rsid w:val="001469EF"/>
    <w:rsid w:val="00155D92"/>
    <w:rsid w:val="00156916"/>
    <w:rsid w:val="001677DC"/>
    <w:rsid w:val="00170BC0"/>
    <w:rsid w:val="00174FFF"/>
    <w:rsid w:val="001778CF"/>
    <w:rsid w:val="001828EE"/>
    <w:rsid w:val="001850FB"/>
    <w:rsid w:val="00192B7B"/>
    <w:rsid w:val="00192BA9"/>
    <w:rsid w:val="00195618"/>
    <w:rsid w:val="00196AA9"/>
    <w:rsid w:val="001A38EC"/>
    <w:rsid w:val="001A6AA3"/>
    <w:rsid w:val="001B0531"/>
    <w:rsid w:val="001B1D74"/>
    <w:rsid w:val="001B4F67"/>
    <w:rsid w:val="001C0EE1"/>
    <w:rsid w:val="001C1275"/>
    <w:rsid w:val="001C1E11"/>
    <w:rsid w:val="001C3B2C"/>
    <w:rsid w:val="001C3FA6"/>
    <w:rsid w:val="001D2C68"/>
    <w:rsid w:val="001D6CC0"/>
    <w:rsid w:val="001D75E3"/>
    <w:rsid w:val="001D78A7"/>
    <w:rsid w:val="001E0B8E"/>
    <w:rsid w:val="001E3BA6"/>
    <w:rsid w:val="001E4E93"/>
    <w:rsid w:val="001E6F76"/>
    <w:rsid w:val="001F1AC8"/>
    <w:rsid w:val="001F3848"/>
    <w:rsid w:val="001F512C"/>
    <w:rsid w:val="001F593E"/>
    <w:rsid w:val="00201913"/>
    <w:rsid w:val="0020308E"/>
    <w:rsid w:val="002059BF"/>
    <w:rsid w:val="00215F65"/>
    <w:rsid w:val="00216163"/>
    <w:rsid w:val="002209B7"/>
    <w:rsid w:val="002209ED"/>
    <w:rsid w:val="00226700"/>
    <w:rsid w:val="00254498"/>
    <w:rsid w:val="002567E7"/>
    <w:rsid w:val="0026485C"/>
    <w:rsid w:val="00272CF1"/>
    <w:rsid w:val="0027403D"/>
    <w:rsid w:val="002807B4"/>
    <w:rsid w:val="0028439B"/>
    <w:rsid w:val="002977E0"/>
    <w:rsid w:val="002A1D62"/>
    <w:rsid w:val="002A75E5"/>
    <w:rsid w:val="002B205D"/>
    <w:rsid w:val="002B4497"/>
    <w:rsid w:val="002B5558"/>
    <w:rsid w:val="002E076B"/>
    <w:rsid w:val="002E6AB7"/>
    <w:rsid w:val="002E72D4"/>
    <w:rsid w:val="002F3F7E"/>
    <w:rsid w:val="002F7BE8"/>
    <w:rsid w:val="0031299E"/>
    <w:rsid w:val="00315D90"/>
    <w:rsid w:val="003227CB"/>
    <w:rsid w:val="00323A96"/>
    <w:rsid w:val="00325776"/>
    <w:rsid w:val="00327FDB"/>
    <w:rsid w:val="00337C1C"/>
    <w:rsid w:val="00343A92"/>
    <w:rsid w:val="00347976"/>
    <w:rsid w:val="00353CC9"/>
    <w:rsid w:val="00354327"/>
    <w:rsid w:val="003608AA"/>
    <w:rsid w:val="00363E2C"/>
    <w:rsid w:val="00365858"/>
    <w:rsid w:val="0036630F"/>
    <w:rsid w:val="003729A9"/>
    <w:rsid w:val="003805CB"/>
    <w:rsid w:val="003808EB"/>
    <w:rsid w:val="00380930"/>
    <w:rsid w:val="00381103"/>
    <w:rsid w:val="00382460"/>
    <w:rsid w:val="00386AED"/>
    <w:rsid w:val="0038765E"/>
    <w:rsid w:val="003917A5"/>
    <w:rsid w:val="00392E39"/>
    <w:rsid w:val="00393160"/>
    <w:rsid w:val="003937D2"/>
    <w:rsid w:val="003966E9"/>
    <w:rsid w:val="003A3DC2"/>
    <w:rsid w:val="003A57A4"/>
    <w:rsid w:val="003A65B1"/>
    <w:rsid w:val="003B1595"/>
    <w:rsid w:val="003B176B"/>
    <w:rsid w:val="003B4750"/>
    <w:rsid w:val="003C1EC5"/>
    <w:rsid w:val="003C28FA"/>
    <w:rsid w:val="003C3AFA"/>
    <w:rsid w:val="003D6F2C"/>
    <w:rsid w:val="003E1C86"/>
    <w:rsid w:val="003E54B2"/>
    <w:rsid w:val="003F0F8A"/>
    <w:rsid w:val="003F1C22"/>
    <w:rsid w:val="003F70FA"/>
    <w:rsid w:val="004016BE"/>
    <w:rsid w:val="004031F9"/>
    <w:rsid w:val="00413A90"/>
    <w:rsid w:val="0041477C"/>
    <w:rsid w:val="00415AC3"/>
    <w:rsid w:val="00423CD0"/>
    <w:rsid w:val="00425A0A"/>
    <w:rsid w:val="00430127"/>
    <w:rsid w:val="004309C3"/>
    <w:rsid w:val="00432D5A"/>
    <w:rsid w:val="00433C43"/>
    <w:rsid w:val="00435B6A"/>
    <w:rsid w:val="00442473"/>
    <w:rsid w:val="00446385"/>
    <w:rsid w:val="00451960"/>
    <w:rsid w:val="004527BE"/>
    <w:rsid w:val="00463569"/>
    <w:rsid w:val="004677F0"/>
    <w:rsid w:val="004678B7"/>
    <w:rsid w:val="00470F4B"/>
    <w:rsid w:val="004758A0"/>
    <w:rsid w:val="00476F28"/>
    <w:rsid w:val="004838C9"/>
    <w:rsid w:val="0048417F"/>
    <w:rsid w:val="004949BA"/>
    <w:rsid w:val="0049549D"/>
    <w:rsid w:val="004C3B77"/>
    <w:rsid w:val="004C4C54"/>
    <w:rsid w:val="004C59C9"/>
    <w:rsid w:val="004C69EE"/>
    <w:rsid w:val="004D3D25"/>
    <w:rsid w:val="004D7B9F"/>
    <w:rsid w:val="004E12E4"/>
    <w:rsid w:val="004E173F"/>
    <w:rsid w:val="004F5037"/>
    <w:rsid w:val="004F61D7"/>
    <w:rsid w:val="004F64EC"/>
    <w:rsid w:val="00517B26"/>
    <w:rsid w:val="00526D16"/>
    <w:rsid w:val="0052751A"/>
    <w:rsid w:val="00530226"/>
    <w:rsid w:val="00531116"/>
    <w:rsid w:val="00533FB0"/>
    <w:rsid w:val="005344DC"/>
    <w:rsid w:val="00544BBB"/>
    <w:rsid w:val="005451FF"/>
    <w:rsid w:val="005500D9"/>
    <w:rsid w:val="00555E2A"/>
    <w:rsid w:val="00557430"/>
    <w:rsid w:val="00570E83"/>
    <w:rsid w:val="005716F8"/>
    <w:rsid w:val="005718B4"/>
    <w:rsid w:val="005721B3"/>
    <w:rsid w:val="005743F5"/>
    <w:rsid w:val="005810F5"/>
    <w:rsid w:val="005833D7"/>
    <w:rsid w:val="0059018C"/>
    <w:rsid w:val="0059133F"/>
    <w:rsid w:val="00594BB4"/>
    <w:rsid w:val="0059566F"/>
    <w:rsid w:val="00595D7D"/>
    <w:rsid w:val="005A0773"/>
    <w:rsid w:val="005A1C6C"/>
    <w:rsid w:val="005A30D1"/>
    <w:rsid w:val="005A4007"/>
    <w:rsid w:val="005A5AB1"/>
    <w:rsid w:val="005A65DD"/>
    <w:rsid w:val="005A6FC0"/>
    <w:rsid w:val="005A7BB4"/>
    <w:rsid w:val="005B1734"/>
    <w:rsid w:val="005B2159"/>
    <w:rsid w:val="005B3142"/>
    <w:rsid w:val="005B6A22"/>
    <w:rsid w:val="005C46D4"/>
    <w:rsid w:val="005C532E"/>
    <w:rsid w:val="005D20C8"/>
    <w:rsid w:val="005D50FB"/>
    <w:rsid w:val="005D77E5"/>
    <w:rsid w:val="005E512C"/>
    <w:rsid w:val="005F2D04"/>
    <w:rsid w:val="005F4682"/>
    <w:rsid w:val="005F6EDF"/>
    <w:rsid w:val="006020BC"/>
    <w:rsid w:val="006034FA"/>
    <w:rsid w:val="00604E6B"/>
    <w:rsid w:val="00605526"/>
    <w:rsid w:val="00607942"/>
    <w:rsid w:val="0061020A"/>
    <w:rsid w:val="00610CFC"/>
    <w:rsid w:val="00610F0D"/>
    <w:rsid w:val="00614331"/>
    <w:rsid w:val="00615BC5"/>
    <w:rsid w:val="00622641"/>
    <w:rsid w:val="00625383"/>
    <w:rsid w:val="00630A6C"/>
    <w:rsid w:val="00631851"/>
    <w:rsid w:val="00636759"/>
    <w:rsid w:val="00636AB8"/>
    <w:rsid w:val="00637977"/>
    <w:rsid w:val="00641B79"/>
    <w:rsid w:val="00646ADD"/>
    <w:rsid w:val="00647404"/>
    <w:rsid w:val="00647A56"/>
    <w:rsid w:val="006559F9"/>
    <w:rsid w:val="006727A3"/>
    <w:rsid w:val="00682CAB"/>
    <w:rsid w:val="00683B10"/>
    <w:rsid w:val="006A4D26"/>
    <w:rsid w:val="006B616F"/>
    <w:rsid w:val="006B6D07"/>
    <w:rsid w:val="006C379C"/>
    <w:rsid w:val="006D3632"/>
    <w:rsid w:val="006D6F61"/>
    <w:rsid w:val="006E1FE4"/>
    <w:rsid w:val="006E33B2"/>
    <w:rsid w:val="006F1177"/>
    <w:rsid w:val="006F1D4E"/>
    <w:rsid w:val="006F345E"/>
    <w:rsid w:val="006F4BA2"/>
    <w:rsid w:val="006F5732"/>
    <w:rsid w:val="00703027"/>
    <w:rsid w:val="007069A1"/>
    <w:rsid w:val="00711702"/>
    <w:rsid w:val="00714918"/>
    <w:rsid w:val="00725F11"/>
    <w:rsid w:val="00731A4B"/>
    <w:rsid w:val="00734C56"/>
    <w:rsid w:val="00741F40"/>
    <w:rsid w:val="0074451D"/>
    <w:rsid w:val="007516AC"/>
    <w:rsid w:val="00752855"/>
    <w:rsid w:val="00757053"/>
    <w:rsid w:val="007700DA"/>
    <w:rsid w:val="00781C66"/>
    <w:rsid w:val="00783B67"/>
    <w:rsid w:val="007A1196"/>
    <w:rsid w:val="007A7B48"/>
    <w:rsid w:val="007B1AFA"/>
    <w:rsid w:val="007B55F9"/>
    <w:rsid w:val="007B7019"/>
    <w:rsid w:val="007B784D"/>
    <w:rsid w:val="007C24EC"/>
    <w:rsid w:val="007D5B55"/>
    <w:rsid w:val="007E30D3"/>
    <w:rsid w:val="007E58ED"/>
    <w:rsid w:val="007F27EB"/>
    <w:rsid w:val="007F4E32"/>
    <w:rsid w:val="00805E0E"/>
    <w:rsid w:val="0081083C"/>
    <w:rsid w:val="00813244"/>
    <w:rsid w:val="00814AB5"/>
    <w:rsid w:val="00814FF8"/>
    <w:rsid w:val="0082113F"/>
    <w:rsid w:val="00823517"/>
    <w:rsid w:val="00826B4B"/>
    <w:rsid w:val="0082705C"/>
    <w:rsid w:val="00835888"/>
    <w:rsid w:val="008358CB"/>
    <w:rsid w:val="00835C58"/>
    <w:rsid w:val="00842622"/>
    <w:rsid w:val="00842A88"/>
    <w:rsid w:val="008511ED"/>
    <w:rsid w:val="00852966"/>
    <w:rsid w:val="00857FCD"/>
    <w:rsid w:val="00860624"/>
    <w:rsid w:val="00862E63"/>
    <w:rsid w:val="00866E96"/>
    <w:rsid w:val="00867CC5"/>
    <w:rsid w:val="00871967"/>
    <w:rsid w:val="00872D4C"/>
    <w:rsid w:val="00872FC7"/>
    <w:rsid w:val="00880A31"/>
    <w:rsid w:val="00884F0C"/>
    <w:rsid w:val="008902A0"/>
    <w:rsid w:val="00893216"/>
    <w:rsid w:val="008A440F"/>
    <w:rsid w:val="008A7006"/>
    <w:rsid w:val="008A7D38"/>
    <w:rsid w:val="008B22C4"/>
    <w:rsid w:val="008B498F"/>
    <w:rsid w:val="008B61CA"/>
    <w:rsid w:val="008C135B"/>
    <w:rsid w:val="008C1F79"/>
    <w:rsid w:val="008C2F4C"/>
    <w:rsid w:val="008D2342"/>
    <w:rsid w:val="008D535B"/>
    <w:rsid w:val="008E447E"/>
    <w:rsid w:val="008E71BA"/>
    <w:rsid w:val="008F1520"/>
    <w:rsid w:val="008F289C"/>
    <w:rsid w:val="008F4C8E"/>
    <w:rsid w:val="009027C1"/>
    <w:rsid w:val="009068BC"/>
    <w:rsid w:val="009173A0"/>
    <w:rsid w:val="0092022B"/>
    <w:rsid w:val="009322E2"/>
    <w:rsid w:val="0093478A"/>
    <w:rsid w:val="00937BFF"/>
    <w:rsid w:val="00944663"/>
    <w:rsid w:val="0094785D"/>
    <w:rsid w:val="009534B7"/>
    <w:rsid w:val="00955C3B"/>
    <w:rsid w:val="0096058B"/>
    <w:rsid w:val="0096216F"/>
    <w:rsid w:val="00963B33"/>
    <w:rsid w:val="00964644"/>
    <w:rsid w:val="009757C2"/>
    <w:rsid w:val="00982210"/>
    <w:rsid w:val="00986145"/>
    <w:rsid w:val="00994BB0"/>
    <w:rsid w:val="009A23E6"/>
    <w:rsid w:val="009A774B"/>
    <w:rsid w:val="009B01D8"/>
    <w:rsid w:val="009B21A4"/>
    <w:rsid w:val="009B5AEE"/>
    <w:rsid w:val="009B72AA"/>
    <w:rsid w:val="009D23F0"/>
    <w:rsid w:val="009D3BC3"/>
    <w:rsid w:val="009E64D6"/>
    <w:rsid w:val="009E6BCE"/>
    <w:rsid w:val="009F2688"/>
    <w:rsid w:val="009F78C0"/>
    <w:rsid w:val="00A01E9C"/>
    <w:rsid w:val="00A04B5A"/>
    <w:rsid w:val="00A145B1"/>
    <w:rsid w:val="00A17CE6"/>
    <w:rsid w:val="00A271AF"/>
    <w:rsid w:val="00A36389"/>
    <w:rsid w:val="00A4039B"/>
    <w:rsid w:val="00A40D31"/>
    <w:rsid w:val="00A44A0F"/>
    <w:rsid w:val="00A50DC5"/>
    <w:rsid w:val="00A542F0"/>
    <w:rsid w:val="00A54F2A"/>
    <w:rsid w:val="00A63343"/>
    <w:rsid w:val="00A65554"/>
    <w:rsid w:val="00A66616"/>
    <w:rsid w:val="00A71C05"/>
    <w:rsid w:val="00A721E1"/>
    <w:rsid w:val="00A7397C"/>
    <w:rsid w:val="00A74E33"/>
    <w:rsid w:val="00A7656E"/>
    <w:rsid w:val="00A77E51"/>
    <w:rsid w:val="00A83CA1"/>
    <w:rsid w:val="00A92244"/>
    <w:rsid w:val="00A934A0"/>
    <w:rsid w:val="00A9393C"/>
    <w:rsid w:val="00AA013C"/>
    <w:rsid w:val="00AC527A"/>
    <w:rsid w:val="00AD0134"/>
    <w:rsid w:val="00AD6131"/>
    <w:rsid w:val="00AE2D6F"/>
    <w:rsid w:val="00AE3280"/>
    <w:rsid w:val="00AE407D"/>
    <w:rsid w:val="00AE5343"/>
    <w:rsid w:val="00AE6B44"/>
    <w:rsid w:val="00AF0BF0"/>
    <w:rsid w:val="00AF58B8"/>
    <w:rsid w:val="00AF7446"/>
    <w:rsid w:val="00B01400"/>
    <w:rsid w:val="00B075F6"/>
    <w:rsid w:val="00B2348B"/>
    <w:rsid w:val="00B259F3"/>
    <w:rsid w:val="00B25D48"/>
    <w:rsid w:val="00B355EB"/>
    <w:rsid w:val="00B41B45"/>
    <w:rsid w:val="00B51F31"/>
    <w:rsid w:val="00B56C26"/>
    <w:rsid w:val="00B576B5"/>
    <w:rsid w:val="00B6279C"/>
    <w:rsid w:val="00B64668"/>
    <w:rsid w:val="00B67F69"/>
    <w:rsid w:val="00B8064C"/>
    <w:rsid w:val="00B81390"/>
    <w:rsid w:val="00B86013"/>
    <w:rsid w:val="00BA6255"/>
    <w:rsid w:val="00BA7BE0"/>
    <w:rsid w:val="00BB4A3F"/>
    <w:rsid w:val="00BB7DBE"/>
    <w:rsid w:val="00BD6465"/>
    <w:rsid w:val="00BF0CFC"/>
    <w:rsid w:val="00BF2B10"/>
    <w:rsid w:val="00BF34DC"/>
    <w:rsid w:val="00BF5707"/>
    <w:rsid w:val="00C024A0"/>
    <w:rsid w:val="00C11C01"/>
    <w:rsid w:val="00C13087"/>
    <w:rsid w:val="00C15CB8"/>
    <w:rsid w:val="00C22EBA"/>
    <w:rsid w:val="00C26B75"/>
    <w:rsid w:val="00C319FA"/>
    <w:rsid w:val="00C334F8"/>
    <w:rsid w:val="00C3492E"/>
    <w:rsid w:val="00C37B45"/>
    <w:rsid w:val="00C4268F"/>
    <w:rsid w:val="00C4307F"/>
    <w:rsid w:val="00C53CE3"/>
    <w:rsid w:val="00C6021E"/>
    <w:rsid w:val="00C64CD9"/>
    <w:rsid w:val="00C669DE"/>
    <w:rsid w:val="00C801DA"/>
    <w:rsid w:val="00C83B4D"/>
    <w:rsid w:val="00C87F7D"/>
    <w:rsid w:val="00C9047C"/>
    <w:rsid w:val="00C90ADC"/>
    <w:rsid w:val="00C927FB"/>
    <w:rsid w:val="00C96342"/>
    <w:rsid w:val="00CA27D7"/>
    <w:rsid w:val="00CB32CF"/>
    <w:rsid w:val="00CB58D0"/>
    <w:rsid w:val="00CB711E"/>
    <w:rsid w:val="00CC7823"/>
    <w:rsid w:val="00CD524E"/>
    <w:rsid w:val="00CE15A6"/>
    <w:rsid w:val="00CE70D0"/>
    <w:rsid w:val="00CF11F8"/>
    <w:rsid w:val="00CF77C6"/>
    <w:rsid w:val="00D04966"/>
    <w:rsid w:val="00D10C78"/>
    <w:rsid w:val="00D134CE"/>
    <w:rsid w:val="00D15C57"/>
    <w:rsid w:val="00D17343"/>
    <w:rsid w:val="00D22D71"/>
    <w:rsid w:val="00D2764E"/>
    <w:rsid w:val="00D34E1C"/>
    <w:rsid w:val="00D41823"/>
    <w:rsid w:val="00D47A5A"/>
    <w:rsid w:val="00D52E1B"/>
    <w:rsid w:val="00D607A0"/>
    <w:rsid w:val="00D65D3D"/>
    <w:rsid w:val="00D735E9"/>
    <w:rsid w:val="00D82C86"/>
    <w:rsid w:val="00D835E9"/>
    <w:rsid w:val="00D875D5"/>
    <w:rsid w:val="00DA1A3B"/>
    <w:rsid w:val="00DA4F1C"/>
    <w:rsid w:val="00DB016E"/>
    <w:rsid w:val="00DB0714"/>
    <w:rsid w:val="00DB0733"/>
    <w:rsid w:val="00DC5275"/>
    <w:rsid w:val="00DD086B"/>
    <w:rsid w:val="00DD5F43"/>
    <w:rsid w:val="00DE27F9"/>
    <w:rsid w:val="00DE442F"/>
    <w:rsid w:val="00DE6D80"/>
    <w:rsid w:val="00DE7F02"/>
    <w:rsid w:val="00DF5AE6"/>
    <w:rsid w:val="00E05D29"/>
    <w:rsid w:val="00E11DAC"/>
    <w:rsid w:val="00E1584C"/>
    <w:rsid w:val="00E21764"/>
    <w:rsid w:val="00E317A7"/>
    <w:rsid w:val="00E46792"/>
    <w:rsid w:val="00E54F4D"/>
    <w:rsid w:val="00E55B7C"/>
    <w:rsid w:val="00E55C93"/>
    <w:rsid w:val="00E64008"/>
    <w:rsid w:val="00E653A3"/>
    <w:rsid w:val="00E8270D"/>
    <w:rsid w:val="00E84B50"/>
    <w:rsid w:val="00E90929"/>
    <w:rsid w:val="00E9102D"/>
    <w:rsid w:val="00E9225C"/>
    <w:rsid w:val="00E96201"/>
    <w:rsid w:val="00E9710D"/>
    <w:rsid w:val="00EA06C4"/>
    <w:rsid w:val="00EA2DFA"/>
    <w:rsid w:val="00EA7678"/>
    <w:rsid w:val="00EB0CE8"/>
    <w:rsid w:val="00EB2345"/>
    <w:rsid w:val="00EB4D59"/>
    <w:rsid w:val="00EB5AF8"/>
    <w:rsid w:val="00EC14AF"/>
    <w:rsid w:val="00ED0C03"/>
    <w:rsid w:val="00ED0FA1"/>
    <w:rsid w:val="00ED70D2"/>
    <w:rsid w:val="00EE2515"/>
    <w:rsid w:val="00EE5E09"/>
    <w:rsid w:val="00EE7DB5"/>
    <w:rsid w:val="00EF1DF1"/>
    <w:rsid w:val="00EF4832"/>
    <w:rsid w:val="00EF5613"/>
    <w:rsid w:val="00EF73D2"/>
    <w:rsid w:val="00F00B5E"/>
    <w:rsid w:val="00F039F4"/>
    <w:rsid w:val="00F06B3C"/>
    <w:rsid w:val="00F15E85"/>
    <w:rsid w:val="00F165A0"/>
    <w:rsid w:val="00F17A67"/>
    <w:rsid w:val="00F23A63"/>
    <w:rsid w:val="00F23F1B"/>
    <w:rsid w:val="00F241BF"/>
    <w:rsid w:val="00F25BD0"/>
    <w:rsid w:val="00F30AA2"/>
    <w:rsid w:val="00F31B0A"/>
    <w:rsid w:val="00F336B5"/>
    <w:rsid w:val="00F36915"/>
    <w:rsid w:val="00F36FC7"/>
    <w:rsid w:val="00F40BC3"/>
    <w:rsid w:val="00F427EA"/>
    <w:rsid w:val="00F42A8A"/>
    <w:rsid w:val="00F42B99"/>
    <w:rsid w:val="00F447FE"/>
    <w:rsid w:val="00F51BD7"/>
    <w:rsid w:val="00F56C7E"/>
    <w:rsid w:val="00F574B0"/>
    <w:rsid w:val="00F67CED"/>
    <w:rsid w:val="00F718B8"/>
    <w:rsid w:val="00F72556"/>
    <w:rsid w:val="00F822D4"/>
    <w:rsid w:val="00F823E5"/>
    <w:rsid w:val="00F843CB"/>
    <w:rsid w:val="00F84DAA"/>
    <w:rsid w:val="00F84E80"/>
    <w:rsid w:val="00F9104D"/>
    <w:rsid w:val="00F94C35"/>
    <w:rsid w:val="00FA0D34"/>
    <w:rsid w:val="00FA2042"/>
    <w:rsid w:val="00FA265C"/>
    <w:rsid w:val="00FB26EE"/>
    <w:rsid w:val="00FB6A71"/>
    <w:rsid w:val="00FB6C36"/>
    <w:rsid w:val="00FB79A2"/>
    <w:rsid w:val="00FC1EBB"/>
    <w:rsid w:val="00FC4450"/>
    <w:rsid w:val="00FC5588"/>
    <w:rsid w:val="00FD02DE"/>
    <w:rsid w:val="00FD277B"/>
    <w:rsid w:val="00FD278B"/>
    <w:rsid w:val="00FD389D"/>
    <w:rsid w:val="00FD3F6B"/>
    <w:rsid w:val="00FD5A3D"/>
    <w:rsid w:val="00FD6D5E"/>
    <w:rsid w:val="00FE06D5"/>
    <w:rsid w:val="00FE6E2A"/>
    <w:rsid w:val="00FF02C2"/>
    <w:rsid w:val="00FF2190"/>
    <w:rsid w:val="00FF5FDA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F98D540"/>
  <w15:docId w15:val="{9B47265B-E4A6-42B0-8E1E-6474786A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section:1,kapitola,Kapitola,V_Head1,Záhlaví 1,Celého textu,ASAPHeading 1,1,section,chapter,0Überschrift 1,1Überschrift 1,2Überschrift 1,3Überschrift 1,4Überschrift 1,5Überschrift 1,6Überschrift 1,7Überschrift 1,8Überschrift 1,9Überschrift"/>
    <w:basedOn w:val="Normln"/>
    <w:next w:val="Normln"/>
    <w:link w:val="Nadpis1Char"/>
    <w:uiPriority w:val="9"/>
    <w:qFormat/>
    <w:rsid w:val="00594BB4"/>
    <w:pPr>
      <w:keepNext/>
      <w:keepLines/>
      <w:numPr>
        <w:numId w:val="14"/>
      </w:numPr>
      <w:spacing w:before="400" w:after="360"/>
      <w:outlineLvl w:val="0"/>
    </w:pPr>
    <w:rPr>
      <w:rFonts w:ascii="Verdana" w:hAnsi="Verdana"/>
      <w:b/>
      <w:color w:val="000000"/>
      <w:kern w:val="1"/>
      <w:sz w:val="36"/>
      <w:szCs w:val="36"/>
      <w:lang w:eastAsia="ar-SA"/>
    </w:rPr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"/>
    <w:basedOn w:val="Nadpis1"/>
    <w:next w:val="Normln"/>
    <w:link w:val="Nadpis2Char"/>
    <w:uiPriority w:val="9"/>
    <w:qFormat/>
    <w:rsid w:val="00594BB4"/>
    <w:pPr>
      <w:numPr>
        <w:ilvl w:val="1"/>
      </w:numPr>
      <w:spacing w:before="317" w:after="187"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Reference List,Bullet Number,Bullet List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nhideWhenUsed/>
    <w:rsid w:val="006559F9"/>
    <w:rPr>
      <w:color w:val="0000FF"/>
      <w:u w:val="single"/>
    </w:rPr>
  </w:style>
  <w:style w:type="paragraph" w:customStyle="1" w:styleId="Podnadpis1">
    <w:name w:val="Podnadpis1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aliases w:val="Odstavec se seznamem Char,Nad Char,Odstavec cíl se seznamem Char,Odstavec se seznamem5 Char,Odstavec_muj Char,Odrážky Char,Odstavec se seznamem a odrážkou Char,1 úroveň Odstavec se seznamem Char,List Paragraph (Czech Tourism) Char"/>
    <w:link w:val="Odstavec"/>
    <w:uiPriority w:val="34"/>
    <w:qFormat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"/>
      </w:numPr>
      <w:spacing w:before="60"/>
      <w:jc w:val="both"/>
    </w:pPr>
    <w:rPr>
      <w:szCs w:val="22"/>
    </w:rPr>
  </w:style>
  <w:style w:type="character" w:customStyle="1" w:styleId="Zkladntext218pt">
    <w:name w:val="Základní text (2) + 18 pt"/>
    <w:rsid w:val="007B70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/>
    </w:rPr>
  </w:style>
  <w:style w:type="character" w:customStyle="1" w:styleId="Zkladntext115pt">
    <w:name w:val="Základní text + 11;5 pt"/>
    <w:rsid w:val="007B7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paragraph" w:customStyle="1" w:styleId="VOP-nadpisodstavce">
    <w:name w:val="VOP - nadpis odstavce"/>
    <w:basedOn w:val="Normln"/>
    <w:qFormat/>
    <w:rsid w:val="003C1EC5"/>
    <w:pPr>
      <w:keepNext/>
      <w:numPr>
        <w:numId w:val="2"/>
      </w:numPr>
      <w:tabs>
        <w:tab w:val="num" w:pos="360"/>
      </w:tabs>
      <w:spacing w:before="60" w:after="60"/>
      <w:ind w:left="0" w:firstLine="284"/>
      <w:jc w:val="center"/>
      <w:outlineLvl w:val="3"/>
    </w:pPr>
    <w:rPr>
      <w:rFonts w:ascii="Calibri" w:hAnsi="Calibri"/>
      <w:b/>
      <w:sz w:val="16"/>
    </w:rPr>
  </w:style>
  <w:style w:type="paragraph" w:customStyle="1" w:styleId="VOP-odstavec">
    <w:name w:val="VOP-odstavec"/>
    <w:basedOn w:val="Odstavec"/>
    <w:qFormat/>
    <w:rsid w:val="003C1EC5"/>
    <w:pPr>
      <w:numPr>
        <w:numId w:val="2"/>
      </w:numPr>
      <w:tabs>
        <w:tab w:val="num" w:pos="360"/>
      </w:tabs>
      <w:ind w:left="426" w:hanging="720"/>
    </w:pPr>
    <w:rPr>
      <w:rFonts w:ascii="Calibri" w:hAnsi="Calibri"/>
      <w:sz w:val="16"/>
    </w:rPr>
  </w:style>
  <w:style w:type="paragraph" w:customStyle="1" w:styleId="VOP-pododstavec">
    <w:name w:val="VOP-pododstavec"/>
    <w:basedOn w:val="VOP-odstavec"/>
    <w:qFormat/>
    <w:rsid w:val="003C1EC5"/>
    <w:pPr>
      <w:numPr>
        <w:ilvl w:val="2"/>
      </w:numPr>
      <w:spacing w:before="0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A666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661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C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82C8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7030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302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0302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30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03027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F00B5E"/>
    <w:rPr>
      <w:rFonts w:ascii="Times New Roman" w:eastAsia="Times New Roman" w:hAnsi="Times New Roman"/>
      <w:sz w:val="24"/>
      <w:szCs w:val="24"/>
    </w:rPr>
  </w:style>
  <w:style w:type="numbering" w:customStyle="1" w:styleId="Styl1">
    <w:name w:val="Styl1"/>
    <w:uiPriority w:val="99"/>
    <w:rsid w:val="003608AA"/>
    <w:pPr>
      <w:numPr>
        <w:numId w:val="8"/>
      </w:numPr>
    </w:pPr>
  </w:style>
  <w:style w:type="paragraph" w:customStyle="1" w:styleId="Default">
    <w:name w:val="Default"/>
    <w:uiPriority w:val="99"/>
    <w:rsid w:val="004016B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Zkladntext2">
    <w:name w:val="Základní text (2)_"/>
    <w:basedOn w:val="Standardnpsmoodstavce"/>
    <w:link w:val="Zkladntext20"/>
    <w:rsid w:val="00A04B5A"/>
    <w:rPr>
      <w:rFonts w:ascii="Times New Roman" w:eastAsia="Times New Roman" w:hAnsi="Times New Roman"/>
      <w:b/>
      <w:bCs/>
      <w:sz w:val="35"/>
      <w:szCs w:val="35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04B5A"/>
    <w:pPr>
      <w:widowControl w:val="0"/>
      <w:shd w:val="clear" w:color="auto" w:fill="FFFFFF"/>
      <w:spacing w:line="677" w:lineRule="exact"/>
      <w:jc w:val="center"/>
    </w:pPr>
    <w:rPr>
      <w:b/>
      <w:bCs/>
      <w:sz w:val="35"/>
      <w:szCs w:val="35"/>
    </w:rPr>
  </w:style>
  <w:style w:type="paragraph" w:styleId="Bezmezer">
    <w:name w:val="No Spacing"/>
    <w:link w:val="BezmezerChar"/>
    <w:uiPriority w:val="1"/>
    <w:qFormat/>
    <w:rsid w:val="00A04B5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3105pt">
    <w:name w:val="Základní text (3) + 10;5 pt"/>
    <w:basedOn w:val="Standardnpsmoodstavce"/>
    <w:rsid w:val="00A04B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Nadpis1Char">
    <w:name w:val="Nadpis 1 Char"/>
    <w:aliases w:val="H1 Char,section:1 Char,kapitola Char,Kapitola Char,V_Head1 Char,Záhlaví 1 Char,Celého textu Char,ASAPHeading 1 Char,1 Char,section Char,chapter Char,0Überschrift 1 Char,1Überschrift 1 Char,2Überschrift 1 Char,3Überschrift 1 Char"/>
    <w:basedOn w:val="Standardnpsmoodstavce"/>
    <w:link w:val="Nadpis1"/>
    <w:uiPriority w:val="9"/>
    <w:rsid w:val="00594BB4"/>
    <w:rPr>
      <w:rFonts w:ascii="Verdana" w:eastAsia="Times New Roman" w:hAnsi="Verdana"/>
      <w:b/>
      <w:color w:val="000000"/>
      <w:kern w:val="1"/>
      <w:sz w:val="36"/>
      <w:szCs w:val="36"/>
      <w:lang w:eastAsia="ar-SA"/>
    </w:r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"/>
    <w:basedOn w:val="Standardnpsmoodstavce"/>
    <w:link w:val="Nadpis2"/>
    <w:uiPriority w:val="9"/>
    <w:rsid w:val="00594BB4"/>
    <w:rPr>
      <w:rFonts w:ascii="Verdana" w:eastAsia="Times New Roman" w:hAnsi="Verdana"/>
      <w:b/>
      <w:color w:val="000000"/>
      <w:kern w:val="1"/>
      <w:sz w:val="28"/>
      <w:szCs w:val="28"/>
      <w:lang w:eastAsia="ar-SA"/>
    </w:rPr>
  </w:style>
  <w:style w:type="paragraph" w:customStyle="1" w:styleId="Normalneodsazen">
    <w:name w:val="Normal neodsazený"/>
    <w:basedOn w:val="Normln"/>
    <w:rsid w:val="00594BB4"/>
    <w:pPr>
      <w:jc w:val="both"/>
    </w:pPr>
    <w:rPr>
      <w:szCs w:val="20"/>
    </w:rPr>
  </w:style>
  <w:style w:type="character" w:customStyle="1" w:styleId="Zkladntext0">
    <w:name w:val="Základní text_"/>
    <w:basedOn w:val="Standardnpsmoodstavce"/>
    <w:link w:val="Zkladntext1"/>
    <w:rsid w:val="00AE5343"/>
    <w:rPr>
      <w:rFonts w:ascii="Times New Roman" w:eastAsia="Times New Roman" w:hAnsi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AE5343"/>
    <w:pPr>
      <w:widowControl w:val="0"/>
      <w:shd w:val="clear" w:color="auto" w:fill="FFFFFF"/>
      <w:spacing w:after="120" w:line="317" w:lineRule="exact"/>
      <w:ind w:hanging="380"/>
      <w:jc w:val="both"/>
    </w:pPr>
    <w:rPr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447E"/>
    <w:rPr>
      <w:color w:val="605E5C"/>
      <w:shd w:val="clear" w:color="auto" w:fill="E1DFDD"/>
    </w:rPr>
  </w:style>
  <w:style w:type="paragraph" w:customStyle="1" w:styleId="msolistparagraph0">
    <w:name w:val="msolistparagraph"/>
    <w:basedOn w:val="Normln"/>
    <w:uiPriority w:val="99"/>
    <w:rsid w:val="00451960"/>
    <w:pPr>
      <w:spacing w:line="276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customStyle="1" w:styleId="Textodst1sl">
    <w:name w:val="Text odst.1čísl"/>
    <w:basedOn w:val="Normln"/>
    <w:link w:val="Textodst1slCharChar"/>
    <w:uiPriority w:val="99"/>
    <w:rsid w:val="00C90ADC"/>
    <w:pPr>
      <w:numPr>
        <w:numId w:val="27"/>
      </w:numPr>
      <w:tabs>
        <w:tab w:val="left" w:pos="0"/>
        <w:tab w:val="left" w:pos="284"/>
      </w:tabs>
      <w:spacing w:before="80"/>
      <w:outlineLvl w:val="1"/>
    </w:pPr>
    <w:rPr>
      <w:rFonts w:ascii="Arial" w:hAnsi="Arial"/>
      <w:sz w:val="22"/>
      <w:szCs w:val="20"/>
    </w:rPr>
  </w:style>
  <w:style w:type="character" w:customStyle="1" w:styleId="Textodst1slCharChar">
    <w:name w:val="Text odst.1čísl Char Char"/>
    <w:link w:val="Textodst1sl"/>
    <w:uiPriority w:val="99"/>
    <w:locked/>
    <w:rsid w:val="00C90ADC"/>
    <w:rPr>
      <w:rFonts w:ascii="Arial" w:eastAsia="Times New Roman" w:hAnsi="Arial"/>
      <w:sz w:val="22"/>
    </w:rPr>
  </w:style>
  <w:style w:type="paragraph" w:styleId="Normlnweb">
    <w:name w:val="Normal (Web)"/>
    <w:basedOn w:val="Normln"/>
    <w:uiPriority w:val="99"/>
    <w:semiHidden/>
    <w:unhideWhenUsed/>
    <w:rsid w:val="00C90ADC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C90ADC"/>
    <w:rPr>
      <w:b/>
      <w:bCs/>
    </w:rPr>
  </w:style>
  <w:style w:type="character" w:customStyle="1" w:styleId="value">
    <w:name w:val="value"/>
    <w:basedOn w:val="Standardnpsmoodstavce"/>
    <w:rsid w:val="00C90ADC"/>
  </w:style>
  <w:style w:type="character" w:customStyle="1" w:styleId="BezmezerChar">
    <w:name w:val="Bez mezer Char"/>
    <w:link w:val="Bezmezer"/>
    <w:uiPriority w:val="1"/>
    <w:rsid w:val="00C90AD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90ADC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5743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ace@pnk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910C59452644FAAB353CE09618BC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18772A-CF45-4434-8306-5079D2E58C92}"/>
      </w:docPartPr>
      <w:docPartBody>
        <w:p w:rsidR="00D31C29" w:rsidRDefault="00D31C29" w:rsidP="00D31C29">
          <w:pPr>
            <w:pStyle w:val="E2910C59452644FAAB353CE09618BCFE"/>
          </w:pPr>
          <w:r w:rsidRPr="002D24C4">
            <w:rPr>
              <w:rStyle w:val="Zstupntext"/>
            </w:rPr>
            <w:t>Klepněte sem a zadejte text.</w:t>
          </w:r>
        </w:p>
      </w:docPartBody>
    </w:docPart>
    <w:docPart>
      <w:docPartPr>
        <w:name w:val="EA2E1DDF71B143E6A5A34D4573CC0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57BED5-BDF2-4B9A-95A3-1FD9DF9CBCFE}"/>
      </w:docPartPr>
      <w:docPartBody>
        <w:p w:rsidR="006B1F37" w:rsidRDefault="00D31C29" w:rsidP="00D31C29">
          <w:pPr>
            <w:pStyle w:val="EA2E1DDF71B143E6A5A34D4573CC09FE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52B286BEEEBB45A4937222E7A757D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971C6-2852-4E1B-9899-44085DBE8577}"/>
      </w:docPartPr>
      <w:docPartBody>
        <w:p w:rsidR="006B1F37" w:rsidRDefault="00D31C29" w:rsidP="00D31C29">
          <w:pPr>
            <w:pStyle w:val="52B286BEEEBB45A4937222E7A757DD6F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08CB16A7D44C46668A9AE6A0762A3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F826E-67ED-4B37-B7D1-89F7F243E403}"/>
      </w:docPartPr>
      <w:docPartBody>
        <w:p w:rsidR="006B1F37" w:rsidRDefault="00D31C29" w:rsidP="00D31C29">
          <w:pPr>
            <w:pStyle w:val="08CB16A7D44C46668A9AE6A0762A351A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2C13D6-B255-459F-9419-6BBCB32C3E3A}"/>
      </w:docPartPr>
      <w:docPartBody>
        <w:p w:rsidR="00BE23B0" w:rsidRDefault="00BE23B0">
          <w:r w:rsidRPr="00931FC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3573FB6533B4CC9B79CB5DFD0D91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27335-1ED3-4772-B5D1-62199433E0A8}"/>
      </w:docPartPr>
      <w:docPartBody>
        <w:p w:rsidR="00B107E0" w:rsidRDefault="00BA427B" w:rsidP="00BA427B">
          <w:pPr>
            <w:pStyle w:val="33573FB6533B4CC9B79CB5DFD0D91A6D"/>
          </w:pPr>
          <w:r w:rsidRPr="00100E2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DD62D4C33D46F99BF3BD06C5819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BEBAB-23DE-45E9-8342-0FDCC1899857}"/>
      </w:docPartPr>
      <w:docPartBody>
        <w:p w:rsidR="00B107E0" w:rsidRDefault="00BA427B" w:rsidP="00BA427B">
          <w:pPr>
            <w:pStyle w:val="F3DD62D4C33D46F99BF3BD06C5819767"/>
          </w:pPr>
          <w:r w:rsidRPr="00100E2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2FD"/>
    <w:rsid w:val="001E6F76"/>
    <w:rsid w:val="002521DF"/>
    <w:rsid w:val="002D4A36"/>
    <w:rsid w:val="004043E6"/>
    <w:rsid w:val="00536CB3"/>
    <w:rsid w:val="006147B7"/>
    <w:rsid w:val="006B1F37"/>
    <w:rsid w:val="006B616F"/>
    <w:rsid w:val="00A519D7"/>
    <w:rsid w:val="00B107E0"/>
    <w:rsid w:val="00B61756"/>
    <w:rsid w:val="00BA427B"/>
    <w:rsid w:val="00BE23B0"/>
    <w:rsid w:val="00D142FD"/>
    <w:rsid w:val="00D31C29"/>
    <w:rsid w:val="00D94855"/>
    <w:rsid w:val="00E9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427B"/>
    <w:rPr>
      <w:color w:val="808080"/>
    </w:rPr>
  </w:style>
  <w:style w:type="paragraph" w:customStyle="1" w:styleId="E2910C59452644FAAB353CE09618BCFE">
    <w:name w:val="E2910C59452644FAAB353CE09618BCFE"/>
    <w:rsid w:val="00D31C29"/>
    <w:pPr>
      <w:spacing w:after="160" w:line="259" w:lineRule="auto"/>
    </w:pPr>
  </w:style>
  <w:style w:type="paragraph" w:customStyle="1" w:styleId="EA2E1DDF71B143E6A5A34D4573CC09FE">
    <w:name w:val="EA2E1DDF71B143E6A5A34D4573CC09FE"/>
    <w:rsid w:val="00D31C29"/>
    <w:pPr>
      <w:spacing w:after="160" w:line="259" w:lineRule="auto"/>
    </w:pPr>
  </w:style>
  <w:style w:type="paragraph" w:customStyle="1" w:styleId="52B286BEEEBB45A4937222E7A757DD6F">
    <w:name w:val="52B286BEEEBB45A4937222E7A757DD6F"/>
    <w:rsid w:val="00D31C29"/>
    <w:pPr>
      <w:spacing w:after="160" w:line="259" w:lineRule="auto"/>
    </w:pPr>
  </w:style>
  <w:style w:type="paragraph" w:customStyle="1" w:styleId="08CB16A7D44C46668A9AE6A0762A351A">
    <w:name w:val="08CB16A7D44C46668A9AE6A0762A351A"/>
    <w:rsid w:val="00D31C29"/>
    <w:pPr>
      <w:spacing w:after="160" w:line="259" w:lineRule="auto"/>
    </w:pPr>
  </w:style>
  <w:style w:type="paragraph" w:customStyle="1" w:styleId="33573FB6533B4CC9B79CB5DFD0D91A6D">
    <w:name w:val="33573FB6533B4CC9B79CB5DFD0D91A6D"/>
    <w:rsid w:val="00BA427B"/>
    <w:pPr>
      <w:spacing w:after="160" w:line="259" w:lineRule="auto"/>
    </w:pPr>
  </w:style>
  <w:style w:type="paragraph" w:customStyle="1" w:styleId="F3DD62D4C33D46F99BF3BD06C5819767">
    <w:name w:val="F3DD62D4C33D46F99BF3BD06C5819767"/>
    <w:rsid w:val="00BA427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DB4DB18BDE984699041EE931485742" ma:contentTypeVersion="2" ma:contentTypeDescription="Vytvoří nový dokument" ma:contentTypeScope="" ma:versionID="a5c71b14c81bf87db16b06c659cb2ae4">
  <xsd:schema xmlns:xsd="http://www.w3.org/2001/XMLSchema" xmlns:xs="http://www.w3.org/2001/XMLSchema" xmlns:p="http://schemas.microsoft.com/office/2006/metadata/properties" xmlns:ns2="823525a5-d6e2-4bea-ae43-046727487b45" targetNamespace="http://schemas.microsoft.com/office/2006/metadata/properties" ma:root="true" ma:fieldsID="3aceb49570a807c54acd30eb705454d8" ns2:_="">
    <xsd:import namespace="823525a5-d6e2-4bea-ae43-046727487b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525a5-d6e2-4bea-ae43-046727487b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3525a5-d6e2-4bea-ae43-046727487b45">3KURTUP7WKHE-327797610-30349</_dlc_DocId>
    <_dlc_DocIdUrl xmlns="823525a5-d6e2-4bea-ae43-046727487b45">
      <Url>https://intranet.corpnet.cz/sites/registr/_layouts/15/DocIdRedir.aspx?ID=3KURTUP7WKHE-327797610-30349</Url>
      <Description>3KURTUP7WKHE-327797610-30349</Description>
    </_dlc_DocIdUrl>
  </documentManagement>
</p:properties>
</file>

<file path=customXml/itemProps1.xml><?xml version="1.0" encoding="utf-8"?>
<ds:datastoreItem xmlns:ds="http://schemas.openxmlformats.org/officeDocument/2006/customXml" ds:itemID="{3A089D54-7D3F-4DE0-BC31-7A0E3F5A8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525a5-d6e2-4bea-ae43-046727487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E310D-ADE6-4333-9714-0F1872E745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C06A1EA-7066-49D4-ADC7-9E0D14DA99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1CBD0B-6919-4A4A-8CE2-AA1B8B06FD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1A1A82-5741-4013-B459-F3CEF8A269A1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23525a5-d6e2-4bea-ae43-046727487b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9</Pages>
  <Words>4117</Words>
  <Characters>24296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28357</CharactersWithSpaces>
  <SharedDoc>false</SharedDoc>
  <HLinks>
    <vt:vector size="6" baseType="variant">
      <vt:variant>
        <vt:i4>3735554</vt:i4>
      </vt:variant>
      <vt:variant>
        <vt:i4>0</vt:i4>
      </vt:variant>
      <vt:variant>
        <vt:i4>0</vt:i4>
      </vt:variant>
      <vt:variant>
        <vt:i4>5</vt:i4>
      </vt:variant>
      <vt:variant>
        <vt:lpwstr>mailto:uis@fnol.cz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Martina Koutňáková</cp:lastModifiedBy>
  <cp:revision>5</cp:revision>
  <cp:lastPrinted>2024-06-18T11:52:00Z</cp:lastPrinted>
  <dcterms:created xsi:type="dcterms:W3CDTF">2024-06-18T09:05:00Z</dcterms:created>
  <dcterms:modified xsi:type="dcterms:W3CDTF">2024-06-25T11:39:00Z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0x010100EBDB4DB18BDE984699041EE931485742</vt:lpwstr>
  </property>
  <property fmtid="{D5CDD505-2E9C-101B-9397-08002B2CF9AE}" pid="3" name="_dlc_DocIdItemGuid">
    <vt:lpwstr>1d225f4e-b7b6-4691-add1-b11c69298bd2</vt:lpwstr>
  </property>
</Properties>
</file>