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2B2D5" w14:textId="77777777" w:rsidR="00E641A3" w:rsidRPr="00E54679" w:rsidRDefault="00E641A3" w:rsidP="00E641A3">
      <w:pPr>
        <w:pStyle w:val="StyllnekPed30b"/>
        <w:numPr>
          <w:ilvl w:val="0"/>
          <w:numId w:val="0"/>
        </w:numPr>
        <w:spacing w:line="240" w:lineRule="atLeast"/>
        <w:rPr>
          <w:rFonts w:ascii="Arial" w:hAnsi="Arial" w:cs="Arial"/>
          <w:bCs w:val="0"/>
          <w:color w:val="auto"/>
          <w:szCs w:val="28"/>
        </w:rPr>
      </w:pPr>
      <w:r w:rsidRPr="00E54679">
        <w:rPr>
          <w:rFonts w:ascii="Arial" w:hAnsi="Arial" w:cs="Arial"/>
          <w:bCs w:val="0"/>
          <w:color w:val="auto"/>
          <w:szCs w:val="28"/>
        </w:rPr>
        <w:t xml:space="preserve">Obchodní podmínky zpracované jako součást zadávací dokumentace ve formě a struktuře návrhu </w:t>
      </w:r>
      <w:r w:rsidR="00D73EFE" w:rsidRPr="00E54679">
        <w:rPr>
          <w:rFonts w:ascii="Arial" w:hAnsi="Arial" w:cs="Arial"/>
          <w:bCs w:val="0"/>
          <w:color w:val="auto"/>
          <w:szCs w:val="28"/>
        </w:rPr>
        <w:t xml:space="preserve">kupní </w:t>
      </w:r>
      <w:r w:rsidRPr="00E54679">
        <w:rPr>
          <w:rFonts w:ascii="Arial" w:hAnsi="Arial" w:cs="Arial"/>
          <w:bCs w:val="0"/>
          <w:color w:val="auto"/>
          <w:szCs w:val="28"/>
        </w:rPr>
        <w:t xml:space="preserve">smlouvy </w:t>
      </w:r>
    </w:p>
    <w:p w14:paraId="27F36867" w14:textId="77777777" w:rsidR="00164761" w:rsidRPr="00E54679" w:rsidRDefault="00164761" w:rsidP="00065F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FF8F4C9" w14:textId="77777777" w:rsidR="00065FFA" w:rsidRPr="00E54679" w:rsidRDefault="00065FFA" w:rsidP="00065F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54679">
        <w:rPr>
          <w:rFonts w:ascii="Arial" w:hAnsi="Arial" w:cs="Arial"/>
          <w:b/>
          <w:bCs/>
          <w:color w:val="000000"/>
          <w:sz w:val="32"/>
          <w:szCs w:val="32"/>
        </w:rPr>
        <w:t>KUPNÍ SMLOUVA</w:t>
      </w:r>
    </w:p>
    <w:p w14:paraId="4CD393CB" w14:textId="77777777" w:rsidR="00F64D26" w:rsidRPr="00E54679" w:rsidRDefault="00F64D26" w:rsidP="002F4155">
      <w:pPr>
        <w:pStyle w:val="Zkladntext"/>
        <w:spacing w:after="0" w:line="240" w:lineRule="auto"/>
        <w:jc w:val="center"/>
        <w:rPr>
          <w:rFonts w:ascii="Arial" w:hAnsi="Arial" w:cs="Arial"/>
          <w:b/>
          <w:snapToGrid w:val="0"/>
          <w:sz w:val="28"/>
          <w:szCs w:val="28"/>
          <w:lang w:val="cs-CZ"/>
        </w:rPr>
      </w:pPr>
    </w:p>
    <w:p w14:paraId="25F9A67C" w14:textId="7443AD44" w:rsidR="00200A65" w:rsidRDefault="00AD389F" w:rsidP="00E33726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389F">
        <w:rPr>
          <w:rFonts w:ascii="Arial" w:hAnsi="Arial" w:cs="Arial"/>
          <w:b/>
          <w:sz w:val="28"/>
          <w:szCs w:val="28"/>
        </w:rPr>
        <w:t xml:space="preserve">Gymnázium a OA </w:t>
      </w:r>
      <w:proofErr w:type="gramStart"/>
      <w:r w:rsidRPr="00AD389F">
        <w:rPr>
          <w:rFonts w:ascii="Arial" w:hAnsi="Arial" w:cs="Arial"/>
          <w:b/>
          <w:sz w:val="28"/>
          <w:szCs w:val="28"/>
        </w:rPr>
        <w:t>Orlová - učebna</w:t>
      </w:r>
      <w:proofErr w:type="gramEnd"/>
      <w:r w:rsidRPr="00AD389F">
        <w:rPr>
          <w:rFonts w:ascii="Arial" w:hAnsi="Arial" w:cs="Arial"/>
          <w:b/>
          <w:sz w:val="28"/>
          <w:szCs w:val="28"/>
        </w:rPr>
        <w:t xml:space="preserve"> grafiky a robotiky – dodávka IT vybavení</w:t>
      </w:r>
    </w:p>
    <w:p w14:paraId="32B827B9" w14:textId="77777777" w:rsidR="00AD389F" w:rsidRPr="00E54679" w:rsidRDefault="00AD389F" w:rsidP="00E33726">
      <w:pPr>
        <w:spacing w:before="240" w:after="0" w:line="240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331D435D" w14:textId="77777777" w:rsidR="00065FFA" w:rsidRPr="00E54679" w:rsidRDefault="00065FFA" w:rsidP="002F41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54679">
        <w:rPr>
          <w:rFonts w:ascii="Arial" w:hAnsi="Arial" w:cs="Arial"/>
          <w:b/>
          <w:bCs/>
          <w:color w:val="000000"/>
        </w:rPr>
        <w:t>Smluvní strany</w:t>
      </w:r>
      <w:r w:rsidR="00F64D26" w:rsidRPr="00E54679">
        <w:rPr>
          <w:rFonts w:ascii="Arial" w:hAnsi="Arial" w:cs="Arial"/>
          <w:b/>
          <w:bCs/>
          <w:color w:val="000000"/>
        </w:rPr>
        <w:t xml:space="preserve"> </w:t>
      </w:r>
      <w:r w:rsidR="00F64D26" w:rsidRPr="00E54679">
        <w:rPr>
          <w:rFonts w:ascii="Arial" w:hAnsi="Arial" w:cs="Arial"/>
          <w:b/>
          <w:bCs/>
        </w:rPr>
        <w:t>a identifikační údaje</w:t>
      </w:r>
    </w:p>
    <w:p w14:paraId="04AE16AA" w14:textId="77777777" w:rsidR="002F4155" w:rsidRPr="00E54679" w:rsidRDefault="00065FFA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54679">
        <w:rPr>
          <w:rFonts w:ascii="Arial" w:hAnsi="Arial" w:cs="Arial"/>
          <w:b/>
          <w:bCs/>
          <w:color w:val="000000"/>
        </w:rPr>
        <w:t xml:space="preserve">1. </w:t>
      </w:r>
    </w:p>
    <w:p w14:paraId="25A81D00" w14:textId="51DF6E30" w:rsidR="00C70779" w:rsidRPr="00E54679" w:rsidRDefault="00003622" w:rsidP="00C70779">
      <w:pPr>
        <w:spacing w:after="0" w:line="240" w:lineRule="auto"/>
        <w:ind w:left="2127" w:hanging="2127"/>
        <w:jc w:val="both"/>
        <w:rPr>
          <w:rFonts w:ascii="Arial" w:hAnsi="Arial" w:cs="Arial"/>
        </w:rPr>
      </w:pPr>
      <w:r w:rsidRPr="00E54679">
        <w:rPr>
          <w:rFonts w:ascii="Arial" w:hAnsi="Arial" w:cs="Arial"/>
          <w:b/>
        </w:rPr>
        <w:t>Objednatel:</w:t>
      </w:r>
      <w:r w:rsidRPr="00E54679">
        <w:rPr>
          <w:rFonts w:ascii="Arial" w:hAnsi="Arial" w:cs="Arial"/>
          <w:b/>
        </w:rPr>
        <w:tab/>
      </w:r>
      <w:r w:rsidR="00AD389F" w:rsidRPr="00AD389F">
        <w:rPr>
          <w:rFonts w:ascii="Arial" w:hAnsi="Arial" w:cs="Arial"/>
        </w:rPr>
        <w:t>Gymnázium a Obchodní akademie, Orlová, příspěvková organizace</w:t>
      </w:r>
    </w:p>
    <w:p w14:paraId="3D6D470B" w14:textId="2972217F" w:rsidR="00385F24" w:rsidRPr="00E54679" w:rsidRDefault="00385F24" w:rsidP="00200A65">
      <w:pPr>
        <w:spacing w:after="0" w:line="240" w:lineRule="auto"/>
        <w:ind w:left="2127" w:hanging="2127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Se sídlem:</w:t>
      </w:r>
      <w:r w:rsidRPr="00E54679">
        <w:rPr>
          <w:rFonts w:ascii="Arial" w:hAnsi="Arial" w:cs="Arial"/>
        </w:rPr>
        <w:tab/>
      </w:r>
      <w:r w:rsidR="00AD389F" w:rsidRPr="00AD389F">
        <w:rPr>
          <w:rFonts w:ascii="Arial" w:hAnsi="Arial" w:cs="Arial"/>
        </w:rPr>
        <w:t>Masarykova třída 1313, 735 14 Orlová</w:t>
      </w:r>
    </w:p>
    <w:p w14:paraId="244B33C2" w14:textId="0DCF66F5" w:rsidR="00385F24" w:rsidRPr="00E54679" w:rsidRDefault="00385F24" w:rsidP="00385F24">
      <w:pPr>
        <w:spacing w:after="0" w:line="240" w:lineRule="auto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IČ:</w:t>
      </w:r>
      <w:r w:rsidRPr="00E54679">
        <w:rPr>
          <w:rFonts w:ascii="Arial" w:hAnsi="Arial" w:cs="Arial"/>
        </w:rPr>
        <w:tab/>
      </w:r>
      <w:r w:rsidRPr="00E54679">
        <w:rPr>
          <w:rFonts w:ascii="Arial" w:hAnsi="Arial" w:cs="Arial"/>
        </w:rPr>
        <w:tab/>
      </w:r>
      <w:r w:rsidRPr="00E54679">
        <w:rPr>
          <w:rFonts w:ascii="Arial" w:hAnsi="Arial" w:cs="Arial"/>
        </w:rPr>
        <w:tab/>
      </w:r>
      <w:r w:rsidR="00AD389F" w:rsidRPr="00AD389F">
        <w:rPr>
          <w:rFonts w:ascii="Arial" w:hAnsi="Arial" w:cs="Arial"/>
        </w:rPr>
        <w:t>62331540</w:t>
      </w:r>
    </w:p>
    <w:p w14:paraId="740D6D3E" w14:textId="21791922" w:rsidR="00385F24" w:rsidRPr="00E54679" w:rsidRDefault="00385F24" w:rsidP="00385F24">
      <w:pPr>
        <w:spacing w:after="0" w:line="240" w:lineRule="auto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DIČ:</w:t>
      </w:r>
      <w:r w:rsidRPr="00E54679">
        <w:rPr>
          <w:rFonts w:ascii="Arial" w:hAnsi="Arial" w:cs="Arial"/>
        </w:rPr>
        <w:tab/>
      </w:r>
      <w:r w:rsidRPr="00E54679">
        <w:rPr>
          <w:rFonts w:ascii="Arial" w:hAnsi="Arial" w:cs="Arial"/>
        </w:rPr>
        <w:tab/>
      </w:r>
      <w:r w:rsidRPr="00E54679">
        <w:rPr>
          <w:rFonts w:ascii="Arial" w:hAnsi="Arial" w:cs="Arial"/>
        </w:rPr>
        <w:tab/>
      </w:r>
      <w:r w:rsidR="00AD389F" w:rsidRPr="00AD389F">
        <w:rPr>
          <w:rFonts w:ascii="Arial" w:hAnsi="Arial" w:cs="Arial"/>
        </w:rPr>
        <w:t>CZ62331540</w:t>
      </w:r>
    </w:p>
    <w:p w14:paraId="4224E693" w14:textId="682C9269" w:rsidR="00385F24" w:rsidRPr="00E54679" w:rsidRDefault="00385F24" w:rsidP="00385F24">
      <w:pPr>
        <w:spacing w:after="0" w:line="240" w:lineRule="auto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Zastoupený:</w:t>
      </w:r>
      <w:r w:rsidRPr="00E54679">
        <w:rPr>
          <w:rFonts w:ascii="Arial" w:hAnsi="Arial" w:cs="Arial"/>
        </w:rPr>
        <w:tab/>
      </w:r>
      <w:r w:rsidRPr="00E54679">
        <w:rPr>
          <w:rFonts w:ascii="Arial" w:hAnsi="Arial" w:cs="Arial"/>
        </w:rPr>
        <w:tab/>
      </w:r>
      <w:r w:rsidR="00AD389F" w:rsidRPr="00AD389F">
        <w:rPr>
          <w:rFonts w:ascii="Arial" w:hAnsi="Arial" w:cs="Arial"/>
        </w:rPr>
        <w:t xml:space="preserve">Mgr. Pavel </w:t>
      </w:r>
      <w:proofErr w:type="spellStart"/>
      <w:r w:rsidR="00AD389F" w:rsidRPr="00AD389F">
        <w:rPr>
          <w:rFonts w:ascii="Arial" w:hAnsi="Arial" w:cs="Arial"/>
        </w:rPr>
        <w:t>Kubínek</w:t>
      </w:r>
      <w:proofErr w:type="spellEnd"/>
      <w:r w:rsidR="00AD389F" w:rsidRPr="00AD389F">
        <w:rPr>
          <w:rFonts w:ascii="Arial" w:hAnsi="Arial" w:cs="Arial"/>
        </w:rPr>
        <w:t>, ředitel</w:t>
      </w:r>
    </w:p>
    <w:p w14:paraId="1CAE6368" w14:textId="74D93FC8" w:rsidR="00385F24" w:rsidRPr="00E54679" w:rsidRDefault="00385F24" w:rsidP="00385F24">
      <w:pPr>
        <w:spacing w:after="0" w:line="240" w:lineRule="auto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Telefon:</w:t>
      </w:r>
      <w:r w:rsidRPr="00E54679">
        <w:rPr>
          <w:rFonts w:ascii="Arial" w:hAnsi="Arial" w:cs="Arial"/>
        </w:rPr>
        <w:tab/>
      </w:r>
      <w:r w:rsidRPr="00E54679">
        <w:rPr>
          <w:rFonts w:ascii="Arial" w:hAnsi="Arial" w:cs="Arial"/>
        </w:rPr>
        <w:tab/>
      </w:r>
      <w:r w:rsidR="0012312B" w:rsidRPr="00E54679">
        <w:rPr>
          <w:rFonts w:ascii="Arial" w:hAnsi="Arial" w:cs="Arial"/>
        </w:rPr>
        <w:t>+420</w:t>
      </w:r>
      <w:r w:rsidR="00200A65" w:rsidRPr="00E54679">
        <w:rPr>
          <w:rFonts w:ascii="Arial" w:hAnsi="Arial" w:cs="Arial"/>
        </w:rPr>
        <w:t> </w:t>
      </w:r>
      <w:r w:rsidR="002D5F0B">
        <w:rPr>
          <w:rFonts w:ascii="Arial" w:hAnsi="Arial" w:cs="Arial"/>
        </w:rPr>
        <w:t xml:space="preserve">XXX </w:t>
      </w:r>
      <w:proofErr w:type="spellStart"/>
      <w:r w:rsidR="002D5F0B">
        <w:rPr>
          <w:rFonts w:ascii="Arial" w:hAnsi="Arial" w:cs="Arial"/>
        </w:rPr>
        <w:t>XXX</w:t>
      </w:r>
      <w:proofErr w:type="spellEnd"/>
      <w:r w:rsidR="002D5F0B">
        <w:rPr>
          <w:rFonts w:ascii="Arial" w:hAnsi="Arial" w:cs="Arial"/>
        </w:rPr>
        <w:t xml:space="preserve"> </w:t>
      </w:r>
      <w:proofErr w:type="spellStart"/>
      <w:r w:rsidR="002D5F0B">
        <w:rPr>
          <w:rFonts w:ascii="Arial" w:hAnsi="Arial" w:cs="Arial"/>
        </w:rPr>
        <w:t>XXX</w:t>
      </w:r>
      <w:proofErr w:type="spellEnd"/>
    </w:p>
    <w:p w14:paraId="692843A0" w14:textId="4033BA30" w:rsidR="00385F24" w:rsidRPr="00E54679" w:rsidRDefault="00385F24" w:rsidP="00385F24">
      <w:pPr>
        <w:spacing w:after="0" w:line="240" w:lineRule="auto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E-mail:</w:t>
      </w:r>
      <w:r w:rsidRPr="00E54679">
        <w:rPr>
          <w:rFonts w:ascii="Arial" w:hAnsi="Arial" w:cs="Arial"/>
        </w:rPr>
        <w:tab/>
      </w:r>
      <w:r w:rsidRPr="00E54679">
        <w:rPr>
          <w:rFonts w:ascii="Arial" w:hAnsi="Arial" w:cs="Arial"/>
        </w:rPr>
        <w:tab/>
      </w:r>
      <w:r w:rsidRPr="00E54679">
        <w:rPr>
          <w:rFonts w:ascii="Arial" w:hAnsi="Arial" w:cs="Arial"/>
        </w:rPr>
        <w:tab/>
      </w:r>
      <w:hyperlink r:id="rId8" w:history="1">
        <w:r w:rsidR="00AD389F" w:rsidRPr="00A406EB">
          <w:rPr>
            <w:rStyle w:val="Hypertextovodkaz"/>
            <w:rFonts w:ascii="Arial" w:hAnsi="Arial" w:cs="Arial"/>
          </w:rPr>
          <w:t>pavel.kubinek@goa-orlova.cz</w:t>
        </w:r>
      </w:hyperlink>
      <w:r w:rsidR="00AD389F">
        <w:rPr>
          <w:rFonts w:ascii="Arial" w:hAnsi="Arial" w:cs="Arial"/>
        </w:rPr>
        <w:t xml:space="preserve"> </w:t>
      </w:r>
      <w:r w:rsidR="00A23885">
        <w:rPr>
          <w:rFonts w:ascii="Arial" w:hAnsi="Arial" w:cs="Arial"/>
        </w:rPr>
        <w:t xml:space="preserve"> </w:t>
      </w:r>
      <w:r w:rsidR="00200A65" w:rsidRPr="00A23885">
        <w:rPr>
          <w:rFonts w:ascii="Arial" w:hAnsi="Arial" w:cs="Arial"/>
        </w:rPr>
        <w:t xml:space="preserve"> </w:t>
      </w:r>
    </w:p>
    <w:p w14:paraId="134B17BA" w14:textId="6EAA8065" w:rsidR="00200A65" w:rsidRPr="00E54679" w:rsidRDefault="00200A65" w:rsidP="00200A65">
      <w:pPr>
        <w:spacing w:after="0" w:line="240" w:lineRule="auto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Bankovní spojení:</w:t>
      </w:r>
      <w:r w:rsidRPr="00E54679">
        <w:rPr>
          <w:rFonts w:ascii="Arial" w:hAnsi="Arial" w:cs="Arial"/>
        </w:rPr>
        <w:tab/>
      </w:r>
      <w:r w:rsidR="00AD389F" w:rsidRPr="00AD389F">
        <w:rPr>
          <w:rFonts w:ascii="Arial" w:hAnsi="Arial" w:cs="Arial"/>
        </w:rPr>
        <w:t>ČSOB Orlová</w:t>
      </w:r>
    </w:p>
    <w:p w14:paraId="288E80AB" w14:textId="3D5C0DF2" w:rsidR="00200A65" w:rsidRPr="00E54679" w:rsidRDefault="00200A65" w:rsidP="00200A65">
      <w:pPr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Číslo účtu:</w:t>
      </w:r>
      <w:r w:rsidRPr="00E54679">
        <w:rPr>
          <w:rFonts w:ascii="Arial" w:hAnsi="Arial" w:cs="Arial"/>
        </w:rPr>
        <w:tab/>
      </w:r>
      <w:r w:rsidRPr="00E54679">
        <w:rPr>
          <w:rFonts w:ascii="Arial" w:hAnsi="Arial" w:cs="Arial"/>
        </w:rPr>
        <w:tab/>
      </w:r>
      <w:r w:rsidR="00AD389F" w:rsidRPr="00AD389F">
        <w:rPr>
          <w:rFonts w:ascii="Arial" w:hAnsi="Arial" w:cs="Arial"/>
        </w:rPr>
        <w:t>160986761/0300</w:t>
      </w:r>
    </w:p>
    <w:p w14:paraId="78FA2603" w14:textId="77777777" w:rsidR="00003622" w:rsidRPr="00E54679" w:rsidRDefault="00385F24" w:rsidP="00385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54679">
        <w:rPr>
          <w:rFonts w:ascii="Arial" w:hAnsi="Arial" w:cs="Arial"/>
          <w:color w:val="000000"/>
        </w:rPr>
        <w:t xml:space="preserve"> </w:t>
      </w:r>
      <w:r w:rsidR="00003622" w:rsidRPr="00E54679">
        <w:rPr>
          <w:rFonts w:ascii="Arial" w:hAnsi="Arial" w:cs="Arial"/>
          <w:color w:val="000000"/>
        </w:rPr>
        <w:t>(dále jen „kupující“)</w:t>
      </w:r>
    </w:p>
    <w:p w14:paraId="2F912E30" w14:textId="77777777" w:rsidR="00065FFA" w:rsidRPr="00E54679" w:rsidRDefault="00065FFA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A5ACE5" w14:textId="77777777" w:rsidR="00065FFA" w:rsidRPr="00E54679" w:rsidRDefault="00065FFA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54679">
        <w:rPr>
          <w:rFonts w:ascii="Arial" w:hAnsi="Arial" w:cs="Arial"/>
          <w:color w:val="000000"/>
        </w:rPr>
        <w:t>a</w:t>
      </w:r>
    </w:p>
    <w:p w14:paraId="41E6B5A4" w14:textId="77777777" w:rsidR="00065FFA" w:rsidRPr="00E54679" w:rsidRDefault="00065FFA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D33682" w14:textId="77777777" w:rsidR="002F4155" w:rsidRPr="00E54679" w:rsidRDefault="00065FFA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54679">
        <w:rPr>
          <w:rFonts w:ascii="Arial" w:hAnsi="Arial" w:cs="Arial"/>
          <w:b/>
          <w:bCs/>
          <w:color w:val="000000"/>
        </w:rPr>
        <w:t xml:space="preserve">2. </w:t>
      </w:r>
    </w:p>
    <w:p w14:paraId="21D46235" w14:textId="77777777" w:rsidR="00837358" w:rsidRDefault="00837358" w:rsidP="00837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Obchodní firma </w:t>
      </w:r>
      <w:r>
        <w:rPr>
          <w:rFonts w:ascii="Arial" w:hAnsi="Arial" w:cs="Arial"/>
          <w:b/>
          <w:bCs/>
          <w:color w:val="000000"/>
        </w:rPr>
        <w:tab/>
        <w:t>ENGEL s.r.o.</w:t>
      </w:r>
    </w:p>
    <w:p w14:paraId="6BC85E0C" w14:textId="77777777" w:rsidR="00837358" w:rsidRDefault="00837358" w:rsidP="00837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sídlem: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Mikšíčkova 1129/44, 615 00 Brno</w:t>
      </w:r>
    </w:p>
    <w:p w14:paraId="00CCE78D" w14:textId="77777777" w:rsidR="00837358" w:rsidRDefault="00837358" w:rsidP="00837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Zastoupena: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Ivo Engel, jednatel</w:t>
      </w:r>
    </w:p>
    <w:p w14:paraId="4FDBC2FF" w14:textId="77777777" w:rsidR="00837358" w:rsidRDefault="00837358" w:rsidP="00837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IČ: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46979727</w:t>
      </w:r>
    </w:p>
    <w:p w14:paraId="3CD48203" w14:textId="77777777" w:rsidR="00837358" w:rsidRDefault="00837358" w:rsidP="00837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DIČ: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CZ46979727</w:t>
      </w:r>
    </w:p>
    <w:p w14:paraId="3F8C7612" w14:textId="77777777" w:rsidR="00837358" w:rsidRDefault="00837358" w:rsidP="00837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Bankovní spojení: </w:t>
      </w:r>
      <w:r>
        <w:rPr>
          <w:rFonts w:ascii="Arial" w:hAnsi="Arial" w:cs="Arial"/>
          <w:color w:val="000000"/>
        </w:rPr>
        <w:tab/>
        <w:t>Komerční banka, a.s.</w:t>
      </w:r>
    </w:p>
    <w:p w14:paraId="0A9A673C" w14:textId="77777777" w:rsidR="00837358" w:rsidRDefault="00837358" w:rsidP="00837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Číslo účtu: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1867541621/0100</w:t>
      </w:r>
    </w:p>
    <w:p w14:paraId="60772257" w14:textId="77777777" w:rsidR="00837358" w:rsidRDefault="00837358" w:rsidP="00837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Zapsána v obchodním rejstříku vedeném Krajským soudem v Brně oddíl C, vložka 8028</w:t>
      </w:r>
    </w:p>
    <w:p w14:paraId="556D50A0" w14:textId="77777777" w:rsidR="00837358" w:rsidRDefault="00837358" w:rsidP="00837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oprávněná jednat ve věcech technických a realizace dodávky:</w:t>
      </w:r>
    </w:p>
    <w:p w14:paraId="5DBAEEFA" w14:textId="5879083C" w:rsidR="00837358" w:rsidRDefault="00837358" w:rsidP="00837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Tomáš </w:t>
      </w:r>
      <w:proofErr w:type="spellStart"/>
      <w:r>
        <w:rPr>
          <w:rFonts w:ascii="Arial" w:hAnsi="Arial" w:cs="Arial"/>
          <w:color w:val="000000"/>
        </w:rPr>
        <w:t>Vognar</w:t>
      </w:r>
      <w:proofErr w:type="spellEnd"/>
      <w:r>
        <w:rPr>
          <w:rFonts w:ascii="Arial" w:hAnsi="Arial" w:cs="Arial"/>
          <w:color w:val="000000"/>
        </w:rPr>
        <w:t xml:space="preserve">, tel.: </w:t>
      </w:r>
      <w:r w:rsidR="002D5F0B">
        <w:rPr>
          <w:rFonts w:ascii="Arial" w:hAnsi="Arial" w:cs="Arial"/>
          <w:color w:val="000000"/>
        </w:rPr>
        <w:t xml:space="preserve">XXX </w:t>
      </w:r>
      <w:proofErr w:type="spellStart"/>
      <w:r w:rsidR="002D5F0B">
        <w:rPr>
          <w:rFonts w:ascii="Arial" w:hAnsi="Arial" w:cs="Arial"/>
          <w:color w:val="000000"/>
        </w:rPr>
        <w:t>XXX</w:t>
      </w:r>
      <w:proofErr w:type="spellEnd"/>
      <w:r w:rsidR="002D5F0B">
        <w:rPr>
          <w:rFonts w:ascii="Arial" w:hAnsi="Arial" w:cs="Arial"/>
          <w:color w:val="000000"/>
        </w:rPr>
        <w:t xml:space="preserve"> </w:t>
      </w:r>
      <w:proofErr w:type="spellStart"/>
      <w:r w:rsidR="002D5F0B">
        <w:rPr>
          <w:rFonts w:ascii="Arial" w:hAnsi="Arial" w:cs="Arial"/>
          <w:color w:val="000000"/>
        </w:rPr>
        <w:t>XXX</w:t>
      </w:r>
      <w:proofErr w:type="spellEnd"/>
      <w:r>
        <w:rPr>
          <w:rFonts w:ascii="Arial" w:hAnsi="Arial" w:cs="Arial"/>
          <w:color w:val="000000"/>
        </w:rPr>
        <w:t>, email: tomas.vognar@engel.sro.cz</w:t>
      </w:r>
    </w:p>
    <w:p w14:paraId="676ED964" w14:textId="79FE321E" w:rsidR="00837358" w:rsidRDefault="00837358" w:rsidP="00837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Stanislav Charvát, tel.: </w:t>
      </w:r>
      <w:r w:rsidR="002D5F0B">
        <w:rPr>
          <w:rFonts w:ascii="Arial" w:hAnsi="Arial" w:cs="Arial"/>
          <w:color w:val="000000"/>
        </w:rPr>
        <w:t xml:space="preserve">XXX </w:t>
      </w:r>
      <w:proofErr w:type="spellStart"/>
      <w:r w:rsidR="002D5F0B">
        <w:rPr>
          <w:rFonts w:ascii="Arial" w:hAnsi="Arial" w:cs="Arial"/>
          <w:color w:val="000000"/>
        </w:rPr>
        <w:t>XXX</w:t>
      </w:r>
      <w:proofErr w:type="spellEnd"/>
      <w:r w:rsidR="002D5F0B">
        <w:rPr>
          <w:rFonts w:ascii="Arial" w:hAnsi="Arial" w:cs="Arial"/>
          <w:color w:val="000000"/>
        </w:rPr>
        <w:t xml:space="preserve"> </w:t>
      </w:r>
      <w:proofErr w:type="spellStart"/>
      <w:r w:rsidR="002D5F0B">
        <w:rPr>
          <w:rFonts w:ascii="Arial" w:hAnsi="Arial" w:cs="Arial"/>
          <w:color w:val="000000"/>
        </w:rPr>
        <w:t>XXX</w:t>
      </w:r>
      <w:proofErr w:type="spellEnd"/>
      <w:r>
        <w:rPr>
          <w:rFonts w:ascii="Arial" w:hAnsi="Arial" w:cs="Arial"/>
          <w:color w:val="000000"/>
        </w:rPr>
        <w:t xml:space="preserve">, email: Stanislav.Charvat@engel.sro.cz </w:t>
      </w:r>
    </w:p>
    <w:p w14:paraId="0663DB39" w14:textId="77777777" w:rsidR="00065FFA" w:rsidRPr="00E54679" w:rsidRDefault="00065FFA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25A32">
        <w:rPr>
          <w:rFonts w:ascii="Arial" w:hAnsi="Arial" w:cs="Arial"/>
          <w:color w:val="000000"/>
        </w:rPr>
        <w:t>(dále jen „</w:t>
      </w:r>
      <w:r w:rsidR="00296690" w:rsidRPr="00A25A32">
        <w:rPr>
          <w:rFonts w:ascii="Arial" w:hAnsi="Arial" w:cs="Arial"/>
          <w:color w:val="000000"/>
        </w:rPr>
        <w:t>prodávající</w:t>
      </w:r>
      <w:r w:rsidRPr="00A25A32">
        <w:rPr>
          <w:rFonts w:ascii="Arial" w:hAnsi="Arial" w:cs="Arial"/>
          <w:color w:val="000000"/>
        </w:rPr>
        <w:t>“)</w:t>
      </w:r>
    </w:p>
    <w:p w14:paraId="3FDDC83D" w14:textId="77777777" w:rsidR="002F4155" w:rsidRPr="00E54679" w:rsidRDefault="002F4155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A579E48" w14:textId="77777777" w:rsidR="002F4155" w:rsidRPr="00E54679" w:rsidRDefault="002F4155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600CFE" w14:textId="77777777" w:rsidR="00065FFA" w:rsidRPr="00E54679" w:rsidRDefault="00065FFA" w:rsidP="002F41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54679">
        <w:rPr>
          <w:rFonts w:ascii="Arial" w:hAnsi="Arial" w:cs="Arial"/>
          <w:b/>
          <w:bCs/>
          <w:color w:val="000000"/>
        </w:rPr>
        <w:t>Základní ustanovení</w:t>
      </w:r>
    </w:p>
    <w:p w14:paraId="71DF34B6" w14:textId="77777777" w:rsidR="00065FFA" w:rsidRPr="00E54679" w:rsidRDefault="00065FFA" w:rsidP="008F7D58">
      <w:pPr>
        <w:pStyle w:val="Textvbloku"/>
        <w:numPr>
          <w:ilvl w:val="0"/>
          <w:numId w:val="12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Tato smlouva je uzavřena dle § 2079 a násl. zákona č. 89/2012, občanský zákoník (dále jen</w:t>
      </w:r>
      <w:r w:rsidR="002F4155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„občanský zákoník“); práva a povinnosti stran touto smlouvou neupravená se řídí příslušnými</w:t>
      </w:r>
      <w:r w:rsidR="002F4155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ustanoveními občanského zákoníku.</w:t>
      </w:r>
    </w:p>
    <w:p w14:paraId="7143B7A3" w14:textId="77777777" w:rsidR="00065FFA" w:rsidRPr="00E54679" w:rsidRDefault="00065FFA" w:rsidP="008F7D58">
      <w:pPr>
        <w:pStyle w:val="Textvbloku"/>
        <w:numPr>
          <w:ilvl w:val="0"/>
          <w:numId w:val="12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Smluvní strany prohlašují, že údaje uvedené v čl. I této smlouvy jsou v souladu s</w:t>
      </w:r>
      <w:r w:rsidR="002F4155" w:rsidRPr="00E54679">
        <w:rPr>
          <w:rFonts w:ascii="Arial" w:hAnsi="Arial" w:cs="Arial"/>
          <w:color w:val="000000"/>
          <w:sz w:val="22"/>
          <w:szCs w:val="22"/>
        </w:rPr>
        <w:t> </w:t>
      </w:r>
      <w:r w:rsidRPr="00E54679">
        <w:rPr>
          <w:rFonts w:ascii="Arial" w:hAnsi="Arial" w:cs="Arial"/>
          <w:color w:val="000000"/>
          <w:sz w:val="22"/>
          <w:szCs w:val="22"/>
        </w:rPr>
        <w:t>právní</w:t>
      </w:r>
      <w:r w:rsidR="002F4155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skutečností v době uzavření smlouvy. Smluvní strany se zavazují, že změny dotčených </w:t>
      </w:r>
      <w:r w:rsidRPr="00E54679">
        <w:rPr>
          <w:rFonts w:ascii="Arial" w:hAnsi="Arial" w:cs="Arial"/>
          <w:color w:val="000000"/>
          <w:sz w:val="22"/>
          <w:szCs w:val="22"/>
        </w:rPr>
        <w:lastRenderedPageBreak/>
        <w:t>údajů</w:t>
      </w:r>
      <w:r w:rsidR="002F4155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oznámí bez prodlení písemně druhé smluvní straně. V případě změny účtu </w:t>
      </w:r>
      <w:r w:rsidR="00CB219C"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ho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je </w:t>
      </w:r>
      <w:r w:rsidR="00CB219C"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2F4155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povinen rovněž doložit vlastnictví k novému účtu, a to kopií příslušné smlouvy nebo potvrzením</w:t>
      </w:r>
      <w:r w:rsidR="002F4155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peněžního ústavu. Při změně identifikačních údajů smluvních stran včetně změny účtu není nutné</w:t>
      </w:r>
      <w:r w:rsidR="002F4155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uzavírat ke smlouvě dodatek.</w:t>
      </w:r>
    </w:p>
    <w:p w14:paraId="4DE8EE56" w14:textId="77777777" w:rsidR="00065FFA" w:rsidRPr="00E54679" w:rsidRDefault="00065FFA" w:rsidP="008F7D58">
      <w:pPr>
        <w:pStyle w:val="Textvbloku"/>
        <w:numPr>
          <w:ilvl w:val="0"/>
          <w:numId w:val="12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Smluvní strany prohlašují, že osoby podepisující tuto smlouvu jsou k tomuto úkonu oprávněny.</w:t>
      </w:r>
    </w:p>
    <w:p w14:paraId="7C0C3879" w14:textId="77777777" w:rsidR="00065FFA" w:rsidRPr="00E54679" w:rsidRDefault="00CB219C" w:rsidP="008F7D58">
      <w:pPr>
        <w:pStyle w:val="Textvbloku"/>
        <w:numPr>
          <w:ilvl w:val="0"/>
          <w:numId w:val="12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prohlašuje, že je odborně způsobilý k zajištění předmětu plnění podle této smlouvy.</w:t>
      </w:r>
    </w:p>
    <w:p w14:paraId="7BDF74FC" w14:textId="77777777" w:rsidR="00065FFA" w:rsidRPr="00E54679" w:rsidRDefault="00CB219C" w:rsidP="008F7D58">
      <w:pPr>
        <w:pStyle w:val="Textvbloku"/>
        <w:numPr>
          <w:ilvl w:val="0"/>
          <w:numId w:val="12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potvrzuje, že si prostudoval a detailně se seznámil se zadávacími podmínkami a</w:t>
      </w:r>
      <w:r w:rsidR="002B6E9C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s </w:t>
      </w:r>
      <w:r w:rsidR="00296690" w:rsidRPr="00E54679">
        <w:rPr>
          <w:rFonts w:ascii="Arial" w:hAnsi="Arial" w:cs="Arial"/>
          <w:color w:val="000000"/>
          <w:sz w:val="22"/>
          <w:szCs w:val="22"/>
        </w:rPr>
        <w:t xml:space="preserve">technickými specifikacemi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a tímto zároveň prověřil, že závazné podklady týkající se</w:t>
      </w:r>
      <w:r w:rsidR="002B6E9C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předmětu smlouvy nemají zjevné vady a nedostatky, neobsahují nevhodná řešení, materiály a</w:t>
      </w:r>
      <w:r w:rsidR="002B6E9C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technologie a dodávku je takto možno realizovat za dohodnutou smluvní cenu uvedenou v</w:t>
      </w:r>
      <w:r w:rsidR="002B6E9C" w:rsidRPr="00E54679">
        <w:rPr>
          <w:rFonts w:ascii="Arial" w:hAnsi="Arial" w:cs="Arial"/>
          <w:color w:val="000000"/>
          <w:sz w:val="22"/>
          <w:szCs w:val="22"/>
        </w:rPr>
        <w:t> 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článku</w:t>
      </w:r>
      <w:r w:rsidR="002B6E9C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V odst. 1 této smlouvy.</w:t>
      </w:r>
    </w:p>
    <w:p w14:paraId="4697F1A4" w14:textId="1E7DB0C0" w:rsidR="00065FFA" w:rsidRPr="00E54679" w:rsidRDefault="00E33726" w:rsidP="008F1C55">
      <w:pPr>
        <w:pStyle w:val="Textvbloku"/>
        <w:numPr>
          <w:ilvl w:val="0"/>
          <w:numId w:val="12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 xml:space="preserve">Účelem smlouvy je </w:t>
      </w:r>
      <w:r w:rsidR="00AD389F" w:rsidRPr="00AD389F">
        <w:rPr>
          <w:rFonts w:ascii="Arial" w:hAnsi="Arial" w:cs="Arial"/>
          <w:color w:val="000000"/>
          <w:sz w:val="22"/>
          <w:szCs w:val="22"/>
        </w:rPr>
        <w:t>dodávky prvků IT vybavení do dvou učeben Gymnázium a Obchodní akademie, Orlová, příspěvková organizace dle technické specifikace</w:t>
      </w:r>
      <w:r w:rsidR="008F1C55" w:rsidRPr="00E54679">
        <w:rPr>
          <w:rFonts w:ascii="Arial" w:hAnsi="Arial" w:cs="Arial"/>
          <w:color w:val="000000"/>
          <w:sz w:val="22"/>
          <w:szCs w:val="22"/>
        </w:rPr>
        <w:t xml:space="preserve">, a to v rámci projektu </w:t>
      </w:r>
      <w:r w:rsidR="00AD389F" w:rsidRPr="00AD389F">
        <w:rPr>
          <w:rFonts w:ascii="Arial" w:hAnsi="Arial" w:cs="Arial"/>
          <w:color w:val="000000"/>
          <w:sz w:val="22"/>
          <w:szCs w:val="22"/>
        </w:rPr>
        <w:t xml:space="preserve">Gymnázium a OA </w:t>
      </w:r>
      <w:proofErr w:type="gramStart"/>
      <w:r w:rsidR="00AD389F" w:rsidRPr="00AD389F">
        <w:rPr>
          <w:rFonts w:ascii="Arial" w:hAnsi="Arial" w:cs="Arial"/>
          <w:color w:val="000000"/>
          <w:sz w:val="22"/>
          <w:szCs w:val="22"/>
        </w:rPr>
        <w:t>Orlová - učebna</w:t>
      </w:r>
      <w:proofErr w:type="gramEnd"/>
      <w:r w:rsidR="00AD389F" w:rsidRPr="00AD389F">
        <w:rPr>
          <w:rFonts w:ascii="Arial" w:hAnsi="Arial" w:cs="Arial"/>
          <w:color w:val="000000"/>
          <w:sz w:val="22"/>
          <w:szCs w:val="22"/>
        </w:rPr>
        <w:t xml:space="preserve"> grafiky a robotiky</w:t>
      </w:r>
      <w:r w:rsidR="00AD389F">
        <w:rPr>
          <w:rFonts w:ascii="Arial" w:hAnsi="Arial" w:cs="Arial"/>
          <w:color w:val="000000"/>
          <w:sz w:val="22"/>
          <w:szCs w:val="22"/>
        </w:rPr>
        <w:t xml:space="preserve"> </w:t>
      </w:r>
      <w:r w:rsidR="002B6E9C" w:rsidRPr="00E54679">
        <w:rPr>
          <w:rFonts w:ascii="Arial" w:hAnsi="Arial" w:cs="Arial"/>
          <w:color w:val="000000"/>
          <w:sz w:val="22"/>
          <w:szCs w:val="22"/>
        </w:rPr>
        <w:t xml:space="preserve">dle </w:t>
      </w:r>
      <w:r w:rsidR="00003622" w:rsidRPr="00E54679">
        <w:rPr>
          <w:rFonts w:ascii="Arial" w:hAnsi="Arial" w:cs="Arial"/>
          <w:color w:val="000000"/>
          <w:sz w:val="22"/>
          <w:szCs w:val="22"/>
        </w:rPr>
        <w:t xml:space="preserve">Položkového rozpočtu a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technické specifikace viz. Příloha č. 1 této smlouvy.</w:t>
      </w:r>
    </w:p>
    <w:p w14:paraId="4E1DF16D" w14:textId="77777777" w:rsidR="002B6E9C" w:rsidRPr="00E54679" w:rsidRDefault="002B6E9C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DC3BC0F" w14:textId="77777777" w:rsidR="00F64D26" w:rsidRPr="00E54679" w:rsidRDefault="00F64D26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128702" w14:textId="77777777" w:rsidR="00065FFA" w:rsidRPr="00E54679" w:rsidRDefault="00065FFA" w:rsidP="002B6E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54679">
        <w:rPr>
          <w:rFonts w:ascii="Arial" w:hAnsi="Arial" w:cs="Arial"/>
          <w:b/>
          <w:bCs/>
          <w:color w:val="000000"/>
        </w:rPr>
        <w:t>Předmět smlouvy</w:t>
      </w:r>
    </w:p>
    <w:p w14:paraId="660CB8A4" w14:textId="77777777" w:rsidR="00065FFA" w:rsidRPr="00E54679" w:rsidRDefault="00CB219C" w:rsidP="008F7D58">
      <w:pPr>
        <w:pStyle w:val="Textvbloku"/>
        <w:numPr>
          <w:ilvl w:val="0"/>
          <w:numId w:val="29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se zavazuje dodat pro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kupujícího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E873F4" w:rsidRPr="00E54679">
        <w:rPr>
          <w:rFonts w:ascii="Arial" w:hAnsi="Arial" w:cs="Arial"/>
          <w:color w:val="000000"/>
          <w:sz w:val="22"/>
          <w:szCs w:val="22"/>
        </w:rPr>
        <w:t>vybavení učeben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9130E4" w:rsidRPr="00E54679">
        <w:rPr>
          <w:rFonts w:ascii="Arial" w:hAnsi="Arial" w:cs="Arial"/>
          <w:color w:val="000000"/>
          <w:sz w:val="22"/>
          <w:szCs w:val="22"/>
        </w:rPr>
        <w:t>do prostor uvedených</w:t>
      </w:r>
      <w:r w:rsidR="009130E4" w:rsidRPr="00E54679">
        <w:rPr>
          <w:rFonts w:ascii="Arial" w:hAnsi="Arial" w:cs="Arial"/>
          <w:color w:val="000000"/>
          <w:sz w:val="22"/>
          <w:szCs w:val="22"/>
        </w:rPr>
        <w:br/>
      </w:r>
      <w:r w:rsidR="002B6E9C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v článku II. odst. 6. smlouvy v rozsahu dle Technick</w:t>
      </w:r>
      <w:r w:rsidR="001127CF" w:rsidRPr="00E54679">
        <w:rPr>
          <w:rFonts w:ascii="Arial" w:hAnsi="Arial" w:cs="Arial"/>
          <w:color w:val="000000"/>
          <w:sz w:val="22"/>
          <w:szCs w:val="22"/>
        </w:rPr>
        <w:t>ých specifikací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.</w:t>
      </w:r>
    </w:p>
    <w:p w14:paraId="11146B2F" w14:textId="77777777" w:rsidR="00065FFA" w:rsidRPr="00E54679" w:rsidRDefault="00065FFA" w:rsidP="008F7D58">
      <w:pPr>
        <w:pStyle w:val="Textvbloku"/>
        <w:numPr>
          <w:ilvl w:val="0"/>
          <w:numId w:val="29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Součástí dodávky je také:</w:t>
      </w:r>
    </w:p>
    <w:p w14:paraId="5760AA5D" w14:textId="77777777" w:rsidR="00296690" w:rsidRPr="00E54679" w:rsidRDefault="00296690" w:rsidP="008F7D58">
      <w:pPr>
        <w:numPr>
          <w:ilvl w:val="0"/>
          <w:numId w:val="14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doprava na místo plnění (dopravu do místa plnění zajišťuje na své náklady a nebezpečí účastník zadávacího řízení), montáž a instalace nového vybavení,</w:t>
      </w:r>
    </w:p>
    <w:p w14:paraId="327485C8" w14:textId="77777777" w:rsidR="00296690" w:rsidRPr="00E54679" w:rsidRDefault="00296690" w:rsidP="008F7D58">
      <w:pPr>
        <w:numPr>
          <w:ilvl w:val="0"/>
          <w:numId w:val="14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 xml:space="preserve">předání </w:t>
      </w:r>
      <w:r w:rsidR="00843359" w:rsidRPr="00E54679">
        <w:rPr>
          <w:rFonts w:ascii="Arial" w:hAnsi="Arial" w:cs="Arial"/>
        </w:rPr>
        <w:t>příslušné dokumentace (</w:t>
      </w:r>
      <w:r w:rsidRPr="00E54679">
        <w:rPr>
          <w:rFonts w:ascii="Arial" w:hAnsi="Arial" w:cs="Arial"/>
        </w:rPr>
        <w:t>záruční lis</w:t>
      </w:r>
      <w:r w:rsidR="00843359" w:rsidRPr="00E54679">
        <w:rPr>
          <w:rFonts w:ascii="Arial" w:hAnsi="Arial" w:cs="Arial"/>
        </w:rPr>
        <w:t>ty</w:t>
      </w:r>
      <w:r w:rsidRPr="00E54679">
        <w:rPr>
          <w:rFonts w:ascii="Arial" w:hAnsi="Arial" w:cs="Arial"/>
        </w:rPr>
        <w:t>, prohlášení o shodě</w:t>
      </w:r>
      <w:r w:rsidR="00843359" w:rsidRPr="00E54679">
        <w:rPr>
          <w:rFonts w:ascii="Arial" w:hAnsi="Arial" w:cs="Arial"/>
        </w:rPr>
        <w:t xml:space="preserve">, návody k </w:t>
      </w:r>
      <w:proofErr w:type="gramStart"/>
      <w:r w:rsidR="00843359" w:rsidRPr="00E54679">
        <w:rPr>
          <w:rFonts w:ascii="Arial" w:hAnsi="Arial" w:cs="Arial"/>
        </w:rPr>
        <w:t>obsluze</w:t>
      </w:r>
      <w:r w:rsidRPr="00E54679">
        <w:rPr>
          <w:rFonts w:ascii="Arial" w:hAnsi="Arial" w:cs="Arial"/>
        </w:rPr>
        <w:t xml:space="preserve"> </w:t>
      </w:r>
      <w:r w:rsidR="00843359" w:rsidRPr="00E54679">
        <w:rPr>
          <w:rFonts w:ascii="Arial" w:hAnsi="Arial" w:cs="Arial"/>
        </w:rPr>
        <w:t xml:space="preserve">- </w:t>
      </w:r>
      <w:r w:rsidRPr="00E54679">
        <w:rPr>
          <w:rFonts w:ascii="Arial" w:hAnsi="Arial" w:cs="Arial"/>
        </w:rPr>
        <w:t>vyplývá</w:t>
      </w:r>
      <w:proofErr w:type="gramEnd"/>
      <w:r w:rsidRPr="00E54679">
        <w:rPr>
          <w:rFonts w:ascii="Arial" w:hAnsi="Arial" w:cs="Arial"/>
        </w:rPr>
        <w:t>-li to z podstaty příslušné části dodávky) a dalších souvisejících dokumentů v českém jazyce,</w:t>
      </w:r>
    </w:p>
    <w:p w14:paraId="3B3D14E3" w14:textId="77777777" w:rsidR="00296690" w:rsidRPr="00E54679" w:rsidRDefault="00296690" w:rsidP="008F7D58">
      <w:pPr>
        <w:numPr>
          <w:ilvl w:val="0"/>
          <w:numId w:val="14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 xml:space="preserve">zaškolení </w:t>
      </w:r>
      <w:r w:rsidR="00843359" w:rsidRPr="00E54679">
        <w:rPr>
          <w:rFonts w:ascii="Arial" w:hAnsi="Arial" w:cs="Arial"/>
        </w:rPr>
        <w:t>kupujícího,</w:t>
      </w:r>
    </w:p>
    <w:p w14:paraId="31570A07" w14:textId="77777777" w:rsidR="00296690" w:rsidRPr="00E54679" w:rsidRDefault="00296690" w:rsidP="008F7D58">
      <w:pPr>
        <w:numPr>
          <w:ilvl w:val="0"/>
          <w:numId w:val="14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uvedení všech povrchů dotčených realizací dodávky do původního stavu (komunikace, místnosti apod.).</w:t>
      </w:r>
    </w:p>
    <w:p w14:paraId="732885E8" w14:textId="77777777" w:rsidR="00296690" w:rsidRPr="00E54679" w:rsidRDefault="00296690" w:rsidP="008F7D58">
      <w:pPr>
        <w:numPr>
          <w:ilvl w:val="0"/>
          <w:numId w:val="14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odvoz a likvidace všech obalů a dalších materiálů použitých při plnění veřejné zakázky, v souladu s ustanoveními zákona 185/2001 Sb., o odpadech a o změně některých dalších zákonů,</w:t>
      </w:r>
    </w:p>
    <w:p w14:paraId="74A60D8A" w14:textId="77777777" w:rsidR="00843359" w:rsidRPr="00E54679" w:rsidRDefault="00296690" w:rsidP="00843359">
      <w:pPr>
        <w:numPr>
          <w:ilvl w:val="0"/>
          <w:numId w:val="14"/>
        </w:numPr>
        <w:suppressAutoHyphens/>
        <w:spacing w:after="0" w:line="100" w:lineRule="atLeast"/>
        <w:ind w:left="993"/>
        <w:jc w:val="both"/>
        <w:rPr>
          <w:rFonts w:ascii="Arial" w:hAnsi="Arial" w:cs="Arial"/>
          <w:color w:val="000000"/>
        </w:rPr>
      </w:pPr>
      <w:r w:rsidRPr="00E54679">
        <w:rPr>
          <w:rFonts w:ascii="Arial" w:hAnsi="Arial" w:cs="Arial"/>
        </w:rPr>
        <w:t>součástí dodávky je bezplatný záruční servis po dobu záruční doby</w:t>
      </w:r>
    </w:p>
    <w:p w14:paraId="21625581" w14:textId="77777777" w:rsidR="00836CC9" w:rsidRPr="00E54679" w:rsidRDefault="00843359" w:rsidP="00843359">
      <w:pPr>
        <w:suppressAutoHyphens/>
        <w:spacing w:after="0" w:line="100" w:lineRule="atLeast"/>
        <w:ind w:left="993"/>
        <w:jc w:val="both"/>
        <w:rPr>
          <w:rFonts w:ascii="Arial" w:hAnsi="Arial" w:cs="Arial"/>
          <w:color w:val="000000"/>
        </w:rPr>
      </w:pPr>
      <w:r w:rsidRPr="00E54679">
        <w:rPr>
          <w:rFonts w:ascii="Arial" w:hAnsi="Arial" w:cs="Arial"/>
          <w:color w:val="000000"/>
        </w:rPr>
        <w:t xml:space="preserve"> </w:t>
      </w:r>
    </w:p>
    <w:p w14:paraId="5476FEC5" w14:textId="77777777" w:rsidR="00065FFA" w:rsidRPr="00E54679" w:rsidRDefault="00FB31AF" w:rsidP="008F7D58">
      <w:pPr>
        <w:pStyle w:val="Textvbloku"/>
        <w:numPr>
          <w:ilvl w:val="0"/>
          <w:numId w:val="29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se zavazuje dodan</w:t>
      </w:r>
      <w:r w:rsidR="006A34DD" w:rsidRPr="00E54679">
        <w:rPr>
          <w:rFonts w:ascii="Arial" w:hAnsi="Arial" w:cs="Arial"/>
          <w:color w:val="000000"/>
          <w:sz w:val="22"/>
          <w:szCs w:val="22"/>
        </w:rPr>
        <w:t>é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E873F4" w:rsidRPr="00E54679">
        <w:rPr>
          <w:rFonts w:ascii="Arial" w:hAnsi="Arial" w:cs="Arial"/>
          <w:color w:val="000000"/>
          <w:sz w:val="22"/>
          <w:szCs w:val="22"/>
        </w:rPr>
        <w:t>vybavení učeben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bez vad a nedodělků bránících jeho řádnému užívání</w:t>
      </w:r>
      <w:r w:rsidR="00836CC9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převzít a zaplatit za ně </w:t>
      </w:r>
      <w:r w:rsidR="00CB219C"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Pr="00E54679">
        <w:rPr>
          <w:rFonts w:ascii="Arial" w:hAnsi="Arial" w:cs="Arial"/>
          <w:color w:val="000000"/>
          <w:sz w:val="22"/>
          <w:szCs w:val="22"/>
        </w:rPr>
        <w:t>mu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za dohodnutých podmínek cenu dle čl. V. této smlouvy.</w:t>
      </w:r>
    </w:p>
    <w:p w14:paraId="74189B4A" w14:textId="77777777" w:rsidR="00065FFA" w:rsidRPr="00E54679" w:rsidRDefault="00065FFA" w:rsidP="008F7D58">
      <w:pPr>
        <w:pStyle w:val="Textvbloku"/>
        <w:numPr>
          <w:ilvl w:val="0"/>
          <w:numId w:val="29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Smluvní strany prohlašují, že předmět plnění podle smlouvy není plněním nemožným</w:t>
      </w:r>
      <w:r w:rsidR="00CB219C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a že smlouvu uzavírají po pečlivém zvážení všech možných důsledků.</w:t>
      </w:r>
    </w:p>
    <w:p w14:paraId="6F0A49E9" w14:textId="77777777" w:rsidR="00967557" w:rsidRPr="00E54679" w:rsidRDefault="00F64D26" w:rsidP="00F64D26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54679">
        <w:rPr>
          <w:rFonts w:ascii="Arial" w:hAnsi="Arial" w:cs="Arial"/>
          <w:b/>
          <w:bCs/>
          <w:color w:val="000000"/>
        </w:rPr>
        <w:tab/>
      </w:r>
    </w:p>
    <w:p w14:paraId="78C25C5D" w14:textId="77777777" w:rsidR="00F64D26" w:rsidRPr="00E54679" w:rsidRDefault="00F64D26" w:rsidP="00F64D26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35E4B34" w14:textId="77777777" w:rsidR="00065FFA" w:rsidRPr="00E54679" w:rsidRDefault="00065FFA" w:rsidP="00836C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54679">
        <w:rPr>
          <w:rFonts w:ascii="Arial" w:hAnsi="Arial" w:cs="Arial"/>
          <w:b/>
          <w:bCs/>
          <w:color w:val="000000"/>
        </w:rPr>
        <w:t>Plnění dodávky</w:t>
      </w:r>
    </w:p>
    <w:p w14:paraId="09FDC7E2" w14:textId="4E6D9B0B" w:rsidR="00065FFA" w:rsidRPr="000A72AA" w:rsidRDefault="00CB219C" w:rsidP="008F7D58">
      <w:pPr>
        <w:pStyle w:val="Textvbloku"/>
        <w:numPr>
          <w:ilvl w:val="0"/>
          <w:numId w:val="28"/>
        </w:numPr>
        <w:spacing w:before="120"/>
        <w:ind w:left="426" w:right="0" w:hanging="426"/>
        <w:rPr>
          <w:rFonts w:ascii="Arial" w:hAnsi="Arial" w:cs="Arial"/>
          <w:sz w:val="22"/>
          <w:szCs w:val="22"/>
        </w:rPr>
      </w:pPr>
      <w:r w:rsidRPr="000A72AA">
        <w:rPr>
          <w:rFonts w:ascii="Arial" w:hAnsi="Arial" w:cs="Arial"/>
          <w:sz w:val="22"/>
          <w:szCs w:val="22"/>
        </w:rPr>
        <w:t>Prodávající</w:t>
      </w:r>
      <w:r w:rsidR="001127CF" w:rsidRPr="000A72AA">
        <w:rPr>
          <w:rFonts w:ascii="Arial" w:hAnsi="Arial" w:cs="Arial"/>
          <w:sz w:val="22"/>
          <w:szCs w:val="22"/>
        </w:rPr>
        <w:t xml:space="preserve"> </w:t>
      </w:r>
      <w:r w:rsidR="00065FFA" w:rsidRPr="000A72AA">
        <w:rPr>
          <w:rFonts w:ascii="Arial" w:hAnsi="Arial" w:cs="Arial"/>
          <w:sz w:val="22"/>
          <w:szCs w:val="22"/>
        </w:rPr>
        <w:t xml:space="preserve">se zavazuje realizovat předmět plnění jako </w:t>
      </w:r>
      <w:r w:rsidR="007F6842" w:rsidRPr="000A72AA">
        <w:rPr>
          <w:rFonts w:ascii="Arial" w:hAnsi="Arial" w:cs="Arial"/>
          <w:sz w:val="22"/>
          <w:szCs w:val="22"/>
        </w:rPr>
        <w:t xml:space="preserve">dílčí </w:t>
      </w:r>
      <w:r w:rsidR="00065FFA" w:rsidRPr="000A72AA">
        <w:rPr>
          <w:rFonts w:ascii="Arial" w:hAnsi="Arial" w:cs="Arial"/>
          <w:sz w:val="22"/>
          <w:szCs w:val="22"/>
        </w:rPr>
        <w:t>dodávky, které budou probíhat</w:t>
      </w:r>
      <w:r w:rsidR="00836CC9" w:rsidRPr="000A72AA">
        <w:rPr>
          <w:rFonts w:ascii="Arial" w:hAnsi="Arial" w:cs="Arial"/>
          <w:sz w:val="22"/>
          <w:szCs w:val="22"/>
        </w:rPr>
        <w:t xml:space="preserve"> </w:t>
      </w:r>
      <w:r w:rsidR="008F1C55" w:rsidRPr="000A72AA">
        <w:rPr>
          <w:rFonts w:ascii="Arial" w:hAnsi="Arial" w:cs="Arial"/>
          <w:sz w:val="22"/>
          <w:szCs w:val="22"/>
        </w:rPr>
        <w:t xml:space="preserve">nejpozději </w:t>
      </w:r>
      <w:r w:rsidR="005272C1" w:rsidRPr="000A72AA">
        <w:rPr>
          <w:rFonts w:ascii="Arial" w:hAnsi="Arial" w:cs="Arial"/>
          <w:sz w:val="22"/>
          <w:szCs w:val="22"/>
        </w:rPr>
        <w:t xml:space="preserve">od </w:t>
      </w:r>
      <w:r w:rsidR="00217749">
        <w:rPr>
          <w:rFonts w:ascii="Arial" w:hAnsi="Arial" w:cs="Arial"/>
          <w:b/>
          <w:bCs/>
          <w:sz w:val="22"/>
          <w:szCs w:val="22"/>
        </w:rPr>
        <w:t>01</w:t>
      </w:r>
      <w:r w:rsidR="005272C1" w:rsidRPr="000A72AA">
        <w:rPr>
          <w:rFonts w:ascii="Arial" w:hAnsi="Arial" w:cs="Arial"/>
          <w:b/>
          <w:bCs/>
          <w:sz w:val="22"/>
          <w:szCs w:val="22"/>
        </w:rPr>
        <w:t xml:space="preserve">. </w:t>
      </w:r>
      <w:r w:rsidR="008F1C55" w:rsidRPr="000A72AA">
        <w:rPr>
          <w:rFonts w:ascii="Arial" w:hAnsi="Arial" w:cs="Arial"/>
          <w:b/>
          <w:bCs/>
          <w:sz w:val="22"/>
          <w:szCs w:val="22"/>
        </w:rPr>
        <w:t>0</w:t>
      </w:r>
      <w:r w:rsidR="00217749">
        <w:rPr>
          <w:rFonts w:ascii="Arial" w:hAnsi="Arial" w:cs="Arial"/>
          <w:b/>
          <w:bCs/>
          <w:sz w:val="22"/>
          <w:szCs w:val="22"/>
        </w:rPr>
        <w:t>7</w:t>
      </w:r>
      <w:r w:rsidR="008F1C55" w:rsidRPr="000A72AA">
        <w:rPr>
          <w:rFonts w:ascii="Arial" w:hAnsi="Arial" w:cs="Arial"/>
          <w:b/>
          <w:sz w:val="22"/>
          <w:szCs w:val="22"/>
        </w:rPr>
        <w:t xml:space="preserve">. </w:t>
      </w:r>
      <w:r w:rsidR="005272C1" w:rsidRPr="000A72AA">
        <w:rPr>
          <w:rFonts w:ascii="Arial" w:hAnsi="Arial" w:cs="Arial"/>
          <w:b/>
          <w:sz w:val="22"/>
          <w:szCs w:val="22"/>
        </w:rPr>
        <w:t>202</w:t>
      </w:r>
      <w:r w:rsidR="007560AE" w:rsidRPr="000A72AA">
        <w:rPr>
          <w:rFonts w:ascii="Arial" w:hAnsi="Arial" w:cs="Arial"/>
          <w:b/>
          <w:sz w:val="22"/>
          <w:szCs w:val="22"/>
        </w:rPr>
        <w:t>4</w:t>
      </w:r>
      <w:r w:rsidR="005272C1" w:rsidRPr="000A72AA">
        <w:rPr>
          <w:rFonts w:ascii="Arial" w:hAnsi="Arial" w:cs="Arial"/>
          <w:b/>
          <w:sz w:val="22"/>
          <w:szCs w:val="22"/>
        </w:rPr>
        <w:t xml:space="preserve"> do</w:t>
      </w:r>
      <w:r w:rsidR="00065FFA" w:rsidRPr="000A72AA">
        <w:rPr>
          <w:rFonts w:ascii="Arial" w:hAnsi="Arial" w:cs="Arial"/>
          <w:b/>
          <w:sz w:val="22"/>
          <w:szCs w:val="22"/>
        </w:rPr>
        <w:t xml:space="preserve"> </w:t>
      </w:r>
      <w:r w:rsidR="00AD389F" w:rsidRPr="000A72AA">
        <w:rPr>
          <w:rFonts w:ascii="Arial" w:hAnsi="Arial" w:cs="Arial"/>
          <w:b/>
          <w:sz w:val="22"/>
          <w:szCs w:val="22"/>
        </w:rPr>
        <w:t>31</w:t>
      </w:r>
      <w:r w:rsidR="00B53384" w:rsidRPr="000A72AA">
        <w:rPr>
          <w:rFonts w:ascii="Arial" w:hAnsi="Arial" w:cs="Arial"/>
          <w:b/>
          <w:sz w:val="22"/>
          <w:szCs w:val="22"/>
        </w:rPr>
        <w:t xml:space="preserve">. </w:t>
      </w:r>
      <w:r w:rsidR="008F1C55" w:rsidRPr="000A72AA">
        <w:rPr>
          <w:rFonts w:ascii="Arial" w:hAnsi="Arial" w:cs="Arial"/>
          <w:b/>
          <w:sz w:val="22"/>
          <w:szCs w:val="22"/>
        </w:rPr>
        <w:t>0</w:t>
      </w:r>
      <w:r w:rsidR="00AD389F" w:rsidRPr="000A72AA">
        <w:rPr>
          <w:rFonts w:ascii="Arial" w:hAnsi="Arial" w:cs="Arial"/>
          <w:b/>
          <w:sz w:val="22"/>
          <w:szCs w:val="22"/>
        </w:rPr>
        <w:t>8</w:t>
      </w:r>
      <w:r w:rsidR="00B53384" w:rsidRPr="000A72AA">
        <w:rPr>
          <w:rFonts w:ascii="Arial" w:hAnsi="Arial" w:cs="Arial"/>
          <w:b/>
          <w:sz w:val="22"/>
          <w:szCs w:val="22"/>
        </w:rPr>
        <w:t xml:space="preserve">. </w:t>
      </w:r>
      <w:r w:rsidR="00C603C2" w:rsidRPr="000A72AA">
        <w:rPr>
          <w:rFonts w:ascii="Arial" w:hAnsi="Arial" w:cs="Arial"/>
          <w:b/>
          <w:sz w:val="22"/>
          <w:szCs w:val="22"/>
        </w:rPr>
        <w:t>202</w:t>
      </w:r>
      <w:r w:rsidR="007560AE" w:rsidRPr="000A72AA">
        <w:rPr>
          <w:rFonts w:ascii="Arial" w:hAnsi="Arial" w:cs="Arial"/>
          <w:b/>
          <w:sz w:val="22"/>
          <w:szCs w:val="22"/>
        </w:rPr>
        <w:t>4</w:t>
      </w:r>
      <w:r w:rsidR="00065FFA" w:rsidRPr="000A72AA">
        <w:rPr>
          <w:rFonts w:ascii="Arial" w:hAnsi="Arial" w:cs="Arial"/>
          <w:sz w:val="22"/>
          <w:szCs w:val="22"/>
        </w:rPr>
        <w:t xml:space="preserve"> jako řádně provedené bez vad a nedodělků a takto jej předat </w:t>
      </w:r>
      <w:r w:rsidR="00FB31AF" w:rsidRPr="000A72AA">
        <w:rPr>
          <w:rFonts w:ascii="Arial" w:hAnsi="Arial" w:cs="Arial"/>
          <w:sz w:val="22"/>
          <w:szCs w:val="22"/>
        </w:rPr>
        <w:t>kupujícímu</w:t>
      </w:r>
    </w:p>
    <w:p w14:paraId="67E9EC03" w14:textId="7D681D9D" w:rsidR="00FF2773" w:rsidRPr="000A72AA" w:rsidRDefault="008F1C55" w:rsidP="00082BF0">
      <w:pPr>
        <w:pStyle w:val="Textvbloku"/>
        <w:spacing w:before="120"/>
        <w:ind w:left="426" w:right="0"/>
        <w:rPr>
          <w:rFonts w:ascii="Arial" w:hAnsi="Arial" w:cs="Arial"/>
          <w:bCs/>
          <w:sz w:val="22"/>
          <w:szCs w:val="22"/>
          <w:lang w:eastAsia="en-US"/>
        </w:rPr>
      </w:pPr>
      <w:bookmarkStart w:id="0" w:name="_Hlk92210105"/>
      <w:r w:rsidRPr="000A72AA">
        <w:rPr>
          <w:rFonts w:ascii="Arial" w:hAnsi="Arial" w:cs="Arial"/>
          <w:bCs/>
          <w:sz w:val="22"/>
          <w:szCs w:val="22"/>
          <w:lang w:eastAsia="en-US"/>
        </w:rPr>
        <w:t xml:space="preserve">Kupující předá zhotoviteli dotčené učebny pro realizaci dodávky vybavení nejpozději do </w:t>
      </w:r>
      <w:r w:rsidR="00217749">
        <w:rPr>
          <w:rFonts w:ascii="Arial" w:hAnsi="Arial" w:cs="Arial"/>
          <w:bCs/>
          <w:sz w:val="22"/>
          <w:szCs w:val="22"/>
          <w:lang w:eastAsia="en-US"/>
        </w:rPr>
        <w:t>1</w:t>
      </w:r>
      <w:r w:rsidRPr="000A72AA">
        <w:rPr>
          <w:rFonts w:ascii="Arial" w:hAnsi="Arial" w:cs="Arial"/>
          <w:bCs/>
          <w:sz w:val="22"/>
          <w:szCs w:val="22"/>
          <w:lang w:eastAsia="en-US"/>
        </w:rPr>
        <w:t xml:space="preserve">. </w:t>
      </w:r>
      <w:r w:rsidR="00217749">
        <w:rPr>
          <w:rFonts w:ascii="Arial" w:hAnsi="Arial" w:cs="Arial"/>
          <w:bCs/>
          <w:sz w:val="22"/>
          <w:szCs w:val="22"/>
          <w:lang w:eastAsia="en-US"/>
        </w:rPr>
        <w:t>7</w:t>
      </w:r>
      <w:r w:rsidRPr="000A72AA">
        <w:rPr>
          <w:rFonts w:ascii="Arial" w:hAnsi="Arial" w:cs="Arial"/>
          <w:bCs/>
          <w:sz w:val="22"/>
          <w:szCs w:val="22"/>
          <w:lang w:eastAsia="en-US"/>
        </w:rPr>
        <w:t>. 202</w:t>
      </w:r>
      <w:r w:rsidR="007560AE" w:rsidRPr="000A72AA">
        <w:rPr>
          <w:rFonts w:ascii="Arial" w:hAnsi="Arial" w:cs="Arial"/>
          <w:bCs/>
          <w:sz w:val="22"/>
          <w:szCs w:val="22"/>
          <w:lang w:eastAsia="en-US"/>
        </w:rPr>
        <w:t>4</w:t>
      </w:r>
      <w:r w:rsidRPr="000A72AA">
        <w:rPr>
          <w:rFonts w:ascii="Arial" w:hAnsi="Arial" w:cs="Arial"/>
          <w:bCs/>
          <w:sz w:val="22"/>
          <w:szCs w:val="22"/>
          <w:lang w:eastAsia="en-US"/>
        </w:rPr>
        <w:t>.</w:t>
      </w:r>
      <w:bookmarkEnd w:id="0"/>
      <w:r w:rsidRPr="000A72AA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DD5585" w:rsidRPr="000A72AA">
        <w:rPr>
          <w:rFonts w:ascii="Arial" w:hAnsi="Arial" w:cs="Arial"/>
          <w:bCs/>
          <w:sz w:val="22"/>
          <w:szCs w:val="22"/>
          <w:lang w:eastAsia="en-US"/>
        </w:rPr>
        <w:t xml:space="preserve">V případě, že dojde k dřívějšímu zahájení dodávky bude odpovídajícím </w:t>
      </w:r>
      <w:r w:rsidR="00DD5585" w:rsidRPr="000A72AA">
        <w:rPr>
          <w:rFonts w:ascii="Arial" w:hAnsi="Arial" w:cs="Arial"/>
          <w:bCs/>
          <w:sz w:val="22"/>
          <w:szCs w:val="22"/>
          <w:lang w:eastAsia="en-US"/>
        </w:rPr>
        <w:lastRenderedPageBreak/>
        <w:t>způsobem zkrácen i termín pro splnění dodávky</w:t>
      </w:r>
      <w:r w:rsidR="00FF2773" w:rsidRPr="000A72AA">
        <w:rPr>
          <w:rFonts w:ascii="Arial" w:hAnsi="Arial" w:cs="Arial"/>
          <w:bCs/>
          <w:sz w:val="22"/>
          <w:szCs w:val="22"/>
          <w:lang w:eastAsia="en-US"/>
        </w:rPr>
        <w:t xml:space="preserve">, a to tak, aby celková doba dodávky nepřesáhla </w:t>
      </w:r>
      <w:r w:rsidR="00217749">
        <w:rPr>
          <w:rFonts w:ascii="Arial" w:hAnsi="Arial" w:cs="Arial"/>
          <w:bCs/>
          <w:sz w:val="22"/>
          <w:szCs w:val="22"/>
          <w:lang w:eastAsia="en-US"/>
        </w:rPr>
        <w:t>62</w:t>
      </w:r>
      <w:r w:rsidR="00FF2773" w:rsidRPr="000A72AA">
        <w:rPr>
          <w:rFonts w:ascii="Arial" w:hAnsi="Arial" w:cs="Arial"/>
          <w:bCs/>
          <w:sz w:val="22"/>
          <w:szCs w:val="22"/>
          <w:lang w:eastAsia="en-US"/>
        </w:rPr>
        <w:t xml:space="preserve"> kalendářních dní. </w:t>
      </w:r>
    </w:p>
    <w:p w14:paraId="141010CD" w14:textId="71DBD2B5" w:rsidR="00C00E08" w:rsidRPr="003B01BA" w:rsidRDefault="00C00E08" w:rsidP="00082BF0">
      <w:pPr>
        <w:pStyle w:val="Textvbloku"/>
        <w:spacing w:before="120"/>
        <w:ind w:left="426" w:right="0"/>
        <w:rPr>
          <w:rFonts w:ascii="Arial" w:hAnsi="Arial" w:cs="Arial"/>
          <w:bCs/>
          <w:sz w:val="22"/>
          <w:szCs w:val="22"/>
          <w:lang w:eastAsia="en-US"/>
        </w:rPr>
      </w:pPr>
      <w:r w:rsidRPr="000A72AA">
        <w:rPr>
          <w:rFonts w:ascii="Arial" w:hAnsi="Arial" w:cs="Arial"/>
          <w:bCs/>
          <w:sz w:val="22"/>
          <w:szCs w:val="22"/>
          <w:lang w:eastAsia="en-US"/>
        </w:rPr>
        <w:t xml:space="preserve">Pokud se z důvodů na straně </w:t>
      </w:r>
      <w:r w:rsidR="00C603C2" w:rsidRPr="000A72AA">
        <w:rPr>
          <w:rFonts w:ascii="Arial" w:hAnsi="Arial" w:cs="Arial"/>
          <w:bCs/>
          <w:sz w:val="22"/>
          <w:szCs w:val="22"/>
          <w:lang w:eastAsia="en-US"/>
        </w:rPr>
        <w:t>kupujícího</w:t>
      </w:r>
      <w:r w:rsidRPr="000A72AA">
        <w:rPr>
          <w:rFonts w:ascii="Arial" w:hAnsi="Arial" w:cs="Arial"/>
          <w:bCs/>
          <w:sz w:val="22"/>
          <w:szCs w:val="22"/>
          <w:lang w:eastAsia="en-US"/>
        </w:rPr>
        <w:t xml:space="preserve"> nepodaří</w:t>
      </w:r>
      <w:r w:rsidR="008F1C55" w:rsidRPr="000A72AA">
        <w:rPr>
          <w:rFonts w:ascii="Arial" w:hAnsi="Arial" w:cs="Arial"/>
          <w:bCs/>
          <w:sz w:val="22"/>
          <w:szCs w:val="22"/>
          <w:lang w:eastAsia="en-US"/>
        </w:rPr>
        <w:t xml:space="preserve"> předat prodávajícímu učebny </w:t>
      </w:r>
      <w:r w:rsidR="008F1C55" w:rsidRPr="000A72AA">
        <w:rPr>
          <w:rFonts w:ascii="Arial" w:hAnsi="Arial" w:cs="Arial"/>
          <w:b/>
          <w:bCs/>
          <w:sz w:val="22"/>
          <w:szCs w:val="22"/>
          <w:lang w:eastAsia="en-US"/>
        </w:rPr>
        <w:t>k </w:t>
      </w:r>
      <w:r w:rsidR="00217749">
        <w:rPr>
          <w:rFonts w:ascii="Arial" w:hAnsi="Arial" w:cs="Arial"/>
          <w:b/>
          <w:bCs/>
          <w:sz w:val="22"/>
          <w:szCs w:val="22"/>
          <w:lang w:eastAsia="en-US"/>
        </w:rPr>
        <w:t>1</w:t>
      </w:r>
      <w:r w:rsidR="008F1C55" w:rsidRPr="000A72AA">
        <w:rPr>
          <w:rFonts w:ascii="Arial" w:hAnsi="Arial" w:cs="Arial"/>
          <w:b/>
          <w:bCs/>
          <w:sz w:val="22"/>
          <w:szCs w:val="22"/>
          <w:lang w:eastAsia="en-US"/>
        </w:rPr>
        <w:t xml:space="preserve">. </w:t>
      </w:r>
      <w:r w:rsidR="00217749">
        <w:rPr>
          <w:rFonts w:ascii="Arial" w:hAnsi="Arial" w:cs="Arial"/>
          <w:b/>
          <w:bCs/>
          <w:sz w:val="22"/>
          <w:szCs w:val="22"/>
          <w:lang w:eastAsia="en-US"/>
        </w:rPr>
        <w:t>7</w:t>
      </w:r>
      <w:r w:rsidR="008F1C55" w:rsidRPr="000A72AA">
        <w:rPr>
          <w:rFonts w:ascii="Arial" w:hAnsi="Arial" w:cs="Arial"/>
          <w:b/>
          <w:bCs/>
          <w:sz w:val="22"/>
          <w:szCs w:val="22"/>
          <w:lang w:eastAsia="en-US"/>
        </w:rPr>
        <w:t>. 202</w:t>
      </w:r>
      <w:r w:rsidR="008351F8" w:rsidRPr="000A72AA">
        <w:rPr>
          <w:rFonts w:ascii="Arial" w:hAnsi="Arial" w:cs="Arial"/>
          <w:b/>
          <w:bCs/>
          <w:sz w:val="22"/>
          <w:szCs w:val="22"/>
          <w:lang w:eastAsia="en-US"/>
        </w:rPr>
        <w:t>4</w:t>
      </w:r>
      <w:r w:rsidRPr="000A72AA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44F47" w:rsidRPr="000A72AA">
        <w:rPr>
          <w:rFonts w:ascii="Arial" w:hAnsi="Arial" w:cs="Arial"/>
          <w:bCs/>
          <w:sz w:val="22"/>
          <w:szCs w:val="22"/>
          <w:lang w:eastAsia="en-US"/>
        </w:rPr>
        <w:t>j</w:t>
      </w:r>
      <w:r w:rsidR="008F1C55" w:rsidRPr="000A72AA">
        <w:rPr>
          <w:rFonts w:ascii="Arial" w:hAnsi="Arial" w:cs="Arial"/>
          <w:bCs/>
          <w:sz w:val="22"/>
          <w:szCs w:val="22"/>
          <w:lang w:eastAsia="en-US"/>
        </w:rPr>
        <w:t>e prodávající oprávněn</w:t>
      </w:r>
      <w:r w:rsidR="00C603C2" w:rsidRPr="000A72AA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Pr="000A72AA">
        <w:rPr>
          <w:rFonts w:ascii="Arial" w:hAnsi="Arial" w:cs="Arial"/>
          <w:bCs/>
          <w:sz w:val="22"/>
          <w:szCs w:val="22"/>
          <w:lang w:eastAsia="en-US"/>
        </w:rPr>
        <w:t>dob</w:t>
      </w:r>
      <w:r w:rsidR="00C603C2" w:rsidRPr="000A72AA">
        <w:rPr>
          <w:rFonts w:ascii="Arial" w:hAnsi="Arial" w:cs="Arial"/>
          <w:bCs/>
          <w:sz w:val="22"/>
          <w:szCs w:val="22"/>
          <w:lang w:eastAsia="en-US"/>
        </w:rPr>
        <w:t>u</w:t>
      </w:r>
      <w:r w:rsidRPr="000A72AA">
        <w:rPr>
          <w:rFonts w:ascii="Arial" w:hAnsi="Arial" w:cs="Arial"/>
          <w:bCs/>
          <w:sz w:val="22"/>
          <w:szCs w:val="22"/>
          <w:lang w:eastAsia="en-US"/>
        </w:rPr>
        <w:t xml:space="preserve"> plnění prodlouž</w:t>
      </w:r>
      <w:r w:rsidR="00C603C2" w:rsidRPr="000A72AA">
        <w:rPr>
          <w:rFonts w:ascii="Arial" w:hAnsi="Arial" w:cs="Arial"/>
          <w:bCs/>
          <w:sz w:val="22"/>
          <w:szCs w:val="22"/>
          <w:lang w:eastAsia="en-US"/>
        </w:rPr>
        <w:t>it</w:t>
      </w:r>
      <w:r w:rsidRPr="000A72AA">
        <w:rPr>
          <w:rFonts w:ascii="Arial" w:hAnsi="Arial" w:cs="Arial"/>
          <w:bCs/>
          <w:sz w:val="22"/>
          <w:szCs w:val="22"/>
          <w:lang w:eastAsia="en-US"/>
        </w:rPr>
        <w:t xml:space="preserve"> o dobu shodnou s prodlením </w:t>
      </w:r>
      <w:r w:rsidR="00C603C2" w:rsidRPr="000A72AA">
        <w:rPr>
          <w:rFonts w:ascii="Arial" w:hAnsi="Arial" w:cs="Arial"/>
          <w:bCs/>
          <w:sz w:val="22"/>
          <w:szCs w:val="22"/>
          <w:lang w:eastAsia="en-US"/>
        </w:rPr>
        <w:t>kupujícího</w:t>
      </w:r>
      <w:r w:rsidRPr="000A72AA">
        <w:rPr>
          <w:rFonts w:ascii="Arial" w:hAnsi="Arial" w:cs="Arial"/>
          <w:bCs/>
          <w:sz w:val="22"/>
          <w:szCs w:val="22"/>
          <w:lang w:eastAsia="en-US"/>
        </w:rPr>
        <w:t xml:space="preserve">, a to po předchozím odsouhlasení ze strany </w:t>
      </w:r>
      <w:r w:rsidR="00C603C2" w:rsidRPr="000A72AA">
        <w:rPr>
          <w:rFonts w:ascii="Arial" w:hAnsi="Arial" w:cs="Arial"/>
          <w:bCs/>
          <w:sz w:val="22"/>
          <w:szCs w:val="22"/>
          <w:lang w:eastAsia="en-US"/>
        </w:rPr>
        <w:t>kupujíc</w:t>
      </w:r>
      <w:r w:rsidR="00082BF0" w:rsidRPr="000A72AA">
        <w:rPr>
          <w:rFonts w:ascii="Arial" w:hAnsi="Arial" w:cs="Arial"/>
          <w:bCs/>
          <w:sz w:val="22"/>
          <w:szCs w:val="22"/>
          <w:lang w:eastAsia="en-US"/>
        </w:rPr>
        <w:t>í</w:t>
      </w:r>
      <w:r w:rsidR="00C603C2" w:rsidRPr="000A72AA">
        <w:rPr>
          <w:rFonts w:ascii="Arial" w:hAnsi="Arial" w:cs="Arial"/>
          <w:bCs/>
          <w:sz w:val="22"/>
          <w:szCs w:val="22"/>
          <w:lang w:eastAsia="en-US"/>
        </w:rPr>
        <w:t xml:space="preserve">ho a rovněž ze strany </w:t>
      </w:r>
      <w:r w:rsidRPr="000A72AA">
        <w:rPr>
          <w:rFonts w:ascii="Arial" w:hAnsi="Arial" w:cs="Arial"/>
          <w:bCs/>
          <w:sz w:val="22"/>
          <w:szCs w:val="22"/>
          <w:lang w:eastAsia="en-US"/>
        </w:rPr>
        <w:t>poskytovatele dotace.</w:t>
      </w:r>
      <w:r w:rsidR="00C603C2" w:rsidRPr="000A72AA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bookmarkStart w:id="1" w:name="_Hlk71539177"/>
      <w:r w:rsidR="00C603C2" w:rsidRPr="000A72AA">
        <w:rPr>
          <w:rFonts w:ascii="Arial" w:hAnsi="Arial" w:cs="Arial"/>
          <w:bCs/>
          <w:sz w:val="22"/>
          <w:szCs w:val="22"/>
          <w:lang w:eastAsia="en-US"/>
        </w:rPr>
        <w:t xml:space="preserve">Zároveň nesmí termín dokončení dodávky překročit nejzazší termín dokončení projektu </w:t>
      </w:r>
      <w:r w:rsidR="00A50E39" w:rsidRPr="000A72AA">
        <w:rPr>
          <w:rFonts w:ascii="Arial" w:hAnsi="Arial" w:cs="Arial"/>
          <w:bCs/>
          <w:sz w:val="22"/>
          <w:szCs w:val="22"/>
          <w:lang w:eastAsia="en-US"/>
        </w:rPr>
        <w:t xml:space="preserve">stanovený výzvou poskytovatele dotace </w:t>
      </w:r>
      <w:r w:rsidR="00C603C2" w:rsidRPr="000A72AA">
        <w:rPr>
          <w:rFonts w:ascii="Arial" w:hAnsi="Arial" w:cs="Arial"/>
          <w:bCs/>
          <w:sz w:val="22"/>
          <w:szCs w:val="22"/>
          <w:lang w:eastAsia="en-US"/>
        </w:rPr>
        <w:t xml:space="preserve">tj. 31. </w:t>
      </w:r>
      <w:r w:rsidR="00003622" w:rsidRPr="000A72AA">
        <w:rPr>
          <w:rFonts w:ascii="Arial" w:hAnsi="Arial" w:cs="Arial"/>
          <w:bCs/>
          <w:sz w:val="22"/>
          <w:szCs w:val="22"/>
          <w:lang w:eastAsia="en-US"/>
        </w:rPr>
        <w:t>12</w:t>
      </w:r>
      <w:r w:rsidR="00C603C2" w:rsidRPr="000A72AA">
        <w:rPr>
          <w:rFonts w:ascii="Arial" w:hAnsi="Arial" w:cs="Arial"/>
          <w:bCs/>
          <w:sz w:val="22"/>
          <w:szCs w:val="22"/>
          <w:lang w:eastAsia="en-US"/>
        </w:rPr>
        <w:t>. 202</w:t>
      </w:r>
      <w:r w:rsidR="00200A65" w:rsidRPr="000A72AA">
        <w:rPr>
          <w:rFonts w:ascii="Arial" w:hAnsi="Arial" w:cs="Arial"/>
          <w:bCs/>
          <w:sz w:val="22"/>
          <w:szCs w:val="22"/>
          <w:lang w:eastAsia="en-US"/>
        </w:rPr>
        <w:t>5</w:t>
      </w:r>
      <w:r w:rsidR="00C603C2" w:rsidRPr="000A72AA">
        <w:rPr>
          <w:rFonts w:ascii="Arial" w:hAnsi="Arial" w:cs="Arial"/>
          <w:bCs/>
          <w:sz w:val="22"/>
          <w:szCs w:val="22"/>
          <w:lang w:eastAsia="en-US"/>
        </w:rPr>
        <w:t>.</w:t>
      </w:r>
    </w:p>
    <w:bookmarkEnd w:id="1"/>
    <w:p w14:paraId="014E7263" w14:textId="59454535" w:rsidR="00A23885" w:rsidRDefault="00AD389F" w:rsidP="00C603C2">
      <w:pPr>
        <w:pStyle w:val="Textvbloku"/>
        <w:spacing w:before="120"/>
        <w:ind w:left="426" w:right="0"/>
        <w:rPr>
          <w:rFonts w:ascii="Arial" w:hAnsi="Arial" w:cs="Arial"/>
          <w:color w:val="000000"/>
          <w:sz w:val="22"/>
          <w:szCs w:val="22"/>
        </w:rPr>
      </w:pPr>
      <w:r w:rsidRPr="00AD389F">
        <w:rPr>
          <w:rFonts w:ascii="Arial" w:hAnsi="Arial" w:cs="Arial"/>
          <w:color w:val="000000"/>
          <w:sz w:val="22"/>
          <w:szCs w:val="22"/>
        </w:rPr>
        <w:t>Místem plnění veřejné zakázky je budova Gymnázium a Obchodní akademie, Orlová, příspěvková organizace, a to konkrétně na adrese Masarykova třída 1313, 735 14 Orlová. Budova školy se nachází na parcelním čísle 3737/2, číslo LV 1826, katastrální území Orlová 599069.</w:t>
      </w:r>
    </w:p>
    <w:p w14:paraId="2FED71C2" w14:textId="77777777" w:rsidR="00AD389F" w:rsidRPr="00E54679" w:rsidRDefault="00AD389F" w:rsidP="00C603C2">
      <w:pPr>
        <w:pStyle w:val="Textvbloku"/>
        <w:spacing w:before="120"/>
        <w:ind w:left="426" w:right="0"/>
        <w:rPr>
          <w:rFonts w:ascii="Arial" w:hAnsi="Arial" w:cs="Arial"/>
          <w:b/>
          <w:bCs/>
          <w:color w:val="000000"/>
        </w:rPr>
      </w:pPr>
    </w:p>
    <w:p w14:paraId="1FEE3D8B" w14:textId="77777777" w:rsidR="00065FFA" w:rsidRPr="00E54679" w:rsidRDefault="00065FFA" w:rsidP="00836C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54679">
        <w:rPr>
          <w:rFonts w:ascii="Arial" w:hAnsi="Arial" w:cs="Arial"/>
          <w:b/>
          <w:bCs/>
          <w:color w:val="000000"/>
        </w:rPr>
        <w:t>Cena</w:t>
      </w:r>
    </w:p>
    <w:p w14:paraId="11BBB0D3" w14:textId="77777777" w:rsidR="00065FFA" w:rsidRPr="00E54679" w:rsidRDefault="00065FFA" w:rsidP="008F7D58">
      <w:pPr>
        <w:pStyle w:val="Textvbloku"/>
        <w:numPr>
          <w:ilvl w:val="0"/>
          <w:numId w:val="27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 xml:space="preserve">Cena za dodávku </w:t>
      </w:r>
      <w:r w:rsidR="00F57A72" w:rsidRPr="00E54679">
        <w:rPr>
          <w:rFonts w:ascii="Arial" w:hAnsi="Arial" w:cs="Arial"/>
          <w:color w:val="000000"/>
          <w:sz w:val="22"/>
          <w:szCs w:val="22"/>
        </w:rPr>
        <w:t>vybavení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je stanovena dohodou smluvních stran a </w:t>
      </w:r>
      <w:r w:rsidR="00836CC9" w:rsidRPr="00E54679">
        <w:rPr>
          <w:rFonts w:ascii="Arial" w:hAnsi="Arial" w:cs="Arial"/>
          <w:color w:val="000000"/>
          <w:sz w:val="22"/>
          <w:szCs w:val="22"/>
        </w:rPr>
        <w:t>č</w:t>
      </w:r>
      <w:r w:rsidRPr="00E54679">
        <w:rPr>
          <w:rFonts w:ascii="Arial" w:hAnsi="Arial" w:cs="Arial"/>
          <w:color w:val="000000"/>
          <w:sz w:val="22"/>
          <w:szCs w:val="22"/>
        </w:rPr>
        <w:t>iní:</w:t>
      </w:r>
    </w:p>
    <w:p w14:paraId="687B5263" w14:textId="77777777" w:rsidR="00983C28" w:rsidRPr="00E54679" w:rsidRDefault="00983C28" w:rsidP="00836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E148198" w14:textId="0B36052D" w:rsidR="00065FFA" w:rsidRPr="00837358" w:rsidRDefault="0069700F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54679">
        <w:rPr>
          <w:rFonts w:ascii="Arial" w:hAnsi="Arial" w:cs="Arial"/>
          <w:color w:val="000000"/>
        </w:rPr>
        <w:tab/>
      </w:r>
      <w:r w:rsidR="00065FFA" w:rsidRPr="00837358">
        <w:rPr>
          <w:rFonts w:ascii="Arial" w:hAnsi="Arial" w:cs="Arial"/>
          <w:color w:val="000000"/>
        </w:rPr>
        <w:t xml:space="preserve">cena bez DPH </w:t>
      </w:r>
      <w:r w:rsidR="00836CC9" w:rsidRPr="00837358">
        <w:rPr>
          <w:rFonts w:ascii="Arial" w:hAnsi="Arial" w:cs="Arial"/>
          <w:color w:val="000000"/>
        </w:rPr>
        <w:tab/>
      </w:r>
      <w:r w:rsidR="00836CC9" w:rsidRPr="00837358">
        <w:rPr>
          <w:rFonts w:ascii="Arial" w:hAnsi="Arial" w:cs="Arial"/>
          <w:color w:val="000000"/>
        </w:rPr>
        <w:tab/>
      </w:r>
      <w:r w:rsidR="00836CC9" w:rsidRPr="00837358">
        <w:rPr>
          <w:rFonts w:ascii="Arial" w:hAnsi="Arial" w:cs="Arial"/>
          <w:color w:val="000000"/>
        </w:rPr>
        <w:tab/>
      </w:r>
      <w:r w:rsidR="00836CC9" w:rsidRPr="00837358">
        <w:rPr>
          <w:rFonts w:ascii="Arial" w:hAnsi="Arial" w:cs="Arial"/>
          <w:color w:val="000000"/>
        </w:rPr>
        <w:tab/>
      </w:r>
      <w:r w:rsidR="00016B0F">
        <w:rPr>
          <w:rFonts w:ascii="Arial" w:hAnsi="Arial" w:cs="Arial"/>
          <w:color w:val="000000"/>
        </w:rPr>
        <w:t>1282000</w:t>
      </w:r>
      <w:r w:rsidR="00837358" w:rsidRPr="00837358">
        <w:rPr>
          <w:rFonts w:ascii="Arial" w:hAnsi="Arial" w:cs="Arial"/>
          <w:color w:val="000000"/>
        </w:rPr>
        <w:t>,-</w:t>
      </w:r>
      <w:r w:rsidR="00065FFA" w:rsidRPr="00837358">
        <w:rPr>
          <w:rFonts w:ascii="Arial" w:hAnsi="Arial" w:cs="Arial"/>
          <w:color w:val="000000"/>
        </w:rPr>
        <w:t xml:space="preserve"> Kč</w:t>
      </w:r>
    </w:p>
    <w:p w14:paraId="53BC980F" w14:textId="57F3CF13" w:rsidR="00065FFA" w:rsidRPr="00837358" w:rsidRDefault="0069700F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37358">
        <w:rPr>
          <w:rFonts w:ascii="Arial" w:hAnsi="Arial" w:cs="Arial"/>
          <w:color w:val="000000"/>
        </w:rPr>
        <w:tab/>
      </w:r>
      <w:r w:rsidR="00065FFA" w:rsidRPr="00837358">
        <w:rPr>
          <w:rFonts w:ascii="Arial" w:hAnsi="Arial" w:cs="Arial"/>
          <w:color w:val="000000"/>
        </w:rPr>
        <w:t xml:space="preserve">DPH </w:t>
      </w:r>
      <w:proofErr w:type="gramStart"/>
      <w:r w:rsidR="00065FFA" w:rsidRPr="00837358">
        <w:rPr>
          <w:rFonts w:ascii="Arial" w:hAnsi="Arial" w:cs="Arial"/>
          <w:color w:val="000000"/>
        </w:rPr>
        <w:t>21%</w:t>
      </w:r>
      <w:proofErr w:type="gramEnd"/>
      <w:r w:rsidR="00065FFA" w:rsidRPr="00837358">
        <w:rPr>
          <w:rFonts w:ascii="Arial" w:hAnsi="Arial" w:cs="Arial"/>
          <w:color w:val="000000"/>
        </w:rPr>
        <w:t xml:space="preserve"> </w:t>
      </w:r>
      <w:r w:rsidR="00836CC9" w:rsidRPr="00837358">
        <w:rPr>
          <w:rFonts w:ascii="Arial" w:hAnsi="Arial" w:cs="Arial"/>
          <w:color w:val="000000"/>
        </w:rPr>
        <w:tab/>
      </w:r>
      <w:r w:rsidR="00836CC9" w:rsidRPr="00837358">
        <w:rPr>
          <w:rFonts w:ascii="Arial" w:hAnsi="Arial" w:cs="Arial"/>
          <w:color w:val="000000"/>
        </w:rPr>
        <w:tab/>
      </w:r>
      <w:r w:rsidR="00836CC9" w:rsidRPr="00837358">
        <w:rPr>
          <w:rFonts w:ascii="Arial" w:hAnsi="Arial" w:cs="Arial"/>
          <w:color w:val="000000"/>
        </w:rPr>
        <w:tab/>
      </w:r>
      <w:r w:rsidR="00836CC9" w:rsidRPr="00837358">
        <w:rPr>
          <w:rFonts w:ascii="Arial" w:hAnsi="Arial" w:cs="Arial"/>
          <w:color w:val="000000"/>
        </w:rPr>
        <w:tab/>
      </w:r>
      <w:r w:rsidR="00836CC9" w:rsidRPr="00837358">
        <w:rPr>
          <w:rFonts w:ascii="Arial" w:hAnsi="Arial" w:cs="Arial"/>
          <w:color w:val="000000"/>
        </w:rPr>
        <w:tab/>
      </w:r>
      <w:r w:rsidR="00016B0F">
        <w:rPr>
          <w:rFonts w:ascii="Arial" w:hAnsi="Arial" w:cs="Arial"/>
          <w:color w:val="000000"/>
        </w:rPr>
        <w:t>269220,</w:t>
      </w:r>
      <w:r w:rsidR="00837358" w:rsidRPr="00837358">
        <w:rPr>
          <w:rFonts w:ascii="Arial" w:hAnsi="Arial" w:cs="Arial"/>
          <w:color w:val="000000"/>
        </w:rPr>
        <w:t>-</w:t>
      </w:r>
      <w:r w:rsidR="00065FFA" w:rsidRPr="00837358">
        <w:rPr>
          <w:rFonts w:ascii="Arial" w:hAnsi="Arial" w:cs="Arial"/>
          <w:color w:val="000000"/>
        </w:rPr>
        <w:t xml:space="preserve"> Kč</w:t>
      </w:r>
    </w:p>
    <w:p w14:paraId="05224A40" w14:textId="13D8BEC6" w:rsidR="00065FFA" w:rsidRPr="00837358" w:rsidRDefault="0069700F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37358">
        <w:rPr>
          <w:rFonts w:ascii="Arial" w:hAnsi="Arial" w:cs="Arial"/>
          <w:b/>
          <w:bCs/>
          <w:color w:val="000000"/>
        </w:rPr>
        <w:tab/>
      </w:r>
      <w:r w:rsidR="00065FFA" w:rsidRPr="00837358">
        <w:rPr>
          <w:rFonts w:ascii="Arial" w:hAnsi="Arial" w:cs="Arial"/>
          <w:b/>
          <w:bCs/>
          <w:color w:val="000000"/>
        </w:rPr>
        <w:t xml:space="preserve">cena celkem včetně DPH </w:t>
      </w:r>
      <w:r w:rsidR="00836CC9" w:rsidRPr="00837358">
        <w:rPr>
          <w:rFonts w:ascii="Arial" w:hAnsi="Arial" w:cs="Arial"/>
          <w:b/>
          <w:bCs/>
          <w:color w:val="000000"/>
        </w:rPr>
        <w:tab/>
      </w:r>
      <w:r w:rsidR="00836CC9" w:rsidRPr="00837358">
        <w:rPr>
          <w:rFonts w:ascii="Arial" w:hAnsi="Arial" w:cs="Arial"/>
          <w:b/>
          <w:bCs/>
          <w:color w:val="000000"/>
        </w:rPr>
        <w:tab/>
      </w:r>
      <w:r w:rsidR="008F7D58" w:rsidRPr="00837358">
        <w:rPr>
          <w:rFonts w:ascii="Arial" w:hAnsi="Arial" w:cs="Arial"/>
          <w:b/>
          <w:bCs/>
          <w:color w:val="000000"/>
        </w:rPr>
        <w:tab/>
      </w:r>
      <w:r w:rsidR="00016B0F">
        <w:rPr>
          <w:rFonts w:ascii="Arial" w:hAnsi="Arial" w:cs="Arial"/>
          <w:b/>
          <w:bCs/>
          <w:color w:val="000000"/>
        </w:rPr>
        <w:t>1551220,-</w:t>
      </w:r>
      <w:r w:rsidR="00065FFA" w:rsidRPr="00837358">
        <w:rPr>
          <w:rFonts w:ascii="Arial" w:hAnsi="Arial" w:cs="Arial"/>
          <w:color w:val="000000"/>
        </w:rPr>
        <w:t xml:space="preserve"> </w:t>
      </w:r>
      <w:r w:rsidR="00065FFA" w:rsidRPr="00837358">
        <w:rPr>
          <w:rFonts w:ascii="Arial" w:hAnsi="Arial" w:cs="Arial"/>
          <w:b/>
          <w:bCs/>
          <w:color w:val="000000"/>
        </w:rPr>
        <w:t>Kč</w:t>
      </w:r>
    </w:p>
    <w:p w14:paraId="0F8721B7" w14:textId="6901318E" w:rsidR="00065FFA" w:rsidRPr="00E54679" w:rsidRDefault="0069700F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37358">
        <w:rPr>
          <w:rFonts w:ascii="Arial" w:hAnsi="Arial" w:cs="Arial"/>
          <w:color w:val="000000"/>
        </w:rPr>
        <w:tab/>
      </w:r>
      <w:r w:rsidR="00065FFA" w:rsidRPr="00837358">
        <w:rPr>
          <w:rFonts w:ascii="Arial" w:hAnsi="Arial" w:cs="Arial"/>
          <w:color w:val="000000"/>
        </w:rPr>
        <w:t xml:space="preserve">(slovy: </w:t>
      </w:r>
      <w:r w:rsidR="00016B0F" w:rsidRPr="00016B0F">
        <w:rPr>
          <w:rFonts w:ascii="Arial" w:hAnsi="Arial" w:cs="Arial"/>
          <w:color w:val="000000"/>
        </w:rPr>
        <w:t>jeden milion pět set padesát jedna tisíc dvě stě dvacet korun českých</w:t>
      </w:r>
      <w:r w:rsidR="00837358" w:rsidRPr="00837358">
        <w:rPr>
          <w:rFonts w:ascii="Arial" w:hAnsi="Arial" w:cs="Arial"/>
          <w:color w:val="000000"/>
        </w:rPr>
        <w:t>)</w:t>
      </w:r>
    </w:p>
    <w:p w14:paraId="4E252041" w14:textId="572987F4" w:rsidR="00065FFA" w:rsidRPr="00E54679" w:rsidRDefault="0069700F" w:rsidP="00836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54679">
        <w:rPr>
          <w:rFonts w:ascii="Arial" w:hAnsi="Arial" w:cs="Arial"/>
          <w:color w:val="000000"/>
        </w:rPr>
        <w:tab/>
      </w:r>
      <w:r w:rsidR="00065FFA" w:rsidRPr="00E54679">
        <w:rPr>
          <w:rFonts w:ascii="Arial" w:hAnsi="Arial" w:cs="Arial"/>
          <w:color w:val="000000"/>
        </w:rPr>
        <w:t>Ceny za jednotlivé položky dodávky jsou uvedeny v Příloze č.1</w:t>
      </w:r>
      <w:r w:rsidR="00836CC9" w:rsidRPr="00E54679">
        <w:rPr>
          <w:rFonts w:ascii="Arial" w:hAnsi="Arial" w:cs="Arial"/>
          <w:color w:val="000000"/>
        </w:rPr>
        <w:t xml:space="preserve"> </w:t>
      </w:r>
      <w:r w:rsidR="00065FFA" w:rsidRPr="00E54679">
        <w:rPr>
          <w:rFonts w:ascii="Arial" w:hAnsi="Arial" w:cs="Arial"/>
          <w:color w:val="000000"/>
        </w:rPr>
        <w:t>této smlouvy.</w:t>
      </w:r>
    </w:p>
    <w:p w14:paraId="01532EFD" w14:textId="77777777" w:rsidR="00836CC9" w:rsidRPr="00E54679" w:rsidRDefault="00836CC9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3E5D6C" w14:textId="77777777" w:rsidR="00BF019E" w:rsidRPr="00E54679" w:rsidRDefault="00065FFA" w:rsidP="009D3B56">
      <w:pPr>
        <w:pStyle w:val="Textvbloku"/>
        <w:numPr>
          <w:ilvl w:val="0"/>
          <w:numId w:val="27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 xml:space="preserve">Součástí sjednané ceny jsou veškeré práce a dodávky, poplatky, náklady </w:t>
      </w:r>
      <w:r w:rsidR="00CB219C"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ho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nutné pro</w:t>
      </w:r>
      <w:r w:rsidR="00836CC9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montáž zařízení a příslušenství </w:t>
      </w:r>
      <w:r w:rsidR="00370654" w:rsidRPr="00E54679">
        <w:rPr>
          <w:rFonts w:ascii="Arial" w:hAnsi="Arial" w:cs="Arial"/>
          <w:color w:val="000000"/>
          <w:sz w:val="22"/>
          <w:szCs w:val="22"/>
        </w:rPr>
        <w:t>vybavení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a jiné náklady nezbytné pro řádné a úplné užívání</w:t>
      </w:r>
      <w:r w:rsidR="00836CC9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370654" w:rsidRPr="00E54679">
        <w:rPr>
          <w:rFonts w:ascii="Arial" w:hAnsi="Arial" w:cs="Arial"/>
          <w:color w:val="000000"/>
          <w:sz w:val="22"/>
          <w:szCs w:val="22"/>
        </w:rPr>
        <w:t>vybavení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692FD4F" w14:textId="77777777" w:rsidR="00065FFA" w:rsidRPr="00E54679" w:rsidRDefault="00065FFA" w:rsidP="009D3B56">
      <w:pPr>
        <w:pStyle w:val="Textvbloku"/>
        <w:numPr>
          <w:ilvl w:val="0"/>
          <w:numId w:val="27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Cena za dodávk</w:t>
      </w:r>
      <w:r w:rsidR="00094FAB" w:rsidRPr="00E54679">
        <w:rPr>
          <w:rFonts w:ascii="Arial" w:hAnsi="Arial" w:cs="Arial"/>
          <w:color w:val="000000"/>
          <w:sz w:val="22"/>
          <w:szCs w:val="22"/>
        </w:rPr>
        <w:t>u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7F6842" w:rsidRPr="00E54679">
        <w:rPr>
          <w:rFonts w:ascii="Arial" w:hAnsi="Arial" w:cs="Arial"/>
          <w:color w:val="000000"/>
          <w:sz w:val="22"/>
          <w:szCs w:val="22"/>
        </w:rPr>
        <w:t xml:space="preserve">vybavení </w:t>
      </w:r>
      <w:r w:rsidRPr="00E54679">
        <w:rPr>
          <w:rFonts w:ascii="Arial" w:hAnsi="Arial" w:cs="Arial"/>
          <w:color w:val="000000"/>
          <w:sz w:val="22"/>
          <w:szCs w:val="22"/>
        </w:rPr>
        <w:t>uveden</w:t>
      </w:r>
      <w:r w:rsidR="000C70FB" w:rsidRPr="00E54679">
        <w:rPr>
          <w:rFonts w:ascii="Arial" w:hAnsi="Arial" w:cs="Arial"/>
          <w:color w:val="000000"/>
          <w:sz w:val="22"/>
          <w:szCs w:val="22"/>
        </w:rPr>
        <w:t>á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v odst. 1. tohoto článku je cenou nejvýše</w:t>
      </w:r>
      <w:r w:rsidR="009A4E5E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přípustnou a nel</w:t>
      </w:r>
      <w:r w:rsidR="00094418" w:rsidRPr="00E54679">
        <w:rPr>
          <w:rFonts w:ascii="Arial" w:hAnsi="Arial" w:cs="Arial"/>
          <w:color w:val="000000"/>
          <w:sz w:val="22"/>
          <w:szCs w:val="22"/>
        </w:rPr>
        <w:t>ze ji překročit. Cenu za dodávku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94418" w:rsidRPr="00E54679">
        <w:rPr>
          <w:rFonts w:ascii="Arial" w:hAnsi="Arial" w:cs="Arial"/>
          <w:color w:val="000000"/>
          <w:sz w:val="22"/>
          <w:szCs w:val="22"/>
        </w:rPr>
        <w:t>vybavení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bude možné měnit pouze:</w:t>
      </w:r>
      <w:r w:rsidR="00094418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94418" w:rsidRPr="00E54679">
        <w:rPr>
          <w:rFonts w:ascii="Arial" w:hAnsi="Arial" w:cs="Arial"/>
          <w:color w:val="000000"/>
          <w:sz w:val="22"/>
          <w:szCs w:val="22"/>
        </w:rPr>
        <w:br/>
      </w:r>
      <w:r w:rsidRPr="00E54679">
        <w:rPr>
          <w:rFonts w:ascii="Arial" w:hAnsi="Arial" w:cs="Arial"/>
          <w:color w:val="000000"/>
          <w:sz w:val="22"/>
          <w:szCs w:val="22"/>
        </w:rPr>
        <w:t>v případě změny výše DPH v důsledku změny právních předpisů. V případě, že dojde ke</w:t>
      </w:r>
      <w:r w:rsidR="009A4E5E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změně zákonné sazby DPH, je </w:t>
      </w:r>
      <w:r w:rsidR="00CB219C"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k ceně </w:t>
      </w:r>
      <w:r w:rsidR="00787886" w:rsidRPr="00E54679">
        <w:rPr>
          <w:rFonts w:ascii="Arial" w:hAnsi="Arial" w:cs="Arial"/>
          <w:color w:val="000000"/>
          <w:sz w:val="22"/>
          <w:szCs w:val="22"/>
        </w:rPr>
        <w:t>vybavení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bez DPH povinen účtovat DPH</w:t>
      </w:r>
      <w:r w:rsidR="009A4E5E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v platné výši. Smluvní strany se dohodly, že v případě změny ceny </w:t>
      </w:r>
      <w:r w:rsidR="00442158" w:rsidRPr="00E54679">
        <w:rPr>
          <w:rFonts w:ascii="Arial" w:hAnsi="Arial" w:cs="Arial"/>
          <w:color w:val="000000"/>
          <w:sz w:val="22"/>
          <w:szCs w:val="22"/>
        </w:rPr>
        <w:t>vybavení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v důsledku změny</w:t>
      </w:r>
      <w:r w:rsidR="009A4E5E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sazby DPH není nutno ke smlouvě uzavírat dodatek.</w:t>
      </w:r>
    </w:p>
    <w:p w14:paraId="100C957F" w14:textId="77777777" w:rsidR="00065FFA" w:rsidRPr="00E54679" w:rsidRDefault="00CB219C" w:rsidP="008F7D58">
      <w:pPr>
        <w:pStyle w:val="Textvbloku"/>
        <w:numPr>
          <w:ilvl w:val="0"/>
          <w:numId w:val="27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odpovídá za to, že sazba daně z přidané hodnoty je stanovena </w:t>
      </w:r>
      <w:r w:rsidR="00094FAB" w:rsidRPr="00E54679">
        <w:rPr>
          <w:rFonts w:ascii="Arial" w:hAnsi="Arial" w:cs="Arial"/>
          <w:color w:val="000000"/>
          <w:sz w:val="22"/>
          <w:szCs w:val="22"/>
        </w:rPr>
        <w:br/>
      </w:r>
      <w:r w:rsidR="00065FFA" w:rsidRPr="00E54679">
        <w:rPr>
          <w:rFonts w:ascii="Arial" w:hAnsi="Arial" w:cs="Arial"/>
          <w:color w:val="000000"/>
          <w:sz w:val="22"/>
          <w:szCs w:val="22"/>
        </w:rPr>
        <w:t>v souladu s</w:t>
      </w:r>
      <w:r w:rsidR="009A4E5E" w:rsidRPr="00E54679">
        <w:rPr>
          <w:rFonts w:ascii="Arial" w:hAnsi="Arial" w:cs="Arial"/>
          <w:color w:val="000000"/>
          <w:sz w:val="22"/>
          <w:szCs w:val="22"/>
        </w:rPr>
        <w:t> 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platnými</w:t>
      </w:r>
      <w:r w:rsidR="009A4E5E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právními předpisy.</w:t>
      </w:r>
    </w:p>
    <w:p w14:paraId="4DCFDBCA" w14:textId="77777777" w:rsidR="00065FFA" w:rsidRPr="00E54679" w:rsidRDefault="00065FFA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A2FA621" w14:textId="77777777" w:rsidR="00F64D26" w:rsidRPr="00E54679" w:rsidRDefault="00F64D26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1052058" w14:textId="77777777" w:rsidR="00065FFA" w:rsidRPr="00E54679" w:rsidRDefault="00065FFA" w:rsidP="009A4E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54679">
        <w:rPr>
          <w:rFonts w:ascii="Arial" w:hAnsi="Arial" w:cs="Arial"/>
          <w:b/>
          <w:bCs/>
          <w:color w:val="000000"/>
        </w:rPr>
        <w:t>Platební podmínky</w:t>
      </w:r>
    </w:p>
    <w:p w14:paraId="4CB6C070" w14:textId="77777777" w:rsidR="00065FFA" w:rsidRPr="00E54679" w:rsidRDefault="00065FFA" w:rsidP="008F7D58">
      <w:pPr>
        <w:pStyle w:val="Textvbloku"/>
        <w:numPr>
          <w:ilvl w:val="0"/>
          <w:numId w:val="26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Zálohy na platby nejsou sjednány.</w:t>
      </w:r>
    </w:p>
    <w:p w14:paraId="1A0154D1" w14:textId="77777777" w:rsidR="00065FFA" w:rsidRPr="00E54679" w:rsidRDefault="00065FFA" w:rsidP="008F7D58">
      <w:pPr>
        <w:pStyle w:val="Textvbloku"/>
        <w:numPr>
          <w:ilvl w:val="0"/>
          <w:numId w:val="26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Podkladem pro úhradu ceny za dílo bud</w:t>
      </w:r>
      <w:r w:rsidR="00201D9A" w:rsidRPr="00E54679">
        <w:rPr>
          <w:rFonts w:ascii="Arial" w:hAnsi="Arial" w:cs="Arial"/>
          <w:color w:val="000000"/>
          <w:sz w:val="22"/>
          <w:szCs w:val="22"/>
        </w:rPr>
        <w:t>e faktura, případně faktury</w:t>
      </w:r>
      <w:r w:rsidRPr="00E54679">
        <w:rPr>
          <w:rFonts w:ascii="Arial" w:hAnsi="Arial" w:cs="Arial"/>
          <w:color w:val="000000"/>
          <w:sz w:val="22"/>
          <w:szCs w:val="22"/>
        </w:rPr>
        <w:t>, které budou mít náležitosti daňového dokladu</w:t>
      </w:r>
      <w:r w:rsidR="00094FAB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dle § 28 zákona č. 235/2004 Sb., o dani z přidané hodnoty, ve znění pozdějších předpisů (dále jen</w:t>
      </w:r>
      <w:r w:rsidR="00094FAB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„faktura“). Kromě náležitostí stanovených platnými právními předpisy pro daňový doklad bude</w:t>
      </w:r>
      <w:r w:rsidR="00094FAB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CB219C"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povinen ve faktuře uvést i tyto údaje:</w:t>
      </w:r>
    </w:p>
    <w:p w14:paraId="401F9E62" w14:textId="77777777" w:rsidR="00065FFA" w:rsidRPr="00E54679" w:rsidRDefault="00065FFA" w:rsidP="0019522B">
      <w:pPr>
        <w:numPr>
          <w:ilvl w:val="0"/>
          <w:numId w:val="30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 xml:space="preserve">číslo smlouvy </w:t>
      </w:r>
      <w:r w:rsidR="00FB31AF" w:rsidRPr="00E54679">
        <w:rPr>
          <w:rFonts w:ascii="Arial" w:hAnsi="Arial" w:cs="Arial"/>
        </w:rPr>
        <w:t>kupující</w:t>
      </w:r>
      <w:r w:rsidR="002E6805" w:rsidRPr="00E54679">
        <w:rPr>
          <w:rFonts w:ascii="Arial" w:hAnsi="Arial" w:cs="Arial"/>
        </w:rPr>
        <w:t>ho</w:t>
      </w:r>
      <w:r w:rsidRPr="00E54679">
        <w:rPr>
          <w:rFonts w:ascii="Arial" w:hAnsi="Arial" w:cs="Arial"/>
        </w:rPr>
        <w:t xml:space="preserve">, IČ </w:t>
      </w:r>
      <w:r w:rsidR="00FB31AF" w:rsidRPr="00E54679">
        <w:rPr>
          <w:rFonts w:ascii="Arial" w:hAnsi="Arial" w:cs="Arial"/>
        </w:rPr>
        <w:t>kupující</w:t>
      </w:r>
      <w:r w:rsidR="002E6805" w:rsidRPr="00E54679">
        <w:rPr>
          <w:rFonts w:ascii="Arial" w:hAnsi="Arial" w:cs="Arial"/>
        </w:rPr>
        <w:t>ho</w:t>
      </w:r>
      <w:r w:rsidRPr="00E54679">
        <w:rPr>
          <w:rFonts w:ascii="Arial" w:hAnsi="Arial" w:cs="Arial"/>
        </w:rPr>
        <w:t>,</w:t>
      </w:r>
    </w:p>
    <w:p w14:paraId="180BE1E2" w14:textId="441155A7" w:rsidR="00065FFA" w:rsidRPr="00E54679" w:rsidRDefault="00065FFA" w:rsidP="00C603C2">
      <w:pPr>
        <w:numPr>
          <w:ilvl w:val="0"/>
          <w:numId w:val="30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předmět smlouvy, tj. text „</w:t>
      </w:r>
      <w:r w:rsidR="00750F43" w:rsidRPr="00750F43">
        <w:rPr>
          <w:rFonts w:ascii="Arial" w:hAnsi="Arial" w:cs="Arial"/>
        </w:rPr>
        <w:t xml:space="preserve">Gymnázium a OA </w:t>
      </w:r>
      <w:proofErr w:type="gramStart"/>
      <w:r w:rsidR="00750F43" w:rsidRPr="00750F43">
        <w:rPr>
          <w:rFonts w:ascii="Arial" w:hAnsi="Arial" w:cs="Arial"/>
        </w:rPr>
        <w:t>Orlová - učebna</w:t>
      </w:r>
      <w:proofErr w:type="gramEnd"/>
      <w:r w:rsidR="00750F43" w:rsidRPr="00750F43">
        <w:rPr>
          <w:rFonts w:ascii="Arial" w:hAnsi="Arial" w:cs="Arial"/>
        </w:rPr>
        <w:t xml:space="preserve"> grafiky a robotiky – dodávka IT vybavení</w:t>
      </w:r>
      <w:r w:rsidR="00A50E39" w:rsidRPr="00E54679">
        <w:rPr>
          <w:rFonts w:ascii="Arial" w:hAnsi="Arial" w:cs="Arial"/>
        </w:rPr>
        <w:t>“</w:t>
      </w:r>
      <w:r w:rsidR="00961AA4" w:rsidRPr="00E54679">
        <w:rPr>
          <w:rFonts w:ascii="Arial" w:hAnsi="Arial" w:cs="Arial"/>
        </w:rPr>
        <w:t>,</w:t>
      </w:r>
      <w:r w:rsidR="00750F43">
        <w:rPr>
          <w:rFonts w:ascii="Arial" w:hAnsi="Arial" w:cs="Arial"/>
        </w:rPr>
        <w:t xml:space="preserve"> název projektu „</w:t>
      </w:r>
      <w:r w:rsidR="00750F43" w:rsidRPr="00750F43">
        <w:rPr>
          <w:rFonts w:ascii="Arial" w:hAnsi="Arial" w:cs="Arial"/>
        </w:rPr>
        <w:t>Gymnázium a OA Orlová - učebna grafiky a robotiky</w:t>
      </w:r>
      <w:r w:rsidR="00750F43">
        <w:rPr>
          <w:rFonts w:ascii="Arial" w:hAnsi="Arial" w:cs="Arial"/>
        </w:rPr>
        <w:t xml:space="preserve"> a</w:t>
      </w:r>
      <w:r w:rsidR="00750F43" w:rsidRPr="00750F43">
        <w:rPr>
          <w:rFonts w:ascii="Arial" w:hAnsi="Arial" w:cs="Arial"/>
        </w:rPr>
        <w:t xml:space="preserve"> </w:t>
      </w:r>
      <w:proofErr w:type="spellStart"/>
      <w:r w:rsidR="00750F43" w:rsidRPr="00750F43">
        <w:rPr>
          <w:rFonts w:ascii="Arial" w:hAnsi="Arial" w:cs="Arial"/>
        </w:rPr>
        <w:t>reg</w:t>
      </w:r>
      <w:proofErr w:type="spellEnd"/>
      <w:r w:rsidR="00750F43" w:rsidRPr="00750F43">
        <w:rPr>
          <w:rFonts w:ascii="Arial" w:hAnsi="Arial" w:cs="Arial"/>
        </w:rPr>
        <w:t>. č. projektu CZ.10.03.01/00/23_007/0000063</w:t>
      </w:r>
      <w:r w:rsidR="00750F43">
        <w:rPr>
          <w:rFonts w:ascii="Arial" w:hAnsi="Arial" w:cs="Arial"/>
        </w:rPr>
        <w:t>.</w:t>
      </w:r>
      <w:r w:rsidR="00961AA4" w:rsidRPr="00E54679">
        <w:rPr>
          <w:rFonts w:ascii="Arial" w:hAnsi="Arial" w:cs="Arial"/>
        </w:rPr>
        <w:t xml:space="preserve"> </w:t>
      </w:r>
    </w:p>
    <w:p w14:paraId="1AE54B22" w14:textId="77777777" w:rsidR="00065FFA" w:rsidRPr="00E54679" w:rsidRDefault="00065FFA" w:rsidP="0019522B">
      <w:pPr>
        <w:numPr>
          <w:ilvl w:val="0"/>
          <w:numId w:val="30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označení banky a číslo účtu, na který musí být zaplaceno (pokud je číslo účtu odlišné od čísla</w:t>
      </w:r>
      <w:r w:rsidR="00094FAB" w:rsidRPr="00E54679">
        <w:rPr>
          <w:rFonts w:ascii="Arial" w:hAnsi="Arial" w:cs="Arial"/>
        </w:rPr>
        <w:t xml:space="preserve"> </w:t>
      </w:r>
      <w:r w:rsidRPr="00E54679">
        <w:rPr>
          <w:rFonts w:ascii="Arial" w:hAnsi="Arial" w:cs="Arial"/>
        </w:rPr>
        <w:t xml:space="preserve">uvedeného v čl. I odst. 2, je </w:t>
      </w:r>
      <w:r w:rsidR="00CB219C" w:rsidRPr="00E54679">
        <w:rPr>
          <w:rFonts w:ascii="Arial" w:hAnsi="Arial" w:cs="Arial"/>
        </w:rPr>
        <w:t>prodávající</w:t>
      </w:r>
      <w:r w:rsidRPr="00E54679">
        <w:rPr>
          <w:rFonts w:ascii="Arial" w:hAnsi="Arial" w:cs="Arial"/>
        </w:rPr>
        <w:t xml:space="preserve"> povinen o této skutečnosti v souladu s čl. II odst. 2 této</w:t>
      </w:r>
      <w:r w:rsidR="00094FAB" w:rsidRPr="00E54679">
        <w:rPr>
          <w:rFonts w:ascii="Arial" w:hAnsi="Arial" w:cs="Arial"/>
        </w:rPr>
        <w:t xml:space="preserve"> </w:t>
      </w:r>
      <w:r w:rsidRPr="00E54679">
        <w:rPr>
          <w:rFonts w:ascii="Arial" w:hAnsi="Arial" w:cs="Arial"/>
        </w:rPr>
        <w:t xml:space="preserve">smlouvy informovat </w:t>
      </w:r>
      <w:r w:rsidR="00FB31AF" w:rsidRPr="00E54679">
        <w:rPr>
          <w:rFonts w:ascii="Arial" w:hAnsi="Arial" w:cs="Arial"/>
        </w:rPr>
        <w:t>kupující</w:t>
      </w:r>
      <w:r w:rsidR="002E6805" w:rsidRPr="00E54679">
        <w:rPr>
          <w:rFonts w:ascii="Arial" w:hAnsi="Arial" w:cs="Arial"/>
        </w:rPr>
        <w:t>ho</w:t>
      </w:r>
      <w:r w:rsidRPr="00E54679">
        <w:rPr>
          <w:rFonts w:ascii="Arial" w:hAnsi="Arial" w:cs="Arial"/>
        </w:rPr>
        <w:t>),</w:t>
      </w:r>
    </w:p>
    <w:p w14:paraId="69801B62" w14:textId="77777777" w:rsidR="00065FFA" w:rsidRPr="00E54679" w:rsidRDefault="00065FFA" w:rsidP="0019522B">
      <w:pPr>
        <w:numPr>
          <w:ilvl w:val="0"/>
          <w:numId w:val="30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lhůtu splatnosti faktury,</w:t>
      </w:r>
    </w:p>
    <w:p w14:paraId="72A77C1B" w14:textId="77777777" w:rsidR="00065FFA" w:rsidRPr="00E54679" w:rsidRDefault="00065FFA" w:rsidP="0019522B">
      <w:pPr>
        <w:numPr>
          <w:ilvl w:val="0"/>
          <w:numId w:val="30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lastRenderedPageBreak/>
        <w:t>označení osoby, která fakturu vyhotovila, včetně jejího podpisu a kontaktního telefonu,</w:t>
      </w:r>
    </w:p>
    <w:p w14:paraId="1E50FB2A" w14:textId="77777777" w:rsidR="00065FFA" w:rsidRPr="00E54679" w:rsidRDefault="00065FFA" w:rsidP="0019522B">
      <w:pPr>
        <w:numPr>
          <w:ilvl w:val="0"/>
          <w:numId w:val="30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přílohou faktury je dodací list</w:t>
      </w:r>
      <w:r w:rsidR="002E6805" w:rsidRPr="00E54679">
        <w:rPr>
          <w:rFonts w:ascii="Arial" w:hAnsi="Arial" w:cs="Arial"/>
        </w:rPr>
        <w:t xml:space="preserve"> (</w:t>
      </w:r>
      <w:r w:rsidR="007F6842" w:rsidRPr="00E54679">
        <w:rPr>
          <w:rFonts w:ascii="Arial" w:hAnsi="Arial" w:cs="Arial"/>
        </w:rPr>
        <w:t>případně předávací protokol</w:t>
      </w:r>
      <w:r w:rsidR="002E6805" w:rsidRPr="00E54679">
        <w:rPr>
          <w:rFonts w:ascii="Arial" w:hAnsi="Arial" w:cs="Arial"/>
        </w:rPr>
        <w:t>)</w:t>
      </w:r>
    </w:p>
    <w:p w14:paraId="23C04EB4" w14:textId="77777777" w:rsidR="002E6805" w:rsidRPr="00E54679" w:rsidRDefault="002E6805" w:rsidP="0019522B">
      <w:pPr>
        <w:numPr>
          <w:ilvl w:val="0"/>
          <w:numId w:val="30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 xml:space="preserve">prodávající je oprávněn vystavit první </w:t>
      </w:r>
      <w:r w:rsidR="007F6842" w:rsidRPr="00E54679">
        <w:rPr>
          <w:rFonts w:ascii="Arial" w:hAnsi="Arial" w:cs="Arial"/>
        </w:rPr>
        <w:t>fakturu</w:t>
      </w:r>
      <w:r w:rsidRPr="00E54679">
        <w:rPr>
          <w:rFonts w:ascii="Arial" w:hAnsi="Arial" w:cs="Arial"/>
        </w:rPr>
        <w:t xml:space="preserve"> nejdříve po ukončení </w:t>
      </w:r>
      <w:r w:rsidR="007F6842" w:rsidRPr="00E54679">
        <w:rPr>
          <w:rFonts w:ascii="Arial" w:hAnsi="Arial" w:cs="Arial"/>
        </w:rPr>
        <w:t>dílčího plnění</w:t>
      </w:r>
      <w:r w:rsidR="002011F0" w:rsidRPr="00E54679">
        <w:rPr>
          <w:rFonts w:ascii="Arial" w:hAnsi="Arial" w:cs="Arial"/>
        </w:rPr>
        <w:t>,</w:t>
      </w:r>
      <w:r w:rsidR="007F6842" w:rsidRPr="00E54679">
        <w:rPr>
          <w:rFonts w:ascii="Arial" w:hAnsi="Arial" w:cs="Arial"/>
        </w:rPr>
        <w:t xml:space="preserve"> kterým se rozumí funkční část dodávky. </w:t>
      </w:r>
    </w:p>
    <w:p w14:paraId="23981E11" w14:textId="77777777" w:rsidR="00094FAB" w:rsidRPr="00E54679" w:rsidRDefault="00094FAB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C64161" w14:textId="77777777" w:rsidR="00065FFA" w:rsidRPr="00E54679" w:rsidRDefault="00065FFA" w:rsidP="008F7D58">
      <w:pPr>
        <w:pStyle w:val="Textvbloku"/>
        <w:numPr>
          <w:ilvl w:val="0"/>
          <w:numId w:val="26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Lhůta splatnosti faktur je dohodou stanovena na 30 kalendářních dnů ode dne jejich</w:t>
      </w:r>
      <w:r w:rsidR="00094FAB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doručení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="00201D9A" w:rsidRPr="00E54679">
        <w:rPr>
          <w:rFonts w:ascii="Arial" w:hAnsi="Arial" w:cs="Arial"/>
          <w:color w:val="000000"/>
          <w:sz w:val="22"/>
          <w:szCs w:val="22"/>
        </w:rPr>
        <w:t>mu</w:t>
      </w:r>
      <w:r w:rsidRPr="00E54679">
        <w:rPr>
          <w:rFonts w:ascii="Arial" w:hAnsi="Arial" w:cs="Arial"/>
          <w:color w:val="000000"/>
          <w:sz w:val="22"/>
          <w:szCs w:val="22"/>
        </w:rPr>
        <w:t>.</w:t>
      </w:r>
    </w:p>
    <w:p w14:paraId="59C6D97D" w14:textId="77777777" w:rsidR="00065FFA" w:rsidRPr="00E54679" w:rsidRDefault="00065FFA" w:rsidP="008F7D58">
      <w:pPr>
        <w:pStyle w:val="Textvbloku"/>
        <w:numPr>
          <w:ilvl w:val="0"/>
          <w:numId w:val="26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je oprávněn vadnou fakturu před uplynutím lhůty splatnosti vrátit druhé smluvní straně</w:t>
      </w:r>
      <w:r w:rsidR="00094FAB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bez zaplacení k provedení opravy v těchto případech:</w:t>
      </w:r>
    </w:p>
    <w:p w14:paraId="3C92738A" w14:textId="77777777" w:rsidR="00065FFA" w:rsidRPr="00E54679" w:rsidRDefault="00065FFA" w:rsidP="0049082B">
      <w:pPr>
        <w:numPr>
          <w:ilvl w:val="0"/>
          <w:numId w:val="25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nebude-li faktura obsahovat některou povinnou nebo dohodnutou náležitost nebo bude-li</w:t>
      </w:r>
      <w:r w:rsidR="00094FAB" w:rsidRPr="00E54679">
        <w:rPr>
          <w:rFonts w:ascii="Arial" w:hAnsi="Arial" w:cs="Arial"/>
        </w:rPr>
        <w:t xml:space="preserve"> </w:t>
      </w:r>
      <w:r w:rsidR="00C20A7A" w:rsidRPr="00E54679">
        <w:rPr>
          <w:rFonts w:ascii="Arial" w:hAnsi="Arial" w:cs="Arial"/>
        </w:rPr>
        <w:t>chybně vyúčtována cena za dodávku</w:t>
      </w:r>
      <w:r w:rsidRPr="00E54679">
        <w:rPr>
          <w:rFonts w:ascii="Arial" w:hAnsi="Arial" w:cs="Arial"/>
        </w:rPr>
        <w:t>,</w:t>
      </w:r>
    </w:p>
    <w:p w14:paraId="59675AE2" w14:textId="77777777" w:rsidR="00065FFA" w:rsidRPr="00E54679" w:rsidRDefault="00065FFA" w:rsidP="0049082B">
      <w:pPr>
        <w:numPr>
          <w:ilvl w:val="0"/>
          <w:numId w:val="25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budou-li vyúčtovány</w:t>
      </w:r>
      <w:r w:rsidR="00442158" w:rsidRPr="00E54679">
        <w:rPr>
          <w:rFonts w:ascii="Arial" w:hAnsi="Arial" w:cs="Arial"/>
        </w:rPr>
        <w:t xml:space="preserve"> dodávky či</w:t>
      </w:r>
      <w:r w:rsidRPr="00E54679">
        <w:rPr>
          <w:rFonts w:ascii="Arial" w:hAnsi="Arial" w:cs="Arial"/>
        </w:rPr>
        <w:t xml:space="preserve"> práce, které nebyly provedeny či nebyly potvrzeny oprávněným</w:t>
      </w:r>
      <w:r w:rsidR="00094FAB" w:rsidRPr="00E54679">
        <w:rPr>
          <w:rFonts w:ascii="Arial" w:hAnsi="Arial" w:cs="Arial"/>
        </w:rPr>
        <w:t xml:space="preserve"> </w:t>
      </w:r>
      <w:r w:rsidRPr="00E54679">
        <w:rPr>
          <w:rFonts w:ascii="Arial" w:hAnsi="Arial" w:cs="Arial"/>
        </w:rPr>
        <w:t xml:space="preserve">zástupcem </w:t>
      </w:r>
      <w:r w:rsidR="00FB31AF" w:rsidRPr="00E54679">
        <w:rPr>
          <w:rFonts w:ascii="Arial" w:hAnsi="Arial" w:cs="Arial"/>
        </w:rPr>
        <w:t>kupující</w:t>
      </w:r>
      <w:r w:rsidR="002E6805" w:rsidRPr="00E54679">
        <w:rPr>
          <w:rFonts w:ascii="Arial" w:hAnsi="Arial" w:cs="Arial"/>
        </w:rPr>
        <w:t>ho</w:t>
      </w:r>
      <w:r w:rsidRPr="00E54679">
        <w:rPr>
          <w:rFonts w:ascii="Arial" w:hAnsi="Arial" w:cs="Arial"/>
        </w:rPr>
        <w:t>,</w:t>
      </w:r>
    </w:p>
    <w:p w14:paraId="6D168390" w14:textId="77777777" w:rsidR="00065FFA" w:rsidRPr="00E54679" w:rsidRDefault="00065FFA" w:rsidP="0049082B">
      <w:pPr>
        <w:numPr>
          <w:ilvl w:val="0"/>
          <w:numId w:val="25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bude-li DPH vyúčtována v nesprávné výši.</w:t>
      </w:r>
    </w:p>
    <w:p w14:paraId="13C227FF" w14:textId="77777777" w:rsidR="00065FFA" w:rsidRPr="00E54679" w:rsidRDefault="00065FFA" w:rsidP="00094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54679">
        <w:rPr>
          <w:rFonts w:ascii="Arial" w:hAnsi="Arial" w:cs="Arial"/>
          <w:color w:val="000000"/>
        </w:rPr>
        <w:t xml:space="preserve">Ve vrácené faktuře </w:t>
      </w:r>
      <w:r w:rsidR="00FB31AF" w:rsidRPr="00E54679">
        <w:rPr>
          <w:rFonts w:ascii="Arial" w:hAnsi="Arial" w:cs="Arial"/>
          <w:color w:val="000000"/>
        </w:rPr>
        <w:t>kupující</w:t>
      </w:r>
      <w:r w:rsidRPr="00E54679">
        <w:rPr>
          <w:rFonts w:ascii="Arial" w:hAnsi="Arial" w:cs="Arial"/>
          <w:color w:val="000000"/>
        </w:rPr>
        <w:t xml:space="preserve"> vyznačí důvod vrácení. </w:t>
      </w:r>
      <w:r w:rsidR="00CB219C" w:rsidRPr="00E54679">
        <w:rPr>
          <w:rFonts w:ascii="Arial" w:hAnsi="Arial" w:cs="Arial"/>
          <w:color w:val="000000"/>
        </w:rPr>
        <w:t>Prodávající</w:t>
      </w:r>
      <w:r w:rsidRPr="00E54679">
        <w:rPr>
          <w:rFonts w:ascii="Arial" w:hAnsi="Arial" w:cs="Arial"/>
          <w:color w:val="000000"/>
        </w:rPr>
        <w:t xml:space="preserve"> provede opravu vystavením nové</w:t>
      </w:r>
      <w:r w:rsidR="00094FAB" w:rsidRPr="00E54679">
        <w:rPr>
          <w:rFonts w:ascii="Arial" w:hAnsi="Arial" w:cs="Arial"/>
          <w:color w:val="000000"/>
        </w:rPr>
        <w:t xml:space="preserve"> </w:t>
      </w:r>
      <w:r w:rsidRPr="00E54679">
        <w:rPr>
          <w:rFonts w:ascii="Arial" w:hAnsi="Arial" w:cs="Arial"/>
          <w:color w:val="000000"/>
        </w:rPr>
        <w:t xml:space="preserve">faktury. Vrátí-li </w:t>
      </w:r>
      <w:r w:rsidR="00FB31AF" w:rsidRPr="00E54679">
        <w:rPr>
          <w:rFonts w:ascii="Arial" w:hAnsi="Arial" w:cs="Arial"/>
          <w:color w:val="000000"/>
        </w:rPr>
        <w:t>kupující</w:t>
      </w:r>
      <w:r w:rsidRPr="00E54679">
        <w:rPr>
          <w:rFonts w:ascii="Arial" w:hAnsi="Arial" w:cs="Arial"/>
          <w:color w:val="000000"/>
        </w:rPr>
        <w:t xml:space="preserve"> vadnou fakturu </w:t>
      </w:r>
      <w:r w:rsidR="00CB219C" w:rsidRPr="00E54679">
        <w:rPr>
          <w:rFonts w:ascii="Arial" w:hAnsi="Arial" w:cs="Arial"/>
          <w:color w:val="000000"/>
        </w:rPr>
        <w:t>prodávající</w:t>
      </w:r>
      <w:r w:rsidR="00D0787D" w:rsidRPr="00E54679">
        <w:rPr>
          <w:rFonts w:ascii="Arial" w:hAnsi="Arial" w:cs="Arial"/>
          <w:color w:val="000000"/>
        </w:rPr>
        <w:t>mu</w:t>
      </w:r>
      <w:r w:rsidRPr="00E54679">
        <w:rPr>
          <w:rFonts w:ascii="Arial" w:hAnsi="Arial" w:cs="Arial"/>
          <w:color w:val="000000"/>
        </w:rPr>
        <w:t>, přestává běžet původní lhůta splatnosti.</w:t>
      </w:r>
    </w:p>
    <w:p w14:paraId="1A851EB5" w14:textId="77777777" w:rsidR="00065FFA" w:rsidRPr="00E54679" w:rsidRDefault="00065FFA" w:rsidP="00094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54679">
        <w:rPr>
          <w:rFonts w:ascii="Arial" w:hAnsi="Arial" w:cs="Arial"/>
          <w:color w:val="000000"/>
        </w:rPr>
        <w:t xml:space="preserve">Celá lhůta splatnosti běží opět ode dne doručení nově vyhotovené faktury </w:t>
      </w:r>
      <w:r w:rsidR="00FB31AF" w:rsidRPr="00E54679">
        <w:rPr>
          <w:rFonts w:ascii="Arial" w:hAnsi="Arial" w:cs="Arial"/>
          <w:color w:val="000000"/>
        </w:rPr>
        <w:t>kupující</w:t>
      </w:r>
      <w:r w:rsidR="00D0787D" w:rsidRPr="00E54679">
        <w:rPr>
          <w:rFonts w:ascii="Arial" w:hAnsi="Arial" w:cs="Arial"/>
          <w:color w:val="000000"/>
        </w:rPr>
        <w:t>mu</w:t>
      </w:r>
      <w:r w:rsidRPr="00E54679">
        <w:rPr>
          <w:rFonts w:ascii="Arial" w:hAnsi="Arial" w:cs="Arial"/>
          <w:color w:val="000000"/>
        </w:rPr>
        <w:t>.</w:t>
      </w:r>
    </w:p>
    <w:p w14:paraId="7FF7BAA6" w14:textId="77777777" w:rsidR="00094FAB" w:rsidRPr="00E54679" w:rsidRDefault="00094FAB" w:rsidP="00094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DC07BA6" w14:textId="77777777" w:rsidR="00065FFA" w:rsidRPr="00E54679" w:rsidRDefault="00065FFA" w:rsidP="008F7D58">
      <w:pPr>
        <w:pStyle w:val="Textvbloku"/>
        <w:numPr>
          <w:ilvl w:val="0"/>
          <w:numId w:val="26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 xml:space="preserve">Povinnost zaplatit cenu za </w:t>
      </w:r>
      <w:r w:rsidR="007F6842" w:rsidRPr="00E54679">
        <w:rPr>
          <w:rFonts w:ascii="Arial" w:hAnsi="Arial" w:cs="Arial"/>
          <w:color w:val="000000"/>
          <w:sz w:val="22"/>
          <w:szCs w:val="22"/>
        </w:rPr>
        <w:t>dodávku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je splněna dnem odepsání příslušné částky z účtu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="002E6805" w:rsidRPr="00E54679">
        <w:rPr>
          <w:rFonts w:ascii="Arial" w:hAnsi="Arial" w:cs="Arial"/>
          <w:color w:val="000000"/>
          <w:sz w:val="22"/>
          <w:szCs w:val="22"/>
        </w:rPr>
        <w:t>ho</w:t>
      </w:r>
      <w:r w:rsidRPr="00E54679">
        <w:rPr>
          <w:rFonts w:ascii="Arial" w:hAnsi="Arial" w:cs="Arial"/>
          <w:color w:val="000000"/>
          <w:sz w:val="22"/>
          <w:szCs w:val="22"/>
        </w:rPr>
        <w:t>.</w:t>
      </w:r>
    </w:p>
    <w:p w14:paraId="3C546732" w14:textId="77777777" w:rsidR="00094FAB" w:rsidRPr="00E54679" w:rsidRDefault="00094FAB" w:rsidP="00094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D07C57B" w14:textId="77777777" w:rsidR="00065FFA" w:rsidRPr="00E54679" w:rsidRDefault="00065FFA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E2FAAC4" w14:textId="77777777" w:rsidR="00065FFA" w:rsidRPr="00E54679" w:rsidRDefault="00065FFA" w:rsidP="00A910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54679">
        <w:rPr>
          <w:rFonts w:ascii="Arial" w:hAnsi="Arial" w:cs="Arial"/>
          <w:b/>
          <w:bCs/>
          <w:color w:val="000000"/>
        </w:rPr>
        <w:t>Práva a povinnosti smluvních stran, splnění dodávky, vlastnické právo a nebezpečí škody</w:t>
      </w:r>
    </w:p>
    <w:p w14:paraId="5A562976" w14:textId="77777777" w:rsidR="00065FFA" w:rsidRPr="00E54679" w:rsidRDefault="00065FFA" w:rsidP="00B53384">
      <w:pPr>
        <w:pStyle w:val="Textvbloku"/>
        <w:numPr>
          <w:ilvl w:val="0"/>
          <w:numId w:val="34"/>
        </w:numPr>
        <w:spacing w:before="120"/>
        <w:ind w:left="426" w:right="0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Není-li stanoveno ve smlouvě výslovně jinak, řídí se vzájemná práva a povinnosti smluvních stran</w:t>
      </w:r>
      <w:r w:rsidR="00A910D1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ustanoveními platného občanského zákoníku.</w:t>
      </w:r>
    </w:p>
    <w:p w14:paraId="36816C6F" w14:textId="77777777" w:rsidR="00065FFA" w:rsidRPr="00E54679" w:rsidRDefault="00065FFA" w:rsidP="00B53384">
      <w:pPr>
        <w:pStyle w:val="Textvbloku"/>
        <w:numPr>
          <w:ilvl w:val="0"/>
          <w:numId w:val="34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 xml:space="preserve">Dodávka je splněna dnem převzetí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Pr="00E54679">
        <w:rPr>
          <w:rFonts w:ascii="Arial" w:hAnsi="Arial" w:cs="Arial"/>
          <w:color w:val="000000"/>
          <w:sz w:val="22"/>
          <w:szCs w:val="22"/>
        </w:rPr>
        <w:t>m bez vad a nedodělků.</w:t>
      </w:r>
    </w:p>
    <w:p w14:paraId="1E29ACA0" w14:textId="77777777" w:rsidR="00065FFA" w:rsidRPr="00E54679" w:rsidRDefault="00065FFA" w:rsidP="00B53384">
      <w:pPr>
        <w:pStyle w:val="Textvbloku"/>
        <w:numPr>
          <w:ilvl w:val="0"/>
          <w:numId w:val="34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 xml:space="preserve">Nebezpečí škody na věci, která je předmětem dodávky, nese </w:t>
      </w:r>
      <w:r w:rsidR="00CB219C"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Pr="00E54679">
        <w:rPr>
          <w:rFonts w:ascii="Arial" w:hAnsi="Arial" w:cs="Arial"/>
          <w:color w:val="000000"/>
          <w:sz w:val="22"/>
          <w:szCs w:val="22"/>
        </w:rPr>
        <w:t>. Nebezpečí škody přechází</w:t>
      </w:r>
      <w:r w:rsidR="00A910D1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na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="002E6805" w:rsidRPr="00E54679">
        <w:rPr>
          <w:rFonts w:ascii="Arial" w:hAnsi="Arial" w:cs="Arial"/>
          <w:color w:val="000000"/>
          <w:sz w:val="22"/>
          <w:szCs w:val="22"/>
        </w:rPr>
        <w:t>ho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dnem převzetí předmětu plnění</w:t>
      </w:r>
      <w:r w:rsidR="007F6842" w:rsidRPr="00E54679">
        <w:rPr>
          <w:rFonts w:ascii="Arial" w:hAnsi="Arial" w:cs="Arial"/>
          <w:color w:val="000000"/>
          <w:sz w:val="22"/>
          <w:szCs w:val="22"/>
        </w:rPr>
        <w:t xml:space="preserve"> (nebo dílčího plnění)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Pr="00E54679">
        <w:rPr>
          <w:rFonts w:ascii="Arial" w:hAnsi="Arial" w:cs="Arial"/>
          <w:color w:val="000000"/>
          <w:sz w:val="22"/>
          <w:szCs w:val="22"/>
        </w:rPr>
        <w:t>m bez vad a nedodělků bránících jeho</w:t>
      </w:r>
      <w:r w:rsidR="00A910D1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řádnému užívání.</w:t>
      </w:r>
    </w:p>
    <w:p w14:paraId="3FD048D9" w14:textId="77777777" w:rsidR="00A50E39" w:rsidRPr="00E54679" w:rsidRDefault="00A50E39" w:rsidP="00A50E39">
      <w:pPr>
        <w:pStyle w:val="Textvbloku"/>
        <w:numPr>
          <w:ilvl w:val="0"/>
          <w:numId w:val="34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Prodávající si je vědom skutečnosti, že kupující má zájem o plnění předmětu této smlouvy dle zásad sociálně odpovědného zadávání veřejných zakázek. Zhotovitel se proto výslovně zavazuje při realizaci plnění dle této smlouvy dodržovat veškeré pracovněprávní předpisy, a to zejména (nikoliv však výlučně) předpisy upravující mzdy zaměstnanců, pracovní dobu, dobu odpočinku mezi směnami, placené přesčasy atd. Tyto požadavky je dodavatel povinen zajistit i u svých poddodavatelů.</w:t>
      </w:r>
    </w:p>
    <w:p w14:paraId="348774B0" w14:textId="77777777" w:rsidR="00A50E39" w:rsidRPr="00E54679" w:rsidRDefault="00A50E39" w:rsidP="00A50E39">
      <w:pPr>
        <w:pStyle w:val="Textvbloku"/>
        <w:numPr>
          <w:ilvl w:val="0"/>
          <w:numId w:val="34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Prodávající se dále v souladu s požadavky zásad sociálně odpovědného zadávání veřejných zakázek zavazuje za účelem naplnění požadavků na zaměstnanecké podmínky pracovníků zhotovitele a na ochranu pracovníků jako zaměstnanců zhotovitele dodržovat veškeré předpisy týkající se oblasti zaměstnaneckých práv, zaměstnanosti, bezpečnosti a ochrany zdraví při práci i požární bezpečnosti, tj. zejména zákon č. 262/2006 Sb., Zákoník práce, ve znění pozdějších předpisů a zákon č. 435/2004 Sb., o zaměstnanosti, ve znění pozdějších předpisů, zákon č. 309/2006 Sb., kterým se upravují další požadavky bezpečnosti a ochrany zdraví v pracovněprávních vztazích, zákon č. 133/1985 Sb., o požární ochraně a přepisy související). Prodávající se zavazuje zajistit plnění veškerých legislativních požadavků dle tohoto ustanovení vůči všem zaměstnancům i dalším osobám jako pracovníkům, které se na realizaci plnění dle této Smlouvy podílejí, přičemž tyto požadavky je dodavatel povinen zajistit i u svých poddodavatelů</w:t>
      </w:r>
    </w:p>
    <w:p w14:paraId="4B946532" w14:textId="77777777" w:rsidR="00A057E3" w:rsidRPr="00E54679" w:rsidRDefault="00A057E3" w:rsidP="002A6A74">
      <w:pPr>
        <w:pStyle w:val="Textvbloku"/>
        <w:numPr>
          <w:ilvl w:val="0"/>
          <w:numId w:val="34"/>
        </w:numPr>
        <w:spacing w:before="120"/>
        <w:ind w:left="426" w:right="0" w:hanging="426"/>
        <w:rPr>
          <w:rFonts w:ascii="Arial" w:hAnsi="Arial" w:cs="Arial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lastRenderedPageBreak/>
        <w:t xml:space="preserve">Prodávající si je vědom skutečnosti, že kupující má zájem o plnění předmětu této Smlouvy dle zásad sociálně odpovědného zadávání veřejných zakázek. Prodávající je povinen zajistit řádné a včasné plnění finančních závazků vůči svým případným poddodavatelům, kdy za řádné a včasné plnění se považuje plné uhrazení poddodavatelem vystavených faktur za plnění poskytnutá k plnění veřejné zakázky, a to vždy do </w:t>
      </w:r>
      <w:proofErr w:type="gramStart"/>
      <w:r w:rsidRPr="00E54679">
        <w:rPr>
          <w:rFonts w:ascii="Arial" w:hAnsi="Arial" w:cs="Arial"/>
          <w:color w:val="000000"/>
          <w:sz w:val="22"/>
          <w:szCs w:val="22"/>
        </w:rPr>
        <w:t>5-ti</w:t>
      </w:r>
      <w:proofErr w:type="gramEnd"/>
      <w:r w:rsidRPr="00E54679">
        <w:rPr>
          <w:rFonts w:ascii="Arial" w:hAnsi="Arial" w:cs="Arial"/>
          <w:color w:val="000000"/>
          <w:sz w:val="22"/>
          <w:szCs w:val="22"/>
        </w:rPr>
        <w:t xml:space="preserve"> pracovních dnů od obdržení platby ze strany kupujícího za konkrétní plnění. Kupující je oprávněn požadovat předložení smlouvy uzavřené mezi prodávajícím a jeho poddodavatelem k nahlédnutí. </w:t>
      </w:r>
    </w:p>
    <w:p w14:paraId="36420C4C" w14:textId="77777777" w:rsidR="00A50E39" w:rsidRPr="00E54679" w:rsidRDefault="00A50E39" w:rsidP="00A50E39">
      <w:pPr>
        <w:pStyle w:val="Textvbloku"/>
        <w:spacing w:before="120"/>
        <w:ind w:left="426" w:right="0"/>
        <w:rPr>
          <w:rFonts w:ascii="Arial" w:hAnsi="Arial" w:cs="Arial"/>
          <w:color w:val="000000"/>
          <w:sz w:val="22"/>
          <w:szCs w:val="22"/>
        </w:rPr>
      </w:pPr>
    </w:p>
    <w:p w14:paraId="1EDE8C90" w14:textId="77777777" w:rsidR="00065FFA" w:rsidRPr="00E54679" w:rsidRDefault="00065FFA" w:rsidP="00A910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54679">
        <w:rPr>
          <w:rFonts w:ascii="Arial" w:hAnsi="Arial" w:cs="Arial"/>
          <w:b/>
          <w:bCs/>
          <w:color w:val="000000"/>
        </w:rPr>
        <w:t>Jakost dodávky</w:t>
      </w:r>
    </w:p>
    <w:p w14:paraId="5AC338B1" w14:textId="77777777" w:rsidR="00065FFA" w:rsidRPr="00E54679" w:rsidRDefault="00065FFA" w:rsidP="0049082B">
      <w:pPr>
        <w:pStyle w:val="Textvbloku"/>
        <w:numPr>
          <w:ilvl w:val="0"/>
          <w:numId w:val="22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Smluvní strany se dohodly na I. jakosti předmětu plnění.</w:t>
      </w:r>
    </w:p>
    <w:p w14:paraId="0E62C9FA" w14:textId="77777777" w:rsidR="0049082B" w:rsidRPr="00E54679" w:rsidRDefault="0049082B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EEB2FF8" w14:textId="77777777" w:rsidR="00F64D26" w:rsidRPr="00E54679" w:rsidRDefault="00F64D26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F9C271F" w14:textId="77777777" w:rsidR="00065FFA" w:rsidRPr="00E54679" w:rsidRDefault="00065FFA" w:rsidP="00A910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54679">
        <w:rPr>
          <w:rFonts w:ascii="Arial" w:hAnsi="Arial" w:cs="Arial"/>
          <w:b/>
          <w:bCs/>
          <w:color w:val="000000"/>
        </w:rPr>
        <w:t>Místo plnění</w:t>
      </w:r>
    </w:p>
    <w:p w14:paraId="449584A3" w14:textId="77777777" w:rsidR="00065FFA" w:rsidRPr="00783A05" w:rsidRDefault="00CB219C" w:rsidP="0049082B">
      <w:pPr>
        <w:pStyle w:val="Textvbloku"/>
        <w:numPr>
          <w:ilvl w:val="0"/>
          <w:numId w:val="23"/>
        </w:numPr>
        <w:spacing w:before="120"/>
        <w:ind w:left="426" w:right="0" w:hanging="426"/>
        <w:rPr>
          <w:rFonts w:ascii="Arial" w:hAnsi="Arial" w:cs="Arial"/>
          <w:sz w:val="22"/>
          <w:szCs w:val="22"/>
        </w:rPr>
      </w:pPr>
      <w:r w:rsidRPr="00783A05">
        <w:rPr>
          <w:rFonts w:ascii="Arial" w:hAnsi="Arial" w:cs="Arial"/>
          <w:sz w:val="22"/>
          <w:szCs w:val="22"/>
        </w:rPr>
        <w:t>Prodávající</w:t>
      </w:r>
      <w:r w:rsidR="00065FFA" w:rsidRPr="00783A05">
        <w:rPr>
          <w:rFonts w:ascii="Arial" w:hAnsi="Arial" w:cs="Arial"/>
          <w:sz w:val="22"/>
          <w:szCs w:val="22"/>
        </w:rPr>
        <w:t xml:space="preserve"> se zavazuje zcela vyklidit prostory, ve kterých bude prováděna instalace a montáž</w:t>
      </w:r>
      <w:r w:rsidR="00A910D1" w:rsidRPr="00783A05">
        <w:rPr>
          <w:rFonts w:ascii="Arial" w:hAnsi="Arial" w:cs="Arial"/>
          <w:sz w:val="22"/>
          <w:szCs w:val="22"/>
        </w:rPr>
        <w:t xml:space="preserve"> </w:t>
      </w:r>
      <w:r w:rsidR="00630D7C" w:rsidRPr="00783A05">
        <w:rPr>
          <w:rFonts w:ascii="Arial" w:hAnsi="Arial" w:cs="Arial"/>
          <w:sz w:val="22"/>
          <w:szCs w:val="22"/>
        </w:rPr>
        <w:t>vybavení</w:t>
      </w:r>
      <w:r w:rsidR="00065FFA" w:rsidRPr="00783A05">
        <w:rPr>
          <w:rFonts w:ascii="Arial" w:hAnsi="Arial" w:cs="Arial"/>
          <w:sz w:val="22"/>
          <w:szCs w:val="22"/>
        </w:rPr>
        <w:t xml:space="preserve"> nejpozději do </w:t>
      </w:r>
      <w:r w:rsidR="00D90A89" w:rsidRPr="00783A05">
        <w:rPr>
          <w:rFonts w:ascii="Arial" w:hAnsi="Arial" w:cs="Arial"/>
          <w:sz w:val="22"/>
          <w:szCs w:val="22"/>
        </w:rPr>
        <w:t>7</w:t>
      </w:r>
      <w:r w:rsidR="007F6842" w:rsidRPr="00783A05">
        <w:rPr>
          <w:rFonts w:ascii="Arial" w:hAnsi="Arial" w:cs="Arial"/>
          <w:sz w:val="22"/>
          <w:szCs w:val="22"/>
        </w:rPr>
        <w:t xml:space="preserve"> dnů od termínu předání dodávky vybavení</w:t>
      </w:r>
      <w:r w:rsidR="00065FFA" w:rsidRPr="00783A05">
        <w:rPr>
          <w:rFonts w:ascii="Arial" w:hAnsi="Arial" w:cs="Arial"/>
          <w:sz w:val="22"/>
          <w:szCs w:val="22"/>
        </w:rPr>
        <w:t xml:space="preserve">. Při nedodržení tohoto termínu se </w:t>
      </w:r>
      <w:r w:rsidRPr="00783A05">
        <w:rPr>
          <w:rFonts w:ascii="Arial" w:hAnsi="Arial" w:cs="Arial"/>
          <w:sz w:val="22"/>
          <w:szCs w:val="22"/>
        </w:rPr>
        <w:t>prodávající</w:t>
      </w:r>
      <w:r w:rsidR="00A910D1" w:rsidRPr="00783A05">
        <w:rPr>
          <w:rFonts w:ascii="Arial" w:hAnsi="Arial" w:cs="Arial"/>
          <w:sz w:val="22"/>
          <w:szCs w:val="22"/>
        </w:rPr>
        <w:t xml:space="preserve"> </w:t>
      </w:r>
      <w:r w:rsidR="00065FFA" w:rsidRPr="00783A05">
        <w:rPr>
          <w:rFonts w:ascii="Arial" w:hAnsi="Arial" w:cs="Arial"/>
          <w:sz w:val="22"/>
          <w:szCs w:val="22"/>
        </w:rPr>
        <w:t xml:space="preserve">zavazuje uhradit </w:t>
      </w:r>
      <w:r w:rsidR="00FB31AF" w:rsidRPr="00783A05">
        <w:rPr>
          <w:rFonts w:ascii="Arial" w:hAnsi="Arial" w:cs="Arial"/>
          <w:sz w:val="22"/>
          <w:szCs w:val="22"/>
        </w:rPr>
        <w:t>kupující</w:t>
      </w:r>
      <w:r w:rsidR="002E6805" w:rsidRPr="00783A05">
        <w:rPr>
          <w:rFonts w:ascii="Arial" w:hAnsi="Arial" w:cs="Arial"/>
          <w:sz w:val="22"/>
          <w:szCs w:val="22"/>
        </w:rPr>
        <w:t>mu</w:t>
      </w:r>
      <w:r w:rsidR="00065FFA" w:rsidRPr="00783A05">
        <w:rPr>
          <w:rFonts w:ascii="Arial" w:hAnsi="Arial" w:cs="Arial"/>
          <w:sz w:val="22"/>
          <w:szCs w:val="22"/>
        </w:rPr>
        <w:t xml:space="preserve"> veškeré náklady a škody, které mu tím</w:t>
      </w:r>
      <w:r w:rsidR="0049082B" w:rsidRPr="00783A05">
        <w:rPr>
          <w:rFonts w:ascii="Arial" w:hAnsi="Arial" w:cs="Arial"/>
          <w:sz w:val="22"/>
          <w:szCs w:val="22"/>
        </w:rPr>
        <w:t> </w:t>
      </w:r>
      <w:r w:rsidR="00065FFA" w:rsidRPr="00783A05">
        <w:rPr>
          <w:rFonts w:ascii="Arial" w:hAnsi="Arial" w:cs="Arial"/>
          <w:sz w:val="22"/>
          <w:szCs w:val="22"/>
        </w:rPr>
        <w:t>vznikly.</w:t>
      </w:r>
    </w:p>
    <w:p w14:paraId="370E39C8" w14:textId="77777777" w:rsidR="00065FFA" w:rsidRPr="00E54679" w:rsidRDefault="00CB219C" w:rsidP="0049082B">
      <w:pPr>
        <w:pStyle w:val="Textvbloku"/>
        <w:numPr>
          <w:ilvl w:val="0"/>
          <w:numId w:val="23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odpovídá za bezpečnost a ochranu zdraví všech osob v prostoru v místě instalace a</w:t>
      </w:r>
      <w:r w:rsidR="00A910D1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v trasách přepravy </w:t>
      </w:r>
      <w:r w:rsidR="00E7317A" w:rsidRPr="00E54679">
        <w:rPr>
          <w:rFonts w:ascii="Arial" w:hAnsi="Arial" w:cs="Arial"/>
          <w:color w:val="000000"/>
          <w:sz w:val="22"/>
          <w:szCs w:val="22"/>
        </w:rPr>
        <w:t>vybavení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, za dodržování bezpečnostních, hygienických a požárních předpisů.</w:t>
      </w:r>
    </w:p>
    <w:p w14:paraId="37CB7BF5" w14:textId="77777777" w:rsidR="00065FFA" w:rsidRPr="00E54679" w:rsidRDefault="00CB219C" w:rsidP="0049082B">
      <w:pPr>
        <w:pStyle w:val="Textvbloku"/>
        <w:numPr>
          <w:ilvl w:val="0"/>
          <w:numId w:val="23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se zavazuje udržovat v místě plnění pořádek a čistotu, na svůj náklad odstraňovat</w:t>
      </w:r>
      <w:r w:rsidR="00A910D1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odpady a nečistoty vzniklé jeho činností.</w:t>
      </w:r>
    </w:p>
    <w:p w14:paraId="145F38BA" w14:textId="77777777" w:rsidR="00967557" w:rsidRPr="00E54679" w:rsidRDefault="00967557" w:rsidP="00967557">
      <w:pPr>
        <w:pStyle w:val="Textvbloku"/>
        <w:spacing w:before="120"/>
        <w:ind w:right="0"/>
        <w:rPr>
          <w:rFonts w:ascii="Arial" w:hAnsi="Arial" w:cs="Arial"/>
          <w:color w:val="000000"/>
          <w:sz w:val="22"/>
          <w:szCs w:val="22"/>
        </w:rPr>
      </w:pPr>
    </w:p>
    <w:p w14:paraId="240FFF6E" w14:textId="77777777" w:rsidR="00065FFA" w:rsidRPr="00E54679" w:rsidRDefault="00065FFA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4C6D9DC" w14:textId="77777777" w:rsidR="00065FFA" w:rsidRPr="00E54679" w:rsidRDefault="00065FFA" w:rsidP="00A910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54679">
        <w:rPr>
          <w:rFonts w:ascii="Arial" w:hAnsi="Arial" w:cs="Arial"/>
          <w:b/>
          <w:bCs/>
          <w:color w:val="000000"/>
        </w:rPr>
        <w:t>Provádění dodávky</w:t>
      </w:r>
    </w:p>
    <w:p w14:paraId="2BA0778F" w14:textId="77777777" w:rsidR="00065FFA" w:rsidRPr="00E54679" w:rsidRDefault="00CB219C" w:rsidP="0049082B">
      <w:pPr>
        <w:pStyle w:val="Textvbloku"/>
        <w:numPr>
          <w:ilvl w:val="0"/>
          <w:numId w:val="21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je povinen:</w:t>
      </w:r>
    </w:p>
    <w:p w14:paraId="461769FD" w14:textId="77777777" w:rsidR="00065FFA" w:rsidRPr="00E54679" w:rsidRDefault="00624809" w:rsidP="0049082B">
      <w:pPr>
        <w:numPr>
          <w:ilvl w:val="0"/>
          <w:numId w:val="24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provést instalaci a montáž</w:t>
      </w:r>
      <w:r w:rsidR="00065FFA" w:rsidRPr="00E54679">
        <w:rPr>
          <w:rFonts w:ascii="Arial" w:hAnsi="Arial" w:cs="Arial"/>
        </w:rPr>
        <w:t xml:space="preserve"> </w:t>
      </w:r>
      <w:r w:rsidR="00E7317A" w:rsidRPr="00E54679">
        <w:rPr>
          <w:rFonts w:ascii="Arial" w:hAnsi="Arial" w:cs="Arial"/>
          <w:color w:val="000000"/>
        </w:rPr>
        <w:t>vybavení</w:t>
      </w:r>
      <w:r w:rsidR="00065FFA" w:rsidRPr="00E54679">
        <w:rPr>
          <w:rFonts w:ascii="Arial" w:hAnsi="Arial" w:cs="Arial"/>
        </w:rPr>
        <w:t xml:space="preserve"> řádně, včas a v odpovídající jakosti za použití postupů,</w:t>
      </w:r>
      <w:r w:rsidR="00A910D1" w:rsidRPr="00E54679">
        <w:rPr>
          <w:rFonts w:ascii="Arial" w:hAnsi="Arial" w:cs="Arial"/>
        </w:rPr>
        <w:t xml:space="preserve"> </w:t>
      </w:r>
      <w:r w:rsidR="00065FFA" w:rsidRPr="00E54679">
        <w:rPr>
          <w:rFonts w:ascii="Arial" w:hAnsi="Arial" w:cs="Arial"/>
        </w:rPr>
        <w:t>které odpovídají právním předpisům ČR,</w:t>
      </w:r>
    </w:p>
    <w:p w14:paraId="0B49DBDD" w14:textId="77777777" w:rsidR="00065FFA" w:rsidRPr="00E54679" w:rsidRDefault="00065FFA" w:rsidP="0049082B">
      <w:pPr>
        <w:numPr>
          <w:ilvl w:val="0"/>
          <w:numId w:val="24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 xml:space="preserve">dodržovat při instalaci a montáži </w:t>
      </w:r>
      <w:r w:rsidR="000961B7" w:rsidRPr="00E54679">
        <w:rPr>
          <w:rFonts w:ascii="Arial" w:hAnsi="Arial" w:cs="Arial"/>
          <w:color w:val="000000"/>
        </w:rPr>
        <w:t>vybavení</w:t>
      </w:r>
      <w:r w:rsidRPr="00E54679">
        <w:rPr>
          <w:rFonts w:ascii="Arial" w:hAnsi="Arial" w:cs="Arial"/>
        </w:rPr>
        <w:t xml:space="preserve"> ujednání této smlouvy, řídit se podklady a pokyny</w:t>
      </w:r>
      <w:r w:rsidR="00A910D1" w:rsidRPr="00E54679">
        <w:rPr>
          <w:rFonts w:ascii="Arial" w:hAnsi="Arial" w:cs="Arial"/>
        </w:rPr>
        <w:t xml:space="preserve"> </w:t>
      </w:r>
      <w:r w:rsidR="00FB31AF" w:rsidRPr="00E54679">
        <w:rPr>
          <w:rFonts w:ascii="Arial" w:hAnsi="Arial" w:cs="Arial"/>
        </w:rPr>
        <w:t>kupující</w:t>
      </w:r>
      <w:r w:rsidR="002E6805" w:rsidRPr="00E54679">
        <w:rPr>
          <w:rFonts w:ascii="Arial" w:hAnsi="Arial" w:cs="Arial"/>
        </w:rPr>
        <w:t>ho</w:t>
      </w:r>
      <w:r w:rsidRPr="00E54679">
        <w:rPr>
          <w:rFonts w:ascii="Arial" w:hAnsi="Arial" w:cs="Arial"/>
        </w:rPr>
        <w:t xml:space="preserve"> a poskytnout mu požadovanou dokumentaci a informace,</w:t>
      </w:r>
    </w:p>
    <w:p w14:paraId="2B8475AB" w14:textId="77777777" w:rsidR="00065FFA" w:rsidRPr="00E54679" w:rsidRDefault="00624809" w:rsidP="0049082B">
      <w:pPr>
        <w:numPr>
          <w:ilvl w:val="0"/>
          <w:numId w:val="24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provést instalaci a montáž</w:t>
      </w:r>
      <w:r w:rsidR="00065FFA" w:rsidRPr="00E54679">
        <w:rPr>
          <w:rFonts w:ascii="Arial" w:hAnsi="Arial" w:cs="Arial"/>
        </w:rPr>
        <w:t xml:space="preserve"> </w:t>
      </w:r>
      <w:r w:rsidR="00EC2C7D" w:rsidRPr="00E54679">
        <w:rPr>
          <w:rFonts w:ascii="Arial" w:hAnsi="Arial" w:cs="Arial"/>
          <w:color w:val="000000"/>
        </w:rPr>
        <w:t>vybavení</w:t>
      </w:r>
      <w:r w:rsidR="00065FFA" w:rsidRPr="00E54679">
        <w:rPr>
          <w:rFonts w:ascii="Arial" w:hAnsi="Arial" w:cs="Arial"/>
        </w:rPr>
        <w:t xml:space="preserve"> na svůj náklad a své nebezpečí,</w:t>
      </w:r>
    </w:p>
    <w:p w14:paraId="13A2E66F" w14:textId="77777777" w:rsidR="00065FFA" w:rsidRPr="00E54679" w:rsidRDefault="00065FFA" w:rsidP="0049082B">
      <w:pPr>
        <w:numPr>
          <w:ilvl w:val="0"/>
          <w:numId w:val="24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 xml:space="preserve">účastnit se na základě pozvánky </w:t>
      </w:r>
      <w:r w:rsidR="00FB31AF" w:rsidRPr="00E54679">
        <w:rPr>
          <w:rFonts w:ascii="Arial" w:hAnsi="Arial" w:cs="Arial"/>
        </w:rPr>
        <w:t>kupující</w:t>
      </w:r>
      <w:r w:rsidR="002E6805" w:rsidRPr="00E54679">
        <w:rPr>
          <w:rFonts w:ascii="Arial" w:hAnsi="Arial" w:cs="Arial"/>
        </w:rPr>
        <w:t>ho</w:t>
      </w:r>
      <w:r w:rsidRPr="00E54679">
        <w:rPr>
          <w:rFonts w:ascii="Arial" w:hAnsi="Arial" w:cs="Arial"/>
        </w:rPr>
        <w:t xml:space="preserve"> všech jednání týkajících se dodávky </w:t>
      </w:r>
      <w:r w:rsidR="00737D92" w:rsidRPr="00E54679">
        <w:rPr>
          <w:rFonts w:ascii="Arial" w:hAnsi="Arial" w:cs="Arial"/>
          <w:color w:val="000000"/>
        </w:rPr>
        <w:t>vybavení, je-li nutná součinnost s ostatními dodavateli nebo profesemi</w:t>
      </w:r>
      <w:r w:rsidRPr="00E54679">
        <w:rPr>
          <w:rFonts w:ascii="Arial" w:hAnsi="Arial" w:cs="Arial"/>
        </w:rPr>
        <w:t>,</w:t>
      </w:r>
      <w:r w:rsidR="00D90A89" w:rsidRPr="00E54679">
        <w:rPr>
          <w:rFonts w:ascii="Arial" w:hAnsi="Arial" w:cs="Arial"/>
        </w:rPr>
        <w:t xml:space="preserve"> a pozvánka byla doručena alespoň se sedmidenním předstihem</w:t>
      </w:r>
    </w:p>
    <w:p w14:paraId="6B6EE479" w14:textId="77777777" w:rsidR="00164761" w:rsidRPr="00E54679" w:rsidRDefault="00164761" w:rsidP="00A910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183FDFFC" w14:textId="1D5164F8" w:rsidR="00065FFA" w:rsidRPr="00E54679" w:rsidRDefault="00CB219C" w:rsidP="0049082B">
      <w:pPr>
        <w:pStyle w:val="Textvbloku"/>
        <w:numPr>
          <w:ilvl w:val="0"/>
          <w:numId w:val="21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je povinen informovat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="002E6805" w:rsidRPr="00E54679">
        <w:rPr>
          <w:rFonts w:ascii="Arial" w:hAnsi="Arial" w:cs="Arial"/>
          <w:color w:val="000000"/>
          <w:sz w:val="22"/>
          <w:szCs w:val="22"/>
        </w:rPr>
        <w:t>ho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o skutečnostech majících vliv na plnění smlouvy, a</w:t>
      </w:r>
      <w:r w:rsidR="00A910D1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to neprodleně, nejpozději následující pracovní den poté, kdy příslušná skutečnost nastane nebo</w:t>
      </w:r>
      <w:r w:rsidR="00A910D1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zjistí, že by nastat mohla. Informace dle předchozí věty budou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="002E6805" w:rsidRPr="00E54679">
        <w:rPr>
          <w:rFonts w:ascii="Arial" w:hAnsi="Arial" w:cs="Arial"/>
          <w:color w:val="000000"/>
          <w:sz w:val="22"/>
          <w:szCs w:val="22"/>
        </w:rPr>
        <w:t>mu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zaslány</w:t>
      </w:r>
      <w:r w:rsidR="00A910D1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elektronickou poštou (na adresu: </w:t>
      </w:r>
      <w:r w:rsidR="00837358" w:rsidRPr="00837358">
        <w:rPr>
          <w:rFonts w:ascii="Arial" w:hAnsi="Arial" w:cs="Arial"/>
          <w:color w:val="000000"/>
          <w:sz w:val="22"/>
          <w:szCs w:val="22"/>
        </w:rPr>
        <w:t>zakazky@engel.sro.cz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) a následně písemně. </w:t>
      </w:r>
      <w:r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je povinen</w:t>
      </w:r>
      <w:r w:rsidR="00A910D1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informovat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="002E6805" w:rsidRPr="00E54679">
        <w:rPr>
          <w:rFonts w:ascii="Arial" w:hAnsi="Arial" w:cs="Arial"/>
          <w:color w:val="000000"/>
          <w:sz w:val="22"/>
          <w:szCs w:val="22"/>
        </w:rPr>
        <w:t>ho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zejména:</w:t>
      </w:r>
    </w:p>
    <w:p w14:paraId="65807AEB" w14:textId="77777777" w:rsidR="00065FFA" w:rsidRPr="00E54679" w:rsidRDefault="00065FFA" w:rsidP="00E873F4">
      <w:pPr>
        <w:numPr>
          <w:ilvl w:val="0"/>
          <w:numId w:val="20"/>
        </w:numPr>
        <w:suppressAutoHyphens/>
        <w:spacing w:before="120" w:after="0" w:line="100" w:lineRule="atLeast"/>
        <w:ind w:left="992" w:hanging="357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 xml:space="preserve">zjistí-li v průběhu dodávky skryté překážky bránící řádnému plnění smlouvy. </w:t>
      </w:r>
      <w:r w:rsidR="00CB219C" w:rsidRPr="00E54679">
        <w:rPr>
          <w:rFonts w:ascii="Arial" w:hAnsi="Arial" w:cs="Arial"/>
        </w:rPr>
        <w:t>Prodávající</w:t>
      </w:r>
      <w:r w:rsidRPr="00E54679">
        <w:rPr>
          <w:rFonts w:ascii="Arial" w:hAnsi="Arial" w:cs="Arial"/>
        </w:rPr>
        <w:t xml:space="preserve"> je</w:t>
      </w:r>
      <w:r w:rsidR="00737D92" w:rsidRPr="00E54679">
        <w:rPr>
          <w:rFonts w:ascii="Arial" w:hAnsi="Arial" w:cs="Arial"/>
        </w:rPr>
        <w:t xml:space="preserve"> v takovém případě</w:t>
      </w:r>
      <w:r w:rsidR="00A910D1" w:rsidRPr="00E54679">
        <w:rPr>
          <w:rFonts w:ascii="Arial" w:hAnsi="Arial" w:cs="Arial"/>
        </w:rPr>
        <w:t xml:space="preserve"> </w:t>
      </w:r>
      <w:r w:rsidRPr="00E54679">
        <w:rPr>
          <w:rFonts w:ascii="Arial" w:hAnsi="Arial" w:cs="Arial"/>
        </w:rPr>
        <w:t xml:space="preserve">povinen navrhnout </w:t>
      </w:r>
      <w:r w:rsidR="00FB31AF" w:rsidRPr="00E54679">
        <w:rPr>
          <w:rFonts w:ascii="Arial" w:hAnsi="Arial" w:cs="Arial"/>
        </w:rPr>
        <w:t>kupující</w:t>
      </w:r>
      <w:r w:rsidR="002E6805" w:rsidRPr="00E54679">
        <w:rPr>
          <w:rFonts w:ascii="Arial" w:hAnsi="Arial" w:cs="Arial"/>
        </w:rPr>
        <w:t>mu</w:t>
      </w:r>
      <w:r w:rsidR="00C80A08" w:rsidRPr="00E54679">
        <w:rPr>
          <w:rFonts w:ascii="Arial" w:hAnsi="Arial" w:cs="Arial"/>
        </w:rPr>
        <w:t xml:space="preserve"> další postup.</w:t>
      </w:r>
    </w:p>
    <w:p w14:paraId="0CF8884E" w14:textId="77777777" w:rsidR="00065FFA" w:rsidRPr="00E54679" w:rsidRDefault="00065FFA" w:rsidP="0049082B">
      <w:pPr>
        <w:numPr>
          <w:ilvl w:val="0"/>
          <w:numId w:val="20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o případné nevhodnos</w:t>
      </w:r>
      <w:r w:rsidR="00C80A08" w:rsidRPr="00E54679">
        <w:rPr>
          <w:rFonts w:ascii="Arial" w:hAnsi="Arial" w:cs="Arial"/>
        </w:rPr>
        <w:t>ti realizace vyžadovaných prací.</w:t>
      </w:r>
    </w:p>
    <w:p w14:paraId="3591C046" w14:textId="77777777" w:rsidR="00065FFA" w:rsidRPr="00E54679" w:rsidRDefault="00065FFA" w:rsidP="00A910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38A1027" w14:textId="77777777" w:rsidR="00FC1A76" w:rsidRPr="00E54679" w:rsidRDefault="00CB219C" w:rsidP="004D10F5">
      <w:pPr>
        <w:pStyle w:val="Textvbloku"/>
        <w:numPr>
          <w:ilvl w:val="0"/>
          <w:numId w:val="21"/>
        </w:numPr>
        <w:spacing w:before="120"/>
        <w:ind w:left="426" w:right="0" w:hanging="426"/>
        <w:rPr>
          <w:rFonts w:ascii="Arial" w:hAnsi="Arial" w:cs="Arial"/>
          <w:i/>
          <w:iCs/>
          <w:color w:val="000000"/>
        </w:rPr>
      </w:pPr>
      <w:r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je povinen dbát při dodávkách, instalaci a montáži </w:t>
      </w:r>
      <w:r w:rsidR="006812FD" w:rsidRPr="00E54679">
        <w:rPr>
          <w:rFonts w:ascii="Arial" w:hAnsi="Arial" w:cs="Arial"/>
          <w:color w:val="000000"/>
          <w:sz w:val="22"/>
          <w:szCs w:val="22"/>
        </w:rPr>
        <w:t>vybavení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pokynů </w:t>
      </w:r>
      <w:r w:rsidR="006812FD" w:rsidRPr="00E54679">
        <w:rPr>
          <w:rFonts w:ascii="Arial" w:hAnsi="Arial" w:cs="Arial"/>
          <w:color w:val="000000"/>
          <w:sz w:val="22"/>
          <w:szCs w:val="22"/>
        </w:rPr>
        <w:t xml:space="preserve">zodpovědné osoby určené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="006812FD" w:rsidRPr="00E54679">
        <w:rPr>
          <w:rFonts w:ascii="Arial" w:hAnsi="Arial" w:cs="Arial"/>
          <w:color w:val="000000"/>
          <w:sz w:val="22"/>
          <w:szCs w:val="22"/>
        </w:rPr>
        <w:t>m</w:t>
      </w:r>
      <w:r w:rsidR="00065FFA" w:rsidRPr="00E54679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6812FD" w:rsidRPr="00E5467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14:paraId="529A7006" w14:textId="680FB7D7" w:rsidR="00065FFA" w:rsidRPr="00E54679" w:rsidRDefault="0049082B" w:rsidP="0049082B">
      <w:pPr>
        <w:pStyle w:val="Textvbloku"/>
        <w:numPr>
          <w:ilvl w:val="0"/>
          <w:numId w:val="21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P</w:t>
      </w:r>
      <w:r w:rsidR="00F63527" w:rsidRPr="00E54679">
        <w:rPr>
          <w:rFonts w:ascii="Arial" w:hAnsi="Arial" w:cs="Arial"/>
          <w:color w:val="000000"/>
          <w:sz w:val="22"/>
          <w:szCs w:val="22"/>
        </w:rPr>
        <w:t xml:space="preserve">ráce jako např.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vrtání, řezání apod. (hluk, prach) budou realizovány </w:t>
      </w:r>
      <w:r w:rsidR="00D172D8" w:rsidRPr="00E54679">
        <w:rPr>
          <w:rFonts w:ascii="Arial" w:hAnsi="Arial" w:cs="Arial"/>
          <w:color w:val="000000"/>
          <w:sz w:val="22"/>
          <w:szCs w:val="22"/>
        </w:rPr>
        <w:t xml:space="preserve">s vědomím </w:t>
      </w:r>
      <w:r w:rsidR="006812FD" w:rsidRPr="00E54679">
        <w:rPr>
          <w:rFonts w:ascii="Arial" w:hAnsi="Arial" w:cs="Arial"/>
          <w:color w:val="000000"/>
          <w:sz w:val="22"/>
          <w:szCs w:val="22"/>
        </w:rPr>
        <w:t xml:space="preserve">zodpovědné osoby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="00D172D8" w:rsidRPr="00E54679">
        <w:rPr>
          <w:rFonts w:ascii="Arial" w:hAnsi="Arial" w:cs="Arial"/>
          <w:color w:val="000000"/>
          <w:sz w:val="22"/>
          <w:szCs w:val="22"/>
        </w:rPr>
        <w:t>ho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.</w:t>
      </w:r>
    </w:p>
    <w:p w14:paraId="09C87771" w14:textId="77777777" w:rsidR="00065FFA" w:rsidRPr="00E54679" w:rsidRDefault="00D0787D" w:rsidP="00D0787D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54679">
        <w:rPr>
          <w:rFonts w:ascii="Arial" w:hAnsi="Arial" w:cs="Arial"/>
          <w:b/>
          <w:bCs/>
          <w:color w:val="000000"/>
        </w:rPr>
        <w:tab/>
      </w:r>
    </w:p>
    <w:p w14:paraId="6A9AD4AF" w14:textId="77777777" w:rsidR="00D0787D" w:rsidRPr="00E54679" w:rsidRDefault="00D0787D" w:rsidP="00D0787D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0DE24F9" w14:textId="77777777" w:rsidR="00065FFA" w:rsidRPr="00E54679" w:rsidRDefault="00065FFA" w:rsidP="00A910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54679">
        <w:rPr>
          <w:rFonts w:ascii="Arial" w:hAnsi="Arial" w:cs="Arial"/>
          <w:b/>
          <w:bCs/>
          <w:color w:val="000000"/>
        </w:rPr>
        <w:t xml:space="preserve">Předání </w:t>
      </w:r>
      <w:r w:rsidR="00E33726" w:rsidRPr="00E54679">
        <w:rPr>
          <w:rFonts w:ascii="Arial" w:hAnsi="Arial" w:cs="Arial"/>
          <w:b/>
          <w:bCs/>
          <w:color w:val="000000"/>
        </w:rPr>
        <w:t>vybavení učeb</w:t>
      </w:r>
      <w:r w:rsidR="00E873F4" w:rsidRPr="00E54679">
        <w:rPr>
          <w:rFonts w:ascii="Arial" w:hAnsi="Arial" w:cs="Arial"/>
          <w:b/>
          <w:bCs/>
          <w:color w:val="000000"/>
        </w:rPr>
        <w:t>n</w:t>
      </w:r>
      <w:r w:rsidR="00E33726" w:rsidRPr="00E54679">
        <w:rPr>
          <w:rFonts w:ascii="Arial" w:hAnsi="Arial" w:cs="Arial"/>
          <w:b/>
          <w:bCs/>
          <w:color w:val="000000"/>
        </w:rPr>
        <w:t>y</w:t>
      </w:r>
    </w:p>
    <w:p w14:paraId="753D57C5" w14:textId="77777777" w:rsidR="00065FFA" w:rsidRPr="00E54679" w:rsidRDefault="00FB31AF" w:rsidP="0049082B">
      <w:pPr>
        <w:pStyle w:val="Textvbloku"/>
        <w:numPr>
          <w:ilvl w:val="0"/>
          <w:numId w:val="21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se zavazuje </w:t>
      </w:r>
      <w:r w:rsidR="00E873F4" w:rsidRPr="00E54679">
        <w:rPr>
          <w:rFonts w:ascii="Arial" w:hAnsi="Arial" w:cs="Arial"/>
          <w:color w:val="000000"/>
          <w:sz w:val="22"/>
          <w:szCs w:val="22"/>
        </w:rPr>
        <w:t>vybavení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převzít v případě, že bude předáno bez vad a nedodělků bránících</w:t>
      </w:r>
      <w:r w:rsidR="00F63527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jeho řádnému užívání. O předání a převzetí </w:t>
      </w:r>
      <w:r w:rsidR="00C20A7A" w:rsidRPr="00E54679">
        <w:rPr>
          <w:rFonts w:ascii="Arial" w:hAnsi="Arial" w:cs="Arial"/>
          <w:sz w:val="22"/>
          <w:szCs w:val="22"/>
        </w:rPr>
        <w:t>dodávky</w:t>
      </w:r>
      <w:r w:rsidR="00065FFA" w:rsidRPr="00E54679">
        <w:rPr>
          <w:rFonts w:ascii="Arial" w:hAnsi="Arial" w:cs="Arial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sepíše </w:t>
      </w:r>
      <w:r w:rsidR="00CB219C"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dodací list</w:t>
      </w:r>
      <w:r w:rsidR="00D172D8" w:rsidRPr="00E54679">
        <w:rPr>
          <w:rFonts w:ascii="Arial" w:hAnsi="Arial" w:cs="Arial"/>
          <w:color w:val="000000"/>
          <w:sz w:val="22"/>
          <w:szCs w:val="22"/>
        </w:rPr>
        <w:t xml:space="preserve"> / předávací protokol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, který bude</w:t>
      </w:r>
      <w:r w:rsidR="00F63527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obsahovat</w:t>
      </w:r>
      <w:r w:rsidR="00D172D8" w:rsidRPr="00E54679">
        <w:rPr>
          <w:rFonts w:ascii="Arial" w:hAnsi="Arial" w:cs="Arial"/>
          <w:color w:val="000000"/>
          <w:sz w:val="22"/>
          <w:szCs w:val="22"/>
        </w:rPr>
        <w:t xml:space="preserve"> minimálně tyto údaje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:</w:t>
      </w:r>
    </w:p>
    <w:p w14:paraId="4D5D0F4F" w14:textId="77777777" w:rsidR="00065FFA" w:rsidRPr="00E54679" w:rsidRDefault="00065FFA" w:rsidP="0049082B">
      <w:pPr>
        <w:numPr>
          <w:ilvl w:val="0"/>
          <w:numId w:val="19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označení názvu položky,</w:t>
      </w:r>
      <w:r w:rsidR="00D172D8" w:rsidRPr="00E54679">
        <w:rPr>
          <w:rFonts w:ascii="Arial" w:hAnsi="Arial" w:cs="Arial"/>
        </w:rPr>
        <w:t xml:space="preserve"> počet jednotek</w:t>
      </w:r>
    </w:p>
    <w:p w14:paraId="06213586" w14:textId="77777777" w:rsidR="00065FFA" w:rsidRPr="00E54679" w:rsidRDefault="00065FFA" w:rsidP="0049082B">
      <w:pPr>
        <w:numPr>
          <w:ilvl w:val="0"/>
          <w:numId w:val="19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 xml:space="preserve">označení </w:t>
      </w:r>
      <w:r w:rsidR="00FB31AF" w:rsidRPr="00E54679">
        <w:rPr>
          <w:rFonts w:ascii="Arial" w:hAnsi="Arial" w:cs="Arial"/>
        </w:rPr>
        <w:t>kupující</w:t>
      </w:r>
      <w:r w:rsidR="002E6805" w:rsidRPr="00E54679">
        <w:rPr>
          <w:rFonts w:ascii="Arial" w:hAnsi="Arial" w:cs="Arial"/>
        </w:rPr>
        <w:t>ho</w:t>
      </w:r>
      <w:r w:rsidRPr="00E54679">
        <w:rPr>
          <w:rFonts w:ascii="Arial" w:hAnsi="Arial" w:cs="Arial"/>
        </w:rPr>
        <w:t xml:space="preserve"> a </w:t>
      </w:r>
      <w:r w:rsidR="00CB219C" w:rsidRPr="00E54679">
        <w:rPr>
          <w:rFonts w:ascii="Arial" w:hAnsi="Arial" w:cs="Arial"/>
        </w:rPr>
        <w:t>prodávající</w:t>
      </w:r>
      <w:r w:rsidR="002E6805" w:rsidRPr="00E54679">
        <w:rPr>
          <w:rFonts w:ascii="Arial" w:hAnsi="Arial" w:cs="Arial"/>
        </w:rPr>
        <w:t>ho</w:t>
      </w:r>
      <w:r w:rsidRPr="00E54679">
        <w:rPr>
          <w:rFonts w:ascii="Arial" w:hAnsi="Arial" w:cs="Arial"/>
        </w:rPr>
        <w:t>,</w:t>
      </w:r>
    </w:p>
    <w:p w14:paraId="430F17C4" w14:textId="77777777" w:rsidR="00065FFA" w:rsidRPr="00E54679" w:rsidRDefault="00065FFA" w:rsidP="0049082B">
      <w:pPr>
        <w:numPr>
          <w:ilvl w:val="0"/>
          <w:numId w:val="19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 xml:space="preserve">prohlášení </w:t>
      </w:r>
      <w:r w:rsidR="00FB31AF" w:rsidRPr="00E54679">
        <w:rPr>
          <w:rFonts w:ascii="Arial" w:hAnsi="Arial" w:cs="Arial"/>
        </w:rPr>
        <w:t>kupující</w:t>
      </w:r>
      <w:r w:rsidR="002E6805" w:rsidRPr="00E54679">
        <w:rPr>
          <w:rFonts w:ascii="Arial" w:hAnsi="Arial" w:cs="Arial"/>
        </w:rPr>
        <w:t>ho</w:t>
      </w:r>
      <w:r w:rsidRPr="00E54679">
        <w:rPr>
          <w:rFonts w:ascii="Arial" w:hAnsi="Arial" w:cs="Arial"/>
        </w:rPr>
        <w:t>, že dílo přejímá (nepřejímá),</w:t>
      </w:r>
    </w:p>
    <w:p w14:paraId="350F9BFC" w14:textId="77777777" w:rsidR="00065FFA" w:rsidRPr="00E54679" w:rsidRDefault="00065FFA" w:rsidP="0049082B">
      <w:pPr>
        <w:numPr>
          <w:ilvl w:val="0"/>
          <w:numId w:val="19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 xml:space="preserve">datum a místo sepsání </w:t>
      </w:r>
    </w:p>
    <w:p w14:paraId="32DFEDF6" w14:textId="77777777" w:rsidR="00065FFA" w:rsidRPr="00E54679" w:rsidRDefault="00065FFA" w:rsidP="0049082B">
      <w:pPr>
        <w:numPr>
          <w:ilvl w:val="0"/>
          <w:numId w:val="19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>seznam případných vad a nedodě</w:t>
      </w:r>
      <w:r w:rsidR="00E873F4" w:rsidRPr="00E54679">
        <w:rPr>
          <w:rFonts w:ascii="Arial" w:hAnsi="Arial" w:cs="Arial"/>
        </w:rPr>
        <w:t>lků nebránících řádnému užívání vybavení</w:t>
      </w:r>
      <w:r w:rsidRPr="00E54679">
        <w:rPr>
          <w:rFonts w:ascii="Arial" w:hAnsi="Arial" w:cs="Arial"/>
        </w:rPr>
        <w:t>, s nimiž byl</w:t>
      </w:r>
      <w:r w:rsidR="00E873F4" w:rsidRPr="00E54679">
        <w:rPr>
          <w:rFonts w:ascii="Arial" w:hAnsi="Arial" w:cs="Arial"/>
        </w:rPr>
        <w:t xml:space="preserve">o vybavení </w:t>
      </w:r>
      <w:r w:rsidRPr="00E54679">
        <w:rPr>
          <w:rFonts w:ascii="Arial" w:hAnsi="Arial" w:cs="Arial"/>
        </w:rPr>
        <w:t>převzat</w:t>
      </w:r>
      <w:r w:rsidR="00E873F4" w:rsidRPr="00E54679">
        <w:rPr>
          <w:rFonts w:ascii="Arial" w:hAnsi="Arial" w:cs="Arial"/>
        </w:rPr>
        <w:t>o</w:t>
      </w:r>
      <w:r w:rsidRPr="00E54679">
        <w:rPr>
          <w:rFonts w:ascii="Arial" w:hAnsi="Arial" w:cs="Arial"/>
        </w:rPr>
        <w:t>,</w:t>
      </w:r>
    </w:p>
    <w:p w14:paraId="53B8C0EC" w14:textId="77777777" w:rsidR="00065FFA" w:rsidRPr="00E54679" w:rsidRDefault="00065FFA" w:rsidP="0049082B">
      <w:pPr>
        <w:numPr>
          <w:ilvl w:val="0"/>
          <w:numId w:val="19"/>
        </w:numPr>
        <w:suppressAutoHyphens/>
        <w:spacing w:after="0" w:line="100" w:lineRule="atLeast"/>
        <w:ind w:left="993"/>
        <w:jc w:val="both"/>
        <w:rPr>
          <w:rFonts w:ascii="Arial" w:hAnsi="Arial" w:cs="Arial"/>
        </w:rPr>
      </w:pPr>
      <w:r w:rsidRPr="00E54679">
        <w:rPr>
          <w:rFonts w:ascii="Arial" w:hAnsi="Arial" w:cs="Arial"/>
        </w:rPr>
        <w:t xml:space="preserve">jména a podpisy zástupců </w:t>
      </w:r>
      <w:r w:rsidR="00FB31AF" w:rsidRPr="00E54679">
        <w:rPr>
          <w:rFonts w:ascii="Arial" w:hAnsi="Arial" w:cs="Arial"/>
        </w:rPr>
        <w:t>kupující</w:t>
      </w:r>
      <w:r w:rsidR="002E6805" w:rsidRPr="00E54679">
        <w:rPr>
          <w:rFonts w:ascii="Arial" w:hAnsi="Arial" w:cs="Arial"/>
        </w:rPr>
        <w:t xml:space="preserve">ho a </w:t>
      </w:r>
      <w:r w:rsidR="00CB219C" w:rsidRPr="00E54679">
        <w:rPr>
          <w:rFonts w:ascii="Arial" w:hAnsi="Arial" w:cs="Arial"/>
        </w:rPr>
        <w:t>prodávajícího</w:t>
      </w:r>
    </w:p>
    <w:p w14:paraId="71CDED4E" w14:textId="77777777" w:rsidR="00F63527" w:rsidRPr="00E54679" w:rsidRDefault="00F63527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415C5CC" w14:textId="77777777" w:rsidR="00065FFA" w:rsidRPr="00E54679" w:rsidRDefault="00065FFA" w:rsidP="0049082B">
      <w:pPr>
        <w:pStyle w:val="Textvbloku"/>
        <w:numPr>
          <w:ilvl w:val="0"/>
          <w:numId w:val="21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 xml:space="preserve">Pokud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část nebo celou dodávku nepřevezme, protože obsahuje vady nebo nedodělky</w:t>
      </w:r>
      <w:r w:rsidR="00F63527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bránící jeho řádnému užívání, je povinen tyto vady a nedodělky v dodacím listu</w:t>
      </w:r>
      <w:r w:rsidR="00D172D8" w:rsidRPr="00E54679">
        <w:rPr>
          <w:rFonts w:ascii="Arial" w:hAnsi="Arial" w:cs="Arial"/>
          <w:color w:val="000000"/>
          <w:sz w:val="22"/>
          <w:szCs w:val="22"/>
        </w:rPr>
        <w:t>/předávacím protokolu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specifikovat.</w:t>
      </w:r>
    </w:p>
    <w:p w14:paraId="5251CB58" w14:textId="77777777" w:rsidR="00065FFA" w:rsidRPr="00E54679" w:rsidRDefault="006A34DD" w:rsidP="0049082B">
      <w:pPr>
        <w:pStyle w:val="Textvbloku"/>
        <w:numPr>
          <w:ilvl w:val="0"/>
          <w:numId w:val="21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 xml:space="preserve">Pokud </w:t>
      </w:r>
      <w:r w:rsidR="00E873F4" w:rsidRPr="00E54679">
        <w:rPr>
          <w:rFonts w:ascii="Arial" w:hAnsi="Arial" w:cs="Arial"/>
          <w:color w:val="000000"/>
          <w:sz w:val="22"/>
          <w:szCs w:val="22"/>
        </w:rPr>
        <w:t>bylo vybavení převzato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s vadami a nedodělky nebránícími řádnému užívání, bude</w:t>
      </w:r>
      <w:r w:rsidR="00F63527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o odstranění těchto vad a nedodělků smluvními stranami sepsán zápis, který podepíší oprávnění</w:t>
      </w:r>
      <w:r w:rsidR="00F63527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zástupci smluvních</w:t>
      </w:r>
      <w:r w:rsidR="00F63527" w:rsidRPr="00E54679">
        <w:rPr>
          <w:rFonts w:ascii="Arial" w:hAnsi="Arial" w:cs="Arial"/>
          <w:color w:val="000000"/>
          <w:sz w:val="22"/>
          <w:szCs w:val="22"/>
        </w:rPr>
        <w:t xml:space="preserve"> stran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.</w:t>
      </w:r>
    </w:p>
    <w:p w14:paraId="26F2DD91" w14:textId="77777777" w:rsidR="00065FFA" w:rsidRPr="00E54679" w:rsidRDefault="00D0787D" w:rsidP="00D0787D">
      <w:pPr>
        <w:tabs>
          <w:tab w:val="left" w:pos="27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54679">
        <w:rPr>
          <w:rFonts w:ascii="Arial" w:hAnsi="Arial" w:cs="Arial"/>
          <w:b/>
          <w:bCs/>
          <w:color w:val="000000"/>
        </w:rPr>
        <w:tab/>
      </w:r>
    </w:p>
    <w:p w14:paraId="4E2ABB0C" w14:textId="77777777" w:rsidR="00D0787D" w:rsidRPr="00E54679" w:rsidRDefault="00D0787D" w:rsidP="00D0787D">
      <w:pPr>
        <w:tabs>
          <w:tab w:val="left" w:pos="27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8569E1D" w14:textId="77777777" w:rsidR="00065FFA" w:rsidRPr="00E54679" w:rsidRDefault="00065FFA" w:rsidP="00A910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54679">
        <w:rPr>
          <w:rFonts w:ascii="Arial" w:hAnsi="Arial" w:cs="Arial"/>
          <w:b/>
          <w:bCs/>
          <w:color w:val="000000"/>
        </w:rPr>
        <w:t>Záruční podmínky a vady</w:t>
      </w:r>
    </w:p>
    <w:p w14:paraId="0DFCA7D0" w14:textId="77777777" w:rsidR="00065FFA" w:rsidRPr="00E54679" w:rsidRDefault="00065FFA" w:rsidP="00E873F4">
      <w:pPr>
        <w:pStyle w:val="Textvbloku"/>
        <w:numPr>
          <w:ilvl w:val="0"/>
          <w:numId w:val="31"/>
        </w:numPr>
        <w:spacing w:before="120"/>
        <w:ind w:left="426" w:right="0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Jednotlivé části dodávky mají vady, jestliže jeho provedení neodpovídá požadavkům uvedeným ve</w:t>
      </w:r>
      <w:r w:rsidR="00F63527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smlouvě, </w:t>
      </w:r>
      <w:r w:rsidR="002E6805" w:rsidRPr="00E54679">
        <w:rPr>
          <w:rFonts w:ascii="Arial" w:hAnsi="Arial" w:cs="Arial"/>
          <w:color w:val="000000"/>
          <w:sz w:val="22"/>
          <w:szCs w:val="22"/>
        </w:rPr>
        <w:t>technických specifikacích</w:t>
      </w:r>
      <w:r w:rsidRPr="00E54679">
        <w:rPr>
          <w:rFonts w:ascii="Arial" w:hAnsi="Arial" w:cs="Arial"/>
          <w:color w:val="000000"/>
          <w:sz w:val="22"/>
          <w:szCs w:val="22"/>
        </w:rPr>
        <w:t>, příslušným právním předpisům, normám nebo jiné</w:t>
      </w:r>
      <w:r w:rsidR="00F63527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dokumentaci vztahující se k provedení </w:t>
      </w:r>
      <w:r w:rsidR="00AA2341" w:rsidRPr="00E54679">
        <w:rPr>
          <w:rFonts w:ascii="Arial" w:hAnsi="Arial" w:cs="Arial"/>
          <w:color w:val="000000"/>
          <w:sz w:val="22"/>
          <w:szCs w:val="22"/>
        </w:rPr>
        <w:t>vybavení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nebo pokud neumožňuje užívání, k němuž bylo</w:t>
      </w:r>
      <w:r w:rsidR="00F63527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určeno a zhotoveno.</w:t>
      </w:r>
    </w:p>
    <w:p w14:paraId="30BE91E8" w14:textId="77777777" w:rsidR="002011F0" w:rsidRPr="00E54679" w:rsidRDefault="00CB219C" w:rsidP="005272C1">
      <w:pPr>
        <w:pStyle w:val="Textvbloku"/>
        <w:numPr>
          <w:ilvl w:val="0"/>
          <w:numId w:val="31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odpovídá za vady, jež má dodávka </w:t>
      </w:r>
      <w:r w:rsidR="00E873F4" w:rsidRPr="00E54679">
        <w:rPr>
          <w:rFonts w:ascii="Arial" w:hAnsi="Arial" w:cs="Arial"/>
          <w:color w:val="000000"/>
          <w:sz w:val="22"/>
          <w:szCs w:val="22"/>
        </w:rPr>
        <w:t>vybavení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v době předání a převzetí a vady, které se</w:t>
      </w:r>
      <w:r w:rsidR="00F63527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projeví v záruční době. </w:t>
      </w:r>
    </w:p>
    <w:p w14:paraId="19F045BA" w14:textId="77777777" w:rsidR="00065FFA" w:rsidRPr="00E54679" w:rsidRDefault="00CB219C" w:rsidP="005272C1">
      <w:pPr>
        <w:pStyle w:val="Textvbloku"/>
        <w:numPr>
          <w:ilvl w:val="0"/>
          <w:numId w:val="31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poskytuje na </w:t>
      </w:r>
      <w:r w:rsidR="008B6CCC" w:rsidRPr="00E54679">
        <w:rPr>
          <w:rFonts w:ascii="Arial" w:hAnsi="Arial" w:cs="Arial"/>
          <w:color w:val="000000"/>
          <w:sz w:val="22"/>
          <w:szCs w:val="22"/>
        </w:rPr>
        <w:t xml:space="preserve">jednotlivé položky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dodávky záruku </w:t>
      </w:r>
      <w:r w:rsidR="008B6CCC" w:rsidRPr="00E54679">
        <w:rPr>
          <w:rFonts w:ascii="Arial" w:hAnsi="Arial" w:cs="Arial"/>
          <w:color w:val="000000"/>
          <w:sz w:val="22"/>
          <w:szCs w:val="22"/>
        </w:rPr>
        <w:t>dle technické specifikace. Pokud není u dané položky záruční doba uvedena, záruční doba činí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E873F4" w:rsidRPr="00E54679">
        <w:rPr>
          <w:rFonts w:ascii="Arial" w:hAnsi="Arial" w:cs="Arial"/>
          <w:color w:val="000000"/>
          <w:sz w:val="22"/>
          <w:szCs w:val="22"/>
        </w:rPr>
        <w:t>24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měsíců.</w:t>
      </w:r>
      <w:r w:rsidR="00DD13D3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8B6CCC" w:rsidRPr="00E54679">
        <w:rPr>
          <w:rFonts w:ascii="Arial" w:hAnsi="Arial" w:cs="Arial"/>
          <w:color w:val="000000"/>
          <w:sz w:val="22"/>
          <w:szCs w:val="22"/>
        </w:rPr>
        <w:t>Z</w:t>
      </w:r>
      <w:r w:rsidR="00DD13D3" w:rsidRPr="00E54679">
        <w:rPr>
          <w:rFonts w:ascii="Arial" w:hAnsi="Arial" w:cs="Arial"/>
          <w:color w:val="000000"/>
          <w:sz w:val="22"/>
          <w:szCs w:val="22"/>
        </w:rPr>
        <w:t>áruční doba</w:t>
      </w:r>
      <w:r w:rsidR="008B6CCC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4D10F5" w:rsidRPr="00E54679">
        <w:rPr>
          <w:rFonts w:ascii="Arial" w:hAnsi="Arial" w:cs="Arial"/>
          <w:color w:val="000000"/>
          <w:sz w:val="22"/>
          <w:szCs w:val="22"/>
        </w:rPr>
        <w:t>bude uvedena na zá</w:t>
      </w:r>
      <w:r w:rsidR="00D172D8" w:rsidRPr="00E54679">
        <w:rPr>
          <w:rFonts w:ascii="Arial" w:hAnsi="Arial" w:cs="Arial"/>
          <w:color w:val="000000"/>
          <w:sz w:val="22"/>
          <w:szCs w:val="22"/>
        </w:rPr>
        <w:t>ručním listu anebo dodacím listu/předáv</w:t>
      </w:r>
      <w:r w:rsidR="00567BFA" w:rsidRPr="00E54679">
        <w:rPr>
          <w:rFonts w:ascii="Arial" w:hAnsi="Arial" w:cs="Arial"/>
          <w:color w:val="000000"/>
          <w:sz w:val="22"/>
          <w:szCs w:val="22"/>
        </w:rPr>
        <w:t>a</w:t>
      </w:r>
      <w:r w:rsidR="00D172D8" w:rsidRPr="00E54679">
        <w:rPr>
          <w:rFonts w:ascii="Arial" w:hAnsi="Arial" w:cs="Arial"/>
          <w:color w:val="000000"/>
          <w:sz w:val="22"/>
          <w:szCs w:val="22"/>
        </w:rPr>
        <w:t>cím protokolu</w:t>
      </w:r>
      <w:r w:rsidR="00567BFA" w:rsidRPr="00E54679">
        <w:rPr>
          <w:rFonts w:ascii="Arial" w:hAnsi="Arial" w:cs="Arial"/>
          <w:color w:val="000000"/>
          <w:sz w:val="22"/>
          <w:szCs w:val="22"/>
        </w:rPr>
        <w:t>.</w:t>
      </w:r>
      <w:r w:rsidR="00D172D8" w:rsidRPr="00E5467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1AFBF3F" w14:textId="77777777" w:rsidR="00065FFA" w:rsidRPr="00E54679" w:rsidRDefault="00065FFA" w:rsidP="00E873F4">
      <w:pPr>
        <w:pStyle w:val="Textvbloku"/>
        <w:numPr>
          <w:ilvl w:val="0"/>
          <w:numId w:val="31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 xml:space="preserve">Záruční doba běží ode dne převzetí (tj. bez vad a nedodělků)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Pr="00E54679">
        <w:rPr>
          <w:rFonts w:ascii="Arial" w:hAnsi="Arial" w:cs="Arial"/>
          <w:color w:val="000000"/>
          <w:sz w:val="22"/>
          <w:szCs w:val="22"/>
        </w:rPr>
        <w:t>m.</w:t>
      </w:r>
    </w:p>
    <w:p w14:paraId="3E48A316" w14:textId="77777777" w:rsidR="00065FFA" w:rsidRPr="00E54679" w:rsidRDefault="00065FFA" w:rsidP="00E873F4">
      <w:pPr>
        <w:pStyle w:val="Textvbloku"/>
        <w:numPr>
          <w:ilvl w:val="0"/>
          <w:numId w:val="31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 xml:space="preserve">Veškeré vady na dodávce bude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povinen uplatnit u </w:t>
      </w:r>
      <w:r w:rsidR="00CB219C"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2E6805" w:rsidRPr="00E54679">
        <w:rPr>
          <w:rFonts w:ascii="Arial" w:hAnsi="Arial" w:cs="Arial"/>
          <w:color w:val="000000"/>
          <w:sz w:val="22"/>
          <w:szCs w:val="22"/>
        </w:rPr>
        <w:t>ho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bez zbytečného odkladu</w:t>
      </w:r>
      <w:r w:rsidR="00F63527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poté, kdy vadu zjistil. Jakmile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odešle toto oznámení, bude se mít za to, že požaduje</w:t>
      </w:r>
      <w:r w:rsidR="00F63527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bezplatné odstranění vady, neuvede-li v oznámení jinak.</w:t>
      </w:r>
    </w:p>
    <w:p w14:paraId="03A55C9C" w14:textId="77777777" w:rsidR="00065FFA" w:rsidRPr="00E54679" w:rsidRDefault="00CB219C" w:rsidP="00E873F4">
      <w:pPr>
        <w:pStyle w:val="Textvbloku"/>
        <w:numPr>
          <w:ilvl w:val="0"/>
          <w:numId w:val="31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započne s odstraněním vady nejpozději do 14 dnů ode dne doručení oznámení o vadě,</w:t>
      </w:r>
      <w:r w:rsidR="00F63527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pokud se smluvní strany nedohodnou písemně jinak. Nezapočne-li </w:t>
      </w:r>
      <w:r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s odstraněním vady</w:t>
      </w:r>
      <w:r w:rsidR="00F63527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ve stanovené lhůtě, je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oprávněn zajistit odstranění vady na náklady </w:t>
      </w:r>
      <w:r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2E6805" w:rsidRPr="00E54679">
        <w:rPr>
          <w:rFonts w:ascii="Arial" w:hAnsi="Arial" w:cs="Arial"/>
          <w:color w:val="000000"/>
          <w:sz w:val="22"/>
          <w:szCs w:val="22"/>
        </w:rPr>
        <w:t>ho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u jiné</w:t>
      </w:r>
      <w:r w:rsidR="00F63527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odborné osoby. Vady budou odstraněny nejpozději do </w:t>
      </w:r>
      <w:r w:rsidR="00567BFA" w:rsidRPr="00E54679">
        <w:rPr>
          <w:rFonts w:ascii="Arial" w:hAnsi="Arial" w:cs="Arial"/>
          <w:color w:val="000000"/>
          <w:sz w:val="22"/>
          <w:szCs w:val="22"/>
        </w:rPr>
        <w:t>30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dnů ode dne doručení oznámení o vadě.</w:t>
      </w:r>
    </w:p>
    <w:p w14:paraId="79DE896F" w14:textId="77777777" w:rsidR="00065FFA" w:rsidRPr="00E54679" w:rsidRDefault="00065FFA" w:rsidP="00E873F4">
      <w:pPr>
        <w:pStyle w:val="Textvbloku"/>
        <w:numPr>
          <w:ilvl w:val="0"/>
          <w:numId w:val="31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 xml:space="preserve">Provedenou opravu vady </w:t>
      </w:r>
      <w:r w:rsidR="00CB219C"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="002E6805" w:rsidRPr="00E54679">
        <w:rPr>
          <w:rFonts w:ascii="Arial" w:hAnsi="Arial" w:cs="Arial"/>
          <w:color w:val="000000"/>
          <w:sz w:val="22"/>
          <w:szCs w:val="22"/>
        </w:rPr>
        <w:t>mu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předá písemně. Na provedenou opravu poskytne</w:t>
      </w:r>
      <w:r w:rsidR="00F63527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CB219C"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záruku za jakost ve stejné délce dle odstavce 3 a 4 tohoto článku smlouvy.</w:t>
      </w:r>
    </w:p>
    <w:p w14:paraId="694B7370" w14:textId="77777777" w:rsidR="00C70779" w:rsidRPr="00E54679" w:rsidRDefault="00C70779" w:rsidP="00262B28">
      <w:pPr>
        <w:pStyle w:val="Textvbloku"/>
        <w:spacing w:before="120"/>
        <w:ind w:right="0"/>
        <w:rPr>
          <w:rFonts w:ascii="Arial" w:hAnsi="Arial" w:cs="Arial"/>
          <w:color w:val="000000"/>
          <w:sz w:val="22"/>
          <w:szCs w:val="22"/>
        </w:rPr>
      </w:pPr>
    </w:p>
    <w:p w14:paraId="0BF2053B" w14:textId="77777777" w:rsidR="00065FFA" w:rsidRPr="00E54679" w:rsidRDefault="00065FFA" w:rsidP="00A910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54679">
        <w:rPr>
          <w:rFonts w:ascii="Arial" w:hAnsi="Arial" w:cs="Arial"/>
          <w:b/>
          <w:bCs/>
          <w:color w:val="000000"/>
        </w:rPr>
        <w:t>Odpovědnost za škodu</w:t>
      </w:r>
    </w:p>
    <w:p w14:paraId="5EBF5D42" w14:textId="77777777" w:rsidR="00065FFA" w:rsidRPr="00E54679" w:rsidRDefault="00065FFA" w:rsidP="0049082B">
      <w:pPr>
        <w:pStyle w:val="Textvbloku"/>
        <w:numPr>
          <w:ilvl w:val="0"/>
          <w:numId w:val="17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 xml:space="preserve">Nebezpečí škody na předmětu plnění nese v plném rozsahu </w:t>
      </w:r>
      <w:r w:rsidR="00CB219C"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až do dne převzetí dodávky</w:t>
      </w:r>
      <w:r w:rsidR="00164761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Pr="00E54679">
        <w:rPr>
          <w:rFonts w:ascii="Arial" w:hAnsi="Arial" w:cs="Arial"/>
          <w:color w:val="000000"/>
          <w:sz w:val="22"/>
          <w:szCs w:val="22"/>
        </w:rPr>
        <w:t>m.</w:t>
      </w:r>
    </w:p>
    <w:p w14:paraId="6E6988FC" w14:textId="77777777" w:rsidR="00065FFA" w:rsidRPr="00E54679" w:rsidRDefault="00CB219C" w:rsidP="0049082B">
      <w:pPr>
        <w:pStyle w:val="Textvbloku"/>
        <w:numPr>
          <w:ilvl w:val="0"/>
          <w:numId w:val="17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je povinen nahradit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="002E6805" w:rsidRPr="00E54679">
        <w:rPr>
          <w:rFonts w:ascii="Arial" w:hAnsi="Arial" w:cs="Arial"/>
          <w:color w:val="000000"/>
          <w:sz w:val="22"/>
          <w:szCs w:val="22"/>
        </w:rPr>
        <w:t>mu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v plné výši škodu, která vznikla při realizaci a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lastRenderedPageBreak/>
        <w:t>užívání</w:t>
      </w:r>
      <w:r w:rsidR="00164761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194299" w:rsidRPr="00E54679">
        <w:rPr>
          <w:rFonts w:ascii="Arial" w:hAnsi="Arial" w:cs="Arial"/>
          <w:color w:val="000000"/>
          <w:sz w:val="22"/>
          <w:szCs w:val="22"/>
        </w:rPr>
        <w:t xml:space="preserve">vybavení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v souvislosti nebo jako důsledek porušení povinností a závazků </w:t>
      </w:r>
      <w:r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2E6805" w:rsidRPr="00E54679">
        <w:rPr>
          <w:rFonts w:ascii="Arial" w:hAnsi="Arial" w:cs="Arial"/>
          <w:color w:val="000000"/>
          <w:sz w:val="22"/>
          <w:szCs w:val="22"/>
        </w:rPr>
        <w:t>ho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dle této</w:t>
      </w:r>
      <w:r w:rsidR="008F7465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smlouvy.</w:t>
      </w:r>
    </w:p>
    <w:p w14:paraId="61B92DD8" w14:textId="77777777" w:rsidR="008F7465" w:rsidRPr="00E54679" w:rsidRDefault="00CB219C" w:rsidP="00C20A7A">
      <w:pPr>
        <w:pStyle w:val="Textvbloku"/>
        <w:numPr>
          <w:ilvl w:val="0"/>
          <w:numId w:val="17"/>
        </w:numPr>
        <w:spacing w:before="120"/>
        <w:ind w:left="426" w:right="0" w:hanging="426"/>
        <w:rPr>
          <w:rFonts w:ascii="Arial" w:hAnsi="Arial" w:cs="Arial"/>
        </w:rPr>
      </w:pPr>
      <w:r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8F7465" w:rsidRPr="00E54679">
        <w:rPr>
          <w:rFonts w:ascii="Arial" w:hAnsi="Arial" w:cs="Arial"/>
          <w:color w:val="000000"/>
          <w:sz w:val="22"/>
          <w:szCs w:val="22"/>
        </w:rPr>
        <w:t xml:space="preserve"> je povinen být po celou dobu plnění pojištěn proti škodám způsobeným jeho činností včetně možných škod pracovníků </w:t>
      </w:r>
      <w:r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675639" w:rsidRPr="00E54679">
        <w:rPr>
          <w:rFonts w:ascii="Arial" w:hAnsi="Arial" w:cs="Arial"/>
          <w:color w:val="000000"/>
          <w:sz w:val="22"/>
          <w:szCs w:val="22"/>
        </w:rPr>
        <w:t>ho</w:t>
      </w:r>
      <w:r w:rsidR="008F7465" w:rsidRPr="00E54679">
        <w:rPr>
          <w:rFonts w:ascii="Arial" w:hAnsi="Arial" w:cs="Arial"/>
          <w:color w:val="000000"/>
          <w:sz w:val="22"/>
          <w:szCs w:val="22"/>
        </w:rPr>
        <w:t xml:space="preserve">. Minimální limit pojistného plnění se sjednává ve výši sjednané ceny </w:t>
      </w:r>
      <w:r w:rsidR="00675639" w:rsidRPr="00E54679">
        <w:rPr>
          <w:rFonts w:ascii="Arial" w:hAnsi="Arial" w:cs="Arial"/>
          <w:color w:val="000000"/>
          <w:sz w:val="22"/>
          <w:szCs w:val="22"/>
        </w:rPr>
        <w:t xml:space="preserve">dodávky </w:t>
      </w:r>
      <w:r w:rsidR="00194299" w:rsidRPr="00E54679">
        <w:rPr>
          <w:rFonts w:ascii="Arial" w:hAnsi="Arial" w:cs="Arial"/>
          <w:color w:val="000000"/>
          <w:sz w:val="22"/>
          <w:szCs w:val="22"/>
        </w:rPr>
        <w:t>vybavení</w:t>
      </w:r>
      <w:r w:rsidR="00194299" w:rsidRPr="00E54679">
        <w:rPr>
          <w:rFonts w:ascii="Arial" w:hAnsi="Arial" w:cs="Arial"/>
          <w:color w:val="FF0000"/>
          <w:sz w:val="22"/>
          <w:szCs w:val="22"/>
        </w:rPr>
        <w:t xml:space="preserve"> </w:t>
      </w:r>
      <w:r w:rsidR="008F7465" w:rsidRPr="00E54679">
        <w:rPr>
          <w:rFonts w:ascii="Arial" w:hAnsi="Arial" w:cs="Arial"/>
          <w:color w:val="000000"/>
          <w:sz w:val="22"/>
          <w:szCs w:val="22"/>
        </w:rPr>
        <w:t xml:space="preserve">bez DPH. </w:t>
      </w:r>
    </w:p>
    <w:p w14:paraId="1820B2E1" w14:textId="77777777" w:rsidR="008F7465" w:rsidRPr="00E54679" w:rsidRDefault="00CB219C" w:rsidP="0049082B">
      <w:pPr>
        <w:pStyle w:val="Textvbloku"/>
        <w:numPr>
          <w:ilvl w:val="0"/>
          <w:numId w:val="17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8F7465" w:rsidRPr="00E54679">
        <w:rPr>
          <w:rFonts w:ascii="Arial" w:hAnsi="Arial" w:cs="Arial"/>
          <w:color w:val="000000"/>
          <w:sz w:val="22"/>
          <w:szCs w:val="22"/>
        </w:rPr>
        <w:t xml:space="preserve"> je povinen být po celou dobu provádění </w:t>
      </w:r>
      <w:r w:rsidR="00675639" w:rsidRPr="00E54679">
        <w:rPr>
          <w:rFonts w:ascii="Arial" w:hAnsi="Arial" w:cs="Arial"/>
          <w:color w:val="000000"/>
          <w:sz w:val="22"/>
          <w:szCs w:val="22"/>
        </w:rPr>
        <w:t>dodávky</w:t>
      </w:r>
      <w:r w:rsidR="008F7465" w:rsidRPr="00E54679">
        <w:rPr>
          <w:rFonts w:ascii="Arial" w:hAnsi="Arial" w:cs="Arial"/>
          <w:color w:val="000000"/>
          <w:sz w:val="22"/>
          <w:szCs w:val="22"/>
        </w:rPr>
        <w:t xml:space="preserve"> pojištěn pro případ své odpovědnosti za škodu při pracovním úrazu nebo nemoci z povolání svých zaměstnanců. </w:t>
      </w:r>
    </w:p>
    <w:p w14:paraId="397B1B6F" w14:textId="77777777" w:rsidR="00D0787D" w:rsidRPr="00E54679" w:rsidRDefault="00D0787D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2D845EB" w14:textId="77777777" w:rsidR="00065FFA" w:rsidRPr="00E54679" w:rsidRDefault="00065FFA" w:rsidP="00A910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54679">
        <w:rPr>
          <w:rFonts w:ascii="Arial" w:hAnsi="Arial" w:cs="Arial"/>
          <w:b/>
          <w:bCs/>
          <w:color w:val="000000"/>
        </w:rPr>
        <w:t>Sankční ujednání</w:t>
      </w:r>
    </w:p>
    <w:p w14:paraId="7DFF24FB" w14:textId="77777777" w:rsidR="00065FFA" w:rsidRPr="00E54679" w:rsidRDefault="00CB219C" w:rsidP="0049082B">
      <w:pPr>
        <w:pStyle w:val="Textvbloku"/>
        <w:numPr>
          <w:ilvl w:val="0"/>
          <w:numId w:val="16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je povinen zaplatit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="00675639" w:rsidRPr="00E54679">
        <w:rPr>
          <w:rFonts w:ascii="Arial" w:hAnsi="Arial" w:cs="Arial"/>
          <w:color w:val="000000"/>
          <w:sz w:val="22"/>
          <w:szCs w:val="22"/>
        </w:rPr>
        <w:t>mu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smluvní pokutu ve výši 0,05 % z ceny včetně DPH</w:t>
      </w:r>
      <w:r w:rsidR="00164761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za každý i započatý den prodlení s předáním </w:t>
      </w:r>
      <w:r w:rsidR="00F76B64" w:rsidRPr="00E54679">
        <w:rPr>
          <w:rFonts w:ascii="Arial" w:hAnsi="Arial" w:cs="Arial"/>
          <w:color w:val="000000"/>
          <w:sz w:val="22"/>
          <w:szCs w:val="22"/>
        </w:rPr>
        <w:t xml:space="preserve">vybavení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bez vad </w:t>
      </w:r>
      <w:r w:rsidR="00241493" w:rsidRPr="00E54679">
        <w:rPr>
          <w:rFonts w:ascii="Arial" w:hAnsi="Arial" w:cs="Arial"/>
          <w:color w:val="000000"/>
          <w:sz w:val="22"/>
          <w:szCs w:val="22"/>
        </w:rPr>
        <w:br/>
      </w:r>
      <w:r w:rsidR="00065FFA" w:rsidRPr="00E54679">
        <w:rPr>
          <w:rFonts w:ascii="Arial" w:hAnsi="Arial" w:cs="Arial"/>
          <w:color w:val="000000"/>
          <w:sz w:val="22"/>
          <w:szCs w:val="22"/>
        </w:rPr>
        <w:t>a nedodělků.</w:t>
      </w:r>
    </w:p>
    <w:p w14:paraId="403A9E81" w14:textId="77777777" w:rsidR="00C20A7A" w:rsidRPr="00E54679" w:rsidRDefault="00065FFA" w:rsidP="00B22AA0">
      <w:pPr>
        <w:pStyle w:val="Textvbloku"/>
        <w:numPr>
          <w:ilvl w:val="0"/>
          <w:numId w:val="16"/>
        </w:numPr>
        <w:spacing w:before="120"/>
        <w:ind w:left="425" w:right="0" w:hanging="425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Pro případ prodlení se zaplacením ceny za dodávk</w:t>
      </w:r>
      <w:r w:rsidR="005E591F" w:rsidRPr="00E54679">
        <w:rPr>
          <w:rFonts w:ascii="Arial" w:hAnsi="Arial" w:cs="Arial"/>
          <w:color w:val="000000"/>
          <w:sz w:val="22"/>
          <w:szCs w:val="22"/>
        </w:rPr>
        <w:t>u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5E591F" w:rsidRPr="00E54679">
        <w:rPr>
          <w:rFonts w:ascii="Arial" w:hAnsi="Arial" w:cs="Arial"/>
          <w:color w:val="000000"/>
          <w:sz w:val="22"/>
          <w:szCs w:val="22"/>
        </w:rPr>
        <w:t xml:space="preserve">vybavení </w:t>
      </w:r>
      <w:r w:rsidRPr="00E54679">
        <w:rPr>
          <w:rFonts w:ascii="Arial" w:hAnsi="Arial" w:cs="Arial"/>
          <w:color w:val="000000"/>
          <w:sz w:val="22"/>
          <w:szCs w:val="22"/>
        </w:rPr>
        <w:t>sjednávají smluvní strany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úrok z prodlení ve výši stanovené občanskoprávními předpisy.</w:t>
      </w:r>
    </w:p>
    <w:p w14:paraId="23DF954E" w14:textId="77777777" w:rsidR="00065FFA" w:rsidRPr="00E54679" w:rsidRDefault="00065FFA" w:rsidP="00B22AA0">
      <w:pPr>
        <w:pStyle w:val="Textvbloku"/>
        <w:numPr>
          <w:ilvl w:val="0"/>
          <w:numId w:val="16"/>
        </w:numPr>
        <w:spacing w:before="120"/>
        <w:ind w:left="425" w:right="0" w:hanging="425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Sjednané smluvní pokuty zaplatí povinná strana nezávisle na zavinění a na tom, zda a v jaké výši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vznikne druhé straně škoda.</w:t>
      </w:r>
    </w:p>
    <w:p w14:paraId="536F8E07" w14:textId="77777777" w:rsidR="00065FFA" w:rsidRPr="00E54679" w:rsidRDefault="00065FFA" w:rsidP="0049082B">
      <w:pPr>
        <w:pStyle w:val="Textvbloku"/>
        <w:numPr>
          <w:ilvl w:val="0"/>
          <w:numId w:val="16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Smluvní pokuty se nezapočítávají na náhradu případně vzniklé škody. Náhradu škody lze vymáhat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samostatně vedle smluvní pokuty v plné výši.</w:t>
      </w:r>
    </w:p>
    <w:p w14:paraId="79A88153" w14:textId="77777777" w:rsidR="00A50E39" w:rsidRPr="00E54679" w:rsidRDefault="00A50E39" w:rsidP="00A50E39">
      <w:pPr>
        <w:pStyle w:val="Textvbloku"/>
        <w:numPr>
          <w:ilvl w:val="0"/>
          <w:numId w:val="16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V případě, že zhotovitel poruší předpisy týkajících se BOZP (zejména zákona č. 309/2006 Sb., zákona č. 262/2006 Sb. zákoník práce, ve znění pozdějších předpisů a zákon č. 435/2004 Sb., o zaměstnanosti) či předpisy týkající se požární bezpečnosti (zejména zákon č. 133/1985 Sb., o požární ochraně a přepisy související) kteroukoliv z osob zhotovitele (pracovníků apod.) vyskytujících se na staveništi, zavazuje se zaplatit objednateli smluvní pokutu smluvní pokutu ve výši 2.000,- Kč za každý případ takového porušení.</w:t>
      </w:r>
    </w:p>
    <w:p w14:paraId="507644BD" w14:textId="77777777" w:rsidR="0049271D" w:rsidRPr="00E54679" w:rsidRDefault="0049271D" w:rsidP="0049271D">
      <w:pPr>
        <w:pStyle w:val="Textvbloku"/>
        <w:spacing w:before="120"/>
        <w:ind w:right="0"/>
        <w:rPr>
          <w:rFonts w:ascii="Arial" w:hAnsi="Arial" w:cs="Arial"/>
          <w:color w:val="000000"/>
          <w:sz w:val="22"/>
          <w:szCs w:val="22"/>
        </w:rPr>
      </w:pPr>
    </w:p>
    <w:p w14:paraId="6437DC9A" w14:textId="77777777" w:rsidR="00065FFA" w:rsidRPr="00E54679" w:rsidRDefault="00065FFA" w:rsidP="00A910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54679">
        <w:rPr>
          <w:rFonts w:ascii="Arial" w:hAnsi="Arial" w:cs="Arial"/>
          <w:b/>
          <w:bCs/>
          <w:color w:val="000000"/>
        </w:rPr>
        <w:t>Zánik smlouvy</w:t>
      </w:r>
    </w:p>
    <w:p w14:paraId="4E16E6E5" w14:textId="77777777" w:rsidR="00065FFA" w:rsidRPr="00E54679" w:rsidRDefault="00065FFA" w:rsidP="00B53384">
      <w:pPr>
        <w:pStyle w:val="Textvbloku"/>
        <w:numPr>
          <w:ilvl w:val="0"/>
          <w:numId w:val="35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Smluvní strany mohou ukončit smluvní vztah písemnou dohodou.</w:t>
      </w:r>
    </w:p>
    <w:p w14:paraId="5FA4CF0F" w14:textId="77777777" w:rsidR="00065FFA" w:rsidRPr="00E54679" w:rsidRDefault="00065FFA" w:rsidP="00B53384">
      <w:pPr>
        <w:pStyle w:val="Textvbloku"/>
        <w:numPr>
          <w:ilvl w:val="0"/>
          <w:numId w:val="35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Smluvní strany jsou oprávněny odstoupit od smlouvy v případě jejího podstatného porušení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druhou smluvní stranou, přičemž podstatným porušením smlouvy se rozumí zejména:</w:t>
      </w:r>
    </w:p>
    <w:p w14:paraId="50A8538E" w14:textId="77777777" w:rsidR="00065FFA" w:rsidRPr="00E54679" w:rsidRDefault="00065FFA" w:rsidP="0049082B">
      <w:pPr>
        <w:pStyle w:val="Textvbloku"/>
        <w:numPr>
          <w:ilvl w:val="0"/>
          <w:numId w:val="13"/>
        </w:numPr>
        <w:spacing w:before="120"/>
        <w:ind w:left="993" w:right="0"/>
        <w:rPr>
          <w:rFonts w:ascii="Arial" w:hAnsi="Arial" w:cs="Arial"/>
          <w:sz w:val="22"/>
          <w:szCs w:val="22"/>
        </w:rPr>
      </w:pPr>
      <w:r w:rsidRPr="00E54679">
        <w:rPr>
          <w:rFonts w:ascii="Arial" w:hAnsi="Arial" w:cs="Arial"/>
          <w:sz w:val="22"/>
          <w:szCs w:val="22"/>
        </w:rPr>
        <w:t>ne</w:t>
      </w:r>
      <w:r w:rsidR="006027F3" w:rsidRPr="00E54679">
        <w:rPr>
          <w:rFonts w:ascii="Arial" w:hAnsi="Arial" w:cs="Arial"/>
          <w:sz w:val="22"/>
          <w:szCs w:val="22"/>
        </w:rPr>
        <w:t>s</w:t>
      </w:r>
      <w:r w:rsidRPr="00E54679">
        <w:rPr>
          <w:rFonts w:ascii="Arial" w:hAnsi="Arial" w:cs="Arial"/>
          <w:sz w:val="22"/>
          <w:szCs w:val="22"/>
        </w:rPr>
        <w:t xml:space="preserve">plnění dodávek </w:t>
      </w:r>
      <w:r w:rsidR="006027F3" w:rsidRPr="00E54679">
        <w:rPr>
          <w:rFonts w:ascii="Arial" w:hAnsi="Arial" w:cs="Arial"/>
          <w:sz w:val="22"/>
          <w:szCs w:val="22"/>
        </w:rPr>
        <w:t>ani v náhradní lhůtě 30 dnů po termínu stanoveném dobou</w:t>
      </w:r>
      <w:r w:rsidRPr="00E54679">
        <w:rPr>
          <w:rFonts w:ascii="Arial" w:hAnsi="Arial" w:cs="Arial"/>
          <w:sz w:val="22"/>
          <w:szCs w:val="22"/>
        </w:rPr>
        <w:t xml:space="preserve"> plnění dle čl. IV. této smlouvy,</w:t>
      </w:r>
      <w:r w:rsidR="006027F3" w:rsidRPr="00E54679">
        <w:rPr>
          <w:rFonts w:ascii="Arial" w:hAnsi="Arial" w:cs="Arial"/>
          <w:sz w:val="22"/>
          <w:szCs w:val="22"/>
        </w:rPr>
        <w:t xml:space="preserve"> přičemž toto ujednání se nevztahuje na odmítnutí převzetí vybavení kupujícím z důvodů uplatnění vad nebo nedodělků dodávky.</w:t>
      </w:r>
    </w:p>
    <w:p w14:paraId="649A5802" w14:textId="77777777" w:rsidR="00065FFA" w:rsidRPr="00E54679" w:rsidRDefault="00065FFA" w:rsidP="0049082B">
      <w:pPr>
        <w:pStyle w:val="Textvbloku"/>
        <w:numPr>
          <w:ilvl w:val="0"/>
          <w:numId w:val="13"/>
        </w:numPr>
        <w:spacing w:before="120"/>
        <w:ind w:left="993" w:right="0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 xml:space="preserve">neuhrazení ceny za dodávky </w:t>
      </w:r>
      <w:r w:rsidR="00F76B64" w:rsidRPr="00E54679">
        <w:rPr>
          <w:rFonts w:ascii="Arial" w:hAnsi="Arial" w:cs="Arial"/>
          <w:color w:val="000000"/>
          <w:sz w:val="22"/>
          <w:szCs w:val="22"/>
        </w:rPr>
        <w:t>vybavení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a</w:t>
      </w:r>
      <w:r w:rsidR="00EF42A7" w:rsidRPr="00E54679">
        <w:rPr>
          <w:rFonts w:ascii="Arial" w:hAnsi="Arial" w:cs="Arial"/>
          <w:color w:val="000000"/>
          <w:sz w:val="22"/>
          <w:szCs w:val="22"/>
        </w:rPr>
        <w:t>ni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po druhé výzvě </w:t>
      </w:r>
      <w:r w:rsidR="004D10F5" w:rsidRPr="00E54679">
        <w:rPr>
          <w:rFonts w:ascii="Arial" w:hAnsi="Arial" w:cs="Arial"/>
          <w:color w:val="000000"/>
          <w:sz w:val="22"/>
          <w:szCs w:val="22"/>
        </w:rPr>
        <w:t>kupujícímu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k uhrazení dlužné částky, </w:t>
      </w:r>
      <w:r w:rsidR="00EF42A7" w:rsidRPr="00E54679">
        <w:rPr>
          <w:rFonts w:ascii="Arial" w:hAnsi="Arial" w:cs="Arial"/>
          <w:color w:val="000000"/>
          <w:sz w:val="22"/>
          <w:szCs w:val="22"/>
        </w:rPr>
        <w:t>přičemž odeslání druhé výzvy nesmí následovat dříve než 7 dnů od odeslání první výzvy.</w:t>
      </w:r>
      <w:r w:rsidR="00A7774C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6774BC" w:rsidRPr="00E54679">
        <w:rPr>
          <w:rFonts w:ascii="Arial" w:hAnsi="Arial" w:cs="Arial"/>
          <w:color w:val="000000"/>
          <w:sz w:val="22"/>
          <w:szCs w:val="22"/>
        </w:rPr>
        <w:t xml:space="preserve">Kupující je v takovém případě povinen </w:t>
      </w:r>
      <w:r w:rsidR="00A7774C" w:rsidRPr="00E54679">
        <w:rPr>
          <w:rFonts w:ascii="Arial" w:hAnsi="Arial" w:cs="Arial"/>
          <w:color w:val="000000"/>
          <w:sz w:val="22"/>
          <w:szCs w:val="22"/>
        </w:rPr>
        <w:t xml:space="preserve">vydat předmět smlouvy prodávajícímu a </w:t>
      </w:r>
      <w:r w:rsidR="006774BC" w:rsidRPr="00E54679">
        <w:rPr>
          <w:rFonts w:ascii="Arial" w:hAnsi="Arial" w:cs="Arial"/>
          <w:color w:val="000000"/>
          <w:sz w:val="22"/>
          <w:szCs w:val="22"/>
        </w:rPr>
        <w:t>uhradit prodávajícímu veškeré vzniklé škody a ušlý zisk související s touto dodávkou.</w:t>
      </w:r>
    </w:p>
    <w:p w14:paraId="343C4770" w14:textId="77777777" w:rsidR="00A75112" w:rsidRPr="00E54679" w:rsidRDefault="00A75112" w:rsidP="002414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78D6A75" w14:textId="77777777" w:rsidR="00065FFA" w:rsidRPr="00E54679" w:rsidRDefault="00065FFA" w:rsidP="00A910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54679">
        <w:rPr>
          <w:rFonts w:ascii="Arial" w:hAnsi="Arial" w:cs="Arial"/>
          <w:b/>
          <w:bCs/>
          <w:color w:val="000000"/>
        </w:rPr>
        <w:t>Závěrečná ujednání</w:t>
      </w:r>
    </w:p>
    <w:p w14:paraId="5739CB04" w14:textId="1777CA6D" w:rsidR="00065FFA" w:rsidRPr="00E54679" w:rsidRDefault="00B53384" w:rsidP="00E873F4">
      <w:pPr>
        <w:pStyle w:val="Textvbloku"/>
        <w:numPr>
          <w:ilvl w:val="0"/>
          <w:numId w:val="32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Kupující i Prodávající jsou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povinn</w:t>
      </w:r>
      <w:r w:rsidRPr="00E54679">
        <w:rPr>
          <w:rFonts w:ascii="Arial" w:hAnsi="Arial" w:cs="Arial"/>
          <w:color w:val="000000"/>
          <w:sz w:val="22"/>
          <w:szCs w:val="22"/>
        </w:rPr>
        <w:t>i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v souladu se zákonem č. 320/2001 Sb. o finanční kontrole, ve znění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pozdějších předpisů, nařízením Komise (ES) č. 1828/2006, kterým se stanoví prováděcí pravidla k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nařízení Rady (ES) č. 1083/2006 a v souladu s dalšími právními předpisy ČR a ES umožnit výkon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kontroly všech dokladů vztahujících se k realizaci předmětu plnění veřejné zakázky, poskytnout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osobám oprávněným k výkonu kontroly projektu, z něhož je zakázka hrazena, veškeré doklady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související s realizací předmětu plnění veřejné zakázky, umožnit průběžné ověřování skutečného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stavu plnění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lastRenderedPageBreak/>
        <w:t>předmětu veřejné zakázky v místě realizace a poskytnout součinnost všem osobám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oprávněným k provádění kontroly. Těmito oprávněnými osobami jsou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a jím pověřené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osoby, poskytovatel podpory projektu, z něhož je zakázka hrazena a jím pověřené osoby, územní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finanční orgány, Ministerstvo školství, mládeže a tělovýchovy, Ministerstvo financí, Nejvyšší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kontrolní úřad, Evropská komise a Evropský účetní dvůr, případně další orgány oprávněné k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výkonu kontroly. </w:t>
      </w:r>
      <w:r w:rsidR="00CB219C"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 xml:space="preserve"> má dále povinnost zajistit, aby obdobné povinnosti ve vztahu k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předmětu plnění veřejné zakázky plnili také jeho případní sub</w:t>
      </w:r>
      <w:r w:rsidR="00675639" w:rsidRPr="00E54679">
        <w:rPr>
          <w:rFonts w:ascii="Arial" w:hAnsi="Arial" w:cs="Arial"/>
          <w:color w:val="000000"/>
          <w:sz w:val="22"/>
          <w:szCs w:val="22"/>
        </w:rPr>
        <w:t>dodavatel</w:t>
      </w:r>
      <w:r w:rsidR="00065FFA" w:rsidRPr="00E54679">
        <w:rPr>
          <w:rFonts w:ascii="Arial" w:hAnsi="Arial" w:cs="Arial"/>
          <w:color w:val="000000"/>
          <w:sz w:val="22"/>
          <w:szCs w:val="22"/>
        </w:rPr>
        <w:t>é a partneři.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Tato povinnost platí </w:t>
      </w:r>
      <w:r w:rsidRPr="00E54679">
        <w:rPr>
          <w:rFonts w:ascii="Arial" w:hAnsi="Arial" w:cs="Arial"/>
          <w:sz w:val="22"/>
          <w:szCs w:val="22"/>
        </w:rPr>
        <w:t>po dobu 10 let od proplacení závěrečné platby za předmět díla, nejdéle však do konce roku 20</w:t>
      </w:r>
      <w:r w:rsidR="004157CC" w:rsidRPr="00E54679">
        <w:rPr>
          <w:rFonts w:ascii="Arial" w:hAnsi="Arial" w:cs="Arial"/>
          <w:sz w:val="22"/>
          <w:szCs w:val="22"/>
        </w:rPr>
        <w:t>3</w:t>
      </w:r>
      <w:r w:rsidR="00750F43">
        <w:rPr>
          <w:rFonts w:ascii="Arial" w:hAnsi="Arial" w:cs="Arial"/>
          <w:sz w:val="22"/>
          <w:szCs w:val="22"/>
        </w:rPr>
        <w:t>5</w:t>
      </w:r>
      <w:r w:rsidRPr="00E54679">
        <w:rPr>
          <w:rFonts w:ascii="Arial" w:hAnsi="Arial" w:cs="Arial"/>
          <w:sz w:val="22"/>
          <w:szCs w:val="22"/>
        </w:rPr>
        <w:t>.</w:t>
      </w:r>
    </w:p>
    <w:p w14:paraId="5F2E415A" w14:textId="1114185E" w:rsidR="00B53384" w:rsidRPr="00E54679" w:rsidRDefault="00B53384" w:rsidP="00B53384">
      <w:pPr>
        <w:pStyle w:val="Textvbloku"/>
        <w:numPr>
          <w:ilvl w:val="0"/>
          <w:numId w:val="32"/>
        </w:numPr>
        <w:spacing w:before="120"/>
        <w:ind w:left="426" w:right="0" w:hanging="426"/>
        <w:rPr>
          <w:rFonts w:ascii="Arial" w:hAnsi="Arial" w:cs="Arial"/>
        </w:rPr>
      </w:pPr>
      <w:r w:rsidRPr="00E54679">
        <w:rPr>
          <w:rFonts w:ascii="Arial" w:hAnsi="Arial" w:cs="Arial"/>
          <w:sz w:val="22"/>
          <w:szCs w:val="22"/>
        </w:rPr>
        <w:t>Kupující i Prodávající jsou</w:t>
      </w:r>
      <w:r w:rsidR="00B22AA0" w:rsidRPr="00E54679">
        <w:rPr>
          <w:rFonts w:ascii="Arial" w:hAnsi="Arial" w:cs="Arial"/>
          <w:sz w:val="22"/>
          <w:szCs w:val="22"/>
        </w:rPr>
        <w:t xml:space="preserve"> povinn</w:t>
      </w:r>
      <w:r w:rsidRPr="00E54679">
        <w:rPr>
          <w:rFonts w:ascii="Arial" w:hAnsi="Arial" w:cs="Arial"/>
          <w:sz w:val="22"/>
          <w:szCs w:val="22"/>
        </w:rPr>
        <w:t>i</w:t>
      </w:r>
      <w:r w:rsidR="00B22AA0" w:rsidRPr="00E54679">
        <w:rPr>
          <w:rFonts w:ascii="Arial" w:hAnsi="Arial" w:cs="Arial"/>
          <w:sz w:val="22"/>
          <w:szCs w:val="22"/>
        </w:rPr>
        <w:t xml:space="preserve"> doklady vztahující se k předmětu smlouvy uchovávat způsobem uvedeným v zákoně č.563/1991 Sb., o účetnictví, ve znění pozdějších předpisů a zavazuje se archivovat veškeré doklady, které souvisí s realizací projektu a jeho financováním po dobu 10 let od proplacení závěrečné platby za předmět díla, nejdéle však do konce roku 20</w:t>
      </w:r>
      <w:r w:rsidR="004157CC" w:rsidRPr="00E54679">
        <w:rPr>
          <w:rFonts w:ascii="Arial" w:hAnsi="Arial" w:cs="Arial"/>
          <w:sz w:val="22"/>
          <w:szCs w:val="22"/>
        </w:rPr>
        <w:t>3</w:t>
      </w:r>
      <w:r w:rsidR="0069700F" w:rsidRPr="00E54679">
        <w:rPr>
          <w:rFonts w:ascii="Arial" w:hAnsi="Arial" w:cs="Arial"/>
          <w:sz w:val="22"/>
          <w:szCs w:val="22"/>
        </w:rPr>
        <w:t>4</w:t>
      </w:r>
      <w:r w:rsidR="00B22AA0" w:rsidRPr="00E54679">
        <w:rPr>
          <w:rFonts w:ascii="Arial" w:hAnsi="Arial" w:cs="Arial"/>
          <w:sz w:val="22"/>
          <w:szCs w:val="22"/>
        </w:rPr>
        <w:t>.</w:t>
      </w:r>
      <w:r w:rsidR="00D22F5E" w:rsidRPr="00E54679">
        <w:rPr>
          <w:rFonts w:ascii="Arial" w:hAnsi="Arial" w:cs="Arial"/>
          <w:sz w:val="22"/>
          <w:szCs w:val="22"/>
        </w:rPr>
        <w:t xml:space="preserve"> </w:t>
      </w:r>
      <w:r w:rsidRPr="00E54679">
        <w:rPr>
          <w:rFonts w:ascii="Arial" w:hAnsi="Arial" w:cs="Arial"/>
          <w:sz w:val="22"/>
          <w:szCs w:val="22"/>
        </w:rPr>
        <w:t>Pokud je v českých právních předpisech stanovena lhůta delší, musí ji žadatel / příjemce použít.</w:t>
      </w:r>
    </w:p>
    <w:p w14:paraId="0C8DFEED" w14:textId="77777777" w:rsidR="00065FFA" w:rsidRPr="00E54679" w:rsidRDefault="00065FFA" w:rsidP="00E873F4">
      <w:pPr>
        <w:pStyle w:val="Textvbloku"/>
        <w:numPr>
          <w:ilvl w:val="0"/>
          <w:numId w:val="32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>Změnit nebo doplnit smlouvu mohou smluvní strany pouze formou písemných dodatků, které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budou vzestupně číslovány, výslovně prohlášeny za dodatek této smlouvy a podepsány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>oprávněnými zástupci smluvních stran.</w:t>
      </w:r>
    </w:p>
    <w:p w14:paraId="3E798CC9" w14:textId="77777777" w:rsidR="00065FFA" w:rsidRPr="00E54679" w:rsidRDefault="00065FFA" w:rsidP="00E873F4">
      <w:pPr>
        <w:pStyle w:val="Textvbloku"/>
        <w:numPr>
          <w:ilvl w:val="0"/>
          <w:numId w:val="32"/>
        </w:numPr>
        <w:spacing w:before="120"/>
        <w:ind w:left="426" w:right="0" w:hanging="426"/>
        <w:rPr>
          <w:rFonts w:ascii="Arial" w:hAnsi="Arial" w:cs="Arial"/>
          <w:color w:val="000000"/>
          <w:sz w:val="22"/>
          <w:szCs w:val="22"/>
        </w:rPr>
      </w:pPr>
      <w:r w:rsidRPr="00E54679">
        <w:rPr>
          <w:rFonts w:ascii="Arial" w:hAnsi="Arial" w:cs="Arial"/>
          <w:color w:val="000000"/>
          <w:sz w:val="22"/>
          <w:szCs w:val="22"/>
        </w:rPr>
        <w:t xml:space="preserve">Zrušit </w:t>
      </w:r>
      <w:r w:rsidR="0049271D" w:rsidRPr="00E54679">
        <w:rPr>
          <w:rFonts w:ascii="Arial" w:hAnsi="Arial" w:cs="Arial"/>
          <w:color w:val="000000"/>
          <w:sz w:val="22"/>
          <w:szCs w:val="22"/>
        </w:rPr>
        <w:t xml:space="preserve">dodávku nebo její </w:t>
      </w:r>
      <w:r w:rsidRPr="00E54679">
        <w:rPr>
          <w:rFonts w:ascii="Arial" w:hAnsi="Arial" w:cs="Arial"/>
          <w:color w:val="000000"/>
          <w:sz w:val="22"/>
          <w:szCs w:val="22"/>
        </w:rPr>
        <w:t>části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dodávky </w:t>
      </w:r>
      <w:r w:rsidR="0049271D" w:rsidRPr="00E54679">
        <w:rPr>
          <w:rFonts w:ascii="Arial" w:hAnsi="Arial" w:cs="Arial"/>
          <w:color w:val="000000"/>
          <w:sz w:val="22"/>
          <w:szCs w:val="22"/>
        </w:rPr>
        <w:t xml:space="preserve">může </w:t>
      </w:r>
      <w:r w:rsidR="00FB31AF" w:rsidRPr="00E54679">
        <w:rPr>
          <w:rFonts w:ascii="Arial" w:hAnsi="Arial" w:cs="Arial"/>
          <w:color w:val="000000"/>
          <w:sz w:val="22"/>
          <w:szCs w:val="22"/>
        </w:rPr>
        <w:t>kupující</w:t>
      </w:r>
      <w:r w:rsidRPr="00E54679">
        <w:rPr>
          <w:rFonts w:ascii="Arial" w:hAnsi="Arial" w:cs="Arial"/>
          <w:color w:val="000000"/>
          <w:sz w:val="22"/>
          <w:szCs w:val="22"/>
        </w:rPr>
        <w:t xml:space="preserve"> 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 xml:space="preserve">jedině za předpokladu oboustranné dohody, kdy </w:t>
      </w:r>
      <w:r w:rsidR="00CB219C" w:rsidRPr="00E54679">
        <w:rPr>
          <w:rFonts w:ascii="Arial" w:hAnsi="Arial" w:cs="Arial"/>
          <w:color w:val="000000"/>
          <w:sz w:val="22"/>
          <w:szCs w:val="22"/>
        </w:rPr>
        <w:t>prodávající</w:t>
      </w:r>
      <w:r w:rsidR="00FF10FB" w:rsidRPr="00E54679">
        <w:rPr>
          <w:rFonts w:ascii="Arial" w:hAnsi="Arial" w:cs="Arial"/>
          <w:color w:val="000000"/>
          <w:sz w:val="22"/>
          <w:szCs w:val="22"/>
        </w:rPr>
        <w:t>mu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 xml:space="preserve"> uhradí účelně vynaložené náklady</w:t>
      </w:r>
      <w:r w:rsidR="00FF10FB" w:rsidRPr="00E54679">
        <w:rPr>
          <w:rFonts w:ascii="Arial" w:hAnsi="Arial" w:cs="Arial"/>
          <w:color w:val="000000"/>
          <w:sz w:val="22"/>
          <w:szCs w:val="22"/>
        </w:rPr>
        <w:t xml:space="preserve"> a ušlý zisk</w:t>
      </w:r>
      <w:r w:rsidR="00241493" w:rsidRPr="00E54679">
        <w:rPr>
          <w:rFonts w:ascii="Arial" w:hAnsi="Arial" w:cs="Arial"/>
          <w:color w:val="000000"/>
          <w:sz w:val="22"/>
          <w:szCs w:val="22"/>
        </w:rPr>
        <w:t>.</w:t>
      </w:r>
    </w:p>
    <w:p w14:paraId="581AC7D2" w14:textId="77777777" w:rsidR="0049082B" w:rsidRPr="00E54679" w:rsidRDefault="0049082B" w:rsidP="00E873F4">
      <w:pPr>
        <w:pStyle w:val="Textvbloku"/>
        <w:numPr>
          <w:ilvl w:val="0"/>
          <w:numId w:val="32"/>
        </w:numPr>
        <w:spacing w:before="120"/>
        <w:ind w:left="426" w:right="0" w:hanging="426"/>
        <w:rPr>
          <w:rFonts w:ascii="Arial" w:hAnsi="Arial" w:cs="Arial"/>
          <w:sz w:val="22"/>
          <w:szCs w:val="22"/>
        </w:rPr>
      </w:pPr>
      <w:r w:rsidRPr="00E54679">
        <w:rPr>
          <w:rFonts w:ascii="Arial" w:hAnsi="Arial" w:cs="Arial"/>
          <w:w w:val="0"/>
          <w:sz w:val="22"/>
          <w:szCs w:val="22"/>
        </w:rPr>
        <w:t xml:space="preserve">Tato smlouva je uzavřena dnem podpisu statutárními orgány smluvních stran nebo osobami jimi zmocněnými za podmínky, že je platná. </w:t>
      </w:r>
    </w:p>
    <w:p w14:paraId="1670A419" w14:textId="77777777" w:rsidR="002416EC" w:rsidRPr="00E54679" w:rsidRDefault="0049082B" w:rsidP="00B22AA0">
      <w:pPr>
        <w:pStyle w:val="Textvbloku"/>
        <w:numPr>
          <w:ilvl w:val="0"/>
          <w:numId w:val="32"/>
        </w:numPr>
        <w:autoSpaceDE w:val="0"/>
        <w:autoSpaceDN w:val="0"/>
        <w:adjustRightInd w:val="0"/>
        <w:spacing w:before="120"/>
        <w:ind w:left="426" w:right="0" w:hanging="426"/>
        <w:rPr>
          <w:rFonts w:ascii="Arial" w:hAnsi="Arial" w:cs="Arial"/>
        </w:rPr>
      </w:pPr>
      <w:r w:rsidRPr="00E54679">
        <w:rPr>
          <w:rFonts w:ascii="Arial" w:hAnsi="Arial" w:cs="Arial"/>
          <w:w w:val="0"/>
          <w:sz w:val="22"/>
          <w:szCs w:val="22"/>
        </w:rPr>
        <w:t>Tato smlouva nabývá účinnosti dnem</w:t>
      </w:r>
      <w:r w:rsidR="00C20A7A" w:rsidRPr="00E54679">
        <w:rPr>
          <w:rFonts w:ascii="Arial" w:hAnsi="Arial" w:cs="Arial"/>
          <w:w w:val="0"/>
          <w:sz w:val="22"/>
          <w:szCs w:val="22"/>
        </w:rPr>
        <w:t xml:space="preserve"> jejího uzavření oběma smluvními stranami.</w:t>
      </w:r>
      <w:r w:rsidRPr="00E54679">
        <w:rPr>
          <w:rFonts w:ascii="Arial" w:hAnsi="Arial" w:cs="Arial"/>
          <w:w w:val="0"/>
          <w:sz w:val="22"/>
          <w:szCs w:val="22"/>
        </w:rPr>
        <w:t xml:space="preserve"> </w:t>
      </w:r>
    </w:p>
    <w:p w14:paraId="7A5420A1" w14:textId="77777777" w:rsidR="00065FFA" w:rsidRPr="00E54679" w:rsidRDefault="00A7774C" w:rsidP="00C20A7A">
      <w:pPr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E54679">
        <w:rPr>
          <w:rFonts w:ascii="Arial" w:hAnsi="Arial" w:cs="Arial"/>
        </w:rPr>
        <w:t>Žádná</w:t>
      </w:r>
      <w:r w:rsidRPr="00E54679">
        <w:rPr>
          <w:rFonts w:ascii="Arial" w:hAnsi="Arial" w:cs="Arial"/>
          <w:color w:val="000000"/>
        </w:rPr>
        <w:t xml:space="preserve"> ze smluvních stran</w:t>
      </w:r>
      <w:r w:rsidR="00E52444" w:rsidRPr="00E54679">
        <w:rPr>
          <w:rFonts w:ascii="Arial" w:hAnsi="Arial" w:cs="Arial"/>
          <w:color w:val="000000"/>
        </w:rPr>
        <w:t xml:space="preserve"> </w:t>
      </w:r>
      <w:r w:rsidR="00065FFA" w:rsidRPr="00E54679">
        <w:rPr>
          <w:rFonts w:ascii="Arial" w:hAnsi="Arial" w:cs="Arial"/>
        </w:rPr>
        <w:t>ne</w:t>
      </w:r>
      <w:r w:rsidR="00065FFA" w:rsidRPr="00E54679">
        <w:rPr>
          <w:rFonts w:ascii="Arial" w:hAnsi="Arial" w:cs="Arial"/>
          <w:color w:val="000000"/>
        </w:rPr>
        <w:t xml:space="preserve">může bez souhlasu </w:t>
      </w:r>
      <w:r w:rsidRPr="00E54679">
        <w:rPr>
          <w:rFonts w:ascii="Arial" w:hAnsi="Arial" w:cs="Arial"/>
          <w:color w:val="000000"/>
        </w:rPr>
        <w:t>druhé smluvní strany</w:t>
      </w:r>
      <w:r w:rsidR="00065FFA" w:rsidRPr="00E54679">
        <w:rPr>
          <w:rFonts w:ascii="Arial" w:hAnsi="Arial" w:cs="Arial"/>
          <w:color w:val="000000"/>
        </w:rPr>
        <w:t xml:space="preserve"> postoupit svá práva a povinnosti plynoucí ze smlouvy</w:t>
      </w:r>
      <w:r w:rsidR="002416EC" w:rsidRPr="00E54679">
        <w:rPr>
          <w:rFonts w:ascii="Arial" w:hAnsi="Arial" w:cs="Arial"/>
          <w:color w:val="000000"/>
        </w:rPr>
        <w:t xml:space="preserve"> </w:t>
      </w:r>
      <w:r w:rsidR="00065FFA" w:rsidRPr="00E54679">
        <w:rPr>
          <w:rFonts w:ascii="Arial" w:hAnsi="Arial" w:cs="Arial"/>
          <w:color w:val="000000"/>
        </w:rPr>
        <w:t>třetí osobě.</w:t>
      </w:r>
    </w:p>
    <w:p w14:paraId="0874C09F" w14:textId="77777777" w:rsidR="002416EC" w:rsidRPr="00E54679" w:rsidRDefault="002416EC" w:rsidP="0049082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</w:p>
    <w:p w14:paraId="020E3842" w14:textId="77777777" w:rsidR="00065FFA" w:rsidRPr="008351F8" w:rsidRDefault="00065FFA" w:rsidP="00E873F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54679">
        <w:rPr>
          <w:rFonts w:ascii="Arial" w:hAnsi="Arial" w:cs="Arial"/>
          <w:color w:val="000000"/>
        </w:rPr>
        <w:t>Smluvní strany shodně prohlašují, že si smlouvu před jejím podpisem přečetly a že byla uzavřena</w:t>
      </w:r>
      <w:r w:rsidR="002416EC" w:rsidRPr="00E54679">
        <w:rPr>
          <w:rFonts w:ascii="Arial" w:hAnsi="Arial" w:cs="Arial"/>
          <w:color w:val="000000"/>
        </w:rPr>
        <w:t xml:space="preserve"> </w:t>
      </w:r>
      <w:r w:rsidRPr="00E54679">
        <w:rPr>
          <w:rFonts w:ascii="Arial" w:hAnsi="Arial" w:cs="Arial"/>
          <w:color w:val="000000"/>
        </w:rPr>
        <w:t xml:space="preserve">po vzájemném projednání podle jejich pravé a svobodné vůle určitě, vážně a </w:t>
      </w:r>
      <w:r w:rsidRPr="008351F8">
        <w:rPr>
          <w:rFonts w:ascii="Arial" w:hAnsi="Arial" w:cs="Arial"/>
          <w:color w:val="000000"/>
        </w:rPr>
        <w:t>srozumitelně, nikoliv</w:t>
      </w:r>
      <w:r w:rsidR="002416EC" w:rsidRPr="008351F8">
        <w:rPr>
          <w:rFonts w:ascii="Arial" w:hAnsi="Arial" w:cs="Arial"/>
          <w:color w:val="000000"/>
        </w:rPr>
        <w:t xml:space="preserve"> </w:t>
      </w:r>
      <w:r w:rsidRPr="008351F8">
        <w:rPr>
          <w:rFonts w:ascii="Arial" w:hAnsi="Arial" w:cs="Arial"/>
          <w:color w:val="000000"/>
        </w:rPr>
        <w:t>v tísni nebo za nápadně nevýhodných podmínek, a že se dohodly o celém jejím obsahu, což</w:t>
      </w:r>
      <w:r w:rsidR="002416EC" w:rsidRPr="008351F8">
        <w:rPr>
          <w:rFonts w:ascii="Arial" w:hAnsi="Arial" w:cs="Arial"/>
          <w:color w:val="000000"/>
        </w:rPr>
        <w:t xml:space="preserve"> </w:t>
      </w:r>
      <w:r w:rsidRPr="008351F8">
        <w:rPr>
          <w:rFonts w:ascii="Arial" w:hAnsi="Arial" w:cs="Arial"/>
          <w:color w:val="000000"/>
        </w:rPr>
        <w:t>stvrzují svými podpisy.</w:t>
      </w:r>
    </w:p>
    <w:p w14:paraId="7690DAB2" w14:textId="77777777" w:rsidR="000B58A2" w:rsidRPr="008351F8" w:rsidRDefault="000B58A2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718E2A5" w14:textId="77777777" w:rsidR="00065FFA" w:rsidRPr="008351F8" w:rsidRDefault="00065FFA" w:rsidP="00C9636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</w:rPr>
      </w:pPr>
      <w:r w:rsidRPr="008351F8">
        <w:rPr>
          <w:rFonts w:ascii="Arial" w:hAnsi="Arial" w:cs="Arial"/>
          <w:b/>
          <w:color w:val="000000"/>
        </w:rPr>
        <w:t>Nedílnou součástí smlouvy jsou tyto přílohy:</w:t>
      </w:r>
    </w:p>
    <w:p w14:paraId="0E621CD0" w14:textId="6A6683B8" w:rsidR="00E52444" w:rsidRPr="008351F8" w:rsidRDefault="00065FFA" w:rsidP="00B533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8351F8">
        <w:rPr>
          <w:rFonts w:ascii="Arial" w:hAnsi="Arial" w:cs="Arial"/>
          <w:b/>
          <w:color w:val="000000"/>
        </w:rPr>
        <w:t>Příloha č. 1:</w:t>
      </w:r>
      <w:r w:rsidR="0069700F" w:rsidRPr="008351F8">
        <w:rPr>
          <w:rFonts w:ascii="Arial" w:hAnsi="Arial" w:cs="Arial"/>
          <w:b/>
          <w:color w:val="000000"/>
        </w:rPr>
        <w:t xml:space="preserve"> </w:t>
      </w:r>
      <w:r w:rsidR="00D20C4F" w:rsidRPr="008351F8">
        <w:rPr>
          <w:rFonts w:ascii="Arial" w:hAnsi="Arial" w:cs="Arial"/>
          <w:b/>
          <w:color w:val="000000"/>
        </w:rPr>
        <w:t>Technická specifikace vybavení</w:t>
      </w:r>
      <w:r w:rsidR="00C721D7" w:rsidRPr="008351F8">
        <w:rPr>
          <w:rFonts w:ascii="Arial" w:hAnsi="Arial" w:cs="Arial"/>
          <w:b/>
          <w:color w:val="000000"/>
        </w:rPr>
        <w:t xml:space="preserve"> </w:t>
      </w:r>
      <w:r w:rsidR="008351F8" w:rsidRPr="008351F8">
        <w:rPr>
          <w:rFonts w:ascii="Arial" w:hAnsi="Arial" w:cs="Arial"/>
          <w:b/>
          <w:color w:val="000000"/>
        </w:rPr>
        <w:t>a položkový rozpočet</w:t>
      </w:r>
    </w:p>
    <w:p w14:paraId="64F813F4" w14:textId="77777777" w:rsidR="00E52444" w:rsidRPr="00E54679" w:rsidRDefault="00E52444" w:rsidP="00065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FD8DA3" w14:textId="74F023AA" w:rsidR="00837358" w:rsidRDefault="00A25A32" w:rsidP="00837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Orlové </w:t>
      </w:r>
      <w:r w:rsidR="00837358">
        <w:rPr>
          <w:rFonts w:ascii="Arial" w:hAnsi="Arial" w:cs="Arial"/>
          <w:color w:val="000000"/>
        </w:rPr>
        <w:t xml:space="preserve">dne </w:t>
      </w:r>
      <w:r w:rsidR="00FC541F">
        <w:rPr>
          <w:rFonts w:ascii="Arial" w:hAnsi="Arial" w:cs="Arial"/>
          <w:color w:val="000000"/>
        </w:rPr>
        <w:t>25.06.2024</w:t>
      </w:r>
      <w:r w:rsidR="00837358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         </w:t>
      </w:r>
      <w:r w:rsidR="00837358">
        <w:rPr>
          <w:rFonts w:ascii="Arial" w:hAnsi="Arial" w:cs="Arial"/>
          <w:color w:val="000000"/>
        </w:rPr>
        <w:tab/>
        <w:t>V Brně dne</w:t>
      </w:r>
      <w:r w:rsidR="00FC541F">
        <w:rPr>
          <w:rFonts w:ascii="Arial" w:hAnsi="Arial" w:cs="Arial"/>
          <w:color w:val="000000"/>
        </w:rPr>
        <w:t xml:space="preserve"> 25.06.2024</w:t>
      </w:r>
      <w:bookmarkStart w:id="2" w:name="_GoBack"/>
      <w:bookmarkEnd w:id="2"/>
    </w:p>
    <w:p w14:paraId="1B2F8FA4" w14:textId="77777777" w:rsidR="00837358" w:rsidRDefault="00837358" w:rsidP="00837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A64FF0" w14:textId="77777777" w:rsidR="00837358" w:rsidRDefault="00837358" w:rsidP="00837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 kupujícího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za prodávajícího</w:t>
      </w:r>
    </w:p>
    <w:p w14:paraId="295556FF" w14:textId="77777777" w:rsidR="00837358" w:rsidRDefault="00837358" w:rsidP="00837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F73FF0" w14:textId="77777777" w:rsidR="00837358" w:rsidRDefault="00837358" w:rsidP="00837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5CC915" w14:textId="1D185F78" w:rsidR="00837358" w:rsidRDefault="00A25A32" w:rsidP="00A25A32">
      <w:pPr>
        <w:pStyle w:val="Textvbloku"/>
        <w:spacing w:before="6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837358">
        <w:rPr>
          <w:rFonts w:ascii="Arial" w:hAnsi="Arial" w:cs="Arial"/>
          <w:sz w:val="22"/>
          <w:szCs w:val="22"/>
        </w:rPr>
        <w:t>____________________</w:t>
      </w:r>
      <w:r w:rsidR="00837358">
        <w:rPr>
          <w:rFonts w:ascii="Arial" w:hAnsi="Arial" w:cs="Arial"/>
          <w:sz w:val="22"/>
          <w:szCs w:val="22"/>
        </w:rPr>
        <w:tab/>
      </w:r>
      <w:r w:rsidR="00837358">
        <w:rPr>
          <w:rFonts w:ascii="Arial" w:hAnsi="Arial" w:cs="Arial"/>
          <w:sz w:val="22"/>
          <w:szCs w:val="22"/>
        </w:rPr>
        <w:tab/>
      </w:r>
      <w:r w:rsidR="00837358">
        <w:rPr>
          <w:rFonts w:ascii="Arial" w:hAnsi="Arial" w:cs="Arial"/>
          <w:sz w:val="22"/>
          <w:szCs w:val="22"/>
        </w:rPr>
        <w:tab/>
        <w:t xml:space="preserve">___________________  </w:t>
      </w:r>
    </w:p>
    <w:p w14:paraId="5B9AFDDF" w14:textId="7B7CBAB8" w:rsidR="00837358" w:rsidRDefault="00837358" w:rsidP="00837358">
      <w:pPr>
        <w:pStyle w:val="Textvbloku"/>
        <w:tabs>
          <w:tab w:val="left" w:pos="0"/>
        </w:tabs>
        <w:spacing w:before="60"/>
        <w:ind w:righ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Mgr. Pavel </w:t>
      </w:r>
      <w:proofErr w:type="spellStart"/>
      <w:r>
        <w:rPr>
          <w:rFonts w:ascii="Arial" w:hAnsi="Arial" w:cs="Arial"/>
          <w:bCs/>
          <w:sz w:val="22"/>
          <w:szCs w:val="22"/>
        </w:rPr>
        <w:t>Kubínek</w:t>
      </w:r>
      <w:proofErr w:type="spellEnd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25A32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Ivo </w:t>
      </w:r>
      <w:proofErr w:type="spellStart"/>
      <w:r>
        <w:rPr>
          <w:rFonts w:ascii="Arial" w:hAnsi="Arial" w:cs="Arial"/>
          <w:bCs/>
          <w:sz w:val="22"/>
          <w:szCs w:val="22"/>
        </w:rPr>
        <w:t>Engel</w:t>
      </w:r>
      <w:proofErr w:type="spellEnd"/>
      <w:r>
        <w:rPr>
          <w:rFonts w:ascii="Arial" w:hAnsi="Arial" w:cs="Arial"/>
          <w:bCs/>
          <w:sz w:val="22"/>
          <w:szCs w:val="22"/>
        </w:rPr>
        <w:t>, jednatel</w:t>
      </w:r>
    </w:p>
    <w:p w14:paraId="640A4CA5" w14:textId="54103F50" w:rsidR="00837358" w:rsidRDefault="00837358" w:rsidP="00837358">
      <w:pPr>
        <w:pStyle w:val="Textvbloku"/>
        <w:tabs>
          <w:tab w:val="left" w:pos="0"/>
        </w:tabs>
        <w:spacing w:before="60"/>
        <w:ind w:righ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Gymnázium a Obchodní akademie,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25A32"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>ENGEL s.r.o.</w:t>
      </w:r>
    </w:p>
    <w:p w14:paraId="3049F80A" w14:textId="7A2B40B6" w:rsidR="00D0787D" w:rsidRPr="00C96369" w:rsidRDefault="00837358" w:rsidP="00837358">
      <w:pPr>
        <w:pStyle w:val="Textvbloku"/>
        <w:tabs>
          <w:tab w:val="left" w:pos="0"/>
        </w:tabs>
        <w:spacing w:before="60"/>
        <w:ind w:righ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 xml:space="preserve">        Orlová, příspěvková organizace</w:t>
      </w:r>
      <w:r w:rsidR="0069700F" w:rsidRPr="00E54679">
        <w:rPr>
          <w:rFonts w:ascii="Arial" w:hAnsi="Arial" w:cs="Arial"/>
          <w:b/>
          <w:sz w:val="22"/>
          <w:szCs w:val="22"/>
        </w:rPr>
        <w:tab/>
      </w:r>
      <w:r w:rsidR="0069700F" w:rsidRPr="00E54679">
        <w:rPr>
          <w:rFonts w:ascii="Arial" w:hAnsi="Arial" w:cs="Arial"/>
          <w:b/>
          <w:sz w:val="22"/>
          <w:szCs w:val="22"/>
        </w:rPr>
        <w:tab/>
      </w:r>
      <w:r w:rsidR="0069700F" w:rsidRPr="00E54679">
        <w:rPr>
          <w:rFonts w:ascii="Arial" w:hAnsi="Arial" w:cs="Arial"/>
          <w:b/>
          <w:sz w:val="22"/>
          <w:szCs w:val="22"/>
        </w:rPr>
        <w:tab/>
      </w:r>
      <w:r w:rsidR="00DD5585" w:rsidRPr="00E54679">
        <w:rPr>
          <w:rFonts w:ascii="Arial" w:hAnsi="Arial" w:cs="Arial"/>
          <w:b/>
          <w:sz w:val="22"/>
          <w:szCs w:val="22"/>
        </w:rPr>
        <w:tab/>
      </w:r>
      <w:r w:rsidR="00E54679">
        <w:rPr>
          <w:rFonts w:ascii="Arial" w:hAnsi="Arial" w:cs="Arial"/>
          <w:b/>
          <w:sz w:val="22"/>
          <w:szCs w:val="22"/>
        </w:rPr>
        <w:tab/>
      </w:r>
    </w:p>
    <w:sectPr w:rsidR="00D0787D" w:rsidRPr="00C96369" w:rsidSect="005E41A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F27BB" w14:textId="77777777" w:rsidR="00CE70C2" w:rsidRDefault="00CE70C2" w:rsidP="006F111D">
      <w:pPr>
        <w:spacing w:after="0" w:line="240" w:lineRule="auto"/>
      </w:pPr>
      <w:r>
        <w:separator/>
      </w:r>
    </w:p>
  </w:endnote>
  <w:endnote w:type="continuationSeparator" w:id="0">
    <w:p w14:paraId="6FCA3C91" w14:textId="77777777" w:rsidR="00CE70C2" w:rsidRDefault="00CE70C2" w:rsidP="006F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1028985"/>
      <w:docPartObj>
        <w:docPartGallery w:val="Page Numbers (Bottom of Page)"/>
        <w:docPartUnique/>
      </w:docPartObj>
    </w:sdtPr>
    <w:sdtEndPr/>
    <w:sdtContent>
      <w:p w14:paraId="0EBE946C" w14:textId="746E1F60" w:rsidR="005E41A7" w:rsidRDefault="005E41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A0D4BE" w14:textId="77777777" w:rsidR="005E41A7" w:rsidRDefault="005E41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351D9" w14:textId="77777777" w:rsidR="00CE70C2" w:rsidRDefault="00CE70C2" w:rsidP="006F111D">
      <w:pPr>
        <w:spacing w:after="0" w:line="240" w:lineRule="auto"/>
      </w:pPr>
      <w:r>
        <w:separator/>
      </w:r>
    </w:p>
  </w:footnote>
  <w:footnote w:type="continuationSeparator" w:id="0">
    <w:p w14:paraId="1C5DF4A5" w14:textId="77777777" w:rsidR="00CE70C2" w:rsidRDefault="00CE70C2" w:rsidP="006F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E6842" w14:textId="6E375078" w:rsidR="00200A65" w:rsidRDefault="00200A65">
    <w:pPr>
      <w:pStyle w:val="Zhlav"/>
    </w:pPr>
    <w:r w:rsidRPr="00F37117">
      <w:rPr>
        <w:noProof/>
        <w:lang w:eastAsia="cs-CZ"/>
      </w:rPr>
      <w:drawing>
        <wp:inline distT="0" distB="0" distL="0" distR="0" wp14:anchorId="5B17056D" wp14:editId="5A4524A0">
          <wp:extent cx="5760720" cy="419735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CC5D3" w14:textId="1E377A03" w:rsidR="00783A05" w:rsidRDefault="00783A05">
    <w:pPr>
      <w:pStyle w:val="Zhlav"/>
    </w:pPr>
    <w:r w:rsidRPr="00F37117">
      <w:rPr>
        <w:noProof/>
        <w:lang w:eastAsia="cs-CZ"/>
      </w:rPr>
      <w:drawing>
        <wp:inline distT="0" distB="0" distL="0" distR="0" wp14:anchorId="51509078" wp14:editId="6DED960B">
          <wp:extent cx="5760720" cy="4197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C24"/>
    <w:multiLevelType w:val="hybridMultilevel"/>
    <w:tmpl w:val="D8FA7D5A"/>
    <w:lvl w:ilvl="0" w:tplc="10B44A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754A"/>
    <w:multiLevelType w:val="hybridMultilevel"/>
    <w:tmpl w:val="C320255E"/>
    <w:lvl w:ilvl="0" w:tplc="126E70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0250"/>
    <w:multiLevelType w:val="hybridMultilevel"/>
    <w:tmpl w:val="BBE00224"/>
    <w:lvl w:ilvl="0" w:tplc="2C82D4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6F76"/>
    <w:multiLevelType w:val="hybridMultilevel"/>
    <w:tmpl w:val="B34E56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A7F3B"/>
    <w:multiLevelType w:val="hybridMultilevel"/>
    <w:tmpl w:val="B34E56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E8455B"/>
    <w:multiLevelType w:val="singleLevel"/>
    <w:tmpl w:val="9D4E2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855A95"/>
    <w:multiLevelType w:val="hybridMultilevel"/>
    <w:tmpl w:val="983CBAFC"/>
    <w:lvl w:ilvl="0" w:tplc="0398474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73123"/>
    <w:multiLevelType w:val="hybridMultilevel"/>
    <w:tmpl w:val="983CBAFC"/>
    <w:lvl w:ilvl="0" w:tplc="0398474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06E11"/>
    <w:multiLevelType w:val="hybridMultilevel"/>
    <w:tmpl w:val="B34E56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A1A2D"/>
    <w:multiLevelType w:val="hybridMultilevel"/>
    <w:tmpl w:val="B34E56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D64E6"/>
    <w:multiLevelType w:val="singleLevel"/>
    <w:tmpl w:val="036CA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D57329"/>
    <w:multiLevelType w:val="hybridMultilevel"/>
    <w:tmpl w:val="57C8E9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85941"/>
    <w:multiLevelType w:val="hybridMultilevel"/>
    <w:tmpl w:val="087252FE"/>
    <w:lvl w:ilvl="0" w:tplc="45DED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E336C"/>
    <w:multiLevelType w:val="hybridMultilevel"/>
    <w:tmpl w:val="6A00F1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478B1"/>
    <w:multiLevelType w:val="hybridMultilevel"/>
    <w:tmpl w:val="983CBAFC"/>
    <w:lvl w:ilvl="0" w:tplc="0398474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1241E"/>
    <w:multiLevelType w:val="hybridMultilevel"/>
    <w:tmpl w:val="94449BB0"/>
    <w:lvl w:ilvl="0" w:tplc="25D4A6F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B57CF"/>
    <w:multiLevelType w:val="hybridMultilevel"/>
    <w:tmpl w:val="C9AC4C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D0F37A2"/>
    <w:multiLevelType w:val="hybridMultilevel"/>
    <w:tmpl w:val="983CBAFC"/>
    <w:lvl w:ilvl="0" w:tplc="0398474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714C7"/>
    <w:multiLevelType w:val="hybridMultilevel"/>
    <w:tmpl w:val="6A00F1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C59D9"/>
    <w:multiLevelType w:val="hybridMultilevel"/>
    <w:tmpl w:val="983CBAFC"/>
    <w:lvl w:ilvl="0" w:tplc="0398474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15911"/>
    <w:multiLevelType w:val="hybridMultilevel"/>
    <w:tmpl w:val="6A00F1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37655"/>
    <w:multiLevelType w:val="hybridMultilevel"/>
    <w:tmpl w:val="F77294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5B6692"/>
    <w:multiLevelType w:val="hybridMultilevel"/>
    <w:tmpl w:val="F6F019E0"/>
    <w:lvl w:ilvl="0" w:tplc="2F0A018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37DBB"/>
    <w:multiLevelType w:val="hybridMultilevel"/>
    <w:tmpl w:val="983CBAFC"/>
    <w:lvl w:ilvl="0" w:tplc="0398474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2360F"/>
    <w:multiLevelType w:val="hybridMultilevel"/>
    <w:tmpl w:val="BF8E2EB4"/>
    <w:lvl w:ilvl="0" w:tplc="38E2A1B8">
      <w:start w:val="1"/>
      <w:numFmt w:val="decimal"/>
      <w:lvlText w:val="%1)"/>
      <w:lvlJc w:val="left"/>
      <w:pPr>
        <w:ind w:left="720" w:hanging="360"/>
      </w:pPr>
      <w:rPr>
        <w:i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14603"/>
    <w:multiLevelType w:val="hybridMultilevel"/>
    <w:tmpl w:val="983CBAFC"/>
    <w:lvl w:ilvl="0" w:tplc="0398474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415B5"/>
    <w:multiLevelType w:val="hybridMultilevel"/>
    <w:tmpl w:val="983CBAFC"/>
    <w:lvl w:ilvl="0" w:tplc="0398474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33501"/>
    <w:multiLevelType w:val="hybridMultilevel"/>
    <w:tmpl w:val="B34E56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443962"/>
    <w:multiLevelType w:val="hybridMultilevel"/>
    <w:tmpl w:val="B34E56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F6398B"/>
    <w:multiLevelType w:val="hybridMultilevel"/>
    <w:tmpl w:val="B34E56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C96E0F"/>
    <w:multiLevelType w:val="hybridMultilevel"/>
    <w:tmpl w:val="1CDCA74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157BC"/>
    <w:multiLevelType w:val="hybridMultilevel"/>
    <w:tmpl w:val="B34E56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194C9A"/>
    <w:multiLevelType w:val="hybridMultilevel"/>
    <w:tmpl w:val="2ACC206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10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3"/>
  </w:num>
  <w:num w:numId="8">
    <w:abstractNumId w:val="15"/>
  </w:num>
  <w:num w:numId="9">
    <w:abstractNumId w:val="2"/>
  </w:num>
  <w:num w:numId="10">
    <w:abstractNumId w:val="0"/>
  </w:num>
  <w:num w:numId="11">
    <w:abstractNumId w:val="5"/>
  </w:num>
  <w:num w:numId="12">
    <w:abstractNumId w:val="20"/>
  </w:num>
  <w:num w:numId="13">
    <w:abstractNumId w:val="16"/>
  </w:num>
  <w:num w:numId="14">
    <w:abstractNumId w:val="3"/>
  </w:num>
  <w:num w:numId="15">
    <w:abstractNumId w:val="28"/>
  </w:num>
  <w:num w:numId="16">
    <w:abstractNumId w:val="19"/>
  </w:num>
  <w:num w:numId="17">
    <w:abstractNumId w:val="21"/>
  </w:num>
  <w:num w:numId="18">
    <w:abstractNumId w:val="9"/>
  </w:num>
  <w:num w:numId="19">
    <w:abstractNumId w:val="32"/>
  </w:num>
  <w:num w:numId="20">
    <w:abstractNumId w:val="4"/>
  </w:num>
  <w:num w:numId="21">
    <w:abstractNumId w:val="6"/>
  </w:num>
  <w:num w:numId="22">
    <w:abstractNumId w:val="24"/>
  </w:num>
  <w:num w:numId="23">
    <w:abstractNumId w:val="14"/>
  </w:num>
  <w:num w:numId="24">
    <w:abstractNumId w:val="29"/>
  </w:num>
  <w:num w:numId="25">
    <w:abstractNumId w:val="8"/>
  </w:num>
  <w:num w:numId="26">
    <w:abstractNumId w:val="26"/>
  </w:num>
  <w:num w:numId="27">
    <w:abstractNumId w:val="7"/>
  </w:num>
  <w:num w:numId="28">
    <w:abstractNumId w:val="23"/>
  </w:num>
  <w:num w:numId="29">
    <w:abstractNumId w:val="18"/>
  </w:num>
  <w:num w:numId="30">
    <w:abstractNumId w:val="30"/>
  </w:num>
  <w:num w:numId="31">
    <w:abstractNumId w:val="27"/>
  </w:num>
  <w:num w:numId="32">
    <w:abstractNumId w:val="1"/>
  </w:num>
  <w:num w:numId="33">
    <w:abstractNumId w:val="12"/>
  </w:num>
  <w:num w:numId="34">
    <w:abstractNumId w:val="2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FA"/>
    <w:rsid w:val="00003622"/>
    <w:rsid w:val="000049A5"/>
    <w:rsid w:val="00016B0F"/>
    <w:rsid w:val="00065FFA"/>
    <w:rsid w:val="00082BF0"/>
    <w:rsid w:val="00094418"/>
    <w:rsid w:val="00094FAB"/>
    <w:rsid w:val="000957B8"/>
    <w:rsid w:val="000961B7"/>
    <w:rsid w:val="000A72AA"/>
    <w:rsid w:val="000B58A2"/>
    <w:rsid w:val="000C21D7"/>
    <w:rsid w:val="000C70FB"/>
    <w:rsid w:val="000E6DDD"/>
    <w:rsid w:val="00101867"/>
    <w:rsid w:val="00110D32"/>
    <w:rsid w:val="001127CF"/>
    <w:rsid w:val="0012312B"/>
    <w:rsid w:val="00154517"/>
    <w:rsid w:val="00155DBB"/>
    <w:rsid w:val="00164761"/>
    <w:rsid w:val="00181CC7"/>
    <w:rsid w:val="00194299"/>
    <w:rsid w:val="0019522B"/>
    <w:rsid w:val="00196CB3"/>
    <w:rsid w:val="001B4FF8"/>
    <w:rsid w:val="00200A65"/>
    <w:rsid w:val="002011F0"/>
    <w:rsid w:val="00201D9A"/>
    <w:rsid w:val="00206A73"/>
    <w:rsid w:val="00217749"/>
    <w:rsid w:val="00217C16"/>
    <w:rsid w:val="00220BED"/>
    <w:rsid w:val="002222D1"/>
    <w:rsid w:val="00241493"/>
    <w:rsid w:val="002416EC"/>
    <w:rsid w:val="00244F47"/>
    <w:rsid w:val="00251AAD"/>
    <w:rsid w:val="002530F3"/>
    <w:rsid w:val="00262B28"/>
    <w:rsid w:val="0029089E"/>
    <w:rsid w:val="00296690"/>
    <w:rsid w:val="002977A5"/>
    <w:rsid w:val="002A34F5"/>
    <w:rsid w:val="002A6A74"/>
    <w:rsid w:val="002B6E9C"/>
    <w:rsid w:val="002C0FD0"/>
    <w:rsid w:val="002C6CF6"/>
    <w:rsid w:val="002D0533"/>
    <w:rsid w:val="002D5F0B"/>
    <w:rsid w:val="002E18FE"/>
    <w:rsid w:val="002E6805"/>
    <w:rsid w:val="002F4155"/>
    <w:rsid w:val="002F594F"/>
    <w:rsid w:val="00370654"/>
    <w:rsid w:val="00375CC7"/>
    <w:rsid w:val="003815A9"/>
    <w:rsid w:val="00385F24"/>
    <w:rsid w:val="003942A1"/>
    <w:rsid w:val="003B01BA"/>
    <w:rsid w:val="003E0DAD"/>
    <w:rsid w:val="004157CC"/>
    <w:rsid w:val="0043072D"/>
    <w:rsid w:val="0043081A"/>
    <w:rsid w:val="00442158"/>
    <w:rsid w:val="00445886"/>
    <w:rsid w:val="00452E7C"/>
    <w:rsid w:val="00474A60"/>
    <w:rsid w:val="0049082B"/>
    <w:rsid w:val="0049271D"/>
    <w:rsid w:val="00495535"/>
    <w:rsid w:val="004A3EAB"/>
    <w:rsid w:val="004C0250"/>
    <w:rsid w:val="004C1B93"/>
    <w:rsid w:val="004D10F5"/>
    <w:rsid w:val="004D4BC9"/>
    <w:rsid w:val="005272C1"/>
    <w:rsid w:val="00557291"/>
    <w:rsid w:val="00567BFA"/>
    <w:rsid w:val="005A346E"/>
    <w:rsid w:val="005A4818"/>
    <w:rsid w:val="005E41A7"/>
    <w:rsid w:val="005E591F"/>
    <w:rsid w:val="006027F3"/>
    <w:rsid w:val="00624809"/>
    <w:rsid w:val="00630D7C"/>
    <w:rsid w:val="006626FF"/>
    <w:rsid w:val="00675639"/>
    <w:rsid w:val="006774BC"/>
    <w:rsid w:val="0068064F"/>
    <w:rsid w:val="006812FD"/>
    <w:rsid w:val="006947B8"/>
    <w:rsid w:val="0069700F"/>
    <w:rsid w:val="006A34DD"/>
    <w:rsid w:val="006D5A1B"/>
    <w:rsid w:val="006F111D"/>
    <w:rsid w:val="00737D92"/>
    <w:rsid w:val="00742686"/>
    <w:rsid w:val="00750F43"/>
    <w:rsid w:val="007560AE"/>
    <w:rsid w:val="007701E1"/>
    <w:rsid w:val="00783A05"/>
    <w:rsid w:val="00787886"/>
    <w:rsid w:val="007A0385"/>
    <w:rsid w:val="007A7B4C"/>
    <w:rsid w:val="007D18AA"/>
    <w:rsid w:val="007F6842"/>
    <w:rsid w:val="008351F8"/>
    <w:rsid w:val="00836CC9"/>
    <w:rsid w:val="00837358"/>
    <w:rsid w:val="00843359"/>
    <w:rsid w:val="008B6CCC"/>
    <w:rsid w:val="008E23D5"/>
    <w:rsid w:val="008F1C55"/>
    <w:rsid w:val="008F7465"/>
    <w:rsid w:val="008F7D58"/>
    <w:rsid w:val="009130E4"/>
    <w:rsid w:val="00917D0B"/>
    <w:rsid w:val="00961AA4"/>
    <w:rsid w:val="00967557"/>
    <w:rsid w:val="009761F3"/>
    <w:rsid w:val="00981703"/>
    <w:rsid w:val="00983C28"/>
    <w:rsid w:val="009A4E5E"/>
    <w:rsid w:val="009D3B56"/>
    <w:rsid w:val="00A057E3"/>
    <w:rsid w:val="00A23885"/>
    <w:rsid w:val="00A25A32"/>
    <w:rsid w:val="00A34C11"/>
    <w:rsid w:val="00A407BA"/>
    <w:rsid w:val="00A50E39"/>
    <w:rsid w:val="00A51E00"/>
    <w:rsid w:val="00A648B6"/>
    <w:rsid w:val="00A75112"/>
    <w:rsid w:val="00A7774C"/>
    <w:rsid w:val="00A910D1"/>
    <w:rsid w:val="00AA0E9E"/>
    <w:rsid w:val="00AA2341"/>
    <w:rsid w:val="00AD389F"/>
    <w:rsid w:val="00B22AA0"/>
    <w:rsid w:val="00B4242F"/>
    <w:rsid w:val="00B53150"/>
    <w:rsid w:val="00B53384"/>
    <w:rsid w:val="00B713E9"/>
    <w:rsid w:val="00B81892"/>
    <w:rsid w:val="00BA632D"/>
    <w:rsid w:val="00BB4970"/>
    <w:rsid w:val="00BB6F02"/>
    <w:rsid w:val="00BC3E68"/>
    <w:rsid w:val="00BF019E"/>
    <w:rsid w:val="00C00A21"/>
    <w:rsid w:val="00C00E08"/>
    <w:rsid w:val="00C13571"/>
    <w:rsid w:val="00C20A7A"/>
    <w:rsid w:val="00C45DB6"/>
    <w:rsid w:val="00C603C2"/>
    <w:rsid w:val="00C70779"/>
    <w:rsid w:val="00C721D7"/>
    <w:rsid w:val="00C80A08"/>
    <w:rsid w:val="00C822D8"/>
    <w:rsid w:val="00C96369"/>
    <w:rsid w:val="00C9738C"/>
    <w:rsid w:val="00CA1EA4"/>
    <w:rsid w:val="00CA4619"/>
    <w:rsid w:val="00CB219C"/>
    <w:rsid w:val="00CE16BB"/>
    <w:rsid w:val="00CE70C2"/>
    <w:rsid w:val="00D0787D"/>
    <w:rsid w:val="00D10DD3"/>
    <w:rsid w:val="00D172D8"/>
    <w:rsid w:val="00D20C4F"/>
    <w:rsid w:val="00D22F5E"/>
    <w:rsid w:val="00D27479"/>
    <w:rsid w:val="00D27F5F"/>
    <w:rsid w:val="00D33050"/>
    <w:rsid w:val="00D35353"/>
    <w:rsid w:val="00D37516"/>
    <w:rsid w:val="00D47120"/>
    <w:rsid w:val="00D57A33"/>
    <w:rsid w:val="00D73EFE"/>
    <w:rsid w:val="00D81E02"/>
    <w:rsid w:val="00D90A89"/>
    <w:rsid w:val="00DA3E4A"/>
    <w:rsid w:val="00DC6891"/>
    <w:rsid w:val="00DD13D3"/>
    <w:rsid w:val="00DD5585"/>
    <w:rsid w:val="00E03040"/>
    <w:rsid w:val="00E33726"/>
    <w:rsid w:val="00E47BC6"/>
    <w:rsid w:val="00E5015D"/>
    <w:rsid w:val="00E52444"/>
    <w:rsid w:val="00E54679"/>
    <w:rsid w:val="00E641A3"/>
    <w:rsid w:val="00E703F1"/>
    <w:rsid w:val="00E7317A"/>
    <w:rsid w:val="00E873F4"/>
    <w:rsid w:val="00EA18EA"/>
    <w:rsid w:val="00EA6897"/>
    <w:rsid w:val="00EB414D"/>
    <w:rsid w:val="00EC0BF3"/>
    <w:rsid w:val="00EC2C7D"/>
    <w:rsid w:val="00EF42A7"/>
    <w:rsid w:val="00EF5DFE"/>
    <w:rsid w:val="00F57A72"/>
    <w:rsid w:val="00F63527"/>
    <w:rsid w:val="00F64D26"/>
    <w:rsid w:val="00F67FF5"/>
    <w:rsid w:val="00F72016"/>
    <w:rsid w:val="00F73A15"/>
    <w:rsid w:val="00F76B64"/>
    <w:rsid w:val="00F77C2B"/>
    <w:rsid w:val="00F831C3"/>
    <w:rsid w:val="00F90E16"/>
    <w:rsid w:val="00F91A1D"/>
    <w:rsid w:val="00FA0F64"/>
    <w:rsid w:val="00FB31AF"/>
    <w:rsid w:val="00FC1A76"/>
    <w:rsid w:val="00FC541F"/>
    <w:rsid w:val="00FE3EA8"/>
    <w:rsid w:val="00FE6146"/>
    <w:rsid w:val="00FF10FB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744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30F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2F4155"/>
    <w:pPr>
      <w:spacing w:after="120"/>
    </w:pPr>
    <w:rPr>
      <w:rFonts w:eastAsia="Times New Roman"/>
      <w:lang w:val="x-none"/>
    </w:rPr>
  </w:style>
  <w:style w:type="character" w:customStyle="1" w:styleId="ZkladntextChar">
    <w:name w:val="Základní text Char"/>
    <w:link w:val="Zkladntext"/>
    <w:uiPriority w:val="99"/>
    <w:rsid w:val="002F4155"/>
    <w:rPr>
      <w:rFonts w:eastAsia="Times New Roman"/>
      <w:sz w:val="22"/>
      <w:szCs w:val="22"/>
      <w:lang w:val="x-none" w:eastAsia="en-US"/>
    </w:rPr>
  </w:style>
  <w:style w:type="character" w:styleId="Odkaznakoment">
    <w:name w:val="annotation reference"/>
    <w:unhideWhenUsed/>
    <w:rsid w:val="002B6E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6E9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2B6E9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6E9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B6E9C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E9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B6E9C"/>
    <w:rPr>
      <w:rFonts w:ascii="Tahoma" w:hAnsi="Tahoma" w:cs="Tahoma"/>
      <w:sz w:val="16"/>
      <w:szCs w:val="16"/>
      <w:lang w:eastAsia="en-US"/>
    </w:rPr>
  </w:style>
  <w:style w:type="paragraph" w:customStyle="1" w:styleId="Bodsmlouvy-21">
    <w:name w:val="Bod smlouvy - 2.1"/>
    <w:rsid w:val="00E641A3"/>
    <w:pPr>
      <w:numPr>
        <w:ilvl w:val="1"/>
        <w:numId w:val="2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E641A3"/>
    <w:pPr>
      <w:numPr>
        <w:numId w:val="2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E641A3"/>
    <w:pPr>
      <w:numPr>
        <w:ilvl w:val="2"/>
      </w:numPr>
      <w:tabs>
        <w:tab w:val="clear" w:pos="720"/>
        <w:tab w:val="num" w:pos="360"/>
        <w:tab w:val="left" w:pos="1134"/>
        <w:tab w:val="num" w:pos="3576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E641A3"/>
    <w:pPr>
      <w:spacing w:before="600"/>
    </w:pPr>
    <w:rPr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F7465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8F7465"/>
    <w:rPr>
      <w:sz w:val="22"/>
      <w:szCs w:val="22"/>
      <w:lang w:eastAsia="en-US"/>
    </w:rPr>
  </w:style>
  <w:style w:type="paragraph" w:styleId="Textvbloku">
    <w:name w:val="Block Text"/>
    <w:basedOn w:val="Normln"/>
    <w:semiHidden/>
    <w:rsid w:val="000B58A2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0">
    <w:name w:val="Základní text_"/>
    <w:link w:val="Zkladntext4"/>
    <w:rsid w:val="00C00E08"/>
    <w:rPr>
      <w:sz w:val="19"/>
      <w:szCs w:val="19"/>
      <w:shd w:val="clear" w:color="auto" w:fill="FFFFFF"/>
    </w:rPr>
  </w:style>
  <w:style w:type="paragraph" w:customStyle="1" w:styleId="Zkladntext4">
    <w:name w:val="Základní text4"/>
    <w:basedOn w:val="Normln"/>
    <w:link w:val="Zkladntext0"/>
    <w:rsid w:val="00C00E08"/>
    <w:pPr>
      <w:shd w:val="clear" w:color="auto" w:fill="FFFFFF"/>
      <w:spacing w:before="900" w:after="0" w:line="221" w:lineRule="exact"/>
      <w:ind w:hanging="800"/>
      <w:jc w:val="both"/>
    </w:pPr>
    <w:rPr>
      <w:sz w:val="19"/>
      <w:szCs w:val="19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11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F111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F11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F111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00A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0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ubinek@goa-orlo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FB3B6-4F00-4666-9B81-CD704D25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2024-06-25T06:01:00Z</dcterms:created>
  <dcterms:modified xsi:type="dcterms:W3CDTF">2024-06-25T11:36:00Z</dcterms:modified>
</cp:coreProperties>
</file>