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EC04B" w14:textId="1960865F" w:rsidR="00343620" w:rsidRDefault="00A92ACE" w:rsidP="002E2AE5">
      <w:pPr>
        <w:jc w:val="right"/>
        <w:rPr>
          <w:rFonts w:ascii="Calibri" w:hAnsi="Calibri" w:cs="Calibri"/>
          <w:sz w:val="3"/>
          <w:szCs w:val="3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8130E13" wp14:editId="6CA63421">
            <wp:simplePos x="0" y="0"/>
            <wp:positionH relativeFrom="margin">
              <wp:posOffset>0</wp:posOffset>
            </wp:positionH>
            <wp:positionV relativeFrom="topMargin">
              <wp:posOffset>629962</wp:posOffset>
            </wp:positionV>
            <wp:extent cx="2160000" cy="5760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0AA"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75B2D4B2" wp14:editId="3F2AB992">
                <wp:simplePos x="0" y="0"/>
                <wp:positionH relativeFrom="page">
                  <wp:posOffset>4658995</wp:posOffset>
                </wp:positionH>
                <wp:positionV relativeFrom="topMargin">
                  <wp:posOffset>626745</wp:posOffset>
                </wp:positionV>
                <wp:extent cx="2070000" cy="1278000"/>
                <wp:effectExtent l="0" t="0" r="698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000" cy="12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AF50" w14:textId="3D4AC02F" w:rsidR="00A50B62" w:rsidRDefault="00A77241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7BB9267" wp14:editId="1B23A5FE">
                                  <wp:extent cx="1886585" cy="517614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585" cy="517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DE4790" w14:textId="3D689078" w:rsidR="00A50B62" w:rsidRDefault="00A50B62" w:rsidP="00A50B62">
                            <w:pPr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NPU1002351711</w:t>
                            </w:r>
                          </w:p>
                          <w:p w14:paraId="04DDAB30" w14:textId="77777777" w:rsidR="00F0473C" w:rsidRDefault="00F0473C" w:rsidP="00A50B6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2DB458C0" w14:textId="51DADE12" w:rsidR="00A92ACE" w:rsidRPr="00A92ACE" w:rsidRDefault="00A92ACE" w:rsidP="00A92ACE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bookmarkStart w:id="0" w:name="_Hlk133920884"/>
                            <w:r w:rsidR="00694114"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NPU-420/52165/2024</w:t>
                            </w:r>
                            <w:bookmarkEnd w:id="0"/>
                          </w:p>
                          <w:p w14:paraId="028806BE" w14:textId="0FEE2B7E" w:rsidR="00AA4877" w:rsidRDefault="00A92ACE" w:rsidP="00ED591A"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ED591A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2015H1240007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2D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85pt;margin-top:49.35pt;width:163pt;height:100.6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8oggIAABAFAAAOAAAAZHJzL2Uyb0RvYy54bWysVFtv2yAUfp+0/4B4T32R08RWnapNlmlS&#10;d5Ha/QBicIyGgQGJ3U377ztAkiabJk3T/IC5HL5z+b7Dze3YC7RnxnIla5xdpRgx2SjK5bbGn5/W&#10;kzlG1hFJiVCS1fiZWXy7eP3qZtAVy1WnBGUGAYi01aBr3DmnqySxTcd6Yq+UZhIOW2V64mBptgk1&#10;ZAD0XiR5ml4ngzJUG9Uwa2F3FQ/xIuC3LWvcx7a1zCFRY4jNhdGEcePHZHFDqq0huuPNIQzyD1H0&#10;hEtweoJaEUfQzvDfoHreGGVV664a1SeqbXnDQg6QTZb+ks1jRzQLuUBxrD6Vyf4/2ObD/pNBnNZ4&#10;ipEkPVD0xEaH7tWIcl+dQdsKjB41mLkRtoHlkKnVD6r5YpFUy47ILbszRg0dIxSiy/zN5OxqxLEe&#10;ZDO8VxTckJ1TAWhsTe9LB8VAgA4sPZ+Y8aE0sJmnsxQ+jBo4y/LZ3C+8D1Idr2tj3VumeuQnNTZA&#10;fYAn+wfrounRxHuzSnC65kKEhdlulsKgPQGZrMN3QL8wE9IbS+WvRcS4A1GCD3/m4w20fy+zvEjv&#10;83Kyvp7PJsW6mE7KWTqfpFl5X16nRVms1j98gFlRdZxSJh+4ZEcJZsXfUXxohiieIEI01Lic5tPI&#10;0R+T9NU8lfAiyZ476EjB+xr7KkcjUnlm30gKaZPKES7iPLkMPxACNTj+Q1WCDjz1UQRu3IyA4sWx&#10;UfQZFGEU8AXcwjMCk06ZbxgN0JI1tl93xDCMxDsJqiqzovA9HBbFdJbDwpyfbM5PiGwAqsYOozhd&#10;utj3O234tgNPUcdS3YESWx408hLVQb/QdiGZwxPh+/p8HaxeHrLFTwAAAP//AwBQSwMEFAAGAAgA&#10;AAAhAECqTYzeAAAACwEAAA8AAABkcnMvZG93bnJldi54bWxMj8FOwzAMhu9IvENkJC6IJVC2rqXu&#10;BEggrht7ALfJ2orGqZps7d6e7MROtuVPvz8Xm9n24mRG3zlGeFooEIZrpztuEPY/n49rED4Qa+od&#10;G4Sz8bApb28KyrWbeGtOu9CIGMI+J4Q2hCGX0tetseQXbjAcdwc3WgpxHBupR5piuO3ls1Iraanj&#10;eKGlwXy0pv7dHS3C4Xt6WGZT9RX26fZl9U5dWrkz4v3d/PYKIpg5/MNw0Y/qUEanyh1Ze9EjpEmS&#10;RhQhW8d6AdQyi12FkCilQJaFvP6h/AMAAP//AwBQSwECLQAUAAYACAAAACEAtoM4kv4AAADhAQAA&#10;EwAAAAAAAAAAAAAAAAAAAAAAW0NvbnRlbnRfVHlwZXNdLnhtbFBLAQItABQABgAIAAAAIQA4/SH/&#10;1gAAAJQBAAALAAAAAAAAAAAAAAAAAC8BAABfcmVscy8ucmVsc1BLAQItABQABgAIAAAAIQDItS8o&#10;ggIAABAFAAAOAAAAAAAAAAAAAAAAAC4CAABkcnMvZTJvRG9jLnhtbFBLAQItABQABgAIAAAAIQBA&#10;qk2M3gAAAAsBAAAPAAAAAAAAAAAAAAAAANwEAABkcnMvZG93bnJldi54bWxQSwUGAAAAAAQABADz&#10;AAAA5wUAAAAA&#10;" stroked="f">
                <v:textbox>
                  <w:txbxContent>
                    <w:p w14:paraId="4063AF50" w14:textId="3D4AC02F" w:rsidR="00A50B62" w:rsidRDefault="00A77241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7BB9267" wp14:editId="1B23A5FE">
                            <wp:extent cx="1886585" cy="517614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585" cy="517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DE4790" w14:textId="3D689078" w:rsidR="00A50B62" w:rsidRDefault="00A50B62" w:rsidP="00A50B62">
                      <w:pPr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NPU1002351711</w:t>
                      </w:r>
                    </w:p>
                    <w:p w14:paraId="04DDAB30" w14:textId="77777777" w:rsidR="00F0473C" w:rsidRDefault="00F0473C" w:rsidP="00A50B62">
                      <w:pPr>
                        <w:jc w:val="center"/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</w:p>
                    <w:p w14:paraId="2DB458C0" w14:textId="51DADE12" w:rsidR="00A92ACE" w:rsidRPr="00A92ACE" w:rsidRDefault="00A92ACE" w:rsidP="00A92ACE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bookmarkStart w:id="1" w:name="_Hlk133920884"/>
                      <w:r w:rsidR="00694114"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NPU-420/52165/2024</w:t>
                      </w:r>
                      <w:bookmarkEnd w:id="1"/>
                    </w:p>
                    <w:p w14:paraId="028806BE" w14:textId="0FEE2B7E" w:rsidR="00AA4877" w:rsidRDefault="00A92ACE" w:rsidP="00ED591A"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ED591A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2015H1240007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6BE3F774" w14:textId="68B8356F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239900DF" w14:textId="1440D642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FC33BDC" w14:textId="1EF63872" w:rsidR="004035F6" w:rsidRDefault="004035F6" w:rsidP="002E2AE5">
      <w:pPr>
        <w:jc w:val="right"/>
        <w:rPr>
          <w:rFonts w:ascii="Calibri" w:hAnsi="Calibri" w:cs="Calibri"/>
          <w:sz w:val="3"/>
          <w:szCs w:val="3"/>
        </w:rPr>
      </w:pPr>
    </w:p>
    <w:p w14:paraId="3FDC4063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F9EEB2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EB04B88" w14:textId="197E689D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C4E4666" w14:textId="61256F25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EF6E0E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595DCF0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EDB0A84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42F60CA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8A10285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73EA79B0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54B38D2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1CF88B6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01BC7F58" w14:textId="77777777" w:rsidR="00343620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376E028D" w14:textId="77777777" w:rsidR="00343620" w:rsidRPr="004035F6" w:rsidRDefault="00343620" w:rsidP="002E2AE5">
      <w:pPr>
        <w:jc w:val="right"/>
        <w:rPr>
          <w:rFonts w:ascii="Calibri" w:hAnsi="Calibri" w:cs="Calibri"/>
          <w:sz w:val="3"/>
          <w:szCs w:val="3"/>
        </w:rPr>
      </w:pPr>
    </w:p>
    <w:p w14:paraId="12649BD1" w14:textId="18308171" w:rsidR="00343620" w:rsidRDefault="00343620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17E29C9A" w14:textId="05496426" w:rsidR="000C5936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6B93BD06" w14:textId="77777777" w:rsidR="00ED591A" w:rsidRDefault="00ED591A" w:rsidP="00DE078D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3A42D673" w14:textId="3129BFFD" w:rsidR="000C5936" w:rsidRPr="00ED591A" w:rsidRDefault="000C5936" w:rsidP="00DE078D">
      <w:pPr>
        <w:tabs>
          <w:tab w:val="left" w:pos="6120"/>
        </w:tabs>
        <w:jc w:val="right"/>
        <w:rPr>
          <w:rFonts w:ascii="Calibri" w:hAnsi="Calibri" w:cs="Calibri"/>
          <w:sz w:val="22"/>
          <w:szCs w:val="22"/>
        </w:rPr>
      </w:pPr>
    </w:p>
    <w:p w14:paraId="20EFA7EB" w14:textId="77777777" w:rsidR="00ED591A" w:rsidRPr="00ED591A" w:rsidRDefault="00ED591A" w:rsidP="00ED591A">
      <w:pPr>
        <w:rPr>
          <w:rFonts w:ascii="Calibri" w:hAnsi="Calibri" w:cs="Calibri"/>
          <w:color w:val="000000"/>
          <w:sz w:val="22"/>
          <w:szCs w:val="22"/>
        </w:rPr>
      </w:pPr>
      <w:r w:rsidRPr="00ED591A">
        <w:rPr>
          <w:rStyle w:val="Siln"/>
          <w:rFonts w:ascii="Calibri" w:hAnsi="Calibri" w:cs="Calibri"/>
          <w:color w:val="000000"/>
          <w:sz w:val="22"/>
          <w:szCs w:val="22"/>
        </w:rPr>
        <w:t>Národní památkový ústav,</w:t>
      </w:r>
      <w:r w:rsidRPr="00ED591A">
        <w:rPr>
          <w:rFonts w:ascii="Calibri" w:hAnsi="Calibri" w:cs="Calibri"/>
          <w:color w:val="000000"/>
          <w:sz w:val="22"/>
          <w:szCs w:val="22"/>
        </w:rPr>
        <w:t xml:space="preserve"> státní příspěvková organizace</w:t>
      </w:r>
      <w:r w:rsidRPr="00ED591A">
        <w:rPr>
          <w:rFonts w:ascii="Calibri" w:hAnsi="Calibri" w:cs="Calibri"/>
          <w:color w:val="000000"/>
          <w:sz w:val="22"/>
          <w:szCs w:val="22"/>
        </w:rPr>
        <w:tab/>
      </w:r>
      <w:r w:rsidRPr="00ED591A">
        <w:rPr>
          <w:rFonts w:ascii="Calibri" w:hAnsi="Calibri" w:cs="Calibri"/>
          <w:color w:val="000000"/>
          <w:sz w:val="22"/>
          <w:szCs w:val="22"/>
        </w:rPr>
        <w:tab/>
      </w:r>
      <w:r w:rsidRPr="00ED591A">
        <w:rPr>
          <w:rFonts w:ascii="Calibri" w:hAnsi="Calibri" w:cs="Calibri"/>
          <w:color w:val="000000"/>
          <w:sz w:val="22"/>
          <w:szCs w:val="22"/>
        </w:rPr>
        <w:tab/>
      </w:r>
    </w:p>
    <w:p w14:paraId="2509AA3B" w14:textId="77777777" w:rsidR="00ED591A" w:rsidRPr="00ED591A" w:rsidRDefault="00ED591A" w:rsidP="00ED591A">
      <w:pPr>
        <w:rPr>
          <w:rFonts w:ascii="Calibri" w:hAnsi="Calibri" w:cs="Calibri"/>
          <w:color w:val="000000"/>
          <w:sz w:val="22"/>
          <w:szCs w:val="22"/>
        </w:rPr>
      </w:pPr>
      <w:r w:rsidRPr="00ED591A">
        <w:rPr>
          <w:rFonts w:ascii="Calibri" w:hAnsi="Calibri" w:cs="Calibri"/>
          <w:color w:val="000000"/>
          <w:sz w:val="22"/>
          <w:szCs w:val="22"/>
        </w:rPr>
        <w:t>IČO: 75032333, DIČ: CZ75032333,</w:t>
      </w:r>
      <w:r w:rsidRPr="00ED591A">
        <w:rPr>
          <w:rFonts w:ascii="Calibri" w:hAnsi="Calibri" w:cs="Calibri"/>
          <w:color w:val="000000"/>
          <w:sz w:val="22"/>
          <w:szCs w:val="22"/>
        </w:rPr>
        <w:tab/>
      </w:r>
      <w:r w:rsidRPr="00ED591A">
        <w:rPr>
          <w:rFonts w:ascii="Calibri" w:hAnsi="Calibri" w:cs="Calibri"/>
          <w:color w:val="000000"/>
          <w:sz w:val="22"/>
          <w:szCs w:val="22"/>
        </w:rPr>
        <w:tab/>
      </w:r>
      <w:r w:rsidRPr="00ED591A">
        <w:rPr>
          <w:rFonts w:ascii="Calibri" w:hAnsi="Calibri" w:cs="Calibri"/>
          <w:color w:val="000000"/>
          <w:sz w:val="22"/>
          <w:szCs w:val="22"/>
        </w:rPr>
        <w:tab/>
      </w:r>
      <w:r w:rsidRPr="00ED591A">
        <w:rPr>
          <w:rFonts w:ascii="Calibri" w:hAnsi="Calibri" w:cs="Calibri"/>
          <w:color w:val="000000"/>
          <w:sz w:val="22"/>
          <w:szCs w:val="22"/>
        </w:rPr>
        <w:tab/>
      </w:r>
      <w:r w:rsidRPr="00ED591A">
        <w:rPr>
          <w:rFonts w:ascii="Calibri" w:hAnsi="Calibri" w:cs="Calibri"/>
          <w:color w:val="000000"/>
          <w:sz w:val="22"/>
          <w:szCs w:val="22"/>
        </w:rPr>
        <w:tab/>
      </w:r>
      <w:r w:rsidRPr="00ED591A">
        <w:rPr>
          <w:rFonts w:ascii="Calibri" w:hAnsi="Calibri" w:cs="Calibri"/>
          <w:color w:val="000000"/>
          <w:sz w:val="22"/>
          <w:szCs w:val="22"/>
        </w:rPr>
        <w:tab/>
      </w:r>
    </w:p>
    <w:p w14:paraId="7ED45453" w14:textId="77777777" w:rsidR="00ED591A" w:rsidRPr="00ED591A" w:rsidRDefault="00ED591A" w:rsidP="00ED591A">
      <w:pPr>
        <w:rPr>
          <w:rFonts w:ascii="Calibri" w:hAnsi="Calibri" w:cs="Calibri"/>
          <w:color w:val="000000"/>
          <w:sz w:val="22"/>
          <w:szCs w:val="22"/>
        </w:rPr>
      </w:pPr>
      <w:r w:rsidRPr="00ED591A">
        <w:rPr>
          <w:rFonts w:ascii="Calibri" w:hAnsi="Calibri" w:cs="Calibri"/>
          <w:color w:val="000000"/>
          <w:sz w:val="22"/>
          <w:szCs w:val="22"/>
        </w:rPr>
        <w:t>se sídlem: Valdštejnské nám. 162/3, PSČ 118 01 Praha 1 – Malá Strana,</w:t>
      </w:r>
    </w:p>
    <w:p w14:paraId="32B3EB84" w14:textId="77777777" w:rsidR="00ED591A" w:rsidRPr="00ED591A" w:rsidRDefault="00ED591A" w:rsidP="00ED591A">
      <w:pPr>
        <w:rPr>
          <w:rFonts w:ascii="Calibri" w:hAnsi="Calibri" w:cs="Calibri"/>
          <w:sz w:val="22"/>
          <w:szCs w:val="22"/>
        </w:rPr>
      </w:pPr>
      <w:r w:rsidRPr="00ED591A">
        <w:rPr>
          <w:rFonts w:ascii="Calibri" w:hAnsi="Calibri" w:cs="Calibri"/>
          <w:sz w:val="22"/>
          <w:szCs w:val="22"/>
        </w:rPr>
        <w:t>zastoupen: Mgr. Renatou Křížkovou, kastelánka SZ Benešov nad Ploučnicí</w:t>
      </w:r>
    </w:p>
    <w:p w14:paraId="3B5EE811" w14:textId="769CD7EB" w:rsidR="00ED591A" w:rsidRPr="00ED591A" w:rsidRDefault="00ED591A" w:rsidP="00ED591A">
      <w:pPr>
        <w:rPr>
          <w:rFonts w:ascii="Calibri" w:hAnsi="Calibri" w:cs="Calibri"/>
          <w:sz w:val="22"/>
          <w:szCs w:val="22"/>
        </w:rPr>
      </w:pPr>
      <w:r w:rsidRPr="00ED591A">
        <w:rPr>
          <w:rFonts w:ascii="Calibri" w:hAnsi="Calibri" w:cs="Calibri"/>
          <w:sz w:val="22"/>
          <w:szCs w:val="22"/>
        </w:rPr>
        <w:t xml:space="preserve">bankovní spojení: </w:t>
      </w:r>
      <w:r w:rsidR="00AB31C3">
        <w:rPr>
          <w:rFonts w:ascii="Calibri" w:hAnsi="Calibri" w:cs="Calibri"/>
          <w:sz w:val="22"/>
          <w:szCs w:val="22"/>
        </w:rPr>
        <w:t>XXXX</w:t>
      </w:r>
    </w:p>
    <w:p w14:paraId="42F9A818" w14:textId="17577083" w:rsidR="00ED591A" w:rsidRPr="00ED591A" w:rsidRDefault="00ED591A" w:rsidP="00ED591A">
      <w:pPr>
        <w:rPr>
          <w:rFonts w:ascii="Calibri" w:hAnsi="Calibri" w:cs="Calibri"/>
          <w:color w:val="000000"/>
          <w:sz w:val="22"/>
          <w:szCs w:val="22"/>
        </w:rPr>
      </w:pPr>
      <w:r w:rsidRPr="00ED591A">
        <w:rPr>
          <w:rFonts w:ascii="Calibri" w:hAnsi="Calibri" w:cs="Calibri"/>
          <w:color w:val="000000"/>
          <w:sz w:val="22"/>
          <w:szCs w:val="22"/>
        </w:rPr>
        <w:t xml:space="preserve">Kontaktní osoba: </w:t>
      </w:r>
      <w:r w:rsidR="00AB31C3">
        <w:rPr>
          <w:rFonts w:ascii="Calibri" w:hAnsi="Calibri" w:cs="Calibri"/>
          <w:color w:val="000000"/>
          <w:sz w:val="22"/>
          <w:szCs w:val="22"/>
        </w:rPr>
        <w:t>XXXX</w:t>
      </w:r>
    </w:p>
    <w:p w14:paraId="7EB28B57" w14:textId="77777777" w:rsidR="00ED591A" w:rsidRPr="00ED591A" w:rsidRDefault="00ED591A" w:rsidP="00ED591A">
      <w:pPr>
        <w:rPr>
          <w:rFonts w:ascii="Calibri" w:hAnsi="Calibri" w:cs="Calibri"/>
          <w:color w:val="000000"/>
          <w:sz w:val="22"/>
          <w:szCs w:val="22"/>
        </w:rPr>
      </w:pPr>
      <w:r w:rsidRPr="00ED591A">
        <w:rPr>
          <w:rFonts w:ascii="Calibri" w:hAnsi="Calibri" w:cs="Calibri"/>
          <w:color w:val="000000"/>
          <w:sz w:val="22"/>
          <w:szCs w:val="22"/>
        </w:rPr>
        <w:t>(dále jen „</w:t>
      </w:r>
      <w:r w:rsidRPr="00ED591A">
        <w:rPr>
          <w:rFonts w:ascii="Calibri" w:hAnsi="Calibri" w:cs="Calibri"/>
          <w:b/>
          <w:color w:val="000000"/>
          <w:sz w:val="22"/>
          <w:szCs w:val="22"/>
        </w:rPr>
        <w:t>Zástupce objednavatele</w:t>
      </w:r>
      <w:r w:rsidRPr="00ED591A">
        <w:rPr>
          <w:rFonts w:ascii="Calibri" w:hAnsi="Calibri" w:cs="Calibri"/>
          <w:color w:val="000000"/>
          <w:sz w:val="22"/>
          <w:szCs w:val="22"/>
        </w:rPr>
        <w:t>“)</w:t>
      </w:r>
    </w:p>
    <w:p w14:paraId="229874A7" w14:textId="77777777" w:rsidR="00ED591A" w:rsidRPr="00ED591A" w:rsidRDefault="00ED591A" w:rsidP="00ED591A">
      <w:pPr>
        <w:rPr>
          <w:rFonts w:ascii="Calibri" w:hAnsi="Calibri" w:cs="Calibri"/>
          <w:color w:val="000000"/>
          <w:sz w:val="22"/>
          <w:szCs w:val="22"/>
        </w:rPr>
      </w:pPr>
    </w:p>
    <w:p w14:paraId="4DC001CF" w14:textId="77777777" w:rsidR="00ED591A" w:rsidRPr="00ED591A" w:rsidRDefault="00ED591A" w:rsidP="00ED591A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D591A">
        <w:rPr>
          <w:rFonts w:ascii="Calibri" w:hAnsi="Calibri" w:cs="Calibri"/>
          <w:b/>
          <w:bCs/>
          <w:color w:val="000000"/>
          <w:sz w:val="22"/>
          <w:szCs w:val="22"/>
        </w:rPr>
        <w:t>Doručovací adresa:</w:t>
      </w:r>
    </w:p>
    <w:p w14:paraId="5A12458E" w14:textId="77777777" w:rsidR="00ED591A" w:rsidRPr="00ED591A" w:rsidRDefault="00ED591A" w:rsidP="00ED591A">
      <w:pPr>
        <w:rPr>
          <w:rFonts w:ascii="Calibri" w:hAnsi="Calibri" w:cs="Calibri"/>
          <w:sz w:val="22"/>
          <w:szCs w:val="22"/>
        </w:rPr>
      </w:pPr>
      <w:r w:rsidRPr="00ED591A">
        <w:rPr>
          <w:rFonts w:ascii="Calibri" w:hAnsi="Calibri" w:cs="Calibri"/>
          <w:sz w:val="22"/>
          <w:szCs w:val="22"/>
        </w:rPr>
        <w:t>Národní památkový ústav, správa SZ Benešov nad Ploučnicí</w:t>
      </w:r>
    </w:p>
    <w:p w14:paraId="0A032CE2" w14:textId="77777777" w:rsidR="00ED591A" w:rsidRPr="00ED591A" w:rsidRDefault="00ED591A" w:rsidP="00ED591A">
      <w:pPr>
        <w:rPr>
          <w:rFonts w:ascii="Calibri" w:hAnsi="Calibri" w:cs="Calibri"/>
          <w:sz w:val="22"/>
          <w:szCs w:val="22"/>
        </w:rPr>
      </w:pPr>
      <w:r w:rsidRPr="00ED591A">
        <w:rPr>
          <w:rFonts w:ascii="Calibri" w:hAnsi="Calibri" w:cs="Calibri"/>
          <w:sz w:val="22"/>
          <w:szCs w:val="22"/>
        </w:rPr>
        <w:t>adresa: Zámecká 51, 407 22 Benešov nad Ploučnicí</w:t>
      </w:r>
    </w:p>
    <w:p w14:paraId="36DD9AD7" w14:textId="0E98CAB3" w:rsidR="00ED591A" w:rsidRPr="00ED591A" w:rsidRDefault="00ED591A" w:rsidP="00ED591A">
      <w:pPr>
        <w:rPr>
          <w:rFonts w:ascii="Calibri" w:hAnsi="Calibri" w:cs="Calibri"/>
          <w:sz w:val="22"/>
          <w:szCs w:val="22"/>
        </w:rPr>
      </w:pPr>
      <w:r w:rsidRPr="00ED591A">
        <w:rPr>
          <w:rFonts w:ascii="Calibri" w:hAnsi="Calibri" w:cs="Calibri"/>
          <w:sz w:val="22"/>
          <w:szCs w:val="22"/>
        </w:rPr>
        <w:t xml:space="preserve">tel.: </w:t>
      </w:r>
      <w:r w:rsidR="00AB31C3">
        <w:rPr>
          <w:rFonts w:ascii="Calibri" w:hAnsi="Calibri" w:cs="Calibri"/>
          <w:sz w:val="22"/>
          <w:szCs w:val="22"/>
        </w:rPr>
        <w:t>XXXX</w:t>
      </w:r>
    </w:p>
    <w:p w14:paraId="6E8A018B" w14:textId="77777777" w:rsidR="00ED591A" w:rsidRPr="00ED591A" w:rsidRDefault="00ED591A" w:rsidP="00ED591A">
      <w:pPr>
        <w:rPr>
          <w:rFonts w:ascii="Calibri" w:hAnsi="Calibri" w:cs="Calibri"/>
          <w:sz w:val="22"/>
          <w:szCs w:val="22"/>
        </w:rPr>
      </w:pPr>
      <w:r w:rsidRPr="00ED591A">
        <w:rPr>
          <w:rFonts w:ascii="Calibri" w:hAnsi="Calibri" w:cs="Calibri"/>
          <w:sz w:val="22"/>
          <w:szCs w:val="22"/>
        </w:rPr>
        <w:t>(dále jen „</w:t>
      </w:r>
      <w:r w:rsidRPr="00ED591A">
        <w:rPr>
          <w:rFonts w:ascii="Calibri" w:hAnsi="Calibri" w:cs="Calibri"/>
          <w:b/>
          <w:sz w:val="22"/>
          <w:szCs w:val="22"/>
        </w:rPr>
        <w:t>Objednatel</w:t>
      </w:r>
      <w:r w:rsidRPr="00ED591A">
        <w:rPr>
          <w:rFonts w:ascii="Calibri" w:hAnsi="Calibri" w:cs="Calibri"/>
          <w:sz w:val="22"/>
          <w:szCs w:val="22"/>
        </w:rPr>
        <w:t>“)</w:t>
      </w:r>
    </w:p>
    <w:p w14:paraId="3F6A30BA" w14:textId="77777777" w:rsidR="00ED591A" w:rsidRPr="00ED591A" w:rsidRDefault="00ED591A" w:rsidP="00ED591A">
      <w:pPr>
        <w:rPr>
          <w:rFonts w:ascii="Calibri" w:hAnsi="Calibri" w:cs="Calibri"/>
          <w:color w:val="000000"/>
          <w:sz w:val="22"/>
          <w:szCs w:val="22"/>
        </w:rPr>
      </w:pPr>
    </w:p>
    <w:p w14:paraId="67DC1387" w14:textId="77777777" w:rsidR="00ED591A" w:rsidRPr="00ED591A" w:rsidRDefault="00ED591A" w:rsidP="00ED591A">
      <w:pPr>
        <w:rPr>
          <w:rFonts w:ascii="Calibri" w:hAnsi="Calibri" w:cs="Calibri"/>
          <w:color w:val="000000"/>
          <w:sz w:val="22"/>
          <w:szCs w:val="22"/>
        </w:rPr>
      </w:pPr>
      <w:r w:rsidRPr="00ED591A">
        <w:rPr>
          <w:rFonts w:ascii="Calibri" w:hAnsi="Calibri" w:cs="Calibri"/>
          <w:color w:val="000000"/>
          <w:sz w:val="22"/>
          <w:szCs w:val="22"/>
        </w:rPr>
        <w:t>a</w:t>
      </w:r>
    </w:p>
    <w:p w14:paraId="00E61895" w14:textId="77777777" w:rsidR="00ED591A" w:rsidRPr="00ED591A" w:rsidRDefault="00ED591A" w:rsidP="00ED591A">
      <w:pPr>
        <w:rPr>
          <w:rFonts w:ascii="Calibri" w:hAnsi="Calibri" w:cs="Calibri"/>
          <w:color w:val="000000"/>
          <w:sz w:val="22"/>
          <w:szCs w:val="22"/>
        </w:rPr>
      </w:pPr>
    </w:p>
    <w:p w14:paraId="1649CD3F" w14:textId="77777777" w:rsidR="00ED591A" w:rsidRPr="00ED591A" w:rsidRDefault="00ED591A" w:rsidP="00ED591A">
      <w:pPr>
        <w:rPr>
          <w:rFonts w:ascii="Calibri" w:hAnsi="Calibri" w:cs="Calibri"/>
          <w:b/>
          <w:sz w:val="22"/>
          <w:szCs w:val="22"/>
        </w:rPr>
      </w:pPr>
      <w:proofErr w:type="spellStart"/>
      <w:r w:rsidRPr="00ED591A">
        <w:rPr>
          <w:rFonts w:ascii="Calibri" w:hAnsi="Calibri" w:cs="Calibri"/>
          <w:b/>
          <w:sz w:val="22"/>
          <w:szCs w:val="22"/>
        </w:rPr>
        <w:t>Simple</w:t>
      </w:r>
      <w:proofErr w:type="spellEnd"/>
      <w:r w:rsidRPr="00ED591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D591A">
        <w:rPr>
          <w:rFonts w:ascii="Calibri" w:hAnsi="Calibri" w:cs="Calibri"/>
          <w:b/>
          <w:sz w:val="22"/>
          <w:szCs w:val="22"/>
        </w:rPr>
        <w:t>networks</w:t>
      </w:r>
      <w:proofErr w:type="spellEnd"/>
      <w:r w:rsidRPr="00ED591A">
        <w:rPr>
          <w:rFonts w:ascii="Calibri" w:hAnsi="Calibri" w:cs="Calibri"/>
          <w:b/>
          <w:sz w:val="22"/>
          <w:szCs w:val="22"/>
        </w:rPr>
        <w:t xml:space="preserve"> s. r. o.</w:t>
      </w:r>
    </w:p>
    <w:p w14:paraId="28539772" w14:textId="77777777" w:rsidR="00ED591A" w:rsidRPr="00ED591A" w:rsidRDefault="00ED591A" w:rsidP="00ED591A">
      <w:pPr>
        <w:rPr>
          <w:rFonts w:ascii="Calibri" w:hAnsi="Calibri" w:cs="Calibri"/>
          <w:sz w:val="22"/>
          <w:szCs w:val="22"/>
        </w:rPr>
      </w:pPr>
      <w:r w:rsidRPr="00ED591A">
        <w:rPr>
          <w:rFonts w:ascii="Calibri" w:hAnsi="Calibri" w:cs="Calibri"/>
          <w:sz w:val="22"/>
          <w:szCs w:val="22"/>
        </w:rPr>
        <w:t>se sídlem: Americká 666/35</w:t>
      </w:r>
    </w:p>
    <w:p w14:paraId="29E5C02D" w14:textId="77777777" w:rsidR="00ED591A" w:rsidRPr="00ED591A" w:rsidRDefault="00ED591A" w:rsidP="00ED591A">
      <w:pPr>
        <w:rPr>
          <w:rFonts w:ascii="Calibri" w:hAnsi="Calibri" w:cs="Calibri"/>
          <w:sz w:val="22"/>
          <w:szCs w:val="22"/>
        </w:rPr>
      </w:pPr>
      <w:r w:rsidRPr="00ED591A">
        <w:rPr>
          <w:rFonts w:ascii="Calibri" w:hAnsi="Calibri" w:cs="Calibri"/>
          <w:sz w:val="22"/>
          <w:szCs w:val="22"/>
        </w:rPr>
        <w:t>460 07 Liberec III</w:t>
      </w:r>
    </w:p>
    <w:p w14:paraId="6E0A52AD" w14:textId="77777777" w:rsidR="00ED591A" w:rsidRPr="00ED591A" w:rsidRDefault="00ED591A" w:rsidP="00ED591A">
      <w:pPr>
        <w:rPr>
          <w:rFonts w:ascii="Calibri" w:hAnsi="Calibri" w:cs="Calibri"/>
          <w:sz w:val="22"/>
          <w:szCs w:val="22"/>
        </w:rPr>
      </w:pPr>
      <w:r w:rsidRPr="00ED591A">
        <w:rPr>
          <w:rFonts w:ascii="Calibri" w:hAnsi="Calibri" w:cs="Calibri"/>
          <w:sz w:val="22"/>
          <w:szCs w:val="22"/>
        </w:rPr>
        <w:t>IČO: 09312064, DIČ: CZ09312064</w:t>
      </w:r>
    </w:p>
    <w:p w14:paraId="1D12B49E" w14:textId="03F57871" w:rsidR="00ED591A" w:rsidRPr="00ED591A" w:rsidRDefault="00ED591A" w:rsidP="00ED591A">
      <w:pPr>
        <w:rPr>
          <w:rFonts w:ascii="Calibri" w:hAnsi="Calibri" w:cs="Calibri"/>
          <w:sz w:val="22"/>
          <w:szCs w:val="22"/>
        </w:rPr>
      </w:pPr>
      <w:r w:rsidRPr="00ED591A">
        <w:rPr>
          <w:rFonts w:ascii="Calibri" w:hAnsi="Calibri" w:cs="Calibri"/>
          <w:sz w:val="22"/>
          <w:szCs w:val="22"/>
        </w:rPr>
        <w:t xml:space="preserve">bankovní spojení: </w:t>
      </w:r>
      <w:r w:rsidR="00AB31C3">
        <w:rPr>
          <w:rFonts w:ascii="Calibri" w:hAnsi="Calibri" w:cs="Calibri"/>
          <w:sz w:val="22"/>
          <w:szCs w:val="22"/>
        </w:rPr>
        <w:t>XXXX</w:t>
      </w:r>
    </w:p>
    <w:p w14:paraId="71A7D3B5" w14:textId="5B66982F" w:rsidR="00ED591A" w:rsidRPr="00ED591A" w:rsidRDefault="00ED591A" w:rsidP="00ED591A">
      <w:pPr>
        <w:rPr>
          <w:rFonts w:ascii="Calibri" w:hAnsi="Calibri" w:cs="Calibri"/>
          <w:sz w:val="22"/>
          <w:szCs w:val="22"/>
        </w:rPr>
      </w:pPr>
      <w:r w:rsidRPr="00ED591A">
        <w:rPr>
          <w:rFonts w:ascii="Calibri" w:hAnsi="Calibri" w:cs="Calibri"/>
          <w:sz w:val="22"/>
          <w:szCs w:val="22"/>
        </w:rPr>
        <w:t xml:space="preserve">jednatel: </w:t>
      </w:r>
      <w:r w:rsidR="00AB31C3">
        <w:rPr>
          <w:rFonts w:ascii="Calibri" w:hAnsi="Calibri" w:cs="Calibri"/>
          <w:sz w:val="22"/>
          <w:szCs w:val="22"/>
        </w:rPr>
        <w:t>XXXX</w:t>
      </w:r>
    </w:p>
    <w:p w14:paraId="4E71BD71" w14:textId="2DEB548A" w:rsidR="00ED591A" w:rsidRPr="00ED591A" w:rsidRDefault="00ED591A" w:rsidP="00ED591A">
      <w:pPr>
        <w:rPr>
          <w:rFonts w:ascii="Calibri" w:hAnsi="Calibri" w:cs="Calibri"/>
          <w:sz w:val="22"/>
          <w:szCs w:val="22"/>
        </w:rPr>
      </w:pPr>
      <w:r w:rsidRPr="00ED591A">
        <w:rPr>
          <w:rFonts w:ascii="Calibri" w:hAnsi="Calibri" w:cs="Calibri"/>
          <w:sz w:val="22"/>
          <w:szCs w:val="22"/>
        </w:rPr>
        <w:t xml:space="preserve">tel: </w:t>
      </w:r>
      <w:r w:rsidR="00AB31C3">
        <w:rPr>
          <w:rFonts w:ascii="Calibri" w:hAnsi="Calibri" w:cs="Calibri"/>
          <w:sz w:val="22"/>
          <w:szCs w:val="22"/>
        </w:rPr>
        <w:t>XXXX</w:t>
      </w:r>
    </w:p>
    <w:p w14:paraId="7C7D6719" w14:textId="77777777" w:rsidR="00ED591A" w:rsidRPr="00ED591A" w:rsidRDefault="00ED591A" w:rsidP="00ED591A">
      <w:pPr>
        <w:rPr>
          <w:rFonts w:ascii="Calibri" w:hAnsi="Calibri" w:cs="Calibri"/>
          <w:sz w:val="22"/>
          <w:szCs w:val="22"/>
        </w:rPr>
      </w:pPr>
      <w:r w:rsidRPr="00ED591A">
        <w:rPr>
          <w:rFonts w:ascii="Calibri" w:hAnsi="Calibri" w:cs="Calibri"/>
          <w:sz w:val="22"/>
          <w:szCs w:val="22"/>
        </w:rPr>
        <w:t xml:space="preserve"> (dále jen „</w:t>
      </w:r>
      <w:r w:rsidRPr="00ED591A">
        <w:rPr>
          <w:rFonts w:ascii="Calibri" w:hAnsi="Calibri" w:cs="Calibri"/>
          <w:b/>
          <w:sz w:val="22"/>
          <w:szCs w:val="22"/>
        </w:rPr>
        <w:t>Zhotovitel</w:t>
      </w:r>
      <w:r w:rsidRPr="00ED591A">
        <w:rPr>
          <w:rFonts w:ascii="Calibri" w:hAnsi="Calibri" w:cs="Calibri"/>
          <w:sz w:val="22"/>
          <w:szCs w:val="22"/>
        </w:rPr>
        <w:t>“)</w:t>
      </w:r>
    </w:p>
    <w:p w14:paraId="71E91C1F" w14:textId="77777777" w:rsidR="00ED591A" w:rsidRPr="00ED591A" w:rsidRDefault="00ED591A" w:rsidP="00ED591A">
      <w:pPr>
        <w:rPr>
          <w:rFonts w:ascii="Calibri" w:hAnsi="Calibri" w:cs="Calibri"/>
          <w:color w:val="000000"/>
          <w:sz w:val="22"/>
          <w:szCs w:val="22"/>
        </w:rPr>
      </w:pPr>
    </w:p>
    <w:p w14:paraId="16E8BCC9" w14:textId="77777777" w:rsidR="00ED591A" w:rsidRPr="00ED591A" w:rsidRDefault="00ED591A" w:rsidP="00ED591A">
      <w:pPr>
        <w:rPr>
          <w:rFonts w:ascii="Calibri" w:hAnsi="Calibri" w:cs="Calibri"/>
          <w:color w:val="000000"/>
          <w:sz w:val="22"/>
          <w:szCs w:val="22"/>
        </w:rPr>
      </w:pPr>
    </w:p>
    <w:p w14:paraId="799F37AB" w14:textId="77777777" w:rsidR="00ED591A" w:rsidRPr="00ED591A" w:rsidRDefault="00ED591A" w:rsidP="00ED591A">
      <w:pPr>
        <w:pStyle w:val="Default"/>
        <w:jc w:val="center"/>
        <w:rPr>
          <w:sz w:val="22"/>
          <w:szCs w:val="22"/>
        </w:rPr>
      </w:pPr>
      <w:r w:rsidRPr="00ED591A">
        <w:rPr>
          <w:sz w:val="22"/>
          <w:szCs w:val="22"/>
        </w:rPr>
        <w:t>(Objednatel a Zhotovitel dále též jednotlivě jen jako „</w:t>
      </w:r>
      <w:r w:rsidRPr="00ED591A">
        <w:rPr>
          <w:b/>
          <w:sz w:val="22"/>
          <w:szCs w:val="22"/>
        </w:rPr>
        <w:t>Smluvní strana</w:t>
      </w:r>
      <w:r w:rsidRPr="00ED591A">
        <w:rPr>
          <w:sz w:val="22"/>
          <w:szCs w:val="22"/>
        </w:rPr>
        <w:t>“ nebo společně jako „</w:t>
      </w:r>
      <w:r w:rsidRPr="00ED591A">
        <w:rPr>
          <w:b/>
          <w:sz w:val="22"/>
          <w:szCs w:val="22"/>
        </w:rPr>
        <w:t>Smluvní strany</w:t>
      </w:r>
      <w:r w:rsidRPr="00ED591A">
        <w:rPr>
          <w:sz w:val="22"/>
          <w:szCs w:val="22"/>
        </w:rPr>
        <w:t>“)</w:t>
      </w:r>
    </w:p>
    <w:p w14:paraId="6C27945A" w14:textId="77777777" w:rsidR="00ED591A" w:rsidRPr="00ED591A" w:rsidRDefault="00ED591A" w:rsidP="00ED591A">
      <w:pPr>
        <w:rPr>
          <w:rFonts w:ascii="Calibri" w:hAnsi="Calibri" w:cs="Calibri"/>
          <w:color w:val="000000"/>
          <w:sz w:val="22"/>
          <w:szCs w:val="22"/>
        </w:rPr>
      </w:pPr>
    </w:p>
    <w:p w14:paraId="45733D00" w14:textId="77777777" w:rsidR="00ED591A" w:rsidRPr="00ED591A" w:rsidRDefault="00ED591A" w:rsidP="00ED591A">
      <w:pPr>
        <w:spacing w:before="240" w:line="24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 w:rsidRPr="00ED591A">
        <w:rPr>
          <w:rFonts w:ascii="Calibri" w:hAnsi="Calibri" w:cs="Calibri"/>
          <w:color w:val="000000"/>
          <w:sz w:val="22"/>
          <w:szCs w:val="22"/>
        </w:rPr>
        <w:t xml:space="preserve">jako smluvní strany uzavřely podle </w:t>
      </w:r>
      <w:r w:rsidRPr="00ED591A">
        <w:rPr>
          <w:rFonts w:ascii="Calibri" w:hAnsi="Calibri" w:cs="Calibri"/>
          <w:sz w:val="22"/>
          <w:szCs w:val="22"/>
        </w:rPr>
        <w:t xml:space="preserve">§ 2586 a násl. </w:t>
      </w:r>
      <w:r w:rsidRPr="00ED591A">
        <w:rPr>
          <w:rFonts w:ascii="Calibri" w:hAnsi="Calibri" w:cs="Calibri"/>
          <w:color w:val="000000"/>
          <w:sz w:val="22"/>
          <w:szCs w:val="22"/>
        </w:rPr>
        <w:t>zákona č. 89/2012 Sb., občanský zákoník, ve znění pozdějších předpisů (dále jen „</w:t>
      </w:r>
      <w:r w:rsidRPr="00ED591A">
        <w:rPr>
          <w:rFonts w:ascii="Calibri" w:hAnsi="Calibri" w:cs="Calibri"/>
          <w:b/>
          <w:i/>
          <w:color w:val="000000"/>
          <w:sz w:val="22"/>
          <w:szCs w:val="22"/>
        </w:rPr>
        <w:t>OZ</w:t>
      </w:r>
      <w:r w:rsidRPr="00ED591A">
        <w:rPr>
          <w:rFonts w:ascii="Calibri" w:hAnsi="Calibri" w:cs="Calibri"/>
          <w:color w:val="000000"/>
          <w:sz w:val="22"/>
          <w:szCs w:val="22"/>
        </w:rPr>
        <w:t>“), níže uvedeného dne, měsíce a roku tuto</w:t>
      </w:r>
    </w:p>
    <w:p w14:paraId="70F81006" w14:textId="77777777" w:rsidR="00ED591A" w:rsidRPr="00ED591A" w:rsidRDefault="00ED591A" w:rsidP="00ED591A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14:paraId="778BAD03" w14:textId="77777777" w:rsidR="00ED591A" w:rsidRPr="00ED591A" w:rsidRDefault="00ED591A" w:rsidP="00ED591A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  <w:r w:rsidRPr="00ED591A">
        <w:rPr>
          <w:b/>
          <w:bCs/>
          <w:sz w:val="22"/>
          <w:szCs w:val="22"/>
          <w:u w:val="none"/>
          <w:lang w:val="cs-CZ"/>
        </w:rPr>
        <w:t>smlouvu o dílo</w:t>
      </w:r>
    </w:p>
    <w:p w14:paraId="44794F97" w14:textId="77777777" w:rsidR="00ED591A" w:rsidRPr="00ED591A" w:rsidRDefault="00ED591A" w:rsidP="00ED591A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ED591A">
        <w:rPr>
          <w:bCs/>
          <w:sz w:val="22"/>
          <w:szCs w:val="22"/>
          <w:u w:val="none"/>
          <w:lang w:val="cs-CZ"/>
        </w:rPr>
        <w:t>(dále jen „Smlouva“)</w:t>
      </w:r>
    </w:p>
    <w:p w14:paraId="7CEF254D" w14:textId="77777777" w:rsidR="00ED591A" w:rsidRPr="00ED591A" w:rsidRDefault="00ED591A" w:rsidP="00ED591A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14:paraId="7D76E5D1" w14:textId="77777777" w:rsidR="00ED591A" w:rsidRPr="00ED591A" w:rsidRDefault="00ED591A" w:rsidP="00ED591A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14:paraId="555B8407" w14:textId="77777777" w:rsidR="00ED591A" w:rsidRPr="006D1683" w:rsidRDefault="00ED591A" w:rsidP="00ED591A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32E4D92F" w14:textId="77777777" w:rsidR="00ED591A" w:rsidRDefault="00ED591A" w:rsidP="00ED591A">
      <w:pPr>
        <w:pStyle w:val="Nzev"/>
        <w:numPr>
          <w:ilvl w:val="0"/>
          <w:numId w:val="3"/>
        </w:numPr>
        <w:rPr>
          <w:b/>
          <w:bCs/>
          <w:sz w:val="22"/>
          <w:szCs w:val="22"/>
          <w:u w:val="none"/>
          <w:lang w:val="cs-CZ"/>
        </w:rPr>
      </w:pPr>
      <w:bookmarkStart w:id="1" w:name="_Ref29200563"/>
      <w:r w:rsidRPr="006D1683">
        <w:rPr>
          <w:b/>
          <w:bCs/>
          <w:sz w:val="22"/>
          <w:szCs w:val="22"/>
          <w:u w:val="none"/>
          <w:lang w:val="cs-CZ"/>
        </w:rPr>
        <w:t>Předmět smlouvy</w:t>
      </w:r>
      <w:bookmarkEnd w:id="1"/>
    </w:p>
    <w:p w14:paraId="106CB559" w14:textId="77777777" w:rsidR="00ED591A" w:rsidRPr="00D145F3" w:rsidRDefault="00ED591A" w:rsidP="00ED591A">
      <w:pPr>
        <w:pStyle w:val="Odstavecseseznamem"/>
        <w:numPr>
          <w:ilvl w:val="1"/>
          <w:numId w:val="8"/>
        </w:numPr>
        <w:spacing w:after="120"/>
        <w:ind w:left="567" w:hanging="567"/>
        <w:contextualSpacing/>
        <w:jc w:val="both"/>
        <w:rPr>
          <w:sz w:val="22"/>
          <w:szCs w:val="22"/>
        </w:rPr>
      </w:pPr>
      <w:bookmarkStart w:id="2" w:name="_Ref29209901"/>
      <w:r w:rsidRPr="000C23A1">
        <w:rPr>
          <w:sz w:val="22"/>
          <w:szCs w:val="22"/>
        </w:rPr>
        <w:t xml:space="preserve">Zhotovitel je povinen pro Objednatele provést na svůj náklad a nebezpečí dílo: </w:t>
      </w:r>
      <w:r w:rsidRPr="00844465">
        <w:rPr>
          <w:b/>
          <w:sz w:val="22"/>
          <w:szCs w:val="22"/>
        </w:rPr>
        <w:t>Demontáž ka</w:t>
      </w:r>
      <w:r>
        <w:rPr>
          <w:b/>
          <w:sz w:val="22"/>
          <w:szCs w:val="22"/>
        </w:rPr>
        <w:t>m</w:t>
      </w:r>
      <w:r w:rsidRPr="00844465">
        <w:rPr>
          <w:b/>
          <w:sz w:val="22"/>
          <w:szCs w:val="22"/>
        </w:rPr>
        <w:t>enné dlažby, deponování a opětovná pokládka kamenné dlažby</w:t>
      </w:r>
      <w:r>
        <w:rPr>
          <w:b/>
          <w:sz w:val="22"/>
          <w:szCs w:val="22"/>
        </w:rPr>
        <w:t>,</w:t>
      </w:r>
      <w:r w:rsidRPr="00844465">
        <w:rPr>
          <w:b/>
          <w:sz w:val="22"/>
          <w:szCs w:val="22"/>
        </w:rPr>
        <w:t xml:space="preserve"> včetně doplnění chybějícího materiálu v jihozápadní části nádvoří Horního zámku </w:t>
      </w:r>
      <w:proofErr w:type="spellStart"/>
      <w:r w:rsidRPr="00844465">
        <w:rPr>
          <w:b/>
          <w:sz w:val="22"/>
          <w:szCs w:val="22"/>
        </w:rPr>
        <w:t>p.č</w:t>
      </w:r>
      <w:proofErr w:type="spellEnd"/>
      <w:r w:rsidRPr="00844465">
        <w:rPr>
          <w:b/>
          <w:sz w:val="22"/>
          <w:szCs w:val="22"/>
        </w:rPr>
        <w:t xml:space="preserve">. st 15/1 k. </w:t>
      </w:r>
      <w:proofErr w:type="spellStart"/>
      <w:r w:rsidRPr="00844465">
        <w:rPr>
          <w:b/>
          <w:sz w:val="22"/>
          <w:szCs w:val="22"/>
        </w:rPr>
        <w:t>ú.</w:t>
      </w:r>
      <w:proofErr w:type="spellEnd"/>
      <w:r w:rsidRPr="00844465">
        <w:rPr>
          <w:b/>
          <w:sz w:val="22"/>
          <w:szCs w:val="22"/>
        </w:rPr>
        <w:t xml:space="preserve"> Benešov </w:t>
      </w:r>
      <w:r w:rsidRPr="00844465">
        <w:rPr>
          <w:b/>
          <w:sz w:val="22"/>
          <w:szCs w:val="22"/>
        </w:rPr>
        <w:lastRenderedPageBreak/>
        <w:t>nad Ploučnicí</w:t>
      </w:r>
      <w:r w:rsidRPr="00844465">
        <w:rPr>
          <w:rFonts w:cs="Arial"/>
          <w:b/>
          <w:sz w:val="22"/>
          <w:szCs w:val="22"/>
        </w:rPr>
        <w:t>,</w:t>
      </w:r>
      <w:r w:rsidRPr="000C23A1">
        <w:rPr>
          <w:rFonts w:cs="Arial"/>
          <w:b/>
          <w:sz w:val="22"/>
          <w:szCs w:val="22"/>
        </w:rPr>
        <w:t xml:space="preserve"> </w:t>
      </w:r>
      <w:r w:rsidRPr="000C23A1">
        <w:rPr>
          <w:sz w:val="22"/>
          <w:szCs w:val="22"/>
        </w:rPr>
        <w:t xml:space="preserve">dílo je specifikované zejména v závazném stanovisku </w:t>
      </w:r>
      <w:r w:rsidRPr="000C23A1">
        <w:rPr>
          <w:rFonts w:cs="Arial"/>
          <w:sz w:val="22"/>
          <w:szCs w:val="22"/>
        </w:rPr>
        <w:t>orgánu státní památkové péče č.j. KUUK/</w:t>
      </w:r>
      <w:r>
        <w:rPr>
          <w:rFonts w:cs="Arial"/>
          <w:sz w:val="22"/>
          <w:szCs w:val="22"/>
        </w:rPr>
        <w:t>029132</w:t>
      </w:r>
      <w:r w:rsidRPr="000C23A1">
        <w:rPr>
          <w:rFonts w:cs="Arial"/>
          <w:sz w:val="22"/>
          <w:szCs w:val="22"/>
        </w:rPr>
        <w:t>/202</w:t>
      </w:r>
      <w:r>
        <w:rPr>
          <w:rFonts w:cs="Arial"/>
          <w:sz w:val="22"/>
          <w:szCs w:val="22"/>
        </w:rPr>
        <w:t>4</w:t>
      </w:r>
      <w:r w:rsidRPr="000C23A1">
        <w:rPr>
          <w:rFonts w:cs="Arial"/>
          <w:sz w:val="22"/>
          <w:szCs w:val="22"/>
        </w:rPr>
        <w:t xml:space="preserve"> ze dne </w:t>
      </w:r>
      <w:r>
        <w:rPr>
          <w:rFonts w:cs="Arial"/>
          <w:sz w:val="22"/>
          <w:szCs w:val="22"/>
        </w:rPr>
        <w:t>16</w:t>
      </w:r>
      <w:r w:rsidRPr="000C23A1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2</w:t>
      </w:r>
      <w:r w:rsidRPr="000C23A1">
        <w:rPr>
          <w:rFonts w:cs="Arial"/>
          <w:sz w:val="22"/>
          <w:szCs w:val="22"/>
        </w:rPr>
        <w:t>. 202</w:t>
      </w:r>
      <w:r>
        <w:rPr>
          <w:rFonts w:cs="Arial"/>
          <w:sz w:val="22"/>
          <w:szCs w:val="22"/>
        </w:rPr>
        <w:t>4</w:t>
      </w:r>
      <w:r w:rsidRPr="000C23A1">
        <w:rPr>
          <w:rFonts w:cs="Arial"/>
          <w:sz w:val="22"/>
          <w:szCs w:val="22"/>
        </w:rPr>
        <w:t xml:space="preserve"> a </w:t>
      </w:r>
      <w:r w:rsidRPr="000C23A1">
        <w:rPr>
          <w:sz w:val="22"/>
        </w:rPr>
        <w:t xml:space="preserve">v Příloze č. 1. </w:t>
      </w:r>
      <w:r w:rsidRPr="00D145F3">
        <w:rPr>
          <w:sz w:val="22"/>
        </w:rPr>
        <w:t xml:space="preserve">Cenová nabídka zhotovitele ze dne 3. 6. 20234 k provedení díla (dále jen „Dílo“). </w:t>
      </w:r>
    </w:p>
    <w:p w14:paraId="3575BF92" w14:textId="77777777" w:rsidR="00ED591A" w:rsidRPr="000C23A1" w:rsidRDefault="00ED591A" w:rsidP="00ED591A">
      <w:pPr>
        <w:pStyle w:val="Odstavecseseznamem"/>
        <w:numPr>
          <w:ilvl w:val="1"/>
          <w:numId w:val="8"/>
        </w:numPr>
        <w:spacing w:after="120"/>
        <w:ind w:left="567" w:hanging="567"/>
        <w:contextualSpacing/>
        <w:jc w:val="both"/>
        <w:rPr>
          <w:sz w:val="22"/>
          <w:szCs w:val="22"/>
        </w:rPr>
      </w:pPr>
      <w:r w:rsidRPr="000C23A1">
        <w:rPr>
          <w:sz w:val="22"/>
          <w:szCs w:val="22"/>
        </w:rPr>
        <w:t>Objednatel se zavazuje řádně zhotovené Dílo převzít a zaplatit za něj Smluvní cenu uvedenou v této Smlouvě.</w:t>
      </w:r>
    </w:p>
    <w:p w14:paraId="01430C46" w14:textId="77777777" w:rsidR="00ED591A" w:rsidRPr="002B3F89" w:rsidRDefault="00ED591A" w:rsidP="00ED591A">
      <w:pPr>
        <w:pStyle w:val="Zkladntext"/>
        <w:ind w:lef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1.3</w:t>
      </w:r>
      <w:r>
        <w:rPr>
          <w:rFonts w:ascii="Calibri" w:hAnsi="Calibri"/>
          <w:sz w:val="22"/>
          <w:szCs w:val="22"/>
        </w:rPr>
        <w:tab/>
      </w:r>
      <w:r w:rsidRPr="002B3F89">
        <w:rPr>
          <w:rFonts w:ascii="Calibri" w:hAnsi="Calibri"/>
          <w:sz w:val="22"/>
          <w:szCs w:val="22"/>
        </w:rPr>
        <w:t xml:space="preserve">Místem plnění je sídlo Objednatele. </w:t>
      </w:r>
    </w:p>
    <w:p w14:paraId="043A90CE" w14:textId="77777777" w:rsidR="00ED591A" w:rsidRDefault="00ED591A" w:rsidP="00ED591A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bookmarkStart w:id="3" w:name="_Ref29202019"/>
      <w:bookmarkEnd w:id="2"/>
    </w:p>
    <w:p w14:paraId="55D1EB3A" w14:textId="77777777" w:rsidR="00ED591A" w:rsidRDefault="00ED591A" w:rsidP="00ED591A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</w:p>
    <w:p w14:paraId="713A04D7" w14:textId="77777777" w:rsidR="00ED591A" w:rsidRDefault="00ED591A" w:rsidP="00ED591A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</w:p>
    <w:p w14:paraId="59D894DB" w14:textId="77777777" w:rsidR="00ED591A" w:rsidRPr="002A2068" w:rsidRDefault="00ED591A" w:rsidP="00ED591A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</w:p>
    <w:p w14:paraId="64D36CFF" w14:textId="77777777" w:rsidR="00ED591A" w:rsidRDefault="00ED591A" w:rsidP="00ED591A">
      <w:pPr>
        <w:pStyle w:val="Nzev"/>
        <w:numPr>
          <w:ilvl w:val="0"/>
          <w:numId w:val="3"/>
        </w:numP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Podmínky provádění Díla </w:t>
      </w:r>
    </w:p>
    <w:p w14:paraId="1E0971DE" w14:textId="77777777" w:rsidR="00ED591A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předmětu plnění jednat poctivě a s řádnou odbornou péčí, s potřebnou znalostí a pečlivostí. </w:t>
      </w:r>
    </w:p>
    <w:p w14:paraId="6B621575" w14:textId="77777777" w:rsidR="00ED591A" w:rsidRPr="00426251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14:paraId="2CDE121B" w14:textId="77777777" w:rsidR="00ED591A" w:rsidRPr="002A2068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3"/>
    <w:p w14:paraId="5E695F29" w14:textId="77777777" w:rsidR="00ED591A" w:rsidRPr="002A2068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Objednatel je oprávněn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kontrolovat provádění Díla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v průběhu jeho realizace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 Zhotovitel musí bez zbytečného odkladu tuto kontrolu umožnit, poskytnout Zástupci objednatele při provádění kontroly nezbytnou součinnost a seznámit Zástupce objednatele s postupem provádění Díla.</w:t>
      </w:r>
    </w:p>
    <w:p w14:paraId="0B74A16F" w14:textId="77777777" w:rsidR="00ED591A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Zjistí-li Zástupce objednatele, že jakákoli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činnost nebo použité podklady nejsou v souladu se Smlouvou, nebo že Zhotovitel porušuje jinou svou smluvní povinnost,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14:paraId="1461C444" w14:textId="77777777" w:rsidR="00ED591A" w:rsidRPr="002A2068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v plné míře odpovědný za škody způsobené Objednateli nebo třetím stranám svojí činností nebo činností jiných osob, které k p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lnění podle této 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mlouvy použil. </w:t>
      </w:r>
    </w:p>
    <w:p w14:paraId="05B32D3D" w14:textId="77777777" w:rsidR="00ED591A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45DB2A0B" w14:textId="77777777" w:rsidR="00ED591A" w:rsidRPr="00E71445" w:rsidRDefault="00ED591A" w:rsidP="00ED591A">
      <w:pPr>
        <w:pStyle w:val="a"/>
        <w:numPr>
          <w:ilvl w:val="1"/>
          <w:numId w:val="3"/>
        </w:numPr>
        <w:tabs>
          <w:tab w:val="clear" w:pos="567"/>
          <w:tab w:val="left" w:pos="426"/>
        </w:tabs>
        <w:ind w:left="567" w:hanging="567"/>
        <w:jc w:val="both"/>
        <w:rPr>
          <w:rFonts w:ascii="Calibri" w:hAnsi="Calibri" w:cs="Arial"/>
          <w:b w:val="0"/>
          <w:sz w:val="22"/>
          <w:szCs w:val="22"/>
          <w:lang w:val="cs-CZ"/>
        </w:rPr>
      </w:pPr>
      <w:r>
        <w:rPr>
          <w:rFonts w:ascii="Calibri" w:hAnsi="Calibri"/>
          <w:b w:val="0"/>
          <w:sz w:val="22"/>
          <w:szCs w:val="22"/>
          <w:u w:val="none"/>
          <w:lang w:val="cs-CZ"/>
        </w:rPr>
        <w:t xml:space="preserve">   </w:t>
      </w:r>
      <w:r w:rsidRPr="00551EAE">
        <w:rPr>
          <w:rFonts w:ascii="Calibri" w:hAnsi="Calibri"/>
          <w:b w:val="0"/>
          <w:sz w:val="22"/>
          <w:szCs w:val="22"/>
          <w:u w:val="none"/>
        </w:rPr>
        <w:t>Objednatel zajistí zhotoviteli bezplatný odběr elektrické energie pro provádění díl</w:t>
      </w:r>
      <w:r w:rsidRPr="00551EAE">
        <w:rPr>
          <w:rFonts w:ascii="Calibri" w:hAnsi="Calibri"/>
          <w:b w:val="0"/>
          <w:sz w:val="22"/>
          <w:szCs w:val="22"/>
          <w:u w:val="none"/>
          <w:lang w:val="cs-CZ"/>
        </w:rPr>
        <w:t>a.</w:t>
      </w:r>
      <w:r w:rsidRPr="00551EAE">
        <w:rPr>
          <w:rFonts w:ascii="Calibri" w:hAnsi="Calibri"/>
          <w:b w:val="0"/>
          <w:sz w:val="22"/>
          <w:szCs w:val="22"/>
          <w:highlight w:val="lightGray"/>
          <w:u w:val="none"/>
        </w:rPr>
        <w:t xml:space="preserve"> </w:t>
      </w:r>
    </w:p>
    <w:p w14:paraId="03E8BA45" w14:textId="77777777" w:rsidR="00ED591A" w:rsidRDefault="00ED591A" w:rsidP="00ED591A">
      <w:pPr>
        <w:pStyle w:val="a"/>
        <w:numPr>
          <w:ilvl w:val="1"/>
          <w:numId w:val="3"/>
        </w:numPr>
        <w:tabs>
          <w:tab w:val="clear" w:pos="567"/>
          <w:tab w:val="left" w:pos="426"/>
        </w:tabs>
        <w:ind w:left="567" w:hanging="567"/>
        <w:jc w:val="both"/>
        <w:rPr>
          <w:rFonts w:ascii="Calibri" w:hAnsi="Calibri" w:cs="Arial"/>
          <w:b w:val="0"/>
          <w:sz w:val="22"/>
          <w:szCs w:val="22"/>
          <w:u w:val="none"/>
          <w:lang w:val="cs-CZ"/>
        </w:rPr>
      </w:pPr>
      <w:r w:rsidRPr="008E7ADE">
        <w:rPr>
          <w:rFonts w:ascii="Calibri" w:hAnsi="Calibri" w:cs="Arial"/>
          <w:b w:val="0"/>
          <w:sz w:val="22"/>
          <w:szCs w:val="22"/>
          <w:u w:val="none"/>
          <w:lang w:val="cs-CZ"/>
        </w:rPr>
        <w:t xml:space="preserve">   Zhotovitel vytvoří fotodokumentaci prováděných stavebních prací, kterou předá na digitálním no</w:t>
      </w:r>
      <w:r>
        <w:rPr>
          <w:rFonts w:ascii="Calibri" w:hAnsi="Calibri" w:cs="Arial"/>
          <w:b w:val="0"/>
          <w:sz w:val="22"/>
          <w:szCs w:val="22"/>
          <w:u w:val="none"/>
          <w:lang w:val="cs-CZ"/>
        </w:rPr>
        <w:t>s</w:t>
      </w:r>
      <w:r w:rsidRPr="008E7ADE">
        <w:rPr>
          <w:rFonts w:ascii="Calibri" w:hAnsi="Calibri" w:cs="Arial"/>
          <w:b w:val="0"/>
          <w:sz w:val="22"/>
          <w:szCs w:val="22"/>
          <w:u w:val="none"/>
          <w:lang w:val="cs-CZ"/>
        </w:rPr>
        <w:t xml:space="preserve">iči nebo zašle objednavateli v elektronické podobě. </w:t>
      </w:r>
    </w:p>
    <w:p w14:paraId="123EAD7B" w14:textId="77777777" w:rsidR="00ED591A" w:rsidRDefault="00ED591A" w:rsidP="00ED591A">
      <w:pPr>
        <w:pStyle w:val="a"/>
        <w:numPr>
          <w:ilvl w:val="1"/>
          <w:numId w:val="3"/>
        </w:numPr>
        <w:tabs>
          <w:tab w:val="clear" w:pos="1134"/>
          <w:tab w:val="left" w:pos="426"/>
        </w:tabs>
        <w:ind w:left="567" w:hanging="567"/>
        <w:jc w:val="both"/>
        <w:rPr>
          <w:rFonts w:ascii="Calibri" w:hAnsi="Calibri" w:cs="Arial"/>
          <w:b w:val="0"/>
          <w:sz w:val="22"/>
          <w:szCs w:val="22"/>
          <w:u w:val="none"/>
          <w:lang w:val="cs-CZ"/>
        </w:rPr>
      </w:pPr>
      <w:r>
        <w:rPr>
          <w:rFonts w:ascii="Calibri" w:hAnsi="Calibri" w:cs="Arial"/>
          <w:b w:val="0"/>
          <w:sz w:val="22"/>
          <w:szCs w:val="22"/>
          <w:u w:val="none"/>
          <w:lang w:val="cs-CZ"/>
        </w:rPr>
        <w:t>Zhotovitel akceptuje dodržet limit max. nosnosti auta 7,5 t pro vjezd do nádvoří Horního zámku.</w:t>
      </w:r>
    </w:p>
    <w:p w14:paraId="0991F4F2" w14:textId="77777777" w:rsidR="00ED591A" w:rsidRPr="008E7ADE" w:rsidRDefault="00ED591A" w:rsidP="00ED591A">
      <w:pPr>
        <w:pStyle w:val="a"/>
        <w:tabs>
          <w:tab w:val="left" w:pos="709"/>
        </w:tabs>
        <w:ind w:left="567"/>
        <w:jc w:val="both"/>
        <w:rPr>
          <w:rFonts w:ascii="Calibri" w:hAnsi="Calibri" w:cs="Arial"/>
          <w:b w:val="0"/>
          <w:sz w:val="22"/>
          <w:szCs w:val="22"/>
          <w:u w:val="none"/>
          <w:lang w:val="cs-CZ"/>
        </w:rPr>
      </w:pPr>
    </w:p>
    <w:p w14:paraId="3F6E904D" w14:textId="77777777" w:rsidR="00ED591A" w:rsidRDefault="00ED591A" w:rsidP="00ED591A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0FA2B025" w14:textId="77777777" w:rsidR="00ED591A" w:rsidRPr="006D1683" w:rsidRDefault="00ED591A" w:rsidP="00ED591A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6F4C2A92" w14:textId="77777777" w:rsidR="00ED591A" w:rsidRDefault="00ED591A" w:rsidP="00ED591A">
      <w:pPr>
        <w:pStyle w:val="Nzev"/>
        <w:numPr>
          <w:ilvl w:val="0"/>
          <w:numId w:val="3"/>
        </w:numPr>
        <w:rPr>
          <w:b/>
          <w:sz w:val="22"/>
          <w:szCs w:val="22"/>
          <w:u w:val="none"/>
          <w:lang w:val="cs-CZ"/>
        </w:rPr>
      </w:pPr>
      <w:r w:rsidRPr="006D1683">
        <w:rPr>
          <w:b/>
          <w:sz w:val="22"/>
          <w:szCs w:val="22"/>
          <w:u w:val="none"/>
          <w:lang w:val="cs-CZ"/>
        </w:rPr>
        <w:t>Doba pro dokončení</w:t>
      </w:r>
      <w:r>
        <w:rPr>
          <w:b/>
          <w:sz w:val="22"/>
          <w:szCs w:val="22"/>
          <w:u w:val="none"/>
          <w:lang w:val="cs-CZ"/>
        </w:rPr>
        <w:t xml:space="preserve"> díla a předání a převzetí díla</w:t>
      </w:r>
    </w:p>
    <w:p w14:paraId="580A068B" w14:textId="77777777" w:rsidR="00ED591A" w:rsidRPr="006D1683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6D1683">
        <w:rPr>
          <w:sz w:val="22"/>
          <w:szCs w:val="22"/>
          <w:u w:val="none"/>
          <w:lang w:val="cs-CZ"/>
        </w:rPr>
        <w:t>Zhotovitel se zavazuje provést Dílo v následujících lhůtách:</w:t>
      </w:r>
    </w:p>
    <w:p w14:paraId="13A9E4BB" w14:textId="77777777" w:rsidR="00ED591A" w:rsidRPr="007767E0" w:rsidRDefault="00ED591A" w:rsidP="00ED591A">
      <w:pPr>
        <w:pStyle w:val="Nzev"/>
        <w:numPr>
          <w:ilvl w:val="2"/>
          <w:numId w:val="3"/>
        </w:numPr>
        <w:ind w:left="1418" w:hanging="709"/>
        <w:jc w:val="both"/>
        <w:rPr>
          <w:sz w:val="22"/>
          <w:szCs w:val="22"/>
          <w:u w:val="none"/>
          <w:lang w:val="cs-CZ"/>
        </w:rPr>
      </w:pPr>
      <w:r w:rsidRPr="007767E0">
        <w:rPr>
          <w:sz w:val="22"/>
          <w:szCs w:val="22"/>
          <w:u w:val="none"/>
          <w:lang w:val="cs-CZ"/>
        </w:rPr>
        <w:t xml:space="preserve">Lhůta pro zahájení provádění Díla: </w:t>
      </w:r>
      <w:r>
        <w:rPr>
          <w:sz w:val="22"/>
          <w:szCs w:val="22"/>
          <w:u w:val="none"/>
          <w:lang w:val="cs-CZ"/>
        </w:rPr>
        <w:t>bez zbytečného odkladu po nabytí účinnosti Smlouvy</w:t>
      </w:r>
      <w:r w:rsidRPr="007767E0">
        <w:rPr>
          <w:sz w:val="22"/>
          <w:szCs w:val="22"/>
          <w:u w:val="none"/>
          <w:lang w:val="cs-CZ"/>
        </w:rPr>
        <w:t>;</w:t>
      </w:r>
    </w:p>
    <w:p w14:paraId="77B8926D" w14:textId="77777777" w:rsidR="00ED591A" w:rsidRPr="009C6527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C6527">
        <w:rPr>
          <w:b/>
          <w:sz w:val="22"/>
          <w:szCs w:val="22"/>
          <w:u w:val="none"/>
          <w:lang w:val="cs-CZ"/>
        </w:rPr>
        <w:t xml:space="preserve">Doba pro dokončení Díla: do </w:t>
      </w:r>
      <w:r>
        <w:rPr>
          <w:b/>
          <w:sz w:val="22"/>
          <w:szCs w:val="22"/>
          <w:u w:val="none"/>
          <w:lang w:val="cs-CZ"/>
        </w:rPr>
        <w:t>30</w:t>
      </w:r>
      <w:r w:rsidRPr="009C6527">
        <w:rPr>
          <w:b/>
          <w:sz w:val="22"/>
          <w:szCs w:val="22"/>
          <w:u w:val="none"/>
          <w:lang w:val="cs-CZ"/>
        </w:rPr>
        <w:t xml:space="preserve">. </w:t>
      </w:r>
      <w:r>
        <w:rPr>
          <w:b/>
          <w:sz w:val="22"/>
          <w:szCs w:val="22"/>
          <w:u w:val="none"/>
          <w:lang w:val="cs-CZ"/>
        </w:rPr>
        <w:t>11</w:t>
      </w:r>
      <w:r w:rsidRPr="009C6527">
        <w:rPr>
          <w:b/>
          <w:sz w:val="22"/>
          <w:szCs w:val="22"/>
          <w:u w:val="none"/>
          <w:lang w:val="cs-CZ"/>
        </w:rPr>
        <w:t>. 202</w:t>
      </w:r>
      <w:r>
        <w:rPr>
          <w:b/>
          <w:sz w:val="22"/>
          <w:szCs w:val="22"/>
          <w:u w:val="none"/>
          <w:lang w:val="cs-CZ"/>
        </w:rPr>
        <w:t>4</w:t>
      </w:r>
    </w:p>
    <w:p w14:paraId="7ED65E26" w14:textId="77777777" w:rsidR="00ED591A" w:rsidRPr="009C6527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C6527">
        <w:rPr>
          <w:sz w:val="22"/>
          <w:szCs w:val="22"/>
          <w:u w:val="none"/>
        </w:rPr>
        <w:t>Dílo je provedeno, je-li předáno a dále pokud:</w:t>
      </w:r>
    </w:p>
    <w:p w14:paraId="00E6D012" w14:textId="77777777" w:rsidR="00ED591A" w:rsidRDefault="00ED591A" w:rsidP="00ED591A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</w:rPr>
        <w:t xml:space="preserve">provedeny veškeré práce </w:t>
      </w:r>
      <w:r w:rsidRPr="00305F40">
        <w:rPr>
          <w:sz w:val="22"/>
          <w:szCs w:val="22"/>
          <w:u w:val="none"/>
          <w:lang w:val="cs-CZ"/>
        </w:rPr>
        <w:t xml:space="preserve">na Díle </w:t>
      </w:r>
      <w:r>
        <w:rPr>
          <w:sz w:val="22"/>
          <w:szCs w:val="22"/>
          <w:u w:val="none"/>
        </w:rPr>
        <w:t>v souladu se Smlouvou,</w:t>
      </w:r>
    </w:p>
    <w:p w14:paraId="31C8E42F" w14:textId="77777777" w:rsidR="00ED591A" w:rsidRDefault="00ED591A" w:rsidP="00ED591A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  <w:lang w:val="cs-CZ"/>
        </w:rPr>
        <w:t>došlo k </w:t>
      </w:r>
      <w:r w:rsidRPr="00305F40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305F40">
        <w:rPr>
          <w:sz w:val="22"/>
          <w:szCs w:val="22"/>
          <w:u w:val="none"/>
          <w:lang w:val="cs-CZ"/>
        </w:rPr>
        <w:t> </w:t>
      </w:r>
      <w:r w:rsidRPr="00305F40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14:paraId="02E6A7E9" w14:textId="77777777" w:rsidR="00ED591A" w:rsidRPr="005653DC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 w:rsidRPr="00426251">
        <w:rPr>
          <w:sz w:val="22"/>
          <w:szCs w:val="22"/>
          <w:u w:val="none"/>
        </w:rPr>
        <w:t>případné ojedinělé nebo drobné vady a nedodělky včetně doby pro jejich odstranění</w:t>
      </w:r>
      <w:r>
        <w:rPr>
          <w:sz w:val="22"/>
          <w:szCs w:val="22"/>
          <w:u w:val="none"/>
          <w:lang w:val="cs-CZ"/>
        </w:rPr>
        <w:t xml:space="preserve">. Při předání díla bude zhotovitelem předán i stavební deník. </w:t>
      </w:r>
    </w:p>
    <w:p w14:paraId="65C44389" w14:textId="77777777" w:rsidR="00ED591A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DF0DC9">
        <w:rPr>
          <w:sz w:val="22"/>
          <w:szCs w:val="22"/>
          <w:u w:val="none"/>
        </w:rPr>
        <w:t xml:space="preserve">Nebezpečí škody přechází na Objednatele k datu vydání </w:t>
      </w:r>
      <w:r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DF0DC9">
        <w:rPr>
          <w:sz w:val="22"/>
          <w:szCs w:val="22"/>
          <w:u w:val="none"/>
        </w:rPr>
        <w:t>.</w:t>
      </w:r>
    </w:p>
    <w:p w14:paraId="355FD592" w14:textId="50BB7F5E" w:rsidR="00ED591A" w:rsidRDefault="00ED591A" w:rsidP="00ED591A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44120760" w14:textId="77777777" w:rsidR="00ED591A" w:rsidRDefault="00ED591A" w:rsidP="00ED591A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38911F53" w14:textId="77777777" w:rsidR="00ED591A" w:rsidRPr="00C45AAE" w:rsidRDefault="00ED591A" w:rsidP="00ED591A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20035D">
        <w:rPr>
          <w:b/>
          <w:sz w:val="22"/>
          <w:szCs w:val="22"/>
          <w:u w:val="none"/>
          <w:lang w:val="cs-CZ"/>
        </w:rPr>
        <w:t>Smluvní cena a platební podmínky</w:t>
      </w:r>
    </w:p>
    <w:p w14:paraId="326B9276" w14:textId="77777777" w:rsidR="00ED591A" w:rsidRPr="0020035D" w:rsidRDefault="00ED591A" w:rsidP="00ED591A">
      <w:pPr>
        <w:pStyle w:val="Nzev"/>
        <w:keepNext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CC2036">
        <w:rPr>
          <w:sz w:val="22"/>
          <w:szCs w:val="22"/>
          <w:u w:val="none"/>
        </w:rPr>
        <w:t>Smluvní cena je stanovena na základě ocenění jednotlivých prací a služeb Díla</w:t>
      </w:r>
      <w:r w:rsidRPr="00CC2036">
        <w:rPr>
          <w:sz w:val="22"/>
          <w:szCs w:val="22"/>
          <w:u w:val="none"/>
          <w:lang w:val="cs-CZ"/>
        </w:rPr>
        <w:t xml:space="preserve"> uvedených Zhotovitelem v Příloze č. 1. Rozpočet: Cenová nabídka zhotovitele</w:t>
      </w:r>
      <w:r>
        <w:rPr>
          <w:sz w:val="22"/>
          <w:szCs w:val="22"/>
          <w:u w:val="none"/>
          <w:lang w:val="cs-CZ"/>
        </w:rPr>
        <w:t xml:space="preserve"> </w:t>
      </w:r>
      <w:r w:rsidRPr="00CC2036">
        <w:rPr>
          <w:sz w:val="22"/>
          <w:szCs w:val="22"/>
          <w:u w:val="none"/>
        </w:rPr>
        <w:t>v</w:t>
      </w:r>
      <w:r w:rsidRPr="00CC2036">
        <w:rPr>
          <w:sz w:val="22"/>
          <w:szCs w:val="22"/>
          <w:u w:val="none"/>
          <w:lang w:val="cs-CZ"/>
        </w:rPr>
        <w:t>e</w:t>
      </w:r>
      <w:r w:rsidRPr="00CC2036">
        <w:rPr>
          <w:sz w:val="22"/>
          <w:szCs w:val="22"/>
          <w:u w:val="none"/>
        </w:rPr>
        <w:t xml:space="preserve"> výši </w:t>
      </w:r>
      <w:r w:rsidRPr="004F1731">
        <w:rPr>
          <w:b/>
          <w:sz w:val="22"/>
          <w:szCs w:val="22"/>
          <w:u w:val="none"/>
          <w:lang w:val="cs-CZ"/>
        </w:rPr>
        <w:t>58 215,- Kč bez DPH</w:t>
      </w:r>
      <w:r w:rsidRPr="00CC2036">
        <w:rPr>
          <w:sz w:val="22"/>
          <w:szCs w:val="22"/>
          <w:u w:val="none"/>
        </w:rPr>
        <w:t xml:space="preserve"> </w:t>
      </w:r>
      <w:r w:rsidRPr="0020035D">
        <w:rPr>
          <w:sz w:val="22"/>
          <w:szCs w:val="22"/>
          <w:u w:val="none"/>
        </w:rPr>
        <w:t>(„Smluvní cena“);</w:t>
      </w:r>
      <w:r>
        <w:rPr>
          <w:sz w:val="22"/>
          <w:szCs w:val="22"/>
          <w:u w:val="none"/>
          <w:lang w:val="cs-CZ"/>
        </w:rPr>
        <w:t xml:space="preserve"> S</w:t>
      </w:r>
      <w:r w:rsidRPr="0020035D">
        <w:rPr>
          <w:sz w:val="22"/>
          <w:szCs w:val="22"/>
          <w:u w:val="none"/>
        </w:rPr>
        <w:t>mluvní cena nezahrnuje daň z přidané hodnoty (dále jen „DPH“)</w:t>
      </w:r>
    </w:p>
    <w:p w14:paraId="63DE9481" w14:textId="77777777" w:rsidR="00ED591A" w:rsidRDefault="00ED591A" w:rsidP="00ED591A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 </w:t>
      </w:r>
      <w:r w:rsidRPr="0020035D">
        <w:rPr>
          <w:sz w:val="22"/>
          <w:szCs w:val="22"/>
          <w:u w:val="none"/>
        </w:rPr>
        <w:t xml:space="preserve"> </w:t>
      </w:r>
    </w:p>
    <w:p w14:paraId="6CF3F852" w14:textId="77777777" w:rsidR="00ED591A" w:rsidRDefault="00ED591A" w:rsidP="00ED591A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 xml:space="preserve">Sazba </w:t>
      </w:r>
      <w:r w:rsidRPr="004F1731">
        <w:rPr>
          <w:b/>
          <w:sz w:val="22"/>
          <w:szCs w:val="22"/>
          <w:u w:val="none"/>
          <w:lang w:val="cs-CZ"/>
        </w:rPr>
        <w:t>DPH ve výši 21% ve výši 12 225,15,- Kč</w:t>
      </w:r>
    </w:p>
    <w:p w14:paraId="668A4B5C" w14:textId="77777777" w:rsidR="00ED591A" w:rsidRDefault="00ED591A" w:rsidP="00ED591A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 w:rsidRPr="00CC2036">
        <w:rPr>
          <w:b/>
          <w:sz w:val="22"/>
          <w:szCs w:val="22"/>
          <w:u w:val="none"/>
          <w:lang w:val="cs-CZ"/>
        </w:rPr>
        <w:t>Celková cena je 70 440,15 Kč</w:t>
      </w:r>
      <w:r>
        <w:rPr>
          <w:sz w:val="22"/>
          <w:szCs w:val="22"/>
          <w:u w:val="none"/>
          <w:lang w:val="cs-CZ"/>
        </w:rPr>
        <w:t xml:space="preserve"> </w:t>
      </w:r>
      <w:r w:rsidRPr="00CC2036">
        <w:rPr>
          <w:b/>
          <w:sz w:val="22"/>
          <w:szCs w:val="22"/>
          <w:u w:val="none"/>
          <w:lang w:val="cs-CZ"/>
        </w:rPr>
        <w:t xml:space="preserve">včetně DPH </w:t>
      </w:r>
      <w:r>
        <w:rPr>
          <w:sz w:val="22"/>
          <w:szCs w:val="22"/>
          <w:u w:val="none"/>
          <w:lang w:val="cs-CZ"/>
        </w:rPr>
        <w:t>(sedmdesát tisíc čtyři sta čtyřicet korun českých a patnáct halířů)</w:t>
      </w:r>
      <w:r w:rsidRPr="00CC2036">
        <w:rPr>
          <w:sz w:val="22"/>
          <w:szCs w:val="22"/>
          <w:u w:val="none"/>
        </w:rPr>
        <w:t xml:space="preserve"> </w:t>
      </w:r>
    </w:p>
    <w:p w14:paraId="627A0613" w14:textId="77777777" w:rsidR="00ED591A" w:rsidRPr="0020035D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c</w:t>
      </w:r>
      <w:proofErr w:type="spellStart"/>
      <w:r w:rsidRPr="0020035D">
        <w:rPr>
          <w:sz w:val="22"/>
          <w:szCs w:val="22"/>
          <w:u w:val="none"/>
        </w:rPr>
        <w:t>en</w:t>
      </w:r>
      <w:r>
        <w:rPr>
          <w:sz w:val="22"/>
          <w:szCs w:val="22"/>
          <w:u w:val="none"/>
          <w:lang w:val="cs-CZ"/>
        </w:rPr>
        <w:t>a</w:t>
      </w:r>
      <w:proofErr w:type="spellEnd"/>
      <w:r w:rsidRPr="0020035D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obsahuje</w:t>
      </w:r>
      <w:r w:rsidRPr="0020035D">
        <w:rPr>
          <w:sz w:val="22"/>
          <w:szCs w:val="22"/>
          <w:u w:val="none"/>
        </w:rPr>
        <w:t xml:space="preserve"> veškeré náklady Zhotovitele související s provedením Díla, včetně všech vedlejších nákladů, režijních nákladů, </w:t>
      </w:r>
      <w:r>
        <w:rPr>
          <w:sz w:val="22"/>
          <w:szCs w:val="22"/>
          <w:u w:val="none"/>
          <w:lang w:val="cs-CZ"/>
        </w:rPr>
        <w:t xml:space="preserve">nákladů na dopravu, </w:t>
      </w:r>
      <w:r w:rsidRPr="0020035D">
        <w:rPr>
          <w:sz w:val="22"/>
          <w:szCs w:val="22"/>
          <w:u w:val="none"/>
        </w:rPr>
        <w:t>zisku</w:t>
      </w:r>
      <w:r>
        <w:rPr>
          <w:sz w:val="22"/>
          <w:szCs w:val="22"/>
          <w:u w:val="none"/>
          <w:lang w:val="cs-CZ"/>
        </w:rPr>
        <w:t xml:space="preserve"> </w:t>
      </w:r>
      <w:r w:rsidRPr="0020035D">
        <w:rPr>
          <w:sz w:val="22"/>
          <w:szCs w:val="22"/>
          <w:u w:val="none"/>
        </w:rPr>
        <w:t>a ostatní náklady související s plněním podmínek dle této Smlouvy.</w:t>
      </w:r>
    </w:p>
    <w:p w14:paraId="7E47F831" w14:textId="77777777" w:rsidR="00ED591A" w:rsidRPr="0020035D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2A096238" w14:textId="77777777" w:rsidR="00ED591A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BE675F">
        <w:rPr>
          <w:sz w:val="22"/>
          <w:szCs w:val="22"/>
          <w:u w:val="none"/>
        </w:rPr>
        <w:t xml:space="preserve">Zhotovitel má nárok na úhradu platby Smluvní ceny, a to po předání a převzetí </w:t>
      </w:r>
      <w:r>
        <w:rPr>
          <w:sz w:val="22"/>
          <w:szCs w:val="22"/>
          <w:u w:val="none"/>
          <w:lang w:val="cs-CZ"/>
        </w:rPr>
        <w:t>Díla</w:t>
      </w:r>
      <w:r w:rsidRPr="00BE675F">
        <w:rPr>
          <w:sz w:val="22"/>
          <w:szCs w:val="22"/>
          <w:u w:val="none"/>
        </w:rPr>
        <w:t xml:space="preserve"> na základě </w:t>
      </w:r>
      <w:r>
        <w:rPr>
          <w:sz w:val="22"/>
          <w:szCs w:val="22"/>
          <w:u w:val="none"/>
          <w:lang w:val="cs-CZ"/>
        </w:rPr>
        <w:t>předávacího protokolu</w:t>
      </w:r>
      <w:r w:rsidRPr="00BE675F">
        <w:rPr>
          <w:sz w:val="22"/>
          <w:szCs w:val="22"/>
          <w:u w:val="none"/>
        </w:rPr>
        <w:t>.</w:t>
      </w:r>
    </w:p>
    <w:p w14:paraId="4509BFE8" w14:textId="77777777" w:rsidR="00ED591A" w:rsidRPr="0020035D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2213FEA6" w14:textId="77777777" w:rsidR="00ED591A" w:rsidRPr="0020035D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7376A">
        <w:rPr>
          <w:sz w:val="22"/>
          <w:szCs w:val="22"/>
          <w:u w:val="none"/>
        </w:rPr>
        <w:t xml:space="preserve">Fakturu (daňový doklad) k platbě lze vystavit až po vydání </w:t>
      </w:r>
      <w:r>
        <w:rPr>
          <w:sz w:val="22"/>
          <w:szCs w:val="22"/>
          <w:u w:val="none"/>
          <w:lang w:val="cs-CZ"/>
        </w:rPr>
        <w:t xml:space="preserve">předávacího protokolu </w:t>
      </w:r>
      <w:r>
        <w:rPr>
          <w:sz w:val="22"/>
          <w:szCs w:val="22"/>
          <w:u w:val="none"/>
        </w:rPr>
        <w:t xml:space="preserve">se splatností </w:t>
      </w:r>
      <w:r>
        <w:rPr>
          <w:sz w:val="22"/>
          <w:szCs w:val="22"/>
          <w:u w:val="none"/>
          <w:lang w:val="cs-CZ"/>
        </w:rPr>
        <w:t>21 dnů</w:t>
      </w:r>
      <w:r w:rsidRPr="0027376A">
        <w:rPr>
          <w:sz w:val="22"/>
          <w:szCs w:val="22"/>
          <w:u w:val="none"/>
        </w:rPr>
        <w:t xml:space="preserve"> od data vystavení</w:t>
      </w:r>
      <w:r w:rsidRPr="0020035D">
        <w:rPr>
          <w:sz w:val="22"/>
          <w:szCs w:val="22"/>
          <w:u w:val="none"/>
        </w:rPr>
        <w:t xml:space="preserve">. </w:t>
      </w:r>
    </w:p>
    <w:p w14:paraId="741CF833" w14:textId="77777777" w:rsidR="00ED591A" w:rsidRPr="0020035D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4" w:name="_Ref29203143"/>
      <w:r w:rsidRPr="0020035D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4"/>
    </w:p>
    <w:p w14:paraId="166AAAD3" w14:textId="77777777" w:rsidR="00ED591A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5" w:name="_Ref29210228"/>
    </w:p>
    <w:p w14:paraId="15282284" w14:textId="03B4AD2F" w:rsidR="00ED591A" w:rsidRPr="005B5D08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800EAC">
        <w:rPr>
          <w:sz w:val="22"/>
          <w:szCs w:val="22"/>
          <w:u w:val="none"/>
        </w:rPr>
        <w:t xml:space="preserve"> doručí fakturu v listinné podobě na adresu sídla</w:t>
      </w:r>
      <w:r>
        <w:rPr>
          <w:sz w:val="22"/>
          <w:szCs w:val="22"/>
          <w:u w:val="none"/>
          <w:lang w:val="cs-CZ"/>
        </w:rPr>
        <w:t xml:space="preserve"> Objednavatele </w:t>
      </w:r>
      <w:r w:rsidRPr="00800EAC">
        <w:rPr>
          <w:sz w:val="22"/>
          <w:szCs w:val="22"/>
          <w:u w:val="none"/>
        </w:rPr>
        <w:t>anebo v elektronické podobě</w:t>
      </w:r>
      <w:r>
        <w:rPr>
          <w:sz w:val="22"/>
          <w:szCs w:val="22"/>
          <w:u w:val="none"/>
          <w:lang w:val="cs-CZ"/>
        </w:rPr>
        <w:t xml:space="preserve"> na e-mailovou adresu: </w:t>
      </w:r>
      <w:hyperlink r:id="rId11" w:history="1">
        <w:r w:rsidR="00AB31C3">
          <w:rPr>
            <w:rStyle w:val="Hypertextovodkaz"/>
            <w:sz w:val="22"/>
            <w:szCs w:val="22"/>
            <w:lang w:val="cs-CZ"/>
          </w:rPr>
          <w:t>XXXX</w:t>
        </w:r>
        <w:bookmarkStart w:id="6" w:name="_GoBack"/>
        <w:bookmarkEnd w:id="6"/>
      </w:hyperlink>
    </w:p>
    <w:p w14:paraId="3FC0EED4" w14:textId="77777777" w:rsidR="00ED591A" w:rsidRPr="00800EAC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800EAC">
        <w:rPr>
          <w:sz w:val="22"/>
          <w:szCs w:val="22"/>
          <w:u w:val="none"/>
        </w:rPr>
        <w:t xml:space="preserve">Cena je považována za uhrazenou odepsáním příslušné </w:t>
      </w:r>
      <w:r w:rsidRPr="00F6468E">
        <w:rPr>
          <w:sz w:val="22"/>
          <w:szCs w:val="22"/>
          <w:u w:val="none"/>
        </w:rPr>
        <w:t xml:space="preserve">částky k úhradě z účtu </w:t>
      </w:r>
      <w:r w:rsidRPr="00F6468E">
        <w:rPr>
          <w:sz w:val="22"/>
          <w:szCs w:val="22"/>
          <w:u w:val="none"/>
          <w:lang w:val="cs-CZ"/>
        </w:rPr>
        <w:t>Objednatele</w:t>
      </w:r>
      <w:r w:rsidRPr="00F6468E">
        <w:rPr>
          <w:sz w:val="22"/>
          <w:szCs w:val="22"/>
          <w:u w:val="none"/>
        </w:rPr>
        <w:t xml:space="preserve"> ve prospěch účtu </w:t>
      </w:r>
      <w:r w:rsidRPr="00F6468E">
        <w:rPr>
          <w:sz w:val="22"/>
          <w:szCs w:val="22"/>
          <w:u w:val="none"/>
          <w:lang w:val="cs-CZ"/>
        </w:rPr>
        <w:t>Zhotovitele</w:t>
      </w:r>
      <w:r w:rsidRPr="00F6468E">
        <w:rPr>
          <w:sz w:val="22"/>
          <w:szCs w:val="22"/>
          <w:u w:val="none"/>
        </w:rPr>
        <w:t xml:space="preserve"> uvedeného v záhlaví této smlouv</w:t>
      </w:r>
      <w:r w:rsidRPr="00800EAC">
        <w:rPr>
          <w:sz w:val="22"/>
          <w:szCs w:val="22"/>
          <w:u w:val="none"/>
        </w:rPr>
        <w:t>y.</w:t>
      </w:r>
    </w:p>
    <w:p w14:paraId="679722CA" w14:textId="77777777" w:rsidR="00ED591A" w:rsidRPr="0020035D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2C1E8F2D" w14:textId="77777777" w:rsidR="00ED591A" w:rsidRPr="00305F40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20035D">
        <w:rPr>
          <w:sz w:val="22"/>
          <w:szCs w:val="22"/>
          <w:u w:val="none"/>
        </w:rPr>
        <w:t xml:space="preserve"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</w:t>
      </w:r>
      <w:r w:rsidRPr="007E36CB">
        <w:rPr>
          <w:sz w:val="22"/>
          <w:szCs w:val="22"/>
          <w:u w:val="none"/>
        </w:rPr>
        <w:t>finančního úřadu, jestliže zhotovitel bude ke dni uskutečnění zdanitelného plnění veden v registru nespolehlivých plátců DPH.</w:t>
      </w:r>
      <w:bookmarkEnd w:id="5"/>
    </w:p>
    <w:p w14:paraId="2B678B7D" w14:textId="77777777" w:rsidR="00ED591A" w:rsidRPr="000F1411" w:rsidRDefault="00ED591A" w:rsidP="00ED591A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14:paraId="3E5F0198" w14:textId="77777777" w:rsidR="00ED591A" w:rsidRDefault="00ED591A" w:rsidP="00ED591A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B74047">
        <w:rPr>
          <w:b/>
          <w:sz w:val="22"/>
          <w:szCs w:val="22"/>
          <w:u w:val="none"/>
        </w:rPr>
        <w:t xml:space="preserve">Vady díla a záruka </w:t>
      </w:r>
    </w:p>
    <w:p w14:paraId="5DCCED1F" w14:textId="77777777" w:rsidR="00ED591A" w:rsidRPr="00262A63" w:rsidRDefault="00ED591A" w:rsidP="00ED591A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musí na svůj náklad a nebezpečí odstranit veškeré vady a nedodělky uvedené v</w:t>
      </w:r>
      <w:r>
        <w:rPr>
          <w:sz w:val="22"/>
          <w:szCs w:val="22"/>
          <w:u w:val="none"/>
        </w:rPr>
        <w:t> </w:t>
      </w:r>
      <w:r>
        <w:rPr>
          <w:sz w:val="22"/>
          <w:szCs w:val="22"/>
          <w:u w:val="none"/>
          <w:lang w:val="cs-CZ"/>
        </w:rPr>
        <w:t>předávacím protokolu</w:t>
      </w:r>
      <w:r w:rsidRPr="00262A63">
        <w:rPr>
          <w:sz w:val="22"/>
          <w:szCs w:val="22"/>
          <w:u w:val="none"/>
        </w:rPr>
        <w:t>, a to v době uvedené v tomto potvrzení (není-li uvedeno, pak v době</w:t>
      </w:r>
      <w:r>
        <w:rPr>
          <w:sz w:val="22"/>
          <w:szCs w:val="22"/>
          <w:u w:val="none"/>
          <w:lang w:val="cs-CZ"/>
        </w:rPr>
        <w:t xml:space="preserve"> 5 </w:t>
      </w:r>
      <w:r w:rsidRPr="00262A63">
        <w:rPr>
          <w:sz w:val="22"/>
          <w:szCs w:val="22"/>
          <w:u w:val="none"/>
        </w:rPr>
        <w:t xml:space="preserve"> pracovních dnů).</w:t>
      </w:r>
    </w:p>
    <w:p w14:paraId="19B1B45A" w14:textId="77777777" w:rsidR="00ED591A" w:rsidRPr="00262A63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51609E5C" w14:textId="77777777" w:rsidR="00ED591A" w:rsidRPr="007B5366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7B5366">
        <w:rPr>
          <w:sz w:val="22"/>
          <w:szCs w:val="22"/>
          <w:u w:val="none"/>
        </w:rPr>
        <w:t>Dílo a výstupy Zhotovitele musí být ve stavu požadovaném Smlouvou do data uplynutí příslušné záruční doby. Záruční doba činí</w:t>
      </w:r>
      <w:r>
        <w:rPr>
          <w:sz w:val="22"/>
          <w:szCs w:val="22"/>
          <w:u w:val="none"/>
          <w:lang w:val="cs-CZ"/>
        </w:rPr>
        <w:t xml:space="preserve"> 24 měsíců. </w:t>
      </w:r>
      <w:r w:rsidRPr="007B5366">
        <w:rPr>
          <w:sz w:val="22"/>
          <w:szCs w:val="22"/>
          <w:u w:val="none"/>
        </w:rPr>
        <w:t>Počátek běhu záruční doby se počítá ode dne dokončení Díla jako celku uvedeného v</w:t>
      </w:r>
      <w:r w:rsidRPr="007B5366">
        <w:rPr>
          <w:sz w:val="22"/>
          <w:szCs w:val="22"/>
          <w:u w:val="none"/>
          <w:lang w:val="cs-CZ"/>
        </w:rPr>
        <w:t xml:space="preserve"> předávacím protokolu. </w:t>
      </w:r>
      <w:r w:rsidRPr="007B5366">
        <w:rPr>
          <w:sz w:val="22"/>
          <w:szCs w:val="22"/>
          <w:u w:val="none"/>
        </w:rPr>
        <w:t xml:space="preserve"> </w:t>
      </w:r>
    </w:p>
    <w:p w14:paraId="02A81C12" w14:textId="77777777" w:rsidR="00ED591A" w:rsidRPr="00D64775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D64775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>
        <w:rPr>
          <w:sz w:val="22"/>
          <w:szCs w:val="22"/>
          <w:u w:val="none"/>
          <w:lang w:val="cs-CZ"/>
        </w:rPr>
        <w:t> </w:t>
      </w:r>
      <w:r w:rsidRPr="00D64775">
        <w:rPr>
          <w:sz w:val="22"/>
          <w:szCs w:val="22"/>
          <w:u w:val="none"/>
        </w:rPr>
        <w:t>vadě učiněném Objednatelem vyvinout úsilí ke zjištění její příčiny a odstranění vady ve lhůtě</w:t>
      </w:r>
      <w:r>
        <w:rPr>
          <w:sz w:val="22"/>
          <w:szCs w:val="22"/>
          <w:u w:val="none"/>
          <w:lang w:val="cs-CZ"/>
        </w:rPr>
        <w:t xml:space="preserve"> 10</w:t>
      </w:r>
      <w:r w:rsidRPr="00D64775">
        <w:rPr>
          <w:sz w:val="22"/>
          <w:szCs w:val="22"/>
          <w:u w:val="none"/>
        </w:rPr>
        <w:t xml:space="preserve"> kalendářních dnů, nedohodnou-li se smluvní strany jinak. </w:t>
      </w:r>
    </w:p>
    <w:p w14:paraId="0649A08E" w14:textId="77777777" w:rsidR="00ED591A" w:rsidRPr="00262A63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14:paraId="51A11C0A" w14:textId="77777777" w:rsidR="00ED591A" w:rsidRPr="00262A63" w:rsidRDefault="00ED591A" w:rsidP="00ED591A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požadovat zaplacení smluvní pokuty ve výši</w:t>
      </w:r>
      <w:r>
        <w:rPr>
          <w:rFonts w:ascii="Calibri" w:hAnsi="Calibri" w:cs="Calibri"/>
          <w:b w:val="0"/>
          <w:sz w:val="22"/>
          <w:szCs w:val="22"/>
        </w:rPr>
        <w:t xml:space="preserve"> 500,- Kč</w:t>
      </w:r>
      <w:r w:rsidRPr="00262A63">
        <w:rPr>
          <w:rFonts w:ascii="Calibri" w:hAnsi="Calibri" w:cs="Calibri"/>
          <w:b w:val="0"/>
          <w:sz w:val="22"/>
          <w:szCs w:val="22"/>
        </w:rPr>
        <w:t xml:space="preserve"> za každou jednotlivou vadu nebo nedodělek a každý den trvání prodlení nebo </w:t>
      </w:r>
    </w:p>
    <w:p w14:paraId="2CBD7BCC" w14:textId="77777777" w:rsidR="00ED591A" w:rsidRPr="00262A63" w:rsidRDefault="00ED591A" w:rsidP="00ED591A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14:paraId="7C43194C" w14:textId="77777777" w:rsidR="00ED591A" w:rsidRPr="00262A63" w:rsidRDefault="00ED591A" w:rsidP="00ED591A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14:paraId="352E70CC" w14:textId="77777777" w:rsidR="00ED591A" w:rsidRPr="00262A63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14:paraId="51AA0312" w14:textId="77777777" w:rsidR="00ED591A" w:rsidRPr="00305F40" w:rsidRDefault="00ED591A" w:rsidP="00ED591A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0244B5E4" w14:textId="77777777" w:rsidR="00ED591A" w:rsidRPr="00064754" w:rsidRDefault="00ED591A" w:rsidP="00ED591A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eastAsia="Calibri" w:hAnsi="Calibri" w:cs="Calibri"/>
          <w:b w:val="0"/>
          <w:sz w:val="22"/>
          <w:szCs w:val="22"/>
          <w:u w:color="000000"/>
        </w:rPr>
      </w:pPr>
    </w:p>
    <w:p w14:paraId="210291F8" w14:textId="77777777" w:rsidR="00ED591A" w:rsidRPr="009519D4" w:rsidRDefault="00ED591A" w:rsidP="00ED591A">
      <w:pPr>
        <w:pStyle w:val="Nzev"/>
        <w:keepNext/>
        <w:numPr>
          <w:ilvl w:val="0"/>
          <w:numId w:val="3"/>
        </w:numPr>
        <w:rPr>
          <w:b/>
          <w:bCs/>
          <w:sz w:val="22"/>
          <w:szCs w:val="22"/>
          <w:u w:val="none"/>
        </w:rPr>
      </w:pPr>
      <w:bookmarkStart w:id="7" w:name="bookmark22"/>
      <w:bookmarkStart w:id="8" w:name="bookmark23"/>
      <w:r w:rsidRPr="009519D4">
        <w:rPr>
          <w:b/>
          <w:bCs/>
          <w:sz w:val="22"/>
          <w:szCs w:val="22"/>
          <w:u w:val="none"/>
        </w:rPr>
        <w:t>Smluvní pokuty</w:t>
      </w:r>
      <w:bookmarkEnd w:id="7"/>
      <w:bookmarkEnd w:id="8"/>
    </w:p>
    <w:p w14:paraId="7AA69C07" w14:textId="77777777" w:rsidR="00ED591A" w:rsidRDefault="00ED591A" w:rsidP="00ED591A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64BCAD94" w14:textId="77777777" w:rsidR="00ED591A" w:rsidRDefault="00ED591A" w:rsidP="00ED591A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 xml:space="preserve">V případě </w:t>
      </w:r>
      <w:r w:rsidRPr="00E7166A">
        <w:rPr>
          <w:sz w:val="22"/>
          <w:szCs w:val="22"/>
          <w:u w:val="none"/>
        </w:rPr>
        <w:t>nesplnění doby pro dokončení Díla má Objednatel právo na zaplacení smluvní pokuty ve výši</w:t>
      </w:r>
      <w:r>
        <w:rPr>
          <w:sz w:val="22"/>
          <w:szCs w:val="22"/>
          <w:u w:val="none"/>
          <w:lang w:val="cs-CZ"/>
        </w:rPr>
        <w:t xml:space="preserve"> 0,3% z ceny za Dílo (bez DPH, respektive z ceny konečné v případě neplátce DPH),</w:t>
      </w:r>
      <w:r w:rsidRPr="00E7166A">
        <w:rPr>
          <w:sz w:val="22"/>
          <w:szCs w:val="22"/>
          <w:u w:val="none"/>
        </w:rPr>
        <w:t xml:space="preserve"> s níž je v prodlení, </w:t>
      </w:r>
      <w:r w:rsidRPr="00E7166A">
        <w:rPr>
          <w:sz w:val="22"/>
          <w:szCs w:val="22"/>
          <w:u w:val="none"/>
          <w:lang w:val="cs-CZ"/>
        </w:rPr>
        <w:t xml:space="preserve">a to </w:t>
      </w:r>
      <w:r w:rsidRPr="00E7166A">
        <w:rPr>
          <w:sz w:val="22"/>
          <w:szCs w:val="22"/>
          <w:u w:val="none"/>
        </w:rPr>
        <w:t>za každý byť započatý den prodlení</w:t>
      </w:r>
      <w:r w:rsidRPr="009519D4">
        <w:rPr>
          <w:sz w:val="22"/>
          <w:szCs w:val="22"/>
          <w:u w:val="none"/>
        </w:rPr>
        <w:t>.</w:t>
      </w:r>
    </w:p>
    <w:p w14:paraId="355BFC7B" w14:textId="77777777" w:rsidR="00ED591A" w:rsidRPr="009519D4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14:paraId="24F1BBE0" w14:textId="77777777" w:rsidR="00ED591A" w:rsidRPr="009519D4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68C134E6" w14:textId="77777777" w:rsidR="00ED591A" w:rsidRPr="009519D4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9" w:name="bookmark24"/>
      <w:bookmarkStart w:id="10" w:name="bookmark25"/>
      <w:r w:rsidRPr="009519D4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14:paraId="5717420E" w14:textId="77777777" w:rsidR="00ED591A" w:rsidRPr="00774F73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Objedna</w:t>
      </w:r>
      <w:r w:rsidRPr="00774F73">
        <w:rPr>
          <w:sz w:val="22"/>
          <w:szCs w:val="22"/>
          <w:u w:val="none"/>
        </w:rPr>
        <w:t>tel je oprávněn provést zápočet svého i nesplatného nároku na zaplacení smluvní pokuty proti nároku Zhotovitele na zaplacení Smluvní ceny Díla nebo jeho části.</w:t>
      </w:r>
    </w:p>
    <w:bookmarkEnd w:id="9"/>
    <w:bookmarkEnd w:id="10"/>
    <w:p w14:paraId="324DFF82" w14:textId="02B1B9A2" w:rsidR="00ED591A" w:rsidRDefault="00ED591A" w:rsidP="00ED591A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772B2176" w14:textId="77777777" w:rsidR="00ED591A" w:rsidRPr="00305F40" w:rsidRDefault="00ED591A" w:rsidP="00ED591A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754FF1B2" w14:textId="77777777" w:rsidR="00ED591A" w:rsidRPr="0001214E" w:rsidRDefault="00ED591A" w:rsidP="00ED591A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01214E">
        <w:rPr>
          <w:b/>
          <w:sz w:val="22"/>
          <w:szCs w:val="22"/>
          <w:u w:val="none"/>
        </w:rPr>
        <w:t>Trvání Smlouvy</w:t>
      </w:r>
    </w:p>
    <w:p w14:paraId="16F820D8" w14:textId="77777777" w:rsidR="00ED591A" w:rsidRPr="00327F06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>
        <w:rPr>
          <w:sz w:val="22"/>
          <w:szCs w:val="22"/>
          <w:u w:val="none"/>
          <w:lang w:val="cs-CZ"/>
        </w:rPr>
        <w:t>podstatného</w:t>
      </w:r>
      <w:r w:rsidRPr="00327F06">
        <w:rPr>
          <w:sz w:val="22"/>
          <w:szCs w:val="22"/>
          <w:u w:val="none"/>
        </w:rPr>
        <w:t xml:space="preserve"> porušení Smlouvy, zejména: </w:t>
      </w:r>
    </w:p>
    <w:p w14:paraId="4810B697" w14:textId="77777777" w:rsidR="00ED591A" w:rsidRPr="00305F40" w:rsidRDefault="00ED591A" w:rsidP="00ED591A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>bude-li Zhotovitel v prodlení oproti termínu dokončení Díla po dobu delší než</w:t>
      </w:r>
      <w:r>
        <w:rPr>
          <w:rFonts w:ascii="Calibri" w:hAnsi="Calibri" w:cs="Calibri"/>
          <w:b w:val="0"/>
          <w:sz w:val="22"/>
          <w:szCs w:val="22"/>
        </w:rPr>
        <w:t xml:space="preserve"> 10 kalendářních 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dnů; </w:t>
      </w:r>
    </w:p>
    <w:p w14:paraId="44399A91" w14:textId="77777777" w:rsidR="00ED591A" w:rsidRPr="00305F40" w:rsidRDefault="00ED591A" w:rsidP="00ED591A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pokud Zhotovitel bude p</w:t>
      </w:r>
      <w:r w:rsidRPr="00305F40">
        <w:rPr>
          <w:rFonts w:ascii="Calibri" w:hAnsi="Calibri" w:cs="Calibri"/>
          <w:b w:val="0"/>
          <w:sz w:val="22"/>
          <w:szCs w:val="22"/>
        </w:rPr>
        <w:t>rovádě</w:t>
      </w:r>
      <w:r>
        <w:rPr>
          <w:rFonts w:ascii="Calibri" w:hAnsi="Calibri" w:cs="Calibri"/>
          <w:b w:val="0"/>
          <w:sz w:val="22"/>
          <w:szCs w:val="22"/>
        </w:rPr>
        <w:t>t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</w:t>
      </w:r>
      <w:r w:rsidRPr="00305F40">
        <w:rPr>
          <w:rFonts w:ascii="Calibri" w:hAnsi="Calibri" w:cs="Calibri"/>
          <w:b w:val="0"/>
          <w:sz w:val="22"/>
          <w:szCs w:val="22"/>
        </w:rPr>
        <w:t>íl</w:t>
      </w:r>
      <w:r>
        <w:rPr>
          <w:rFonts w:ascii="Calibri" w:hAnsi="Calibri" w:cs="Calibri"/>
          <w:b w:val="0"/>
          <w:sz w:val="22"/>
          <w:szCs w:val="22"/>
        </w:rPr>
        <w:t>o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 rozporu s</w:t>
      </w:r>
      <w:r>
        <w:rPr>
          <w:rFonts w:ascii="Calibri" w:hAnsi="Calibri" w:cs="Calibri"/>
          <w:b w:val="0"/>
          <w:sz w:val="22"/>
          <w:szCs w:val="22"/>
        </w:rPr>
        <w:t>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</w:t>
      </w:r>
      <w:r w:rsidRPr="00305F40">
        <w:rPr>
          <w:rFonts w:ascii="Calibri" w:hAnsi="Calibri" w:cs="Calibri"/>
          <w:b w:val="0"/>
          <w:sz w:val="22"/>
          <w:szCs w:val="22"/>
        </w:rPr>
        <w:t>mlouvou</w:t>
      </w:r>
      <w:r>
        <w:rPr>
          <w:rFonts w:ascii="Calibri" w:hAnsi="Calibri" w:cs="Calibri"/>
          <w:b w:val="0"/>
          <w:sz w:val="22"/>
          <w:szCs w:val="22"/>
        </w:rPr>
        <w:t>, právními předpisy, technickými normami nebo v rozporu s pokyny Objednatele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a nezjedná nápravu v přiměřené lhůtě (</w:t>
      </w:r>
      <w:r>
        <w:rPr>
          <w:rFonts w:ascii="Calibri" w:hAnsi="Calibri" w:cs="Calibri"/>
          <w:b w:val="0"/>
          <w:sz w:val="22"/>
          <w:szCs w:val="22"/>
        </w:rPr>
        <w:t>za přiměřenou se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považuje </w:t>
      </w:r>
      <w:r>
        <w:rPr>
          <w:rFonts w:ascii="Calibri" w:hAnsi="Calibri" w:cs="Calibri"/>
          <w:b w:val="0"/>
          <w:sz w:val="22"/>
          <w:szCs w:val="22"/>
        </w:rPr>
        <w:t xml:space="preserve">lhůta 5 pracovních 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dnů), ačkoliv byl </w:t>
      </w:r>
      <w:r>
        <w:rPr>
          <w:rFonts w:ascii="Calibri" w:hAnsi="Calibri" w:cs="Calibri"/>
          <w:b w:val="0"/>
          <w:sz w:val="22"/>
          <w:szCs w:val="22"/>
        </w:rPr>
        <w:t>Z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hotovitel na toto své chování nebo porušování povinností </w:t>
      </w:r>
      <w:r>
        <w:rPr>
          <w:rFonts w:ascii="Calibri" w:hAnsi="Calibri" w:cs="Calibri"/>
          <w:b w:val="0"/>
          <w:sz w:val="22"/>
          <w:szCs w:val="22"/>
        </w:rPr>
        <w:t>Objednatelem písemně upozorněn.</w:t>
      </w:r>
    </w:p>
    <w:p w14:paraId="70EB931A" w14:textId="77777777" w:rsidR="00ED591A" w:rsidRPr="00327F06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187731E7" w14:textId="77777777" w:rsidR="00ED591A" w:rsidRPr="005A7DE0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327F06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5A7DE0">
        <w:rPr>
          <w:b/>
          <w:sz w:val="22"/>
          <w:szCs w:val="22"/>
        </w:rPr>
        <w:t xml:space="preserve">: </w:t>
      </w:r>
    </w:p>
    <w:p w14:paraId="2FC21C4C" w14:textId="77777777" w:rsidR="00ED591A" w:rsidRPr="00305F40" w:rsidRDefault="00ED591A" w:rsidP="00ED591A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Objednatel </w:t>
      </w:r>
      <w:r>
        <w:rPr>
          <w:rFonts w:ascii="Calibri" w:hAnsi="Calibri" w:cs="Calibri"/>
          <w:b w:val="0"/>
          <w:sz w:val="22"/>
          <w:szCs w:val="22"/>
        </w:rPr>
        <w:t>bude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 prodlení s úhradou Smluvní ceny po dobu delší než 30 dnů a nezjedná nápravu ani v dodatečné lhůtě poskytnuté mu písemně Zhotovitelem;</w:t>
      </w:r>
    </w:p>
    <w:p w14:paraId="44C45DFC" w14:textId="77777777" w:rsidR="00ED591A" w:rsidRPr="00305F40" w:rsidRDefault="00ED591A" w:rsidP="00ED591A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</w:t>
      </w:r>
      <w:r w:rsidRPr="005A7DE0">
        <w:rPr>
          <w:rFonts w:ascii="Calibri" w:hAnsi="Calibri" w:cs="Calibri"/>
          <w:b w:val="0"/>
          <w:sz w:val="22"/>
          <w:szCs w:val="22"/>
        </w:rPr>
        <w:t xml:space="preserve"> v dodatečné lhůtě poskytnuté mu písemně Zhotovitelem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3C56663D" w14:textId="77777777" w:rsidR="00ED591A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14:paraId="599CF5E5" w14:textId="77777777" w:rsidR="00ED591A" w:rsidRDefault="00ED591A" w:rsidP="00ED591A">
      <w:pPr>
        <w:pStyle w:val="Nzev"/>
        <w:numPr>
          <w:ilvl w:val="0"/>
          <w:numId w:val="0"/>
        </w:numPr>
        <w:ind w:left="4680" w:hanging="360"/>
        <w:jc w:val="both"/>
        <w:rPr>
          <w:sz w:val="22"/>
          <w:szCs w:val="22"/>
          <w:u w:val="none"/>
        </w:rPr>
      </w:pPr>
    </w:p>
    <w:p w14:paraId="759233D2" w14:textId="77777777" w:rsidR="00ED591A" w:rsidRDefault="00ED591A" w:rsidP="00ED591A">
      <w:pPr>
        <w:pStyle w:val="Nzev"/>
        <w:numPr>
          <w:ilvl w:val="0"/>
          <w:numId w:val="0"/>
        </w:numPr>
        <w:ind w:left="4680" w:hanging="360"/>
        <w:jc w:val="both"/>
        <w:rPr>
          <w:sz w:val="22"/>
          <w:szCs w:val="22"/>
          <w:u w:val="none"/>
        </w:rPr>
      </w:pPr>
    </w:p>
    <w:p w14:paraId="04DAF322" w14:textId="77777777" w:rsidR="00ED591A" w:rsidRPr="00305F40" w:rsidRDefault="00ED591A" w:rsidP="00ED591A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5EAE0BEF" w14:textId="77777777" w:rsidR="00ED591A" w:rsidRPr="00C52023" w:rsidRDefault="00ED591A" w:rsidP="00ED591A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bookmarkStart w:id="11" w:name="bookmark26"/>
      <w:bookmarkStart w:id="12" w:name="bookmark27"/>
      <w:r w:rsidRPr="00C52023">
        <w:rPr>
          <w:b/>
          <w:sz w:val="22"/>
          <w:szCs w:val="22"/>
          <w:u w:val="none"/>
        </w:rPr>
        <w:t>Závěrečná ustanovení</w:t>
      </w:r>
      <w:bookmarkEnd w:id="11"/>
      <w:bookmarkEnd w:id="12"/>
    </w:p>
    <w:p w14:paraId="560CAC96" w14:textId="77777777" w:rsidR="00ED591A" w:rsidRPr="00036F2B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Vztahy mezi smluvními stranami touto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mlouvou</w:t>
      </w:r>
      <w:proofErr w:type="spellEnd"/>
      <w:r w:rsidRPr="00036F2B"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14:paraId="3F45CB63" w14:textId="77777777" w:rsidR="00ED591A" w:rsidRPr="00036F2B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si vyhraz</w:t>
      </w:r>
      <w:r>
        <w:rPr>
          <w:sz w:val="22"/>
          <w:szCs w:val="22"/>
          <w:u w:val="none"/>
        </w:rPr>
        <w:t xml:space="preserve">uje právo zveřejnit obsah této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mlouvy</w:t>
      </w:r>
      <w:proofErr w:type="spellEnd"/>
      <w:r w:rsidRPr="00036F2B">
        <w:rPr>
          <w:sz w:val="22"/>
          <w:szCs w:val="22"/>
          <w:u w:val="none"/>
        </w:rPr>
        <w:t xml:space="preserve"> v</w:t>
      </w:r>
      <w:r>
        <w:rPr>
          <w:sz w:val="22"/>
          <w:szCs w:val="22"/>
          <w:u w:val="none"/>
        </w:rPr>
        <w:t>četně případných dodatků k této</w:t>
      </w:r>
      <w:r>
        <w:rPr>
          <w:sz w:val="22"/>
          <w:szCs w:val="22"/>
          <w:u w:val="none"/>
          <w:lang w:val="cs-CZ"/>
        </w:rPr>
        <w:t xml:space="preserve"> 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. </w:t>
      </w: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dále souhlasí se zveřejněním své identifikac</w:t>
      </w:r>
      <w:r>
        <w:rPr>
          <w:sz w:val="22"/>
          <w:szCs w:val="22"/>
          <w:u w:val="none"/>
        </w:rPr>
        <w:t xml:space="preserve">e a dalších údajů uvedených ve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 včetně </w:t>
      </w:r>
      <w:r>
        <w:rPr>
          <w:sz w:val="22"/>
          <w:szCs w:val="22"/>
          <w:u w:val="none"/>
          <w:lang w:val="cs-CZ"/>
        </w:rPr>
        <w:t>Smluvní ceny, případně i ceny jednotlivých položek</w:t>
      </w:r>
      <w:r w:rsidRPr="00036F2B">
        <w:rPr>
          <w:sz w:val="22"/>
          <w:szCs w:val="22"/>
          <w:u w:val="none"/>
        </w:rPr>
        <w:t xml:space="preserve">. </w:t>
      </w:r>
    </w:p>
    <w:p w14:paraId="73986715" w14:textId="77777777" w:rsidR="00ED591A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bere na vědomí, že </w:t>
      </w: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14:paraId="38B793D4" w14:textId="77777777" w:rsidR="00ED591A" w:rsidRPr="005B5D08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Zhotovitel je podle </w:t>
      </w:r>
      <w:proofErr w:type="spellStart"/>
      <w:r w:rsidRPr="00327F06">
        <w:rPr>
          <w:sz w:val="22"/>
          <w:szCs w:val="22"/>
          <w:u w:val="none"/>
        </w:rPr>
        <w:t>ust</w:t>
      </w:r>
      <w:proofErr w:type="spellEnd"/>
      <w:r w:rsidRPr="00327F06">
        <w:rPr>
          <w:sz w:val="22"/>
          <w:szCs w:val="22"/>
          <w:u w:val="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>
        <w:rPr>
          <w:sz w:val="22"/>
          <w:szCs w:val="22"/>
          <w:u w:val="none"/>
          <w:lang w:val="cs-CZ"/>
        </w:rPr>
        <w:t>.</w:t>
      </w:r>
    </w:p>
    <w:p w14:paraId="75AF07F3" w14:textId="77777777" w:rsidR="00ED591A" w:rsidRPr="00036F2B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Smluvní strany berou na vědomí, že tato smlouva podléhá uveřejnění dle zákona č. 340/2015 Sb., o zvláštních podmínkách účinnosti některých smluv, uveřejňování těchto smluv a o registru smluv (zákon o registru smluv). Uveřejnění zajistí Objednavatel. </w:t>
      </w:r>
    </w:p>
    <w:p w14:paraId="56D0F09C" w14:textId="77777777" w:rsidR="00ED591A" w:rsidRPr="00036F2B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Tato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mlouva</w:t>
      </w:r>
      <w:proofErr w:type="spellEnd"/>
      <w:r w:rsidRPr="00036F2B">
        <w:rPr>
          <w:sz w:val="22"/>
          <w:szCs w:val="22"/>
          <w:u w:val="none"/>
        </w:rPr>
        <w:t xml:space="preserve"> nabývá platnosti</w:t>
      </w:r>
      <w:r>
        <w:rPr>
          <w:sz w:val="22"/>
          <w:szCs w:val="22"/>
          <w:u w:val="none"/>
          <w:lang w:val="cs-CZ"/>
        </w:rPr>
        <w:t xml:space="preserve"> dnem jejího podpisu oběma smluvními stranami a účinnosti dnem uveřejnění v registru smluv podle předchozího odstavce. </w:t>
      </w:r>
      <w:r w:rsidRPr="00036F2B">
        <w:rPr>
          <w:sz w:val="22"/>
          <w:szCs w:val="22"/>
          <w:u w:val="none"/>
        </w:rPr>
        <w:t xml:space="preserve"> </w:t>
      </w:r>
    </w:p>
    <w:p w14:paraId="28AB69EA" w14:textId="77777777" w:rsidR="00ED591A" w:rsidRPr="00036F2B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Tato smlouva je vyhotovena</w:t>
      </w:r>
      <w:r>
        <w:rPr>
          <w:sz w:val="22"/>
          <w:szCs w:val="22"/>
          <w:u w:val="none"/>
          <w:lang w:val="cs-CZ"/>
        </w:rPr>
        <w:t xml:space="preserve"> ve 2 vyhotoveních v českém jazyce, přičemž každá ze smluvních stran obdrží po jednom vyhotovení. </w:t>
      </w:r>
    </w:p>
    <w:p w14:paraId="530AF64C" w14:textId="77777777" w:rsidR="00ED591A" w:rsidRPr="00036F2B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6697959A" w14:textId="77777777" w:rsidR="00ED591A" w:rsidRPr="00036F2B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60532689" w14:textId="77777777" w:rsidR="00ED591A" w:rsidRPr="00036F2B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70FA3DB1" w14:textId="77777777" w:rsidR="00ED591A" w:rsidRPr="00036F2B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14:paraId="4B1DAD08" w14:textId="77777777" w:rsidR="00ED591A" w:rsidRPr="00036F2B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Na důkaz souhlasu s celým obsahem smlouvy připojují smluvní strany své podpisy.</w:t>
      </w:r>
    </w:p>
    <w:p w14:paraId="4C83DDF4" w14:textId="77777777" w:rsidR="00ED591A" w:rsidRDefault="00ED591A" w:rsidP="00ED591A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Nedílnou součástí smlouvy jsou tyto přílohy:</w:t>
      </w:r>
    </w:p>
    <w:p w14:paraId="79E6AF81" w14:textId="77777777" w:rsidR="00ED591A" w:rsidRPr="00D145F3" w:rsidRDefault="00ED591A" w:rsidP="00ED591A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 w:rsidRPr="00D145F3">
        <w:rPr>
          <w:sz w:val="22"/>
          <w:szCs w:val="22"/>
          <w:u w:val="none"/>
          <w:lang w:val="cs-CZ"/>
        </w:rPr>
        <w:t>Příloha č. 1: Cenová nabídka dodavatele ze dne 3. 6. 2024.</w:t>
      </w:r>
    </w:p>
    <w:p w14:paraId="21E7EE36" w14:textId="77777777" w:rsidR="00ED591A" w:rsidRDefault="00ED591A" w:rsidP="00ED591A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14:paraId="59AA5B51" w14:textId="77777777" w:rsidR="00ED591A" w:rsidRPr="006A0CB1" w:rsidRDefault="00ED591A" w:rsidP="00ED591A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456"/>
      </w:tblGrid>
      <w:tr w:rsidR="00ED591A" w:rsidRPr="00202AE1" w14:paraId="26FA2066" w14:textId="77777777" w:rsidTr="00061518">
        <w:trPr>
          <w:jc w:val="center"/>
        </w:trPr>
        <w:tc>
          <w:tcPr>
            <w:tcW w:w="4606" w:type="dxa"/>
          </w:tcPr>
          <w:p w14:paraId="777E1A20" w14:textId="77777777" w:rsidR="00ED591A" w:rsidRPr="008C3E92" w:rsidRDefault="00ED591A" w:rsidP="000615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E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 Benešově nad Ploučnicí, dne    </w:t>
            </w:r>
          </w:p>
          <w:p w14:paraId="3BBD2673" w14:textId="77777777" w:rsidR="00ED591A" w:rsidRPr="008C3E92" w:rsidRDefault="00ED591A" w:rsidP="000615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278E81C" w14:textId="77777777" w:rsidR="00ED591A" w:rsidRPr="008C3E92" w:rsidRDefault="00ED591A" w:rsidP="000615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36D6E4F" w14:textId="77777777" w:rsidR="00ED591A" w:rsidRPr="008C3E92" w:rsidRDefault="00ED591A" w:rsidP="000615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82DBB5F" w14:textId="77777777" w:rsidR="00ED591A" w:rsidRPr="008C3E92" w:rsidRDefault="00ED591A" w:rsidP="000615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E92">
              <w:rPr>
                <w:rFonts w:ascii="Calibri" w:hAnsi="Calibri" w:cs="Calibri"/>
                <w:color w:val="000000"/>
                <w:sz w:val="22"/>
                <w:szCs w:val="22"/>
              </w:rPr>
              <w:t>Mgr. Křížková Renata</w:t>
            </w:r>
          </w:p>
          <w:p w14:paraId="7D79E9D9" w14:textId="77777777" w:rsidR="00ED591A" w:rsidRPr="008C3E92" w:rsidRDefault="00ED591A" w:rsidP="000615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E92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490D2ED4" w14:textId="77777777" w:rsidR="00ED591A" w:rsidRPr="008C3E92" w:rsidRDefault="00ED591A" w:rsidP="000615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E92">
              <w:rPr>
                <w:rFonts w:ascii="Calibri" w:hAnsi="Calibri" w:cs="Calibri"/>
                <w:color w:val="000000"/>
                <w:sz w:val="22"/>
                <w:szCs w:val="22"/>
              </w:rPr>
              <w:t>(podpis Objednatele)</w:t>
            </w:r>
          </w:p>
          <w:p w14:paraId="19CA64BE" w14:textId="77777777" w:rsidR="00ED591A" w:rsidRPr="008C3E92" w:rsidRDefault="00ED591A" w:rsidP="000615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E92">
              <w:rPr>
                <w:rFonts w:ascii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04878BD1" w14:textId="77777777" w:rsidR="00ED591A" w:rsidRPr="008C3E92" w:rsidRDefault="00ED591A" w:rsidP="000615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E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 Benešově nad Ploučnicí, dne   </w:t>
            </w:r>
          </w:p>
          <w:p w14:paraId="5F0B8CA4" w14:textId="77777777" w:rsidR="00ED591A" w:rsidRPr="008C3E92" w:rsidRDefault="00ED591A" w:rsidP="000615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91F66DD" w14:textId="77777777" w:rsidR="00ED591A" w:rsidRPr="008C3E92" w:rsidRDefault="00ED591A" w:rsidP="000615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4BA0CB8" w14:textId="77777777" w:rsidR="00ED591A" w:rsidRPr="008C3E92" w:rsidRDefault="00ED591A" w:rsidP="000615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086BFEB" w14:textId="77777777" w:rsidR="00ED591A" w:rsidRPr="008C3E92" w:rsidRDefault="00ED591A" w:rsidP="000615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E92">
              <w:rPr>
                <w:rFonts w:ascii="Calibri" w:hAnsi="Calibri" w:cs="Calibri"/>
                <w:color w:val="000000"/>
                <w:sz w:val="22"/>
                <w:szCs w:val="22"/>
              </w:rPr>
              <w:t>Novák Lukáš</w:t>
            </w:r>
          </w:p>
          <w:p w14:paraId="1C7D6261" w14:textId="77777777" w:rsidR="00ED591A" w:rsidRPr="008C3E92" w:rsidRDefault="00ED591A" w:rsidP="000615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E92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1133EC12" w14:textId="77777777" w:rsidR="00ED591A" w:rsidRPr="008C3E92" w:rsidRDefault="00ED591A" w:rsidP="000615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E92">
              <w:rPr>
                <w:rFonts w:ascii="Calibri" w:hAnsi="Calibri" w:cs="Calibri"/>
                <w:color w:val="000000"/>
                <w:sz w:val="22"/>
                <w:szCs w:val="22"/>
              </w:rPr>
              <w:t>(podpis Zhotovitele)</w:t>
            </w:r>
          </w:p>
          <w:p w14:paraId="0FF4374C" w14:textId="77777777" w:rsidR="00ED591A" w:rsidRPr="008C3E92" w:rsidRDefault="00ED591A" w:rsidP="0006151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E92">
              <w:rPr>
                <w:rFonts w:ascii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</w:tbl>
    <w:p w14:paraId="29B707F5" w14:textId="6C71B88F" w:rsidR="000C5936" w:rsidRP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0C5936" w:rsidRPr="000C5936" w:rsidSect="004035F6">
      <w:footerReference w:type="default" r:id="rId12"/>
      <w:footerReference w:type="first" r:id="rId13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23288" w14:textId="77777777" w:rsidR="006B366B" w:rsidRDefault="006B366B">
      <w:r>
        <w:separator/>
      </w:r>
    </w:p>
  </w:endnote>
  <w:endnote w:type="continuationSeparator" w:id="0">
    <w:p w14:paraId="3C918178" w14:textId="77777777" w:rsidR="006B366B" w:rsidRDefault="006B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77777777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77777777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 w:rsidRP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2364C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77777777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2364C" w:rsidRP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2364C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 xml:space="preserve">tková správa v Praze | Sabinova </w:t>
    </w:r>
    <w:r w:rsidR="00B2364C" w:rsidRPr="005378F9">
      <w:t>373/5, 130 00 Praha 3</w:t>
    </w:r>
    <w:r w:rsidR="00B2364C" w:rsidRPr="00104576">
      <w:br/>
    </w:r>
    <w:r w:rsidR="00B2364C">
      <w:rPr>
        <w:rFonts w:cs="Calibri"/>
      </w:rPr>
      <w:t xml:space="preserve">T +420 274 008 111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77777777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4E6435EA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 w:rsidRP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724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4E6435EA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A77241" w:rsidRP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A7724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 xml:space="preserve">tková správa v Praze | Sabinova </w:t>
    </w:r>
    <w:r w:rsidR="00711F03" w:rsidRPr="005378F9">
      <w:t>373/5, 130 00 Praha 3</w:t>
    </w:r>
    <w:r w:rsidR="00711F03" w:rsidRPr="00104576">
      <w:br/>
    </w:r>
    <w:r w:rsidR="00711F03">
      <w:rPr>
        <w:rFonts w:cs="Calibri"/>
      </w:rPr>
      <w:t xml:space="preserve">T +420 274 008 111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404F1" w14:textId="77777777" w:rsidR="006B366B" w:rsidRDefault="006B366B">
      <w:r>
        <w:separator/>
      </w:r>
    </w:p>
  </w:footnote>
  <w:footnote w:type="continuationSeparator" w:id="0">
    <w:p w14:paraId="3E93A809" w14:textId="77777777" w:rsidR="006B366B" w:rsidRDefault="006B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190F"/>
    <w:multiLevelType w:val="multilevel"/>
    <w:tmpl w:val="165C1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4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31B2D"/>
    <w:rsid w:val="00137DD0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5D4C"/>
    <w:rsid w:val="002409C3"/>
    <w:rsid w:val="0024272F"/>
    <w:rsid w:val="00255272"/>
    <w:rsid w:val="00273569"/>
    <w:rsid w:val="0027452B"/>
    <w:rsid w:val="00276CDF"/>
    <w:rsid w:val="00284DE1"/>
    <w:rsid w:val="00296CCA"/>
    <w:rsid w:val="002B51AE"/>
    <w:rsid w:val="002C019C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3622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46A0A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C3E92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3857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31C3"/>
    <w:rsid w:val="00AB6701"/>
    <w:rsid w:val="00AC2013"/>
    <w:rsid w:val="00AD2939"/>
    <w:rsid w:val="00AE2D69"/>
    <w:rsid w:val="00AF2BBA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83012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B684A"/>
    <w:rsid w:val="00ED56A1"/>
    <w:rsid w:val="00ED591A"/>
    <w:rsid w:val="00EE3121"/>
    <w:rsid w:val="00EE5EBA"/>
    <w:rsid w:val="00F0473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681A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ED591A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ED591A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ED591A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ED591A"/>
    <w:pPr>
      <w:ind w:left="708" w:hanging="567"/>
    </w:pPr>
    <w:rPr>
      <w:rFonts w:ascii="Calibri" w:eastAsia="Calibri" w:hAnsi="Calibri" w:cs="Calibri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D591A"/>
    <w:pPr>
      <w:ind w:left="703" w:right="-142" w:hanging="567"/>
      <w:jc w:val="both"/>
    </w:pPr>
    <w:rPr>
      <w:rFonts w:ascii="Arial" w:eastAsia="Calibri" w:hAnsi="Arial"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D591A"/>
    <w:rPr>
      <w:rFonts w:ascii="Arial" w:eastAsia="Calibri" w:hAnsi="Arial" w:cs="Calibri"/>
      <w:sz w:val="20"/>
      <w:szCs w:val="20"/>
    </w:rPr>
  </w:style>
  <w:style w:type="character" w:styleId="Siln">
    <w:name w:val="Strong"/>
    <w:qFormat/>
    <w:rsid w:val="00ED591A"/>
    <w:rPr>
      <w:rFonts w:cs="Times New Roman"/>
      <w:b/>
      <w:bCs/>
    </w:rPr>
  </w:style>
  <w:style w:type="paragraph" w:customStyle="1" w:styleId="Default">
    <w:name w:val="Default"/>
    <w:rsid w:val="00ED591A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ED591A"/>
    <w:rPr>
      <w:rFonts w:ascii="Calibri" w:eastAsia="Calibri" w:hAnsi="Calibri" w:cs="Calibri"/>
      <w:sz w:val="20"/>
      <w:szCs w:val="20"/>
    </w:rPr>
  </w:style>
  <w:style w:type="character" w:customStyle="1" w:styleId="Nadpis2">
    <w:name w:val="Nadpis #2_"/>
    <w:link w:val="Nadpis20"/>
    <w:rsid w:val="00ED591A"/>
    <w:rPr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ED591A"/>
    <w:pPr>
      <w:widowControl w:val="0"/>
      <w:shd w:val="clear" w:color="auto" w:fill="FFFFFF"/>
      <w:spacing w:after="220"/>
      <w:jc w:val="center"/>
      <w:outlineLvl w:val="1"/>
    </w:pPr>
    <w:rPr>
      <w:b/>
      <w:bCs/>
      <w:sz w:val="28"/>
      <w:szCs w:val="28"/>
    </w:rPr>
  </w:style>
  <w:style w:type="paragraph" w:customStyle="1" w:styleId="Zkladntext1">
    <w:name w:val="Základní text1"/>
    <w:basedOn w:val="Normln"/>
    <w:rsid w:val="00ED591A"/>
    <w:pPr>
      <w:widowControl w:val="0"/>
      <w:shd w:val="clear" w:color="auto" w:fill="FFFFFF"/>
      <w:spacing w:after="100"/>
    </w:pPr>
    <w:rPr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ED591A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a">
    <w:basedOn w:val="Normln"/>
    <w:next w:val="Podnadpis"/>
    <w:link w:val="PodtitulChar"/>
    <w:qFormat/>
    <w:rsid w:val="00ED591A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customStyle="1" w:styleId="PodtitulChar">
    <w:name w:val="Podtitul Char"/>
    <w:link w:val="a"/>
    <w:rsid w:val="00ED591A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59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D591A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s.fakturace@npu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3E790-26C4-4AEA-988C-E9EE0E36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2172</Words>
  <Characters>12354</Characters>
  <Application>Microsoft Office Word</Application>
  <DocSecurity>0</DocSecurity>
  <Lines>102</Lines>
  <Paragraphs>28</Paragraphs>
  <ScaleCrop>false</ScaleCrop>
  <Company/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2024-06-25T09:48:00Z</dcterms:created>
  <dcterms:modified xsi:type="dcterms:W3CDTF">2024-06-25T09:50:00Z</dcterms:modified>
</cp:coreProperties>
</file>