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903B8" w14:textId="77777777" w:rsidR="005031C8" w:rsidRPr="00D82CDD" w:rsidRDefault="005031C8" w:rsidP="005031C8">
      <w:pPr>
        <w:spacing w:before="100" w:beforeAutospacing="1" w:after="100" w:afterAutospacing="1" w:line="240" w:lineRule="auto"/>
        <w:jc w:val="center"/>
        <w:rPr>
          <w:rFonts w:ascii="Tahoma" w:eastAsia="Times New Roman" w:hAnsi="Tahoma" w:cs="Tahoma"/>
          <w:color w:val="333333"/>
          <w:lang w:eastAsia="cs-CZ"/>
        </w:rPr>
      </w:pPr>
      <w:r w:rsidRPr="00D82CDD">
        <w:rPr>
          <w:rFonts w:ascii="Tahoma" w:eastAsia="Times New Roman" w:hAnsi="Tahoma" w:cs="Tahoma"/>
          <w:b/>
          <w:bCs/>
          <w:color w:val="333333"/>
          <w:sz w:val="32"/>
          <w:szCs w:val="32"/>
          <w:lang w:eastAsia="cs-CZ"/>
        </w:rPr>
        <w:t>SMLOUVA O DÍLO</w:t>
      </w:r>
      <w:r w:rsidRPr="00D82CDD">
        <w:rPr>
          <w:rFonts w:ascii="Tahoma" w:eastAsia="Times New Roman" w:hAnsi="Tahoma" w:cs="Tahoma"/>
          <w:color w:val="333333"/>
          <w:lang w:eastAsia="cs-CZ"/>
        </w:rPr>
        <w:br/>
      </w:r>
      <w:r w:rsidRPr="00D82CDD">
        <w:rPr>
          <w:rFonts w:ascii="Tahoma" w:hAnsi="Tahoma" w:cs="Tahoma"/>
          <w:color w:val="000000"/>
        </w:rPr>
        <w:t>uzavřená podle ustanovení § 2586 a násl. zákona č. 89/2012 Sb., občanský zákoník, ve znění pozdějších předpisů</w:t>
      </w:r>
    </w:p>
    <w:p w14:paraId="60106C87" w14:textId="77777777" w:rsidR="00E75F67" w:rsidRPr="00D82CDD" w:rsidRDefault="00E75F67" w:rsidP="005031C8">
      <w:pPr>
        <w:spacing w:after="0" w:line="240" w:lineRule="auto"/>
        <w:rPr>
          <w:rFonts w:ascii="Tahoma" w:hAnsi="Tahoma" w:cs="Tahoma"/>
          <w:bCs/>
        </w:rPr>
      </w:pPr>
    </w:p>
    <w:p w14:paraId="71206A34" w14:textId="77777777" w:rsidR="003C0A24" w:rsidRPr="006B0DE4" w:rsidRDefault="003C0A24" w:rsidP="003C0A24">
      <w:pPr>
        <w:tabs>
          <w:tab w:val="left" w:pos="0"/>
          <w:tab w:val="left" w:pos="993"/>
        </w:tabs>
        <w:spacing w:after="0" w:line="240" w:lineRule="auto"/>
        <w:ind w:right="-1"/>
        <w:rPr>
          <w:rFonts w:ascii="Tahoma" w:hAnsi="Tahoma" w:cs="Tahoma"/>
          <w:b/>
          <w:bCs/>
        </w:rPr>
      </w:pPr>
      <w:r w:rsidRPr="006B0DE4">
        <w:rPr>
          <w:rFonts w:ascii="Tahoma" w:hAnsi="Tahoma" w:cs="Tahoma"/>
        </w:rPr>
        <w:t>Název:</w:t>
      </w:r>
      <w:r w:rsidRPr="006B0DE4">
        <w:rPr>
          <w:rFonts w:ascii="Tahoma" w:hAnsi="Tahoma" w:cs="Tahoma"/>
        </w:rPr>
        <w:tab/>
        <w:t xml:space="preserve">        </w:t>
      </w:r>
      <w:r w:rsidR="00D269C3" w:rsidRPr="00816E0B">
        <w:rPr>
          <w:rFonts w:ascii="Tahoma" w:eastAsia="Calibri" w:hAnsi="Tahoma" w:cs="Tahoma"/>
        </w:rPr>
        <w:t>Nemocnice následné péče Moravská Třebová</w:t>
      </w:r>
      <w:r w:rsidR="00D269C3" w:rsidRPr="00DF103E">
        <w:rPr>
          <w:rFonts w:ascii="Tahoma" w:hAnsi="Tahoma" w:cs="Tahoma"/>
          <w:b/>
          <w:bCs/>
          <w:color w:val="FF0000"/>
        </w:rPr>
        <w:t xml:space="preserve"> </w:t>
      </w:r>
    </w:p>
    <w:p w14:paraId="03975411" w14:textId="77777777" w:rsidR="002775CB" w:rsidRPr="00304C61" w:rsidRDefault="002775CB" w:rsidP="002775CB">
      <w:pPr>
        <w:tabs>
          <w:tab w:val="left" w:pos="0"/>
          <w:tab w:val="left" w:pos="993"/>
        </w:tabs>
        <w:spacing w:after="0"/>
        <w:ind w:right="-1"/>
        <w:rPr>
          <w:rFonts w:ascii="Tahoma" w:hAnsi="Tahoma" w:cs="Tahoma"/>
        </w:rPr>
      </w:pPr>
      <w:bookmarkStart w:id="0" w:name="_Hlk125366288"/>
      <w:r w:rsidRPr="00304C61">
        <w:rPr>
          <w:rFonts w:ascii="Tahoma" w:hAnsi="Tahoma" w:cs="Tahoma"/>
        </w:rPr>
        <w:t xml:space="preserve">Sídlo: </w:t>
      </w:r>
      <w:r w:rsidRPr="00304C61">
        <w:rPr>
          <w:rFonts w:ascii="Tahoma" w:hAnsi="Tahoma" w:cs="Tahoma"/>
        </w:rPr>
        <w:tab/>
        <w:t xml:space="preserve">        </w:t>
      </w:r>
      <w:r w:rsidR="00234D87" w:rsidRPr="00816E0B">
        <w:rPr>
          <w:rFonts w:ascii="Tahoma" w:eastAsia="Calibri" w:hAnsi="Tahoma" w:cs="Tahoma"/>
        </w:rPr>
        <w:t>Svitavská 480/</w:t>
      </w:r>
      <w:proofErr w:type="gramStart"/>
      <w:r w:rsidR="00234D87" w:rsidRPr="00816E0B">
        <w:rPr>
          <w:rFonts w:ascii="Tahoma" w:eastAsia="Calibri" w:hAnsi="Tahoma" w:cs="Tahoma"/>
        </w:rPr>
        <w:t>25</w:t>
      </w:r>
      <w:r w:rsidR="00841DDF" w:rsidRPr="00816E0B">
        <w:rPr>
          <w:rFonts w:ascii="Tahoma" w:eastAsia="Calibri" w:hAnsi="Tahoma" w:cs="Tahoma"/>
        </w:rPr>
        <w:t>,  571</w:t>
      </w:r>
      <w:proofErr w:type="gramEnd"/>
      <w:r w:rsidR="00841DDF" w:rsidRPr="00816E0B">
        <w:rPr>
          <w:rFonts w:ascii="Tahoma" w:eastAsia="Calibri" w:hAnsi="Tahoma" w:cs="Tahoma"/>
        </w:rPr>
        <w:t xml:space="preserve"> 01 Moravská Třebová</w:t>
      </w:r>
    </w:p>
    <w:p w14:paraId="5F80B75D" w14:textId="77777777" w:rsidR="002775CB" w:rsidRPr="00304C61" w:rsidRDefault="002775CB" w:rsidP="002775CB">
      <w:pPr>
        <w:tabs>
          <w:tab w:val="left" w:pos="0"/>
          <w:tab w:val="left" w:pos="993"/>
        </w:tabs>
        <w:spacing w:after="0"/>
        <w:ind w:right="-1"/>
        <w:rPr>
          <w:rFonts w:ascii="Tahoma" w:hAnsi="Tahoma" w:cs="Tahoma"/>
        </w:rPr>
      </w:pPr>
      <w:r w:rsidRPr="00304C61">
        <w:rPr>
          <w:rFonts w:ascii="Tahoma" w:hAnsi="Tahoma" w:cs="Tahoma"/>
        </w:rPr>
        <w:t xml:space="preserve">IČ: </w:t>
      </w:r>
      <w:r w:rsidRPr="00304C61">
        <w:rPr>
          <w:rFonts w:ascii="Tahoma" w:hAnsi="Tahoma" w:cs="Tahoma"/>
        </w:rPr>
        <w:tab/>
        <w:t xml:space="preserve">        </w:t>
      </w:r>
      <w:r w:rsidR="00841DDF" w:rsidRPr="00816E0B">
        <w:rPr>
          <w:rFonts w:ascii="Tahoma" w:eastAsia="Calibri" w:hAnsi="Tahoma" w:cs="Tahoma"/>
        </w:rPr>
        <w:t>000193 895</w:t>
      </w:r>
    </w:p>
    <w:p w14:paraId="6807448C" w14:textId="77777777" w:rsidR="002775CB" w:rsidRPr="00304C61" w:rsidRDefault="002775CB" w:rsidP="002775CB">
      <w:pPr>
        <w:tabs>
          <w:tab w:val="left" w:pos="0"/>
          <w:tab w:val="left" w:pos="993"/>
        </w:tabs>
        <w:spacing w:after="0"/>
        <w:ind w:right="-1"/>
        <w:rPr>
          <w:rFonts w:ascii="Tahoma" w:hAnsi="Tahoma" w:cs="Tahoma"/>
        </w:rPr>
      </w:pPr>
      <w:proofErr w:type="gramStart"/>
      <w:r w:rsidRPr="00304C61">
        <w:rPr>
          <w:rFonts w:ascii="Tahoma" w:hAnsi="Tahoma" w:cs="Tahoma"/>
        </w:rPr>
        <w:t xml:space="preserve">Zastoupený:   </w:t>
      </w:r>
      <w:proofErr w:type="gramEnd"/>
      <w:r w:rsidRPr="00304C61">
        <w:rPr>
          <w:rFonts w:ascii="Tahoma" w:hAnsi="Tahoma" w:cs="Tahoma"/>
        </w:rPr>
        <w:t xml:space="preserve">  </w:t>
      </w:r>
      <w:r w:rsidR="004462DA">
        <w:rPr>
          <w:rFonts w:ascii="Tahoma" w:hAnsi="Tahoma" w:cs="Tahoma"/>
        </w:rPr>
        <w:t>MUDr. Pavel Havíř</w:t>
      </w:r>
      <w:r w:rsidRPr="00DF103E">
        <w:rPr>
          <w:rFonts w:ascii="Tahoma" w:hAnsi="Tahoma" w:cs="Tahoma"/>
          <w:color w:val="FF0000"/>
        </w:rPr>
        <w:t xml:space="preserve"> </w:t>
      </w:r>
    </w:p>
    <w:p w14:paraId="79DD9FEC" w14:textId="4566EA0C" w:rsidR="002775CB" w:rsidRPr="00304C61" w:rsidRDefault="002775CB" w:rsidP="002775CB">
      <w:pPr>
        <w:tabs>
          <w:tab w:val="left" w:pos="0"/>
          <w:tab w:val="left" w:pos="993"/>
        </w:tabs>
        <w:spacing w:after="0"/>
        <w:ind w:right="-1"/>
        <w:rPr>
          <w:rFonts w:ascii="Tahoma" w:hAnsi="Tahoma" w:cs="Tahoma"/>
        </w:rPr>
      </w:pPr>
      <w:r w:rsidRPr="00304C61">
        <w:rPr>
          <w:rFonts w:ascii="Tahoma" w:hAnsi="Tahoma" w:cs="Tahoma"/>
        </w:rPr>
        <w:t xml:space="preserve">Telefon: </w:t>
      </w:r>
      <w:r w:rsidRPr="00304C61">
        <w:rPr>
          <w:rFonts w:ascii="Tahoma" w:hAnsi="Tahoma" w:cs="Tahoma"/>
        </w:rPr>
        <w:tab/>
        <w:t xml:space="preserve">        </w:t>
      </w:r>
    </w:p>
    <w:p w14:paraId="464D249C" w14:textId="4334E938" w:rsidR="002775CB" w:rsidRPr="00304C61" w:rsidRDefault="002775CB" w:rsidP="002775CB">
      <w:pPr>
        <w:tabs>
          <w:tab w:val="left" w:pos="0"/>
          <w:tab w:val="left" w:pos="993"/>
        </w:tabs>
        <w:spacing w:after="0"/>
        <w:ind w:right="-1"/>
        <w:rPr>
          <w:rFonts w:ascii="Tahoma" w:hAnsi="Tahoma" w:cs="Tahoma"/>
        </w:rPr>
      </w:pPr>
      <w:r w:rsidRPr="00304C61">
        <w:rPr>
          <w:rFonts w:ascii="Tahoma" w:hAnsi="Tahoma" w:cs="Tahoma"/>
        </w:rPr>
        <w:t xml:space="preserve">E-mail: </w:t>
      </w:r>
      <w:r w:rsidRPr="00304C61">
        <w:rPr>
          <w:rFonts w:ascii="Tahoma" w:hAnsi="Tahoma" w:cs="Tahoma"/>
        </w:rPr>
        <w:tab/>
        <w:t xml:space="preserve">       </w:t>
      </w:r>
      <w:r w:rsidR="00DF103E">
        <w:rPr>
          <w:rFonts w:ascii="Tahoma" w:hAnsi="Tahoma" w:cs="Tahoma"/>
        </w:rPr>
        <w:t xml:space="preserve"> </w:t>
      </w:r>
    </w:p>
    <w:p w14:paraId="18824286" w14:textId="5FE3E8CD" w:rsidR="002775CB" w:rsidRPr="00304C61" w:rsidRDefault="002775CB" w:rsidP="002775CB">
      <w:pPr>
        <w:pStyle w:val="Normlnweb"/>
        <w:spacing w:before="0" w:beforeAutospacing="0" w:after="0" w:afterAutospacing="0"/>
        <w:rPr>
          <w:rFonts w:ascii="Tahoma" w:hAnsi="Tahoma" w:cs="Tahoma"/>
          <w:sz w:val="22"/>
          <w:szCs w:val="22"/>
        </w:rPr>
      </w:pPr>
      <w:r w:rsidRPr="00304C61">
        <w:rPr>
          <w:rFonts w:ascii="Tahoma" w:hAnsi="Tahoma" w:cs="Tahoma"/>
          <w:sz w:val="22"/>
          <w:szCs w:val="22"/>
        </w:rPr>
        <w:t xml:space="preserve">bankovní spojení: </w:t>
      </w:r>
    </w:p>
    <w:bookmarkEnd w:id="0"/>
    <w:p w14:paraId="583EDDF4" w14:textId="40E9FFE5" w:rsidR="0094159C" w:rsidRPr="00304C61" w:rsidRDefault="0094159C" w:rsidP="0094159C">
      <w:pPr>
        <w:tabs>
          <w:tab w:val="left" w:pos="0"/>
          <w:tab w:val="left" w:pos="993"/>
        </w:tabs>
        <w:spacing w:after="0"/>
        <w:ind w:right="-1"/>
        <w:rPr>
          <w:rFonts w:ascii="Tahoma" w:hAnsi="Tahoma" w:cs="Tahoma"/>
        </w:rPr>
      </w:pPr>
      <w:r w:rsidRPr="00304C61">
        <w:rPr>
          <w:rFonts w:ascii="Tahoma" w:hAnsi="Tahoma" w:cs="Tahoma"/>
        </w:rPr>
        <w:t>Zastoupený</w:t>
      </w:r>
      <w:r>
        <w:rPr>
          <w:rFonts w:ascii="Tahoma" w:hAnsi="Tahoma" w:cs="Tahoma"/>
        </w:rPr>
        <w:t xml:space="preserve"> ve věcech technických</w:t>
      </w:r>
      <w:r w:rsidRPr="00304C61">
        <w:rPr>
          <w:rFonts w:ascii="Tahoma" w:hAnsi="Tahoma" w:cs="Tahoma"/>
        </w:rPr>
        <w:t xml:space="preserve">:   </w:t>
      </w:r>
    </w:p>
    <w:p w14:paraId="7ED5BA38" w14:textId="74164B84" w:rsidR="0094159C" w:rsidRPr="00304C61" w:rsidRDefault="0094159C" w:rsidP="0094159C">
      <w:pPr>
        <w:tabs>
          <w:tab w:val="left" w:pos="0"/>
          <w:tab w:val="left" w:pos="993"/>
        </w:tabs>
        <w:spacing w:after="0"/>
        <w:ind w:right="-1"/>
        <w:rPr>
          <w:rFonts w:ascii="Tahoma" w:hAnsi="Tahoma" w:cs="Tahoma"/>
        </w:rPr>
      </w:pPr>
      <w:r w:rsidRPr="00304C61">
        <w:rPr>
          <w:rFonts w:ascii="Tahoma" w:hAnsi="Tahoma" w:cs="Tahoma"/>
        </w:rPr>
        <w:t>Telefon</w:t>
      </w:r>
      <w:r w:rsidR="004C6206">
        <w:rPr>
          <w:rFonts w:ascii="Tahoma" w:hAnsi="Tahoma" w:cs="Tahoma"/>
        </w:rPr>
        <w:t xml:space="preserve">:   </w:t>
      </w:r>
      <w:r w:rsidR="00AB4535">
        <w:rPr>
          <w:rFonts w:ascii="Tahoma" w:hAnsi="Tahoma" w:cs="Tahoma"/>
        </w:rPr>
        <w:tab/>
      </w:r>
      <w:r w:rsidR="004C6206">
        <w:rPr>
          <w:rFonts w:ascii="Tahoma" w:hAnsi="Tahoma" w:cs="Tahoma"/>
        </w:rPr>
        <w:t xml:space="preserve"> </w:t>
      </w:r>
    </w:p>
    <w:p w14:paraId="6855FBB7" w14:textId="1D32CCDD" w:rsidR="0094159C" w:rsidRPr="00304C61" w:rsidRDefault="0094159C" w:rsidP="0094159C">
      <w:pPr>
        <w:tabs>
          <w:tab w:val="left" w:pos="0"/>
          <w:tab w:val="left" w:pos="993"/>
        </w:tabs>
        <w:spacing w:after="0"/>
        <w:ind w:right="-1"/>
        <w:rPr>
          <w:rFonts w:ascii="Tahoma" w:hAnsi="Tahoma" w:cs="Tahoma"/>
        </w:rPr>
      </w:pPr>
      <w:r w:rsidRPr="00304C61">
        <w:rPr>
          <w:rFonts w:ascii="Tahoma" w:hAnsi="Tahoma" w:cs="Tahoma"/>
        </w:rPr>
        <w:t xml:space="preserve">E-mail:     </w:t>
      </w:r>
      <w:r w:rsidR="00AB4535">
        <w:rPr>
          <w:rFonts w:ascii="Tahoma" w:hAnsi="Tahoma" w:cs="Tahoma"/>
        </w:rPr>
        <w:tab/>
        <w:t xml:space="preserve"> </w:t>
      </w:r>
    </w:p>
    <w:p w14:paraId="45A6819C" w14:textId="77777777" w:rsidR="00DF103E" w:rsidRDefault="005031C8" w:rsidP="005031C8">
      <w:pPr>
        <w:spacing w:after="0" w:line="240" w:lineRule="auto"/>
        <w:rPr>
          <w:rFonts w:ascii="Tahoma" w:eastAsia="Times New Roman" w:hAnsi="Tahoma" w:cs="Tahoma"/>
          <w:color w:val="000000"/>
          <w:lang w:eastAsia="cs-CZ"/>
        </w:rPr>
      </w:pPr>
      <w:r w:rsidRPr="00D82CDD">
        <w:rPr>
          <w:rFonts w:ascii="Tahoma" w:eastAsia="Times New Roman" w:hAnsi="Tahoma" w:cs="Tahoma"/>
          <w:color w:val="000000"/>
          <w:lang w:eastAsia="cs-CZ"/>
        </w:rPr>
        <w:br/>
        <w:t>(dále jen jako „</w:t>
      </w:r>
      <w:r w:rsidRPr="00D82CDD">
        <w:rPr>
          <w:rFonts w:ascii="Tahoma" w:eastAsia="Times New Roman" w:hAnsi="Tahoma" w:cs="Tahoma"/>
          <w:b/>
          <w:bCs/>
          <w:color w:val="000000"/>
          <w:lang w:eastAsia="cs-CZ"/>
        </w:rPr>
        <w:t>Objednatel</w:t>
      </w:r>
      <w:r w:rsidRPr="00D82CDD">
        <w:rPr>
          <w:rFonts w:ascii="Tahoma" w:eastAsia="Times New Roman" w:hAnsi="Tahoma" w:cs="Tahoma"/>
          <w:color w:val="000000"/>
          <w:lang w:eastAsia="cs-CZ"/>
        </w:rPr>
        <w:t xml:space="preserve">“ na straně </w:t>
      </w:r>
      <w:r w:rsidR="004F72B1">
        <w:rPr>
          <w:rFonts w:ascii="Tahoma" w:eastAsia="Times New Roman" w:hAnsi="Tahoma" w:cs="Tahoma"/>
          <w:color w:val="000000"/>
          <w:lang w:eastAsia="cs-CZ"/>
        </w:rPr>
        <w:t>jedné)</w:t>
      </w:r>
      <w:r w:rsidR="004F72B1">
        <w:rPr>
          <w:rFonts w:ascii="Tahoma" w:eastAsia="Times New Roman" w:hAnsi="Tahoma" w:cs="Tahoma"/>
          <w:color w:val="000000"/>
          <w:lang w:eastAsia="cs-CZ"/>
        </w:rPr>
        <w:br/>
      </w:r>
      <w:r w:rsidR="00ED13A1">
        <w:rPr>
          <w:rFonts w:ascii="Tahoma" w:eastAsia="Times New Roman" w:hAnsi="Tahoma" w:cs="Tahoma"/>
          <w:color w:val="000000"/>
          <w:lang w:eastAsia="cs-CZ"/>
        </w:rPr>
        <w:br/>
        <w:t>a</w:t>
      </w:r>
      <w:r w:rsidR="00ED13A1">
        <w:rPr>
          <w:rFonts w:ascii="Tahoma" w:eastAsia="Times New Roman" w:hAnsi="Tahoma" w:cs="Tahoma"/>
          <w:color w:val="000000"/>
          <w:lang w:eastAsia="cs-CZ"/>
        </w:rPr>
        <w:br/>
      </w:r>
      <w:r w:rsidRPr="00D82CDD">
        <w:rPr>
          <w:rFonts w:ascii="Tahoma" w:eastAsia="Times New Roman" w:hAnsi="Tahoma" w:cs="Tahoma"/>
          <w:color w:val="000000"/>
          <w:lang w:eastAsia="cs-CZ"/>
        </w:rPr>
        <w:br/>
      </w:r>
      <w:r w:rsidR="00DF103E">
        <w:rPr>
          <w:rFonts w:ascii="Tahoma" w:eastAsia="Times New Roman" w:hAnsi="Tahoma" w:cs="Tahoma"/>
          <w:color w:val="000000"/>
          <w:lang w:eastAsia="cs-CZ"/>
        </w:rPr>
        <w:t>N</w:t>
      </w:r>
      <w:r w:rsidRPr="00D82CDD">
        <w:rPr>
          <w:rFonts w:ascii="Tahoma" w:eastAsia="Times New Roman" w:hAnsi="Tahoma" w:cs="Tahoma"/>
          <w:color w:val="000000"/>
          <w:lang w:eastAsia="cs-CZ"/>
        </w:rPr>
        <w:t xml:space="preserve">ázev: </w:t>
      </w:r>
      <w:r w:rsidR="00DF103E">
        <w:rPr>
          <w:rFonts w:ascii="Tahoma" w:eastAsia="Times New Roman" w:hAnsi="Tahoma" w:cs="Tahoma"/>
          <w:color w:val="000000"/>
          <w:lang w:eastAsia="cs-CZ"/>
        </w:rPr>
        <w:tab/>
      </w:r>
      <w:r w:rsidR="00C53680">
        <w:rPr>
          <w:rFonts w:ascii="Tahoma" w:eastAsia="Times New Roman" w:hAnsi="Tahoma" w:cs="Tahoma"/>
          <w:color w:val="000000"/>
          <w:lang w:eastAsia="cs-CZ"/>
        </w:rPr>
        <w:t xml:space="preserve">Instalatérství </w:t>
      </w:r>
      <w:proofErr w:type="spellStart"/>
      <w:r w:rsidR="00C53680">
        <w:rPr>
          <w:rFonts w:ascii="Tahoma" w:eastAsia="Times New Roman" w:hAnsi="Tahoma" w:cs="Tahoma"/>
          <w:color w:val="000000"/>
          <w:lang w:eastAsia="cs-CZ"/>
        </w:rPr>
        <w:t>Bidmon</w:t>
      </w:r>
      <w:proofErr w:type="spellEnd"/>
      <w:r w:rsidR="00C53680">
        <w:rPr>
          <w:rFonts w:ascii="Tahoma" w:eastAsia="Times New Roman" w:hAnsi="Tahoma" w:cs="Tahoma"/>
          <w:color w:val="000000"/>
          <w:lang w:eastAsia="cs-CZ"/>
        </w:rPr>
        <w:t xml:space="preserve"> s.r.o.</w:t>
      </w:r>
      <w:r w:rsidRPr="00D82CDD">
        <w:rPr>
          <w:rFonts w:ascii="Tahoma" w:eastAsia="Times New Roman" w:hAnsi="Tahoma" w:cs="Tahoma"/>
          <w:color w:val="000000"/>
          <w:lang w:eastAsia="cs-CZ"/>
        </w:rPr>
        <w:br/>
      </w:r>
      <w:proofErr w:type="gramStart"/>
      <w:r w:rsidRPr="00D82CDD">
        <w:rPr>
          <w:rFonts w:ascii="Tahoma" w:eastAsia="Times New Roman" w:hAnsi="Tahoma" w:cs="Tahoma"/>
          <w:color w:val="000000"/>
          <w:lang w:eastAsia="cs-CZ"/>
        </w:rPr>
        <w:t>IČ: </w:t>
      </w:r>
      <w:r w:rsidR="00A65C4B" w:rsidRPr="00D82CDD">
        <w:rPr>
          <w:rFonts w:ascii="Tahoma" w:eastAsia="Times New Roman" w:hAnsi="Tahoma" w:cs="Tahoma"/>
          <w:color w:val="000000"/>
          <w:lang w:eastAsia="cs-CZ"/>
        </w:rPr>
        <w:t xml:space="preserve"> </w:t>
      </w:r>
      <w:r w:rsidR="00DF103E">
        <w:rPr>
          <w:rFonts w:ascii="Tahoma" w:eastAsia="Times New Roman" w:hAnsi="Tahoma" w:cs="Tahoma"/>
          <w:color w:val="000000"/>
          <w:lang w:eastAsia="cs-CZ"/>
        </w:rPr>
        <w:tab/>
      </w:r>
      <w:proofErr w:type="gramEnd"/>
      <w:r w:rsidR="00DF103E">
        <w:rPr>
          <w:rFonts w:ascii="Tahoma" w:eastAsia="Times New Roman" w:hAnsi="Tahoma" w:cs="Tahoma"/>
          <w:color w:val="000000"/>
          <w:lang w:eastAsia="cs-CZ"/>
        </w:rPr>
        <w:tab/>
      </w:r>
      <w:r w:rsidR="00C53680">
        <w:rPr>
          <w:rFonts w:ascii="Tahoma" w:eastAsia="Times New Roman" w:hAnsi="Tahoma" w:cs="Tahoma"/>
          <w:color w:val="000000"/>
          <w:lang w:eastAsia="cs-CZ"/>
        </w:rPr>
        <w:t>28821068</w:t>
      </w:r>
      <w:r w:rsidRPr="00D82CDD">
        <w:rPr>
          <w:rFonts w:ascii="Tahoma" w:eastAsia="Times New Roman" w:hAnsi="Tahoma" w:cs="Tahoma"/>
          <w:color w:val="000000"/>
          <w:lang w:eastAsia="cs-CZ"/>
        </w:rPr>
        <w:br/>
      </w:r>
      <w:r w:rsidR="00DF103E">
        <w:rPr>
          <w:rFonts w:ascii="Tahoma" w:eastAsia="Times New Roman" w:hAnsi="Tahoma" w:cs="Tahoma"/>
          <w:color w:val="000000"/>
          <w:lang w:eastAsia="cs-CZ"/>
        </w:rPr>
        <w:t>S</w:t>
      </w:r>
      <w:r w:rsidRPr="00D82CDD">
        <w:rPr>
          <w:rFonts w:ascii="Tahoma" w:eastAsia="Times New Roman" w:hAnsi="Tahoma" w:cs="Tahoma"/>
          <w:color w:val="000000"/>
          <w:lang w:eastAsia="cs-CZ"/>
        </w:rPr>
        <w:t xml:space="preserve">ídlo: </w:t>
      </w:r>
      <w:r w:rsidR="00DF103E">
        <w:rPr>
          <w:rFonts w:ascii="Tahoma" w:eastAsia="Times New Roman" w:hAnsi="Tahoma" w:cs="Tahoma"/>
          <w:color w:val="000000"/>
          <w:lang w:eastAsia="cs-CZ"/>
        </w:rPr>
        <w:tab/>
      </w:r>
      <w:r w:rsidR="00DF103E">
        <w:rPr>
          <w:rFonts w:ascii="Tahoma" w:eastAsia="Times New Roman" w:hAnsi="Tahoma" w:cs="Tahoma"/>
          <w:color w:val="000000"/>
          <w:lang w:eastAsia="cs-CZ"/>
        </w:rPr>
        <w:tab/>
      </w:r>
      <w:r w:rsidR="00C53680">
        <w:rPr>
          <w:rFonts w:ascii="Tahoma" w:eastAsia="Times New Roman" w:hAnsi="Tahoma" w:cs="Tahoma"/>
          <w:color w:val="000000"/>
          <w:lang w:eastAsia="cs-CZ"/>
        </w:rPr>
        <w:t>Třebovská 431, Jevíčko, 56943</w:t>
      </w:r>
    </w:p>
    <w:p w14:paraId="1FC70741" w14:textId="77777777" w:rsidR="00DF103E" w:rsidRPr="00304C61" w:rsidRDefault="00DF103E" w:rsidP="00DF103E">
      <w:pPr>
        <w:tabs>
          <w:tab w:val="left" w:pos="0"/>
          <w:tab w:val="left" w:pos="993"/>
        </w:tabs>
        <w:spacing w:after="0"/>
        <w:ind w:right="-1"/>
        <w:rPr>
          <w:rFonts w:ascii="Tahoma" w:hAnsi="Tahoma" w:cs="Tahoma"/>
        </w:rPr>
      </w:pPr>
      <w:r w:rsidRPr="00304C61">
        <w:rPr>
          <w:rFonts w:ascii="Tahoma" w:hAnsi="Tahoma" w:cs="Tahoma"/>
        </w:rPr>
        <w:t>Zastoupený:</w:t>
      </w:r>
      <w:r>
        <w:rPr>
          <w:rFonts w:ascii="Tahoma" w:hAnsi="Tahoma" w:cs="Tahoma"/>
        </w:rPr>
        <w:tab/>
        <w:t xml:space="preserve">Jiřím </w:t>
      </w:r>
      <w:proofErr w:type="spellStart"/>
      <w:r>
        <w:rPr>
          <w:rFonts w:ascii="Tahoma" w:hAnsi="Tahoma" w:cs="Tahoma"/>
        </w:rPr>
        <w:t>Bidmonem</w:t>
      </w:r>
      <w:proofErr w:type="spellEnd"/>
    </w:p>
    <w:p w14:paraId="316E0A54" w14:textId="165C098E" w:rsidR="00DF103E" w:rsidRPr="00304C61" w:rsidRDefault="00DF103E" w:rsidP="00DF103E">
      <w:pPr>
        <w:tabs>
          <w:tab w:val="left" w:pos="0"/>
          <w:tab w:val="left" w:pos="993"/>
        </w:tabs>
        <w:spacing w:after="0"/>
        <w:ind w:right="-1"/>
        <w:rPr>
          <w:rFonts w:ascii="Tahoma" w:hAnsi="Tahoma" w:cs="Tahoma"/>
        </w:rPr>
      </w:pPr>
      <w:r w:rsidRPr="00304C61">
        <w:rPr>
          <w:rFonts w:ascii="Tahoma" w:hAnsi="Tahoma" w:cs="Tahoma"/>
        </w:rPr>
        <w:t xml:space="preserve">Telefon: </w:t>
      </w:r>
      <w:r w:rsidRPr="00304C61">
        <w:rPr>
          <w:rFonts w:ascii="Tahoma" w:hAnsi="Tahoma" w:cs="Tahoma"/>
        </w:rPr>
        <w:tab/>
      </w:r>
      <w:r>
        <w:rPr>
          <w:rFonts w:ascii="Tahoma" w:hAnsi="Tahoma" w:cs="Tahoma"/>
          <w:color w:val="FF0000"/>
          <w:shd w:val="clear" w:color="auto" w:fill="FFFFFF"/>
        </w:rPr>
        <w:tab/>
      </w:r>
    </w:p>
    <w:p w14:paraId="658EF774" w14:textId="6C0AC436" w:rsidR="00DF103E" w:rsidRPr="00304C61" w:rsidRDefault="00DF103E" w:rsidP="00DF103E">
      <w:pPr>
        <w:tabs>
          <w:tab w:val="left" w:pos="0"/>
          <w:tab w:val="left" w:pos="993"/>
        </w:tabs>
        <w:spacing w:after="0"/>
        <w:ind w:right="-1"/>
        <w:rPr>
          <w:rFonts w:ascii="Tahoma" w:hAnsi="Tahoma" w:cs="Tahoma"/>
        </w:rPr>
      </w:pPr>
      <w:r w:rsidRPr="00304C61">
        <w:rPr>
          <w:rFonts w:ascii="Tahoma" w:hAnsi="Tahoma" w:cs="Tahoma"/>
        </w:rPr>
        <w:t xml:space="preserve">E-mail: </w:t>
      </w:r>
      <w:r w:rsidRPr="00304C61">
        <w:rPr>
          <w:rFonts w:ascii="Tahoma" w:hAnsi="Tahoma" w:cs="Tahoma"/>
        </w:rPr>
        <w:tab/>
      </w:r>
      <w:r>
        <w:rPr>
          <w:rFonts w:ascii="Tahoma" w:hAnsi="Tahoma" w:cs="Tahoma"/>
          <w:color w:val="FF0000"/>
        </w:rPr>
        <w:tab/>
      </w:r>
    </w:p>
    <w:p w14:paraId="38B80D29" w14:textId="77777777" w:rsidR="005031C8" w:rsidRPr="00D82CDD" w:rsidRDefault="005031C8" w:rsidP="005031C8">
      <w:pPr>
        <w:spacing w:after="0" w:line="240" w:lineRule="auto"/>
        <w:rPr>
          <w:rFonts w:ascii="Tahoma" w:eastAsia="Times New Roman" w:hAnsi="Tahoma" w:cs="Tahoma"/>
          <w:lang w:eastAsia="cs-CZ"/>
        </w:rPr>
      </w:pPr>
      <w:r w:rsidRPr="00D82CDD">
        <w:rPr>
          <w:rFonts w:ascii="Tahoma" w:eastAsia="Times New Roman" w:hAnsi="Tahoma" w:cs="Tahoma"/>
          <w:color w:val="000000"/>
          <w:lang w:eastAsia="cs-CZ"/>
        </w:rPr>
        <w:br/>
        <w:t>(dále jen jako „</w:t>
      </w:r>
      <w:r w:rsidRPr="00D82CDD">
        <w:rPr>
          <w:rFonts w:ascii="Tahoma" w:eastAsia="Times New Roman" w:hAnsi="Tahoma" w:cs="Tahoma"/>
          <w:b/>
          <w:bCs/>
          <w:color w:val="000000"/>
          <w:lang w:eastAsia="cs-CZ"/>
        </w:rPr>
        <w:t>Zhotovitel</w:t>
      </w:r>
      <w:r w:rsidRPr="00D82CDD">
        <w:rPr>
          <w:rFonts w:ascii="Tahoma" w:eastAsia="Times New Roman" w:hAnsi="Tahoma" w:cs="Tahoma"/>
          <w:color w:val="000000"/>
          <w:lang w:eastAsia="cs-CZ"/>
        </w:rPr>
        <w:t>“ na straně druhé)</w:t>
      </w:r>
      <w:r w:rsidRPr="00D82CDD">
        <w:rPr>
          <w:rFonts w:ascii="Tahoma" w:eastAsia="Times New Roman" w:hAnsi="Tahoma" w:cs="Tahoma"/>
          <w:color w:val="000000"/>
          <w:lang w:eastAsia="cs-CZ"/>
        </w:rPr>
        <w:br/>
        <w:t> </w:t>
      </w:r>
      <w:r w:rsidRPr="00D82CDD">
        <w:rPr>
          <w:rFonts w:ascii="Tahoma" w:eastAsia="Times New Roman" w:hAnsi="Tahoma" w:cs="Tahoma"/>
          <w:color w:val="000000"/>
          <w:lang w:eastAsia="cs-CZ"/>
        </w:rPr>
        <w:br/>
        <w:t>uzavírají níže uvedeného dne, měsíce a roku podle § 2586 a násl. zákona č. 89/2012 Sb., občanský zákoník, ve znění pozdějších předpisů, tuto</w:t>
      </w:r>
      <w:r w:rsidRPr="00D82CDD">
        <w:rPr>
          <w:rFonts w:ascii="Tahoma" w:eastAsia="Times New Roman" w:hAnsi="Tahoma" w:cs="Tahoma"/>
          <w:color w:val="000000"/>
          <w:lang w:eastAsia="cs-CZ"/>
        </w:rPr>
        <w:br/>
        <w:t> </w:t>
      </w:r>
      <w:r w:rsidRPr="00D82CDD">
        <w:rPr>
          <w:rFonts w:ascii="Tahoma" w:eastAsia="Times New Roman" w:hAnsi="Tahoma" w:cs="Tahoma"/>
          <w:color w:val="000000"/>
          <w:lang w:eastAsia="cs-CZ"/>
        </w:rPr>
        <w:br/>
      </w:r>
      <w:r w:rsidRPr="00D82CDD">
        <w:rPr>
          <w:rFonts w:ascii="Tahoma" w:eastAsia="Times New Roman" w:hAnsi="Tahoma" w:cs="Tahoma"/>
          <w:b/>
          <w:bCs/>
          <w:color w:val="000000"/>
          <w:lang w:eastAsia="cs-CZ"/>
        </w:rPr>
        <w:t>smlouvu o dílo</w:t>
      </w:r>
      <w:r w:rsidRPr="00D82CDD">
        <w:rPr>
          <w:rFonts w:ascii="Tahoma" w:eastAsia="Times New Roman" w:hAnsi="Tahoma" w:cs="Tahoma"/>
          <w:color w:val="000000"/>
          <w:lang w:eastAsia="cs-CZ"/>
        </w:rPr>
        <w:t> (dále jen „</w:t>
      </w:r>
      <w:r w:rsidRPr="00D82CDD">
        <w:rPr>
          <w:rFonts w:ascii="Tahoma" w:eastAsia="Times New Roman" w:hAnsi="Tahoma" w:cs="Tahoma"/>
          <w:b/>
          <w:bCs/>
          <w:color w:val="000000"/>
          <w:lang w:eastAsia="cs-CZ"/>
        </w:rPr>
        <w:t>Smlouva</w:t>
      </w:r>
      <w:r w:rsidRPr="00D82CDD">
        <w:rPr>
          <w:rFonts w:ascii="Tahoma" w:eastAsia="Times New Roman" w:hAnsi="Tahoma" w:cs="Tahoma"/>
          <w:color w:val="000000"/>
          <w:lang w:eastAsia="cs-CZ"/>
        </w:rPr>
        <w:t>“)</w:t>
      </w:r>
      <w:r w:rsidRPr="00D82CDD">
        <w:rPr>
          <w:rFonts w:ascii="Tahoma" w:eastAsia="Times New Roman" w:hAnsi="Tahoma" w:cs="Tahoma"/>
          <w:color w:val="000000"/>
          <w:lang w:eastAsia="cs-CZ"/>
        </w:rPr>
        <w:br/>
        <w:t> </w:t>
      </w:r>
    </w:p>
    <w:p w14:paraId="07DDA694" w14:textId="77777777" w:rsidR="005031C8" w:rsidRPr="00D82CDD" w:rsidRDefault="005031C8" w:rsidP="005031C8">
      <w:pPr>
        <w:spacing w:after="0" w:line="240" w:lineRule="auto"/>
        <w:jc w:val="center"/>
        <w:rPr>
          <w:rFonts w:ascii="Tahoma" w:eastAsia="Times New Roman" w:hAnsi="Tahoma" w:cs="Tahoma"/>
          <w:color w:val="000000"/>
          <w:lang w:eastAsia="cs-CZ"/>
        </w:rPr>
      </w:pPr>
      <w:r w:rsidRPr="00D82CDD">
        <w:rPr>
          <w:rFonts w:ascii="Tahoma" w:eastAsia="Times New Roman" w:hAnsi="Tahoma" w:cs="Tahoma"/>
          <w:b/>
          <w:bCs/>
          <w:color w:val="000000"/>
          <w:sz w:val="24"/>
          <w:szCs w:val="24"/>
          <w:lang w:eastAsia="cs-CZ"/>
        </w:rPr>
        <w:t>I.</w:t>
      </w:r>
      <w:r w:rsidRPr="00D82CDD">
        <w:rPr>
          <w:rFonts w:ascii="Tahoma" w:eastAsia="Times New Roman" w:hAnsi="Tahoma" w:cs="Tahoma"/>
          <w:color w:val="000000"/>
          <w:sz w:val="24"/>
          <w:szCs w:val="24"/>
          <w:lang w:eastAsia="cs-CZ"/>
        </w:rPr>
        <w:br/>
      </w:r>
      <w:r w:rsidRPr="00D82CDD">
        <w:rPr>
          <w:rFonts w:ascii="Tahoma" w:eastAsia="Times New Roman" w:hAnsi="Tahoma" w:cs="Tahoma"/>
          <w:b/>
          <w:bCs/>
          <w:color w:val="000000"/>
          <w:sz w:val="24"/>
          <w:szCs w:val="24"/>
          <w:lang w:eastAsia="cs-CZ"/>
        </w:rPr>
        <w:t>Předmět Smlouvy</w:t>
      </w:r>
      <w:r w:rsidRPr="00D82CDD">
        <w:rPr>
          <w:rFonts w:ascii="Tahoma" w:eastAsia="Times New Roman" w:hAnsi="Tahoma" w:cs="Tahoma"/>
          <w:color w:val="000000"/>
          <w:lang w:eastAsia="cs-CZ"/>
        </w:rPr>
        <w:br/>
        <w:t> </w:t>
      </w:r>
    </w:p>
    <w:p w14:paraId="5D4C3695" w14:textId="77777777" w:rsidR="002775CB" w:rsidRDefault="0078342F" w:rsidP="002775CB">
      <w:pPr>
        <w:pStyle w:val="Normlnweb"/>
        <w:spacing w:after="0"/>
        <w:rPr>
          <w:rFonts w:ascii="Tahoma" w:hAnsi="Tahoma" w:cs="Tahoma"/>
          <w:sz w:val="22"/>
          <w:szCs w:val="22"/>
        </w:rPr>
      </w:pPr>
      <w:r w:rsidRPr="002775CB">
        <w:rPr>
          <w:rFonts w:ascii="Tahoma" w:hAnsi="Tahoma" w:cs="Tahoma"/>
          <w:sz w:val="22"/>
          <w:szCs w:val="22"/>
        </w:rPr>
        <w:t>1.1</w:t>
      </w:r>
      <w:r w:rsidR="00C507F3" w:rsidRPr="002775CB">
        <w:rPr>
          <w:rFonts w:ascii="Tahoma" w:hAnsi="Tahoma" w:cs="Tahoma"/>
          <w:sz w:val="22"/>
          <w:szCs w:val="22"/>
        </w:rPr>
        <w:tab/>
      </w:r>
      <w:r w:rsidR="005031C8" w:rsidRPr="002775CB">
        <w:rPr>
          <w:rFonts w:ascii="Tahoma" w:hAnsi="Tahoma" w:cs="Tahoma"/>
          <w:sz w:val="22"/>
          <w:szCs w:val="22"/>
        </w:rPr>
        <w:t xml:space="preserve">Zhotovitel se touto smlouvou zavazuje </w:t>
      </w:r>
      <w:r w:rsidR="00287F0E" w:rsidRPr="002775CB">
        <w:rPr>
          <w:rFonts w:ascii="Tahoma" w:hAnsi="Tahoma" w:cs="Tahoma"/>
          <w:sz w:val="22"/>
          <w:szCs w:val="22"/>
        </w:rPr>
        <w:t xml:space="preserve">úplatně </w:t>
      </w:r>
      <w:r w:rsidR="005031C8" w:rsidRPr="002775CB">
        <w:rPr>
          <w:rFonts w:ascii="Tahoma" w:hAnsi="Tahoma" w:cs="Tahoma"/>
          <w:sz w:val="22"/>
          <w:szCs w:val="22"/>
        </w:rPr>
        <w:t>provést na svůj náklad a nebezpečí pro objednatele</w:t>
      </w:r>
      <w:r w:rsidR="00466AE7" w:rsidRPr="002775CB">
        <w:rPr>
          <w:rFonts w:ascii="Tahoma" w:hAnsi="Tahoma" w:cs="Tahoma"/>
          <w:sz w:val="22"/>
          <w:szCs w:val="22"/>
        </w:rPr>
        <w:t xml:space="preserve"> </w:t>
      </w:r>
      <w:r w:rsidR="00D82CDD" w:rsidRPr="002775CB">
        <w:rPr>
          <w:rFonts w:ascii="Tahoma" w:hAnsi="Tahoma" w:cs="Tahoma"/>
          <w:sz w:val="22"/>
          <w:szCs w:val="22"/>
        </w:rPr>
        <w:t xml:space="preserve">služby v rámci projektu </w:t>
      </w:r>
      <w:r w:rsidR="00207412">
        <w:rPr>
          <w:rFonts w:ascii="Tahoma" w:hAnsi="Tahoma" w:cs="Tahoma"/>
          <w:sz w:val="22"/>
          <w:szCs w:val="22"/>
        </w:rPr>
        <w:t xml:space="preserve">„Výměna páteřního potrubí </w:t>
      </w:r>
      <w:r w:rsidR="00D517E6">
        <w:rPr>
          <w:rFonts w:ascii="Tahoma" w:hAnsi="Tahoma" w:cs="Tahoma"/>
          <w:sz w:val="22"/>
          <w:szCs w:val="22"/>
        </w:rPr>
        <w:t>UV</w:t>
      </w:r>
      <w:r w:rsidR="00440E48">
        <w:rPr>
          <w:rFonts w:ascii="Tahoma" w:hAnsi="Tahoma" w:cs="Tahoma"/>
          <w:sz w:val="22"/>
          <w:szCs w:val="22"/>
        </w:rPr>
        <w:t xml:space="preserve"> </w:t>
      </w:r>
      <w:r w:rsidR="00207412">
        <w:rPr>
          <w:rFonts w:ascii="Tahoma" w:hAnsi="Tahoma" w:cs="Tahoma"/>
          <w:sz w:val="22"/>
          <w:szCs w:val="22"/>
        </w:rPr>
        <w:t>(teplá, studená)</w:t>
      </w:r>
      <w:r w:rsidR="0033750C">
        <w:rPr>
          <w:rFonts w:ascii="Tahoma" w:hAnsi="Tahoma" w:cs="Tahoma"/>
          <w:sz w:val="22"/>
          <w:szCs w:val="22"/>
        </w:rPr>
        <w:t xml:space="preserve"> a</w:t>
      </w:r>
      <w:r w:rsidR="00D517E6">
        <w:rPr>
          <w:rFonts w:ascii="Tahoma" w:hAnsi="Tahoma" w:cs="Tahoma"/>
          <w:sz w:val="22"/>
          <w:szCs w:val="22"/>
        </w:rPr>
        <w:t xml:space="preserve"> </w:t>
      </w:r>
      <w:r w:rsidR="00207412">
        <w:rPr>
          <w:rFonts w:ascii="Tahoma" w:hAnsi="Tahoma" w:cs="Tahoma"/>
          <w:sz w:val="22"/>
          <w:szCs w:val="22"/>
        </w:rPr>
        <w:t xml:space="preserve">ÚT </w:t>
      </w:r>
      <w:r w:rsidR="00D517E6">
        <w:rPr>
          <w:rFonts w:ascii="Tahoma" w:hAnsi="Tahoma" w:cs="Tahoma"/>
          <w:sz w:val="22"/>
          <w:szCs w:val="22"/>
        </w:rPr>
        <w:t>v 1.NP objektu poliklinika – Svitavská 25“</w:t>
      </w:r>
      <w:r w:rsidR="002775CB" w:rsidRPr="00DF103E">
        <w:rPr>
          <w:rFonts w:ascii="Tahoma" w:hAnsi="Tahoma" w:cs="Tahoma"/>
          <w:color w:val="FF0000"/>
          <w:sz w:val="22"/>
          <w:szCs w:val="22"/>
        </w:rPr>
        <w:t xml:space="preserve"> </w:t>
      </w:r>
      <w:r w:rsidRPr="002775CB">
        <w:rPr>
          <w:rFonts w:ascii="Tahoma" w:hAnsi="Tahoma" w:cs="Tahoma"/>
          <w:sz w:val="22"/>
          <w:szCs w:val="22"/>
        </w:rPr>
        <w:t xml:space="preserve">dále jen „Dílo“. Předmět </w:t>
      </w:r>
      <w:r w:rsidR="00824F7E" w:rsidRPr="002775CB">
        <w:rPr>
          <w:rFonts w:ascii="Tahoma" w:hAnsi="Tahoma" w:cs="Tahoma"/>
          <w:sz w:val="22"/>
          <w:szCs w:val="22"/>
        </w:rPr>
        <w:t>D</w:t>
      </w:r>
      <w:r w:rsidRPr="002775CB">
        <w:rPr>
          <w:rFonts w:ascii="Tahoma" w:hAnsi="Tahoma" w:cs="Tahoma"/>
          <w:sz w:val="22"/>
          <w:szCs w:val="22"/>
        </w:rPr>
        <w:t xml:space="preserve">íla </w:t>
      </w:r>
      <w:r w:rsidR="00E75F67" w:rsidRPr="002775CB">
        <w:rPr>
          <w:rFonts w:ascii="Tahoma" w:hAnsi="Tahoma" w:cs="Tahoma"/>
          <w:sz w:val="22"/>
          <w:szCs w:val="22"/>
        </w:rPr>
        <w:t xml:space="preserve">je </w:t>
      </w:r>
      <w:r w:rsidRPr="002775CB">
        <w:rPr>
          <w:rFonts w:ascii="Tahoma" w:hAnsi="Tahoma" w:cs="Tahoma"/>
          <w:sz w:val="22"/>
          <w:szCs w:val="22"/>
        </w:rPr>
        <w:t>specifikován co do množství, druhů prací a použitého materiálu v</w:t>
      </w:r>
      <w:r w:rsidR="002775CB">
        <w:rPr>
          <w:rFonts w:ascii="Tahoma" w:hAnsi="Tahoma" w:cs="Tahoma"/>
          <w:sz w:val="22"/>
          <w:szCs w:val="22"/>
        </w:rPr>
        <w:t> Projektové dokumentaci, Zadávací dokumentaci</w:t>
      </w:r>
      <w:r w:rsidR="00DF103E">
        <w:rPr>
          <w:rFonts w:ascii="Tahoma" w:hAnsi="Tahoma" w:cs="Tahoma"/>
          <w:sz w:val="22"/>
          <w:szCs w:val="22"/>
        </w:rPr>
        <w:t xml:space="preserve"> </w:t>
      </w:r>
      <w:r w:rsidRPr="002775CB">
        <w:rPr>
          <w:rFonts w:ascii="Tahoma" w:hAnsi="Tahoma" w:cs="Tahoma"/>
          <w:sz w:val="22"/>
          <w:szCs w:val="22"/>
        </w:rPr>
        <w:t>a položkové</w:t>
      </w:r>
      <w:r w:rsidR="001E35CB" w:rsidRPr="002775CB">
        <w:rPr>
          <w:rFonts w:ascii="Tahoma" w:hAnsi="Tahoma" w:cs="Tahoma"/>
          <w:sz w:val="22"/>
          <w:szCs w:val="22"/>
        </w:rPr>
        <w:t>m</w:t>
      </w:r>
      <w:r w:rsidRPr="002775CB">
        <w:rPr>
          <w:rFonts w:ascii="Tahoma" w:hAnsi="Tahoma" w:cs="Tahoma"/>
          <w:sz w:val="22"/>
          <w:szCs w:val="22"/>
        </w:rPr>
        <w:t xml:space="preserve"> rozpočtu zhotovitele.</w:t>
      </w:r>
      <w:r w:rsidR="00E75F67" w:rsidRPr="002775CB">
        <w:rPr>
          <w:rFonts w:ascii="Tahoma" w:hAnsi="Tahoma" w:cs="Tahoma"/>
          <w:sz w:val="22"/>
          <w:szCs w:val="22"/>
        </w:rPr>
        <w:t xml:space="preserve"> </w:t>
      </w:r>
    </w:p>
    <w:p w14:paraId="4FD6E285" w14:textId="77777777" w:rsidR="0078342F" w:rsidRPr="002775CB" w:rsidRDefault="0078342F" w:rsidP="002775CB">
      <w:pPr>
        <w:pStyle w:val="Normlnweb"/>
        <w:spacing w:after="0"/>
        <w:rPr>
          <w:rFonts w:ascii="Tahoma" w:hAnsi="Tahoma" w:cs="Tahoma"/>
          <w:sz w:val="22"/>
          <w:szCs w:val="22"/>
        </w:rPr>
      </w:pPr>
      <w:r w:rsidRPr="002775CB">
        <w:rPr>
          <w:rFonts w:ascii="Tahoma" w:hAnsi="Tahoma" w:cs="Tahoma"/>
          <w:sz w:val="22"/>
          <w:szCs w:val="22"/>
        </w:rPr>
        <w:t>1.2</w:t>
      </w:r>
      <w:r w:rsidR="00C507F3" w:rsidRPr="002775CB">
        <w:rPr>
          <w:rFonts w:ascii="Tahoma" w:hAnsi="Tahoma" w:cs="Tahoma"/>
          <w:sz w:val="22"/>
          <w:szCs w:val="22"/>
        </w:rPr>
        <w:tab/>
      </w:r>
      <w:r w:rsidRPr="002775CB">
        <w:rPr>
          <w:rFonts w:ascii="Tahoma" w:hAnsi="Tahoma" w:cs="Tahoma"/>
          <w:sz w:val="22"/>
          <w:szCs w:val="22"/>
        </w:rPr>
        <w:t xml:space="preserve">Zhotovitel provede </w:t>
      </w:r>
      <w:r w:rsidR="00824F7E" w:rsidRPr="002775CB">
        <w:rPr>
          <w:rFonts w:ascii="Tahoma" w:hAnsi="Tahoma" w:cs="Tahoma"/>
          <w:sz w:val="22"/>
          <w:szCs w:val="22"/>
        </w:rPr>
        <w:t>D</w:t>
      </w:r>
      <w:r w:rsidRPr="002775CB">
        <w:rPr>
          <w:rFonts w:ascii="Tahoma" w:hAnsi="Tahoma" w:cs="Tahoma"/>
          <w:sz w:val="22"/>
          <w:szCs w:val="22"/>
        </w:rPr>
        <w:t xml:space="preserve">ílo v kvalitě stanovené příslušnými platnými normami a předpisy </w:t>
      </w:r>
      <w:r w:rsidR="00D82CDD" w:rsidRPr="002775CB">
        <w:rPr>
          <w:rFonts w:ascii="Tahoma" w:hAnsi="Tahoma" w:cs="Tahoma"/>
          <w:sz w:val="22"/>
          <w:szCs w:val="22"/>
        </w:rPr>
        <w:br/>
      </w:r>
      <w:r w:rsidRPr="002775CB">
        <w:rPr>
          <w:rFonts w:ascii="Tahoma" w:hAnsi="Tahoma" w:cs="Tahoma"/>
          <w:sz w:val="22"/>
          <w:szCs w:val="22"/>
        </w:rPr>
        <w:t xml:space="preserve">a podle </w:t>
      </w:r>
      <w:r w:rsidR="00E75F67" w:rsidRPr="002775CB">
        <w:rPr>
          <w:rFonts w:ascii="Tahoma" w:hAnsi="Tahoma" w:cs="Tahoma"/>
          <w:sz w:val="22"/>
          <w:szCs w:val="22"/>
        </w:rPr>
        <w:t>přiložené</w:t>
      </w:r>
      <w:r w:rsidR="00936B43" w:rsidRPr="002775CB">
        <w:rPr>
          <w:rFonts w:ascii="Tahoma" w:hAnsi="Tahoma" w:cs="Tahoma"/>
          <w:sz w:val="22"/>
          <w:szCs w:val="22"/>
        </w:rPr>
        <w:t xml:space="preserve"> </w:t>
      </w:r>
      <w:r w:rsidR="002775CB">
        <w:rPr>
          <w:rFonts w:ascii="Tahoma" w:hAnsi="Tahoma" w:cs="Tahoma"/>
          <w:sz w:val="22"/>
          <w:szCs w:val="22"/>
        </w:rPr>
        <w:t>Projektové dokumentace</w:t>
      </w:r>
      <w:r w:rsidRPr="002775CB">
        <w:rPr>
          <w:rFonts w:ascii="Tahoma" w:hAnsi="Tahoma" w:cs="Tahoma"/>
          <w:sz w:val="22"/>
          <w:szCs w:val="22"/>
        </w:rPr>
        <w:t>.</w:t>
      </w:r>
    </w:p>
    <w:p w14:paraId="01BCF3D8" w14:textId="77777777" w:rsidR="00D82CDD" w:rsidRPr="002775CB" w:rsidRDefault="0078342F" w:rsidP="0078342F">
      <w:pPr>
        <w:spacing w:after="0" w:line="240" w:lineRule="auto"/>
        <w:rPr>
          <w:rFonts w:ascii="Tahoma" w:eastAsia="Times New Roman" w:hAnsi="Tahoma" w:cs="Tahoma"/>
          <w:lang w:eastAsia="cs-CZ"/>
        </w:rPr>
      </w:pPr>
      <w:r w:rsidRPr="002775CB">
        <w:rPr>
          <w:rFonts w:ascii="Tahoma" w:eastAsia="Times New Roman" w:hAnsi="Tahoma" w:cs="Tahoma"/>
          <w:lang w:eastAsia="cs-CZ"/>
        </w:rPr>
        <w:t>1.3</w:t>
      </w:r>
      <w:r w:rsidR="00C507F3" w:rsidRPr="002775CB">
        <w:rPr>
          <w:rFonts w:ascii="Tahoma" w:eastAsia="Times New Roman" w:hAnsi="Tahoma" w:cs="Tahoma"/>
          <w:lang w:eastAsia="cs-CZ"/>
        </w:rPr>
        <w:tab/>
      </w:r>
      <w:r w:rsidRPr="002775CB">
        <w:rPr>
          <w:rFonts w:ascii="Tahoma" w:eastAsia="Times New Roman" w:hAnsi="Tahoma" w:cs="Tahoma"/>
          <w:lang w:eastAsia="cs-CZ"/>
        </w:rPr>
        <w:t xml:space="preserve">Objednatel se zavazuje </w:t>
      </w:r>
      <w:r w:rsidR="00824F7E" w:rsidRPr="002775CB">
        <w:rPr>
          <w:rFonts w:ascii="Tahoma" w:eastAsia="Times New Roman" w:hAnsi="Tahoma" w:cs="Tahoma"/>
          <w:lang w:eastAsia="cs-CZ"/>
        </w:rPr>
        <w:t>D</w:t>
      </w:r>
      <w:r w:rsidRPr="002775CB">
        <w:rPr>
          <w:rFonts w:ascii="Tahoma" w:eastAsia="Times New Roman" w:hAnsi="Tahoma" w:cs="Tahoma"/>
          <w:lang w:eastAsia="cs-CZ"/>
        </w:rPr>
        <w:t>ílo převzít a zaplatit za něj z</w:t>
      </w:r>
      <w:r w:rsidR="005031C8" w:rsidRPr="002775CB">
        <w:rPr>
          <w:rFonts w:ascii="Tahoma" w:eastAsia="Times New Roman" w:hAnsi="Tahoma" w:cs="Tahoma"/>
          <w:lang w:eastAsia="cs-CZ"/>
        </w:rPr>
        <w:t>hotovite</w:t>
      </w:r>
      <w:r w:rsidR="00824F7E" w:rsidRPr="002775CB">
        <w:rPr>
          <w:rFonts w:ascii="Tahoma" w:eastAsia="Times New Roman" w:hAnsi="Tahoma" w:cs="Tahoma"/>
          <w:lang w:eastAsia="cs-CZ"/>
        </w:rPr>
        <w:t>li cenu</w:t>
      </w:r>
      <w:r w:rsidRPr="002775CB">
        <w:rPr>
          <w:rFonts w:ascii="Tahoma" w:eastAsia="Times New Roman" w:hAnsi="Tahoma" w:cs="Tahoma"/>
          <w:lang w:eastAsia="cs-CZ"/>
        </w:rPr>
        <w:t xml:space="preserve">, která je sjednána v čl. II této </w:t>
      </w:r>
      <w:r w:rsidR="005031C8" w:rsidRPr="002775CB">
        <w:rPr>
          <w:rFonts w:ascii="Tahoma" w:eastAsia="Times New Roman" w:hAnsi="Tahoma" w:cs="Tahoma"/>
          <w:lang w:eastAsia="cs-CZ"/>
        </w:rPr>
        <w:t>Smlouvy.</w:t>
      </w:r>
    </w:p>
    <w:p w14:paraId="48E34BAF" w14:textId="77777777" w:rsidR="005031C8" w:rsidRPr="00D82CDD" w:rsidRDefault="002775CB" w:rsidP="002775CB">
      <w:pPr>
        <w:spacing w:after="0" w:line="240" w:lineRule="auto"/>
        <w:jc w:val="both"/>
        <w:rPr>
          <w:rFonts w:ascii="Tahoma" w:eastAsia="Times New Roman" w:hAnsi="Tahoma" w:cs="Tahoma"/>
          <w:lang w:eastAsia="cs-CZ"/>
        </w:rPr>
      </w:pPr>
      <w:r w:rsidRPr="002775CB">
        <w:rPr>
          <w:rFonts w:ascii="Tahoma" w:eastAsia="Times New Roman" w:hAnsi="Tahoma" w:cs="Tahoma"/>
          <w:lang w:eastAsia="cs-CZ"/>
        </w:rPr>
        <w:lastRenderedPageBreak/>
        <w:t xml:space="preserve">1.4 </w:t>
      </w:r>
      <w:bookmarkStart w:id="1" w:name="_Hlk58358995"/>
      <w:r w:rsidR="00A65C4B" w:rsidRPr="00A65C4B">
        <w:rPr>
          <w:rFonts w:ascii="Tahoma" w:eastAsia="Times New Roman" w:hAnsi="Tahoma" w:cs="Tahoma"/>
          <w:lang w:eastAsia="cs-CZ"/>
        </w:rPr>
        <w:t>Zadavatel upozorňuje na skutečnost, že realizace díla je vázaná na získání dotačních finančních prostředků. Objednatel si vyhrazuje právo od smlouvy v případě nedostatku či omezení finančních prostředků nebo nezískání dotace odstoupit</w:t>
      </w:r>
      <w:r w:rsidR="00A65C4B">
        <w:rPr>
          <w:rFonts w:ascii="Tahoma" w:eastAsia="Times New Roman" w:hAnsi="Tahoma" w:cs="Tahoma"/>
          <w:lang w:eastAsia="cs-CZ"/>
        </w:rPr>
        <w:t xml:space="preserve">, </w:t>
      </w:r>
      <w:r w:rsidR="00A65C4B" w:rsidRPr="00A65C4B">
        <w:rPr>
          <w:rFonts w:ascii="Tahoma" w:eastAsia="Times New Roman" w:hAnsi="Tahoma" w:cs="Tahoma"/>
          <w:lang w:eastAsia="cs-CZ"/>
        </w:rPr>
        <w:t>a to písemným jednostranným úkonem adresovaným zhotoviteli před zahájením prací. Zhotovitel v tomto případě nemá nárok na jakékoliv finanční vyrovnání ani úhradu nákladů, které do doby odstoupení od smlouvy vynaloži</w:t>
      </w:r>
      <w:r w:rsidR="00A65C4B">
        <w:rPr>
          <w:rFonts w:ascii="Tahoma" w:eastAsia="Times New Roman" w:hAnsi="Tahoma" w:cs="Tahoma"/>
          <w:lang w:eastAsia="cs-CZ"/>
        </w:rPr>
        <w:t xml:space="preserve">l. </w:t>
      </w:r>
      <w:r w:rsidRPr="002775CB">
        <w:rPr>
          <w:rFonts w:ascii="Tahoma" w:eastAsia="Times New Roman" w:hAnsi="Tahoma" w:cs="Tahoma"/>
          <w:lang w:eastAsia="cs-CZ"/>
        </w:rPr>
        <w:t xml:space="preserve">Tuto skutečnost je objednatel zhotoviteli upřesnit nejpozději </w:t>
      </w:r>
      <w:r>
        <w:rPr>
          <w:rFonts w:ascii="Tahoma" w:eastAsia="Times New Roman" w:hAnsi="Tahoma" w:cs="Tahoma"/>
          <w:lang w:eastAsia="cs-CZ"/>
        </w:rPr>
        <w:t>1</w:t>
      </w:r>
      <w:r w:rsidRPr="002775CB">
        <w:rPr>
          <w:rFonts w:ascii="Tahoma" w:eastAsia="Times New Roman" w:hAnsi="Tahoma" w:cs="Tahoma"/>
          <w:lang w:eastAsia="cs-CZ"/>
        </w:rPr>
        <w:t xml:space="preserve"> měsíc</w:t>
      </w:r>
      <w:r>
        <w:rPr>
          <w:rFonts w:ascii="Tahoma" w:eastAsia="Times New Roman" w:hAnsi="Tahoma" w:cs="Tahoma"/>
          <w:lang w:eastAsia="cs-CZ"/>
        </w:rPr>
        <w:t xml:space="preserve"> </w:t>
      </w:r>
      <w:r w:rsidRPr="002775CB">
        <w:rPr>
          <w:rFonts w:ascii="Tahoma" w:eastAsia="Times New Roman" w:hAnsi="Tahoma" w:cs="Tahoma"/>
          <w:lang w:eastAsia="cs-CZ"/>
        </w:rPr>
        <w:t>před zahájením provádění díla (viz čl. IV, bod 4.2).</w:t>
      </w:r>
      <w:bookmarkEnd w:id="1"/>
    </w:p>
    <w:p w14:paraId="52DB447A" w14:textId="77777777" w:rsidR="00A65C4B" w:rsidRPr="00D82CDD" w:rsidRDefault="00A65C4B" w:rsidP="00A65C4B">
      <w:pPr>
        <w:spacing w:after="0" w:line="240" w:lineRule="auto"/>
        <w:jc w:val="center"/>
        <w:rPr>
          <w:rFonts w:ascii="Tahoma" w:eastAsia="Times New Roman" w:hAnsi="Tahoma" w:cs="Tahoma"/>
          <w:color w:val="000000"/>
          <w:sz w:val="24"/>
          <w:szCs w:val="24"/>
          <w:lang w:eastAsia="cs-CZ"/>
        </w:rPr>
      </w:pPr>
      <w:r w:rsidRPr="00D82CDD">
        <w:rPr>
          <w:rFonts w:ascii="Tahoma" w:eastAsia="Times New Roman" w:hAnsi="Tahoma" w:cs="Tahoma"/>
          <w:b/>
          <w:bCs/>
          <w:color w:val="000000"/>
          <w:sz w:val="24"/>
          <w:szCs w:val="24"/>
          <w:lang w:eastAsia="cs-CZ"/>
        </w:rPr>
        <w:t>II.</w:t>
      </w:r>
      <w:r w:rsidRPr="00D82CDD">
        <w:rPr>
          <w:rFonts w:ascii="Tahoma" w:eastAsia="Times New Roman" w:hAnsi="Tahoma" w:cs="Tahoma"/>
          <w:color w:val="000000"/>
          <w:sz w:val="24"/>
          <w:szCs w:val="24"/>
          <w:lang w:eastAsia="cs-CZ"/>
        </w:rPr>
        <w:br/>
      </w:r>
      <w:r w:rsidRPr="00D82CDD">
        <w:rPr>
          <w:rFonts w:ascii="Tahoma" w:eastAsia="Times New Roman" w:hAnsi="Tahoma" w:cs="Tahoma"/>
          <w:b/>
          <w:bCs/>
          <w:color w:val="000000"/>
          <w:sz w:val="24"/>
          <w:szCs w:val="24"/>
          <w:lang w:eastAsia="cs-CZ"/>
        </w:rPr>
        <w:t>Cena Díla a způsob úhrady</w:t>
      </w:r>
      <w:r w:rsidRPr="00D82CDD">
        <w:rPr>
          <w:rFonts w:ascii="Tahoma" w:eastAsia="Times New Roman" w:hAnsi="Tahoma" w:cs="Tahoma"/>
          <w:color w:val="000000"/>
          <w:sz w:val="24"/>
          <w:szCs w:val="24"/>
          <w:lang w:eastAsia="cs-CZ"/>
        </w:rPr>
        <w:br/>
        <w:t> </w:t>
      </w:r>
    </w:p>
    <w:p w14:paraId="40DEED3D" w14:textId="4103A099" w:rsidR="00A65C4B" w:rsidRPr="00D82CDD" w:rsidRDefault="00A65C4B" w:rsidP="00A65C4B">
      <w:pPr>
        <w:spacing w:after="0" w:line="240" w:lineRule="auto"/>
        <w:jc w:val="both"/>
        <w:rPr>
          <w:rFonts w:ascii="Tahoma" w:eastAsia="Times New Roman" w:hAnsi="Tahoma" w:cs="Tahoma"/>
          <w:color w:val="000000"/>
          <w:lang w:eastAsia="cs-CZ"/>
        </w:rPr>
      </w:pPr>
      <w:r w:rsidRPr="00D82CDD">
        <w:rPr>
          <w:rFonts w:ascii="Tahoma" w:eastAsia="Times New Roman" w:hAnsi="Tahoma" w:cs="Tahoma"/>
          <w:color w:val="000000"/>
          <w:lang w:eastAsia="cs-CZ"/>
        </w:rPr>
        <w:t>2.1</w:t>
      </w:r>
      <w:r w:rsidRPr="00D82CDD">
        <w:rPr>
          <w:rFonts w:ascii="Tahoma" w:eastAsia="Times New Roman" w:hAnsi="Tahoma" w:cs="Tahoma"/>
          <w:color w:val="000000"/>
          <w:lang w:eastAsia="cs-CZ"/>
        </w:rPr>
        <w:tab/>
      </w:r>
      <w:r w:rsidRPr="00D82CDD">
        <w:rPr>
          <w:rFonts w:ascii="Tahoma" w:eastAsia="Times New Roman" w:hAnsi="Tahoma" w:cs="Tahoma"/>
          <w:lang w:eastAsia="cs-CZ"/>
        </w:rPr>
        <w:t>Cena Díla</w:t>
      </w:r>
      <w:r>
        <w:rPr>
          <w:rFonts w:ascii="Tahoma" w:eastAsia="Times New Roman" w:hAnsi="Tahoma" w:cs="Tahoma"/>
          <w:lang w:eastAsia="cs-CZ"/>
        </w:rPr>
        <w:t xml:space="preserve"> </w:t>
      </w:r>
      <w:r w:rsidRPr="00D82CDD">
        <w:rPr>
          <w:rFonts w:ascii="Tahoma" w:eastAsia="Times New Roman" w:hAnsi="Tahoma" w:cs="Tahoma"/>
          <w:lang w:eastAsia="cs-CZ"/>
        </w:rPr>
        <w:t xml:space="preserve">je sjednána dohodou smluvních stran v souladu se zákonem </w:t>
      </w:r>
      <w:r>
        <w:rPr>
          <w:rFonts w:ascii="Tahoma" w:eastAsia="Times New Roman" w:hAnsi="Tahoma" w:cs="Tahoma"/>
          <w:lang w:eastAsia="cs-CZ"/>
        </w:rPr>
        <w:br/>
      </w:r>
      <w:r w:rsidRPr="00D82CDD">
        <w:rPr>
          <w:rFonts w:ascii="Tahoma" w:eastAsia="Times New Roman" w:hAnsi="Tahoma" w:cs="Tahoma"/>
          <w:lang w:eastAsia="cs-CZ"/>
        </w:rPr>
        <w:t xml:space="preserve">č. 526/1990 Sb., o cenách ve znění pozdějších předpisů a činí: </w:t>
      </w:r>
      <w:r w:rsidR="00CC37EE">
        <w:rPr>
          <w:rFonts w:ascii="Tahoma" w:eastAsia="Times New Roman" w:hAnsi="Tahoma" w:cs="Tahoma"/>
          <w:lang w:eastAsia="cs-CZ"/>
        </w:rPr>
        <w:t xml:space="preserve">215.775 Kč bez DPH, t.j. </w:t>
      </w:r>
      <w:r w:rsidR="00C6159C">
        <w:rPr>
          <w:rFonts w:ascii="Tahoma" w:eastAsia="Times New Roman" w:hAnsi="Tahoma" w:cs="Tahoma"/>
          <w:lang w:eastAsia="cs-CZ"/>
        </w:rPr>
        <w:t>2</w:t>
      </w:r>
      <w:r w:rsidR="00BF48B6" w:rsidRPr="00CC37EE">
        <w:rPr>
          <w:rFonts w:ascii="Tahoma" w:eastAsia="Times New Roman" w:hAnsi="Tahoma" w:cs="Tahoma"/>
          <w:lang w:eastAsia="cs-CZ"/>
        </w:rPr>
        <w:t>61</w:t>
      </w:r>
      <w:r w:rsidR="00312497" w:rsidRPr="00CC37EE">
        <w:rPr>
          <w:rFonts w:ascii="Tahoma" w:eastAsia="Times New Roman" w:hAnsi="Tahoma" w:cs="Tahoma"/>
          <w:lang w:eastAsia="cs-CZ"/>
        </w:rPr>
        <w:t>.0</w:t>
      </w:r>
      <w:r w:rsidR="00BF48B6" w:rsidRPr="00CC37EE">
        <w:rPr>
          <w:rFonts w:ascii="Tahoma" w:eastAsia="Times New Roman" w:hAnsi="Tahoma" w:cs="Tahoma"/>
          <w:lang w:eastAsia="cs-CZ"/>
        </w:rPr>
        <w:t>88</w:t>
      </w:r>
      <w:r w:rsidRPr="00CC37EE">
        <w:rPr>
          <w:rFonts w:ascii="Tahoma" w:eastAsia="Times New Roman" w:hAnsi="Tahoma" w:cs="Tahoma"/>
          <w:lang w:eastAsia="cs-CZ"/>
        </w:rPr>
        <w:t xml:space="preserve"> </w:t>
      </w:r>
      <w:r w:rsidRPr="00D82CDD">
        <w:rPr>
          <w:rFonts w:ascii="Tahoma" w:eastAsia="Times New Roman" w:hAnsi="Tahoma" w:cs="Tahoma"/>
          <w:lang w:eastAsia="cs-CZ"/>
        </w:rPr>
        <w:t xml:space="preserve">Kč </w:t>
      </w:r>
      <w:r w:rsidRPr="00CC37EE">
        <w:rPr>
          <w:rFonts w:ascii="Tahoma" w:eastAsia="Times New Roman" w:hAnsi="Tahoma" w:cs="Tahoma"/>
          <w:lang w:eastAsia="cs-CZ"/>
        </w:rPr>
        <w:t>(</w:t>
      </w:r>
      <w:proofErr w:type="spellStart"/>
      <w:r w:rsidR="0095091A" w:rsidRPr="00CC37EE">
        <w:rPr>
          <w:rFonts w:ascii="Tahoma" w:eastAsia="Times New Roman" w:hAnsi="Tahoma" w:cs="Tahoma"/>
          <w:lang w:eastAsia="cs-CZ"/>
        </w:rPr>
        <w:t>dvěstěšedesátjedna</w:t>
      </w:r>
      <w:r w:rsidR="003D10EA" w:rsidRPr="00CC37EE">
        <w:rPr>
          <w:rFonts w:ascii="Tahoma" w:eastAsia="Times New Roman" w:hAnsi="Tahoma" w:cs="Tahoma"/>
          <w:lang w:eastAsia="cs-CZ"/>
        </w:rPr>
        <w:t>tisíc</w:t>
      </w:r>
      <w:r w:rsidR="0095091A" w:rsidRPr="00CC37EE">
        <w:rPr>
          <w:rFonts w:ascii="Tahoma" w:eastAsia="Times New Roman" w:hAnsi="Tahoma" w:cs="Tahoma"/>
          <w:lang w:eastAsia="cs-CZ"/>
        </w:rPr>
        <w:t>osumdesátosum</w:t>
      </w:r>
      <w:r w:rsidR="003D10EA" w:rsidRPr="00CC37EE">
        <w:rPr>
          <w:rFonts w:ascii="Tahoma" w:eastAsia="Times New Roman" w:hAnsi="Tahoma" w:cs="Tahoma"/>
          <w:lang w:eastAsia="cs-CZ"/>
        </w:rPr>
        <w:t>korun</w:t>
      </w:r>
      <w:proofErr w:type="spellEnd"/>
      <w:r w:rsidR="00C53680" w:rsidRPr="00CC37EE">
        <w:rPr>
          <w:rFonts w:ascii="Tahoma" w:eastAsia="Times New Roman" w:hAnsi="Tahoma" w:cs="Tahoma"/>
          <w:lang w:eastAsia="cs-CZ"/>
        </w:rPr>
        <w:t>)</w:t>
      </w:r>
      <w:r w:rsidR="00C53680" w:rsidRPr="00DF103E">
        <w:rPr>
          <w:rFonts w:ascii="Tahoma" w:eastAsia="Times New Roman" w:hAnsi="Tahoma" w:cs="Tahoma"/>
          <w:color w:val="FF0000"/>
          <w:lang w:eastAsia="cs-CZ"/>
        </w:rPr>
        <w:t xml:space="preserve"> </w:t>
      </w:r>
      <w:proofErr w:type="gramStart"/>
      <w:r w:rsidR="00CC37EE">
        <w:rPr>
          <w:rFonts w:ascii="Tahoma" w:eastAsia="Times New Roman" w:hAnsi="Tahoma" w:cs="Tahoma"/>
          <w:lang w:eastAsia="cs-CZ"/>
        </w:rPr>
        <w:t xml:space="preserve">s </w:t>
      </w:r>
      <w:r w:rsidR="00DF103E">
        <w:rPr>
          <w:rFonts w:ascii="Tahoma" w:eastAsia="Times New Roman" w:hAnsi="Tahoma" w:cs="Tahoma"/>
          <w:lang w:eastAsia="cs-CZ"/>
        </w:rPr>
        <w:t xml:space="preserve"> </w:t>
      </w:r>
      <w:r w:rsidRPr="00D82CDD">
        <w:rPr>
          <w:rFonts w:ascii="Tahoma" w:eastAsia="Times New Roman" w:hAnsi="Tahoma" w:cs="Tahoma"/>
          <w:lang w:eastAsia="cs-CZ"/>
        </w:rPr>
        <w:t>DPH</w:t>
      </w:r>
      <w:proofErr w:type="gramEnd"/>
      <w:r w:rsidRPr="00D82CDD">
        <w:rPr>
          <w:rFonts w:ascii="Tahoma" w:eastAsia="Times New Roman" w:hAnsi="Tahoma" w:cs="Tahoma"/>
          <w:lang w:eastAsia="cs-CZ"/>
        </w:rPr>
        <w:t xml:space="preserve"> a bude uhrazena na účet zhotovitele č.</w:t>
      </w:r>
      <w:r w:rsidR="00C53680">
        <w:rPr>
          <w:rFonts w:ascii="Tahoma" w:eastAsia="Times New Roman" w:hAnsi="Tahoma" w:cs="Tahoma"/>
          <w:lang w:eastAsia="cs-CZ"/>
        </w:rPr>
        <w:t xml:space="preserve"> </w:t>
      </w:r>
      <w:proofErr w:type="spellStart"/>
      <w:r w:rsidRPr="00D82CDD">
        <w:rPr>
          <w:rFonts w:ascii="Tahoma" w:eastAsia="Times New Roman" w:hAnsi="Tahoma" w:cs="Tahoma"/>
          <w:lang w:eastAsia="cs-CZ"/>
        </w:rPr>
        <w:t>ú.</w:t>
      </w:r>
      <w:proofErr w:type="spellEnd"/>
      <w:r w:rsidR="00C53680">
        <w:rPr>
          <w:rFonts w:ascii="Tahoma" w:eastAsia="Times New Roman" w:hAnsi="Tahoma" w:cs="Tahoma"/>
          <w:lang w:eastAsia="cs-CZ"/>
        </w:rPr>
        <w:t xml:space="preserve"> </w:t>
      </w:r>
      <w:r w:rsidR="007C50B6">
        <w:rPr>
          <w:rFonts w:ascii="Tahoma" w:eastAsia="Times New Roman" w:hAnsi="Tahoma" w:cs="Tahoma"/>
          <w:lang w:eastAsia="cs-CZ"/>
        </w:rPr>
        <w:t xml:space="preserve"> ……………</w:t>
      </w:r>
      <w:proofErr w:type="gramStart"/>
      <w:r w:rsidR="007C50B6">
        <w:rPr>
          <w:rFonts w:ascii="Tahoma" w:eastAsia="Times New Roman" w:hAnsi="Tahoma" w:cs="Tahoma"/>
          <w:lang w:eastAsia="cs-CZ"/>
        </w:rPr>
        <w:t>…….</w:t>
      </w:r>
      <w:proofErr w:type="gramEnd"/>
      <w:r w:rsidRPr="00D82CDD">
        <w:rPr>
          <w:rFonts w:ascii="Tahoma" w:eastAsia="Times New Roman" w:hAnsi="Tahoma" w:cs="Tahoma"/>
          <w:lang w:eastAsia="cs-CZ"/>
        </w:rPr>
        <w:t xml:space="preserve">vedený u </w:t>
      </w:r>
      <w:r w:rsidR="00C53680">
        <w:rPr>
          <w:rFonts w:ascii="Tahoma" w:eastAsia="Times New Roman" w:hAnsi="Tahoma" w:cs="Tahoma"/>
          <w:lang w:eastAsia="cs-CZ"/>
        </w:rPr>
        <w:t>Komerční banky a.s.</w:t>
      </w:r>
      <w:r w:rsidRPr="00D82CDD">
        <w:rPr>
          <w:rFonts w:ascii="Tahoma" w:eastAsia="Times New Roman" w:hAnsi="Tahoma" w:cs="Tahoma"/>
          <w:lang w:eastAsia="cs-CZ"/>
        </w:rPr>
        <w:t xml:space="preserve"> Fakturace bude probíhat</w:t>
      </w:r>
      <w:r>
        <w:rPr>
          <w:rFonts w:ascii="Tahoma" w:eastAsia="Times New Roman" w:hAnsi="Tahoma" w:cs="Tahoma"/>
          <w:lang w:eastAsia="cs-CZ"/>
        </w:rPr>
        <w:t xml:space="preserve"> měsíčně. Podkladem bude soupis provedených prací a dodávek odsouhlasený zástupcem objednatele.</w:t>
      </w:r>
      <w:r w:rsidRPr="00D82CDD">
        <w:rPr>
          <w:rFonts w:ascii="Tahoma" w:eastAsia="Times New Roman" w:hAnsi="Tahoma" w:cs="Tahoma"/>
          <w:lang w:eastAsia="cs-CZ"/>
        </w:rPr>
        <w:t xml:space="preserve"> </w:t>
      </w:r>
    </w:p>
    <w:p w14:paraId="43400CBC" w14:textId="77777777" w:rsidR="00A65C4B" w:rsidRPr="00290F07" w:rsidRDefault="00A65C4B" w:rsidP="00A65C4B">
      <w:pPr>
        <w:pStyle w:val="Zkladntext"/>
        <w:rPr>
          <w:rFonts w:ascii="Tahoma" w:hAnsi="Tahoma" w:cs="Tahoma"/>
          <w:sz w:val="22"/>
          <w:szCs w:val="22"/>
        </w:rPr>
      </w:pPr>
      <w:r w:rsidRPr="00D82CDD">
        <w:rPr>
          <w:rFonts w:ascii="Tahoma" w:hAnsi="Tahoma" w:cs="Tahoma"/>
          <w:color w:val="000000"/>
          <w:sz w:val="22"/>
          <w:szCs w:val="22"/>
        </w:rPr>
        <w:t>2.2</w:t>
      </w:r>
      <w:r w:rsidRPr="00D82CDD">
        <w:rPr>
          <w:rFonts w:ascii="Tahoma" w:hAnsi="Tahoma" w:cs="Tahoma"/>
          <w:color w:val="000000"/>
          <w:sz w:val="22"/>
          <w:szCs w:val="22"/>
        </w:rPr>
        <w:tab/>
      </w:r>
      <w:r w:rsidRPr="00D82CDD">
        <w:rPr>
          <w:rFonts w:ascii="Tahoma" w:hAnsi="Tahoma" w:cs="Tahoma"/>
          <w:sz w:val="22"/>
          <w:szCs w:val="22"/>
        </w:rPr>
        <w:t xml:space="preserve">Zhotovitel potvrzuje, že sjednaná cena obsahuje veškeré náklady (mimo vlastní </w:t>
      </w:r>
      <w:r>
        <w:rPr>
          <w:rFonts w:ascii="Tahoma" w:hAnsi="Tahoma" w:cs="Tahoma"/>
          <w:sz w:val="22"/>
          <w:szCs w:val="22"/>
        </w:rPr>
        <w:t>D</w:t>
      </w:r>
      <w:r w:rsidRPr="00D82CDD">
        <w:rPr>
          <w:rFonts w:ascii="Tahoma" w:hAnsi="Tahoma" w:cs="Tahoma"/>
          <w:sz w:val="22"/>
          <w:szCs w:val="22"/>
        </w:rPr>
        <w:t xml:space="preserve">ílo i např. náklady na </w:t>
      </w:r>
      <w:r>
        <w:rPr>
          <w:rFonts w:ascii="Tahoma" w:hAnsi="Tahoma" w:cs="Tahoma"/>
          <w:sz w:val="22"/>
          <w:szCs w:val="22"/>
        </w:rPr>
        <w:t>zařízení staveniště,</w:t>
      </w:r>
      <w:r w:rsidRPr="00D82CDD">
        <w:rPr>
          <w:rFonts w:ascii="Tahoma" w:hAnsi="Tahoma" w:cs="Tahoma"/>
          <w:sz w:val="22"/>
          <w:szCs w:val="22"/>
        </w:rPr>
        <w:t xml:space="preserve"> náklady související s kompletací </w:t>
      </w:r>
      <w:r>
        <w:rPr>
          <w:rFonts w:ascii="Tahoma" w:hAnsi="Tahoma" w:cs="Tahoma"/>
          <w:sz w:val="22"/>
          <w:szCs w:val="22"/>
        </w:rPr>
        <w:t>D</w:t>
      </w:r>
      <w:r w:rsidRPr="00D82CDD">
        <w:rPr>
          <w:rFonts w:ascii="Tahoma" w:hAnsi="Tahoma" w:cs="Tahoma"/>
          <w:sz w:val="22"/>
          <w:szCs w:val="22"/>
        </w:rPr>
        <w:t xml:space="preserve">íla apod.) a zisk zhotovitele, nutné k řádné realizaci </w:t>
      </w:r>
      <w:r>
        <w:rPr>
          <w:rFonts w:ascii="Tahoma" w:hAnsi="Tahoma" w:cs="Tahoma"/>
          <w:sz w:val="22"/>
          <w:szCs w:val="22"/>
        </w:rPr>
        <w:t>D</w:t>
      </w:r>
      <w:r w:rsidRPr="00D82CDD">
        <w:rPr>
          <w:rFonts w:ascii="Tahoma" w:hAnsi="Tahoma" w:cs="Tahoma"/>
          <w:sz w:val="22"/>
          <w:szCs w:val="22"/>
        </w:rPr>
        <w:t xml:space="preserve">íla v rozsahu dle čl. II, dále obsahuje daň z přidané hodnoty a očekávaný vývoj cen k datu předání </w:t>
      </w:r>
      <w:r>
        <w:rPr>
          <w:rFonts w:ascii="Tahoma" w:hAnsi="Tahoma" w:cs="Tahoma"/>
          <w:sz w:val="22"/>
          <w:szCs w:val="22"/>
        </w:rPr>
        <w:t>D</w:t>
      </w:r>
      <w:r w:rsidRPr="00D82CDD">
        <w:rPr>
          <w:rFonts w:ascii="Tahoma" w:hAnsi="Tahoma" w:cs="Tahoma"/>
          <w:sz w:val="22"/>
          <w:szCs w:val="22"/>
        </w:rPr>
        <w:t>íla.</w:t>
      </w:r>
    </w:p>
    <w:p w14:paraId="0B355E65" w14:textId="77777777" w:rsidR="00A65C4B" w:rsidRPr="00D82CDD" w:rsidRDefault="00A65C4B" w:rsidP="00A65C4B">
      <w:pPr>
        <w:pStyle w:val="Zkladntext"/>
        <w:numPr>
          <w:ilvl w:val="1"/>
          <w:numId w:val="3"/>
        </w:numPr>
        <w:ind w:left="0" w:firstLine="0"/>
        <w:rPr>
          <w:rFonts w:ascii="Tahoma" w:hAnsi="Tahoma" w:cs="Tahoma"/>
          <w:sz w:val="22"/>
          <w:szCs w:val="22"/>
        </w:rPr>
      </w:pPr>
      <w:r w:rsidRPr="00D82CDD">
        <w:rPr>
          <w:rFonts w:ascii="Tahoma" w:hAnsi="Tahoma" w:cs="Tahoma"/>
          <w:sz w:val="22"/>
          <w:szCs w:val="22"/>
        </w:rPr>
        <w:t>Cena Díla je dohodnuta jako cena nejvýše přípustná. Zhotovitel je oprávněn zvýšit cenu Díla,</w:t>
      </w:r>
      <w:r>
        <w:rPr>
          <w:rFonts w:ascii="Tahoma" w:hAnsi="Tahoma" w:cs="Tahoma"/>
          <w:sz w:val="22"/>
          <w:szCs w:val="22"/>
        </w:rPr>
        <w:t xml:space="preserve"> </w:t>
      </w:r>
      <w:r w:rsidRPr="00D82CDD">
        <w:rPr>
          <w:rFonts w:ascii="Tahoma" w:hAnsi="Tahoma" w:cs="Tahoma"/>
          <w:sz w:val="22"/>
          <w:szCs w:val="22"/>
        </w:rPr>
        <w:t>pouze z níže uvedených důvodů</w:t>
      </w:r>
      <w:r>
        <w:rPr>
          <w:rFonts w:ascii="Tahoma" w:hAnsi="Tahoma" w:cs="Tahoma"/>
          <w:sz w:val="22"/>
          <w:szCs w:val="22"/>
        </w:rPr>
        <w:t>,</w:t>
      </w:r>
      <w:r w:rsidRPr="00D82CDD">
        <w:rPr>
          <w:rFonts w:ascii="Tahoma" w:hAnsi="Tahoma" w:cs="Tahoma"/>
          <w:sz w:val="22"/>
          <w:szCs w:val="22"/>
        </w:rPr>
        <w:t xml:space="preserve"> a o částku odpovídající danému důvodu. Ke zvýšení ceny dojde na základě písemného oznámení zhotovitele doručeného objednateli.</w:t>
      </w:r>
    </w:p>
    <w:p w14:paraId="1972F0DB" w14:textId="77777777" w:rsidR="00A65C4B" w:rsidRPr="00D82CDD" w:rsidRDefault="00A65C4B" w:rsidP="00A65C4B">
      <w:pPr>
        <w:pStyle w:val="Zkladntext"/>
        <w:ind w:left="426"/>
        <w:rPr>
          <w:rFonts w:ascii="Tahoma" w:hAnsi="Tahoma" w:cs="Tahoma"/>
          <w:sz w:val="22"/>
          <w:szCs w:val="22"/>
        </w:rPr>
      </w:pPr>
      <w:r w:rsidRPr="00D82CDD">
        <w:rPr>
          <w:rFonts w:ascii="Tahoma" w:hAnsi="Tahoma" w:cs="Tahoma"/>
          <w:sz w:val="22"/>
          <w:szCs w:val="22"/>
        </w:rPr>
        <w:t>Důvody pro zvýšení ceny Díla</w:t>
      </w:r>
      <w:r>
        <w:rPr>
          <w:rFonts w:ascii="Tahoma" w:hAnsi="Tahoma" w:cs="Tahoma"/>
          <w:sz w:val="22"/>
          <w:szCs w:val="22"/>
        </w:rPr>
        <w:t>:</w:t>
      </w:r>
    </w:p>
    <w:p w14:paraId="698EC2D2" w14:textId="77777777" w:rsidR="00A65C4B" w:rsidRPr="00D82CDD" w:rsidRDefault="00A65C4B" w:rsidP="00A65C4B">
      <w:pPr>
        <w:numPr>
          <w:ilvl w:val="0"/>
          <w:numId w:val="1"/>
        </w:numPr>
        <w:tabs>
          <w:tab w:val="clear" w:pos="360"/>
          <w:tab w:val="num" w:pos="851"/>
        </w:tabs>
        <w:spacing w:after="0" w:line="240" w:lineRule="auto"/>
        <w:ind w:left="851"/>
        <w:jc w:val="both"/>
        <w:rPr>
          <w:rFonts w:ascii="Tahoma" w:hAnsi="Tahoma" w:cs="Tahoma"/>
        </w:rPr>
      </w:pPr>
      <w:r w:rsidRPr="00D82CDD">
        <w:rPr>
          <w:rFonts w:ascii="Tahoma" w:hAnsi="Tahoma" w:cs="Tahoma"/>
        </w:rPr>
        <w:t xml:space="preserve">pokud v průběhu provádění </w:t>
      </w:r>
      <w:r>
        <w:rPr>
          <w:rFonts w:ascii="Tahoma" w:hAnsi="Tahoma" w:cs="Tahoma"/>
        </w:rPr>
        <w:t>D</w:t>
      </w:r>
      <w:r w:rsidRPr="00D82CDD">
        <w:rPr>
          <w:rFonts w:ascii="Tahoma" w:hAnsi="Tahoma" w:cs="Tahoma"/>
        </w:rPr>
        <w:t>íla dojde ke změnám sazeb daně z přidané hodnoty,</w:t>
      </w:r>
    </w:p>
    <w:p w14:paraId="24D4D426" w14:textId="77777777" w:rsidR="00A65C4B" w:rsidRPr="00D82CDD" w:rsidRDefault="00A65C4B" w:rsidP="00A65C4B">
      <w:pPr>
        <w:pStyle w:val="Zkladntext"/>
        <w:numPr>
          <w:ilvl w:val="0"/>
          <w:numId w:val="1"/>
        </w:numPr>
        <w:tabs>
          <w:tab w:val="clear" w:pos="360"/>
          <w:tab w:val="num" w:pos="851"/>
        </w:tabs>
        <w:ind w:left="851"/>
        <w:rPr>
          <w:rFonts w:ascii="Tahoma" w:hAnsi="Tahoma" w:cs="Tahoma"/>
          <w:sz w:val="22"/>
          <w:szCs w:val="22"/>
        </w:rPr>
      </w:pPr>
      <w:r w:rsidRPr="00D82CDD">
        <w:rPr>
          <w:rFonts w:ascii="Tahoma" w:hAnsi="Tahoma" w:cs="Tahoma"/>
          <w:sz w:val="22"/>
          <w:szCs w:val="22"/>
        </w:rPr>
        <w:t xml:space="preserve">pokud v průběhu provádění </w:t>
      </w:r>
      <w:r>
        <w:rPr>
          <w:rFonts w:ascii="Tahoma" w:hAnsi="Tahoma" w:cs="Tahoma"/>
          <w:sz w:val="22"/>
          <w:szCs w:val="22"/>
        </w:rPr>
        <w:t>D</w:t>
      </w:r>
      <w:r w:rsidRPr="00D82CDD">
        <w:rPr>
          <w:rFonts w:ascii="Tahoma" w:hAnsi="Tahoma" w:cs="Tahoma"/>
          <w:sz w:val="22"/>
          <w:szCs w:val="22"/>
        </w:rPr>
        <w:t>íla dojde ke změnám legislativních či technických předpisů a norem, které mají prokazatelný vliv na překročení ceny.</w:t>
      </w:r>
    </w:p>
    <w:p w14:paraId="13DB71D3" w14:textId="77777777" w:rsidR="00A65C4B" w:rsidRPr="00D82CDD" w:rsidRDefault="00A65C4B" w:rsidP="00A65C4B">
      <w:pPr>
        <w:pStyle w:val="Zkladntext"/>
        <w:numPr>
          <w:ilvl w:val="1"/>
          <w:numId w:val="3"/>
        </w:numPr>
        <w:ind w:left="0" w:firstLine="0"/>
        <w:rPr>
          <w:rFonts w:ascii="Tahoma" w:hAnsi="Tahoma" w:cs="Tahoma"/>
          <w:sz w:val="22"/>
          <w:szCs w:val="22"/>
        </w:rPr>
      </w:pPr>
      <w:r w:rsidRPr="00D82CDD">
        <w:rPr>
          <w:rFonts w:ascii="Tahoma" w:hAnsi="Tahoma" w:cs="Tahoma"/>
          <w:sz w:val="22"/>
          <w:szCs w:val="22"/>
        </w:rPr>
        <w:t xml:space="preserve">Veškeré vícepráce, změny nebo rozšíření rozsahu </w:t>
      </w:r>
      <w:r>
        <w:rPr>
          <w:rFonts w:ascii="Tahoma" w:hAnsi="Tahoma" w:cs="Tahoma"/>
          <w:sz w:val="22"/>
          <w:szCs w:val="22"/>
        </w:rPr>
        <w:t>D</w:t>
      </w:r>
      <w:r w:rsidRPr="00D82CDD">
        <w:rPr>
          <w:rFonts w:ascii="Tahoma" w:hAnsi="Tahoma" w:cs="Tahoma"/>
          <w:sz w:val="22"/>
          <w:szCs w:val="22"/>
        </w:rPr>
        <w:t xml:space="preserve">íla včetně jejich ocenění mohou být provedeny pouze na základě písemného dodatku ke smlouvě podepsaného oběma smluvními stranami. </w:t>
      </w:r>
    </w:p>
    <w:p w14:paraId="64AA7215" w14:textId="77777777" w:rsidR="00A65C4B" w:rsidRPr="00D82CDD" w:rsidRDefault="00A65C4B" w:rsidP="00A65C4B">
      <w:pPr>
        <w:pStyle w:val="Zkladntext"/>
        <w:numPr>
          <w:ilvl w:val="1"/>
          <w:numId w:val="3"/>
        </w:numPr>
        <w:ind w:left="0" w:firstLine="0"/>
        <w:rPr>
          <w:rFonts w:ascii="Tahoma" w:hAnsi="Tahoma" w:cs="Tahoma"/>
          <w:sz w:val="22"/>
          <w:szCs w:val="22"/>
        </w:rPr>
      </w:pPr>
      <w:r w:rsidRPr="00D82CDD">
        <w:rPr>
          <w:rFonts w:ascii="Tahoma" w:hAnsi="Tahoma" w:cs="Tahoma"/>
          <w:sz w:val="22"/>
          <w:szCs w:val="22"/>
        </w:rPr>
        <w:t xml:space="preserve">Zhotoviteli zaniká jakýkoliv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w:t>
      </w:r>
      <w:r>
        <w:rPr>
          <w:rFonts w:ascii="Tahoma" w:hAnsi="Tahoma" w:cs="Tahoma"/>
          <w:sz w:val="22"/>
          <w:szCs w:val="22"/>
        </w:rPr>
        <w:t>D</w:t>
      </w:r>
      <w:r w:rsidRPr="00D82CDD">
        <w:rPr>
          <w:rFonts w:ascii="Tahoma" w:hAnsi="Tahoma" w:cs="Tahoma"/>
          <w:sz w:val="22"/>
          <w:szCs w:val="22"/>
        </w:rPr>
        <w:t>ílo, které je možné pouze za podmínek daných touto smlouvou.</w:t>
      </w:r>
    </w:p>
    <w:p w14:paraId="79E785F0" w14:textId="77777777" w:rsidR="00A65C4B" w:rsidRPr="00D82CDD" w:rsidRDefault="00A65C4B" w:rsidP="00A65C4B">
      <w:pPr>
        <w:spacing w:after="0" w:line="240" w:lineRule="auto"/>
        <w:rPr>
          <w:rFonts w:ascii="Tahoma" w:eastAsia="Times New Roman" w:hAnsi="Tahoma" w:cs="Tahoma"/>
          <w:color w:val="000000"/>
          <w:lang w:eastAsia="cs-CZ"/>
        </w:rPr>
      </w:pPr>
    </w:p>
    <w:p w14:paraId="420A411F" w14:textId="77777777" w:rsidR="00A65C4B" w:rsidRPr="00081EAA" w:rsidRDefault="00A65C4B" w:rsidP="00A65C4B">
      <w:pPr>
        <w:spacing w:after="0" w:line="240" w:lineRule="auto"/>
        <w:jc w:val="center"/>
        <w:rPr>
          <w:rFonts w:ascii="Tahoma" w:eastAsia="Times New Roman" w:hAnsi="Tahoma" w:cs="Tahoma"/>
          <w:b/>
          <w:color w:val="000000"/>
          <w:sz w:val="24"/>
          <w:szCs w:val="24"/>
          <w:lang w:eastAsia="cs-CZ"/>
        </w:rPr>
      </w:pPr>
      <w:r w:rsidRPr="00081EAA">
        <w:rPr>
          <w:rFonts w:ascii="Tahoma" w:eastAsia="Times New Roman" w:hAnsi="Tahoma" w:cs="Tahoma"/>
          <w:b/>
          <w:color w:val="000000"/>
          <w:sz w:val="24"/>
          <w:szCs w:val="24"/>
          <w:lang w:eastAsia="cs-CZ"/>
        </w:rPr>
        <w:t>III.</w:t>
      </w:r>
    </w:p>
    <w:p w14:paraId="1E7122B2" w14:textId="77777777" w:rsidR="00A65C4B" w:rsidRPr="00081EAA" w:rsidRDefault="00A65C4B" w:rsidP="00A65C4B">
      <w:pPr>
        <w:spacing w:after="0" w:line="240" w:lineRule="auto"/>
        <w:jc w:val="center"/>
        <w:rPr>
          <w:rFonts w:ascii="Tahoma" w:eastAsia="Times New Roman" w:hAnsi="Tahoma" w:cs="Tahoma"/>
          <w:b/>
          <w:color w:val="000000"/>
          <w:sz w:val="24"/>
          <w:szCs w:val="24"/>
          <w:lang w:eastAsia="cs-CZ"/>
        </w:rPr>
      </w:pPr>
      <w:r w:rsidRPr="00081EAA">
        <w:rPr>
          <w:rFonts w:ascii="Tahoma" w:eastAsia="Times New Roman" w:hAnsi="Tahoma" w:cs="Tahoma"/>
          <w:b/>
          <w:color w:val="000000"/>
          <w:sz w:val="24"/>
          <w:szCs w:val="24"/>
          <w:lang w:eastAsia="cs-CZ"/>
        </w:rPr>
        <w:t>Platební podmínky</w:t>
      </w:r>
    </w:p>
    <w:p w14:paraId="754CD7BC" w14:textId="77777777" w:rsidR="00A65C4B" w:rsidRPr="00D82CDD" w:rsidRDefault="00A65C4B" w:rsidP="00A65C4B">
      <w:pPr>
        <w:spacing w:after="0" w:line="240" w:lineRule="auto"/>
        <w:jc w:val="center"/>
        <w:rPr>
          <w:rFonts w:ascii="Tahoma" w:eastAsia="Times New Roman" w:hAnsi="Tahoma" w:cs="Tahoma"/>
          <w:b/>
          <w:color w:val="000000"/>
          <w:lang w:eastAsia="cs-CZ"/>
        </w:rPr>
      </w:pPr>
    </w:p>
    <w:p w14:paraId="1FFD35AB" w14:textId="77777777" w:rsidR="00A65C4B" w:rsidRPr="00D82CDD" w:rsidRDefault="00A65C4B" w:rsidP="00A65C4B">
      <w:pPr>
        <w:spacing w:after="0" w:line="240" w:lineRule="auto"/>
        <w:jc w:val="both"/>
        <w:rPr>
          <w:rFonts w:ascii="Tahoma" w:eastAsia="Times New Roman" w:hAnsi="Tahoma" w:cs="Tahoma"/>
          <w:color w:val="000000"/>
          <w:lang w:eastAsia="cs-CZ"/>
        </w:rPr>
      </w:pPr>
      <w:r w:rsidRPr="00D82CDD">
        <w:rPr>
          <w:rFonts w:ascii="Tahoma" w:eastAsia="Times New Roman" w:hAnsi="Tahoma" w:cs="Tahoma"/>
          <w:color w:val="000000"/>
          <w:lang w:eastAsia="cs-CZ"/>
        </w:rPr>
        <w:t>3.1</w:t>
      </w:r>
      <w:r w:rsidRPr="00D82CDD">
        <w:rPr>
          <w:rFonts w:ascii="Tahoma" w:eastAsia="Times New Roman" w:hAnsi="Tahoma" w:cs="Tahoma"/>
          <w:color w:val="000000"/>
          <w:lang w:eastAsia="cs-CZ"/>
        </w:rPr>
        <w:tab/>
      </w:r>
      <w:r w:rsidRPr="00D82CDD">
        <w:rPr>
          <w:rFonts w:ascii="Tahoma" w:hAnsi="Tahoma" w:cs="Tahoma"/>
        </w:rPr>
        <w:t>Cenu za zhotovení Díla uhradí objednatel na základě</w:t>
      </w:r>
      <w:r>
        <w:rPr>
          <w:rFonts w:ascii="Tahoma" w:hAnsi="Tahoma" w:cs="Tahoma"/>
        </w:rPr>
        <w:t xml:space="preserve"> měsíčních</w:t>
      </w:r>
      <w:r w:rsidRPr="00D82CDD">
        <w:rPr>
          <w:rFonts w:ascii="Tahoma" w:hAnsi="Tahoma" w:cs="Tahoma"/>
        </w:rPr>
        <w:t xml:space="preserve"> faktur předložených zhotovitelem po ukončení každého </w:t>
      </w:r>
      <w:r>
        <w:rPr>
          <w:rFonts w:ascii="Tahoma" w:hAnsi="Tahoma" w:cs="Tahoma"/>
        </w:rPr>
        <w:t>měsíce</w:t>
      </w:r>
      <w:r w:rsidRPr="00D82CDD">
        <w:rPr>
          <w:rFonts w:ascii="Tahoma" w:hAnsi="Tahoma" w:cs="Tahoma"/>
        </w:rPr>
        <w:t>. Faktury vystaví zhotovitel na základě oboustranně podepsaného</w:t>
      </w:r>
      <w:r>
        <w:rPr>
          <w:rFonts w:ascii="Tahoma" w:hAnsi="Tahoma" w:cs="Tahoma"/>
        </w:rPr>
        <w:t xml:space="preserve"> </w:t>
      </w:r>
      <w:r>
        <w:rPr>
          <w:rFonts w:ascii="Tahoma" w:eastAsia="Times New Roman" w:hAnsi="Tahoma" w:cs="Tahoma"/>
          <w:lang w:eastAsia="cs-CZ"/>
        </w:rPr>
        <w:t>soupisu provedených prací a dodávek odsouhlasený zástupcem objednatele.</w:t>
      </w:r>
      <w:r w:rsidRPr="00D82CDD">
        <w:rPr>
          <w:rFonts w:ascii="Tahoma" w:hAnsi="Tahoma" w:cs="Tahoma"/>
        </w:rPr>
        <w:t xml:space="preserve"> </w:t>
      </w:r>
    </w:p>
    <w:p w14:paraId="5000AA07" w14:textId="77777777" w:rsidR="00A65C4B" w:rsidRPr="00D82CDD" w:rsidRDefault="00A65C4B" w:rsidP="00A65C4B">
      <w:pPr>
        <w:tabs>
          <w:tab w:val="num" w:pos="426"/>
        </w:tabs>
        <w:spacing w:after="0" w:line="240" w:lineRule="auto"/>
        <w:jc w:val="both"/>
        <w:rPr>
          <w:rFonts w:ascii="Tahoma" w:hAnsi="Tahoma" w:cs="Tahoma"/>
        </w:rPr>
      </w:pPr>
    </w:p>
    <w:p w14:paraId="44879E44" w14:textId="77777777" w:rsidR="00A65C4B" w:rsidRPr="00D82CDD" w:rsidRDefault="00A65C4B" w:rsidP="00A65C4B">
      <w:pPr>
        <w:pStyle w:val="Odstavecseseznamem"/>
        <w:spacing w:after="0" w:line="240" w:lineRule="auto"/>
        <w:ind w:left="360"/>
        <w:jc w:val="both"/>
        <w:rPr>
          <w:rFonts w:ascii="Tahoma" w:hAnsi="Tahoma" w:cs="Tahoma"/>
        </w:rPr>
      </w:pPr>
      <w:r w:rsidRPr="00D82CDD">
        <w:rPr>
          <w:rFonts w:ascii="Tahoma" w:hAnsi="Tahoma" w:cs="Tahoma"/>
        </w:rPr>
        <w:t>Faktury budou obsahovat tyto údaje:</w:t>
      </w:r>
    </w:p>
    <w:p w14:paraId="21CF7ABC" w14:textId="77777777" w:rsidR="00A65C4B" w:rsidRPr="00D82CDD" w:rsidRDefault="00A65C4B" w:rsidP="00A65C4B">
      <w:pPr>
        <w:numPr>
          <w:ilvl w:val="0"/>
          <w:numId w:val="4"/>
        </w:numPr>
        <w:tabs>
          <w:tab w:val="clear" w:pos="1080"/>
          <w:tab w:val="num" w:pos="-4962"/>
          <w:tab w:val="left" w:pos="-4111"/>
          <w:tab w:val="left" w:pos="851"/>
        </w:tabs>
        <w:spacing w:after="0" w:line="240" w:lineRule="auto"/>
        <w:ind w:left="851"/>
        <w:jc w:val="both"/>
        <w:rPr>
          <w:rFonts w:ascii="Tahoma" w:hAnsi="Tahoma" w:cs="Tahoma"/>
        </w:rPr>
      </w:pPr>
      <w:r w:rsidRPr="00D82CDD">
        <w:rPr>
          <w:rFonts w:ascii="Tahoma" w:hAnsi="Tahoma" w:cs="Tahoma"/>
        </w:rPr>
        <w:t xml:space="preserve">označení objednatele a zhotovitele, sídlo, IČ, DIČ, údaj o zápisu v obchodním rejstříku; přičemž objednatel bude označen takto: Odběratel: </w:t>
      </w:r>
      <w:r w:rsidR="00E111B8" w:rsidRPr="00D15046">
        <w:rPr>
          <w:rFonts w:ascii="Tahoma" w:eastAsia="Calibri" w:hAnsi="Tahoma" w:cs="Tahoma"/>
          <w:b/>
          <w:sz w:val="16"/>
          <w:szCs w:val="16"/>
        </w:rPr>
        <w:t xml:space="preserve">Nemocnice následné péče Moravská </w:t>
      </w:r>
      <w:proofErr w:type="gramStart"/>
      <w:r w:rsidR="00E111B8" w:rsidRPr="00D15046">
        <w:rPr>
          <w:rFonts w:ascii="Tahoma" w:eastAsia="Calibri" w:hAnsi="Tahoma" w:cs="Tahoma"/>
          <w:b/>
          <w:sz w:val="16"/>
          <w:szCs w:val="16"/>
        </w:rPr>
        <w:t>Třebová</w:t>
      </w:r>
      <w:r w:rsidR="00E111B8" w:rsidRPr="00DF103E">
        <w:rPr>
          <w:rFonts w:ascii="Tahoma" w:hAnsi="Tahoma" w:cs="Tahoma"/>
          <w:color w:val="FF0000"/>
        </w:rPr>
        <w:t xml:space="preserve"> </w:t>
      </w:r>
      <w:r w:rsidRPr="00DF103E">
        <w:rPr>
          <w:rFonts w:ascii="Tahoma" w:hAnsi="Tahoma" w:cs="Tahoma"/>
          <w:color w:val="FF0000"/>
        </w:rPr>
        <w:t>,</w:t>
      </w:r>
      <w:proofErr w:type="gramEnd"/>
      <w:r w:rsidRPr="00DF103E">
        <w:rPr>
          <w:rFonts w:ascii="Tahoma" w:hAnsi="Tahoma" w:cs="Tahoma"/>
          <w:color w:val="FF0000"/>
        </w:rPr>
        <w:t xml:space="preserve"> </w:t>
      </w:r>
      <w:r>
        <w:rPr>
          <w:rFonts w:ascii="Tahoma" w:hAnsi="Tahoma" w:cs="Tahoma"/>
        </w:rPr>
        <w:t xml:space="preserve">IČ </w:t>
      </w:r>
      <w:r w:rsidR="00E111B8" w:rsidRPr="00377711">
        <w:rPr>
          <w:rFonts w:ascii="Tahoma" w:eastAsia="Calibri" w:hAnsi="Tahoma" w:cs="Tahoma"/>
          <w:b/>
          <w:sz w:val="16"/>
          <w:szCs w:val="16"/>
        </w:rPr>
        <w:t>000193 895</w:t>
      </w:r>
    </w:p>
    <w:p w14:paraId="2FA44495" w14:textId="77777777" w:rsidR="00A65C4B" w:rsidRPr="00D82CDD" w:rsidRDefault="00A65C4B" w:rsidP="00A65C4B">
      <w:pPr>
        <w:numPr>
          <w:ilvl w:val="0"/>
          <w:numId w:val="4"/>
        </w:numPr>
        <w:tabs>
          <w:tab w:val="clear" w:pos="1080"/>
          <w:tab w:val="left" w:pos="851"/>
        </w:tabs>
        <w:spacing w:after="0" w:line="240" w:lineRule="auto"/>
        <w:ind w:left="851" w:hanging="425"/>
        <w:rPr>
          <w:rFonts w:ascii="Tahoma" w:hAnsi="Tahoma" w:cs="Tahoma"/>
        </w:rPr>
      </w:pPr>
      <w:r w:rsidRPr="00D82CDD">
        <w:rPr>
          <w:rFonts w:ascii="Tahoma" w:hAnsi="Tahoma" w:cs="Tahoma"/>
        </w:rPr>
        <w:t>číslo faktury,</w:t>
      </w:r>
    </w:p>
    <w:p w14:paraId="4BE7CA24" w14:textId="77777777" w:rsidR="00A65C4B" w:rsidRPr="00D82CDD" w:rsidRDefault="00A65C4B" w:rsidP="00A65C4B">
      <w:pPr>
        <w:numPr>
          <w:ilvl w:val="0"/>
          <w:numId w:val="4"/>
        </w:numPr>
        <w:tabs>
          <w:tab w:val="clear" w:pos="1080"/>
          <w:tab w:val="left" w:pos="851"/>
        </w:tabs>
        <w:spacing w:after="0" w:line="240" w:lineRule="auto"/>
        <w:ind w:left="851" w:hanging="425"/>
        <w:rPr>
          <w:rFonts w:ascii="Tahoma" w:hAnsi="Tahoma" w:cs="Tahoma"/>
        </w:rPr>
      </w:pPr>
      <w:r w:rsidRPr="00D82CDD">
        <w:rPr>
          <w:rFonts w:ascii="Tahoma" w:hAnsi="Tahoma" w:cs="Tahoma"/>
        </w:rPr>
        <w:t>den vystavení a den splatnosti faktury,</w:t>
      </w:r>
    </w:p>
    <w:p w14:paraId="1642A1E5" w14:textId="77777777" w:rsidR="00A65C4B" w:rsidRPr="00D82CDD" w:rsidRDefault="00A65C4B" w:rsidP="00A65C4B">
      <w:pPr>
        <w:numPr>
          <w:ilvl w:val="0"/>
          <w:numId w:val="4"/>
        </w:numPr>
        <w:tabs>
          <w:tab w:val="clear" w:pos="1080"/>
          <w:tab w:val="left" w:pos="851"/>
        </w:tabs>
        <w:spacing w:after="0" w:line="240" w:lineRule="auto"/>
        <w:ind w:left="851" w:hanging="425"/>
        <w:rPr>
          <w:rFonts w:ascii="Tahoma" w:hAnsi="Tahoma" w:cs="Tahoma"/>
        </w:rPr>
      </w:pPr>
      <w:r w:rsidRPr="00D82CDD">
        <w:rPr>
          <w:rFonts w:ascii="Tahoma" w:hAnsi="Tahoma" w:cs="Tahoma"/>
        </w:rPr>
        <w:t>označení banky a č. účtu, na který se má platit,</w:t>
      </w:r>
    </w:p>
    <w:p w14:paraId="1549875D" w14:textId="77777777" w:rsidR="00A65C4B" w:rsidRPr="00D82CDD" w:rsidRDefault="00A65C4B" w:rsidP="00A65C4B">
      <w:pPr>
        <w:numPr>
          <w:ilvl w:val="0"/>
          <w:numId w:val="4"/>
        </w:numPr>
        <w:tabs>
          <w:tab w:val="clear" w:pos="1080"/>
          <w:tab w:val="left" w:pos="851"/>
        </w:tabs>
        <w:spacing w:after="0" w:line="240" w:lineRule="auto"/>
        <w:ind w:left="851" w:hanging="425"/>
        <w:rPr>
          <w:rFonts w:ascii="Tahoma" w:hAnsi="Tahoma" w:cs="Tahoma"/>
        </w:rPr>
      </w:pPr>
      <w:r w:rsidRPr="00D82CDD">
        <w:rPr>
          <w:rFonts w:ascii="Tahoma" w:hAnsi="Tahoma" w:cs="Tahoma"/>
        </w:rPr>
        <w:t xml:space="preserve">označení </w:t>
      </w:r>
      <w:r>
        <w:rPr>
          <w:rFonts w:ascii="Tahoma" w:hAnsi="Tahoma" w:cs="Tahoma"/>
        </w:rPr>
        <w:t>D</w:t>
      </w:r>
      <w:r w:rsidRPr="00D82CDD">
        <w:rPr>
          <w:rFonts w:ascii="Tahoma" w:hAnsi="Tahoma" w:cs="Tahoma"/>
        </w:rPr>
        <w:t>íla,</w:t>
      </w:r>
    </w:p>
    <w:p w14:paraId="40DAC4F7" w14:textId="77777777" w:rsidR="00A65C4B" w:rsidRPr="00D82CDD" w:rsidRDefault="00A65C4B" w:rsidP="00A65C4B">
      <w:pPr>
        <w:numPr>
          <w:ilvl w:val="0"/>
          <w:numId w:val="4"/>
        </w:numPr>
        <w:tabs>
          <w:tab w:val="clear" w:pos="1080"/>
          <w:tab w:val="left" w:pos="851"/>
        </w:tabs>
        <w:spacing w:after="0" w:line="240" w:lineRule="auto"/>
        <w:ind w:left="851" w:hanging="425"/>
        <w:rPr>
          <w:rFonts w:ascii="Tahoma" w:hAnsi="Tahoma" w:cs="Tahoma"/>
        </w:rPr>
      </w:pPr>
      <w:r w:rsidRPr="00D82CDD">
        <w:rPr>
          <w:rFonts w:ascii="Tahoma" w:hAnsi="Tahoma" w:cs="Tahoma"/>
        </w:rPr>
        <w:t>číslo smlouvy objednatele,</w:t>
      </w:r>
    </w:p>
    <w:p w14:paraId="23C30AD4" w14:textId="77777777" w:rsidR="00A65C4B" w:rsidRPr="00D82CDD" w:rsidRDefault="00A65C4B" w:rsidP="00A65C4B">
      <w:pPr>
        <w:numPr>
          <w:ilvl w:val="0"/>
          <w:numId w:val="4"/>
        </w:numPr>
        <w:tabs>
          <w:tab w:val="clear" w:pos="1080"/>
          <w:tab w:val="left" w:pos="851"/>
        </w:tabs>
        <w:spacing w:after="0" w:line="240" w:lineRule="auto"/>
        <w:ind w:left="851" w:hanging="425"/>
        <w:rPr>
          <w:rFonts w:ascii="Tahoma" w:hAnsi="Tahoma" w:cs="Tahoma"/>
        </w:rPr>
      </w:pPr>
      <w:r w:rsidRPr="00D82CDD">
        <w:rPr>
          <w:rFonts w:ascii="Tahoma" w:hAnsi="Tahoma" w:cs="Tahoma"/>
        </w:rPr>
        <w:lastRenderedPageBreak/>
        <w:t>fakturovanou částku (vč. DPH platné v době fakturace),</w:t>
      </w:r>
    </w:p>
    <w:p w14:paraId="0C832B5B" w14:textId="77777777" w:rsidR="00A65C4B" w:rsidRDefault="00A65C4B" w:rsidP="00A65C4B">
      <w:pPr>
        <w:numPr>
          <w:ilvl w:val="0"/>
          <w:numId w:val="4"/>
        </w:numPr>
        <w:tabs>
          <w:tab w:val="clear" w:pos="1080"/>
          <w:tab w:val="left" w:pos="851"/>
        </w:tabs>
        <w:spacing w:after="0" w:line="240" w:lineRule="auto"/>
        <w:ind w:left="851" w:hanging="425"/>
        <w:rPr>
          <w:rFonts w:ascii="Tahoma" w:hAnsi="Tahoma" w:cs="Tahoma"/>
        </w:rPr>
      </w:pPr>
      <w:r w:rsidRPr="00D82CDD">
        <w:rPr>
          <w:rFonts w:ascii="Tahoma" w:hAnsi="Tahoma" w:cs="Tahoma"/>
        </w:rPr>
        <w:t>razítko a podpis oprávněné osoby.</w:t>
      </w:r>
    </w:p>
    <w:p w14:paraId="1F22E859" w14:textId="77777777" w:rsidR="00306602" w:rsidRDefault="00306602" w:rsidP="00306602">
      <w:pPr>
        <w:tabs>
          <w:tab w:val="left" w:pos="851"/>
        </w:tabs>
        <w:spacing w:after="0" w:line="240" w:lineRule="auto"/>
        <w:rPr>
          <w:rFonts w:ascii="Tahoma" w:hAnsi="Tahoma" w:cs="Tahoma"/>
        </w:rPr>
      </w:pPr>
    </w:p>
    <w:p w14:paraId="19387135" w14:textId="77777777" w:rsidR="00306602" w:rsidRPr="00AA5CE8" w:rsidRDefault="00306602" w:rsidP="00306602">
      <w:pPr>
        <w:tabs>
          <w:tab w:val="left" w:pos="851"/>
        </w:tabs>
        <w:spacing w:after="0" w:line="240" w:lineRule="auto"/>
        <w:rPr>
          <w:rFonts w:ascii="Tahoma" w:hAnsi="Tahoma" w:cs="Tahoma"/>
        </w:rPr>
      </w:pPr>
    </w:p>
    <w:p w14:paraId="255BADAF" w14:textId="77777777" w:rsidR="00A65C4B" w:rsidRPr="00AA5CE8" w:rsidRDefault="00A65C4B" w:rsidP="00A65C4B">
      <w:pPr>
        <w:pStyle w:val="Odstavecseseznamem"/>
        <w:numPr>
          <w:ilvl w:val="1"/>
          <w:numId w:val="6"/>
        </w:numPr>
        <w:tabs>
          <w:tab w:val="left" w:pos="851"/>
        </w:tabs>
        <w:spacing w:after="0" w:line="240" w:lineRule="auto"/>
        <w:rPr>
          <w:rFonts w:ascii="Tahoma" w:hAnsi="Tahoma" w:cs="Tahoma"/>
        </w:rPr>
      </w:pPr>
      <w:r>
        <w:rPr>
          <w:rFonts w:ascii="Tahoma" w:hAnsi="Tahoma" w:cs="Tahoma"/>
        </w:rPr>
        <w:t xml:space="preserve">     </w:t>
      </w:r>
      <w:r w:rsidRPr="00D82CDD">
        <w:rPr>
          <w:rFonts w:ascii="Tahoma" w:hAnsi="Tahoma" w:cs="Tahoma"/>
        </w:rPr>
        <w:t xml:space="preserve">Splatnost faktur činí </w:t>
      </w:r>
      <w:r w:rsidR="00DF103E">
        <w:rPr>
          <w:rFonts w:ascii="Tahoma" w:hAnsi="Tahoma" w:cs="Tahoma"/>
        </w:rPr>
        <w:t>15</w:t>
      </w:r>
      <w:r w:rsidRPr="00D82CDD">
        <w:rPr>
          <w:rFonts w:ascii="Tahoma" w:hAnsi="Tahoma" w:cs="Tahoma"/>
        </w:rPr>
        <w:t xml:space="preserve"> dnů ode dne jejich doručení objednateli. </w:t>
      </w:r>
    </w:p>
    <w:p w14:paraId="4922EB97" w14:textId="77777777" w:rsidR="00A65C4B" w:rsidRPr="00AA5CE8" w:rsidRDefault="00A65C4B" w:rsidP="00A65C4B">
      <w:pPr>
        <w:pStyle w:val="Zkladntext"/>
        <w:numPr>
          <w:ilvl w:val="1"/>
          <w:numId w:val="6"/>
        </w:numPr>
        <w:ind w:left="0" w:firstLine="0"/>
        <w:rPr>
          <w:rFonts w:ascii="Tahoma" w:hAnsi="Tahoma" w:cs="Tahoma"/>
          <w:sz w:val="22"/>
          <w:szCs w:val="22"/>
        </w:rPr>
      </w:pPr>
      <w:r w:rsidRPr="00D82CDD">
        <w:rPr>
          <w:rFonts w:ascii="Tahoma" w:hAnsi="Tahoma" w:cs="Tahoma"/>
          <w:sz w:val="22"/>
          <w:szCs w:val="22"/>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14:paraId="5BB4D19A" w14:textId="77777777" w:rsidR="00A65C4B" w:rsidRPr="00E20E30" w:rsidRDefault="00A65C4B" w:rsidP="00A65C4B">
      <w:pPr>
        <w:pStyle w:val="Odstavecseseznamem"/>
        <w:numPr>
          <w:ilvl w:val="1"/>
          <w:numId w:val="6"/>
        </w:numPr>
        <w:spacing w:after="0" w:line="240" w:lineRule="auto"/>
        <w:ind w:left="0" w:firstLine="0"/>
        <w:jc w:val="both"/>
        <w:rPr>
          <w:rFonts w:ascii="Tahoma" w:hAnsi="Tahoma" w:cs="Tahoma"/>
        </w:rPr>
      </w:pPr>
      <w:r w:rsidRPr="00E20E30">
        <w:rPr>
          <w:rFonts w:ascii="Tahoma" w:hAnsi="Tahoma" w:cs="Tahoma"/>
        </w:rPr>
        <w:t>Pokud objednatel převezme dílo, na němž se vyskytují drobné vady či nedodělky, které samy o sobě ani ve spojení s jinými nebrání bezpečnému a spolehlivému užívání díla, může provést zádržné plateb až do výše 10</w:t>
      </w:r>
      <w:r>
        <w:rPr>
          <w:rFonts w:ascii="Tahoma" w:hAnsi="Tahoma" w:cs="Tahoma"/>
        </w:rPr>
        <w:t xml:space="preserve"> </w:t>
      </w:r>
      <w:r w:rsidRPr="00E20E30">
        <w:rPr>
          <w:rFonts w:ascii="Tahoma" w:hAnsi="Tahoma" w:cs="Tahoma"/>
        </w:rPr>
        <w:t>% z celkové ceny díla do doby odstranění posledního z nich. Zádržné bude uvolněno (uhrazeno) do 14 kalendářních dnů od potvrzení odstranění poslední závady či nedodělku zástupcem objednatele</w:t>
      </w:r>
      <w:r>
        <w:rPr>
          <w:rFonts w:ascii="Tahoma" w:hAnsi="Tahoma" w:cs="Tahoma"/>
        </w:rPr>
        <w:t>.</w:t>
      </w:r>
    </w:p>
    <w:p w14:paraId="42D9E14E" w14:textId="77777777" w:rsidR="00A65C4B" w:rsidRPr="00E20E30" w:rsidRDefault="00A65C4B" w:rsidP="00A65C4B">
      <w:pPr>
        <w:pStyle w:val="Zkladntext"/>
        <w:numPr>
          <w:ilvl w:val="1"/>
          <w:numId w:val="6"/>
        </w:numPr>
        <w:ind w:left="0" w:firstLine="0"/>
        <w:rPr>
          <w:rFonts w:ascii="Tahoma" w:eastAsiaTheme="minorHAnsi" w:hAnsi="Tahoma" w:cs="Tahoma"/>
          <w:sz w:val="22"/>
          <w:szCs w:val="22"/>
          <w:lang w:eastAsia="en-US"/>
        </w:rPr>
      </w:pPr>
      <w:r w:rsidRPr="00E20E30">
        <w:rPr>
          <w:rFonts w:ascii="Tahoma" w:eastAsiaTheme="minorHAnsi" w:hAnsi="Tahoma" w:cs="Tahoma"/>
          <w:sz w:val="22"/>
          <w:szCs w:val="22"/>
          <w:lang w:eastAsia="en-US"/>
        </w:rPr>
        <w:t>Poslední faktura za zhotovení kompletního Díla</w:t>
      </w:r>
      <w:r>
        <w:rPr>
          <w:rFonts w:ascii="Tahoma" w:eastAsiaTheme="minorHAnsi" w:hAnsi="Tahoma" w:cs="Tahoma"/>
          <w:sz w:val="22"/>
          <w:szCs w:val="22"/>
          <w:lang w:eastAsia="en-US"/>
        </w:rPr>
        <w:t xml:space="preserve"> </w:t>
      </w:r>
      <w:r w:rsidRPr="00E20E30">
        <w:rPr>
          <w:rFonts w:ascii="Tahoma" w:eastAsiaTheme="minorHAnsi" w:hAnsi="Tahoma" w:cs="Tahoma"/>
          <w:sz w:val="22"/>
          <w:szCs w:val="22"/>
          <w:lang w:eastAsia="en-US"/>
        </w:rPr>
        <w:t xml:space="preserve">bude vystavena a předána objednateli nejpozději </w:t>
      </w:r>
      <w:r>
        <w:rPr>
          <w:rFonts w:ascii="Tahoma" w:eastAsiaTheme="minorHAnsi" w:hAnsi="Tahoma" w:cs="Tahoma"/>
          <w:sz w:val="22"/>
          <w:szCs w:val="22"/>
          <w:lang w:eastAsia="en-US"/>
        </w:rPr>
        <w:t>do 14 dnů od předání a převzetí díla.</w:t>
      </w:r>
      <w:r w:rsidRPr="00E20E30">
        <w:rPr>
          <w:rFonts w:ascii="Tahoma" w:eastAsiaTheme="minorHAnsi" w:hAnsi="Tahoma" w:cs="Tahoma"/>
          <w:sz w:val="22"/>
          <w:szCs w:val="22"/>
          <w:lang w:eastAsia="en-US"/>
        </w:rPr>
        <w:t xml:space="preserve">  </w:t>
      </w:r>
    </w:p>
    <w:p w14:paraId="3BA53771" w14:textId="77777777" w:rsidR="00A65C4B" w:rsidRPr="00D82CDD" w:rsidRDefault="00A65C4B" w:rsidP="00A65C4B">
      <w:pPr>
        <w:spacing w:after="0" w:line="240" w:lineRule="auto"/>
        <w:jc w:val="both"/>
        <w:rPr>
          <w:rFonts w:ascii="Tahoma" w:eastAsia="Times New Roman" w:hAnsi="Tahoma" w:cs="Tahoma"/>
          <w:lang w:eastAsia="cs-CZ"/>
        </w:rPr>
      </w:pPr>
      <w:r w:rsidRPr="00D82CDD">
        <w:rPr>
          <w:rFonts w:ascii="Tahoma" w:eastAsia="Times New Roman" w:hAnsi="Tahoma" w:cs="Tahoma"/>
          <w:color w:val="000000"/>
          <w:lang w:eastAsia="cs-CZ"/>
        </w:rPr>
        <w:br/>
      </w:r>
    </w:p>
    <w:p w14:paraId="4C4CB62D" w14:textId="77777777" w:rsidR="00A65C4B" w:rsidRPr="00D82CDD" w:rsidRDefault="00A65C4B" w:rsidP="00A65C4B">
      <w:pPr>
        <w:spacing w:after="0" w:line="240" w:lineRule="auto"/>
        <w:jc w:val="center"/>
        <w:rPr>
          <w:rFonts w:ascii="Tahoma" w:eastAsia="Times New Roman" w:hAnsi="Tahoma" w:cs="Tahoma"/>
          <w:b/>
          <w:bCs/>
          <w:color w:val="000000"/>
          <w:lang w:eastAsia="cs-CZ"/>
        </w:rPr>
      </w:pPr>
      <w:r w:rsidRPr="00D82CDD">
        <w:rPr>
          <w:rFonts w:ascii="Tahoma" w:eastAsia="Times New Roman" w:hAnsi="Tahoma" w:cs="Tahoma"/>
          <w:b/>
          <w:bCs/>
          <w:color w:val="000000"/>
          <w:lang w:eastAsia="cs-CZ"/>
        </w:rPr>
        <w:t>IV.</w:t>
      </w:r>
      <w:r w:rsidRPr="00D82CDD">
        <w:rPr>
          <w:rFonts w:ascii="Tahoma" w:eastAsia="Times New Roman" w:hAnsi="Tahoma" w:cs="Tahoma"/>
          <w:color w:val="000000"/>
          <w:lang w:eastAsia="cs-CZ"/>
        </w:rPr>
        <w:br/>
      </w:r>
      <w:r w:rsidRPr="00D82CDD">
        <w:rPr>
          <w:rFonts w:ascii="Tahoma" w:eastAsia="Times New Roman" w:hAnsi="Tahoma" w:cs="Tahoma"/>
          <w:b/>
          <w:bCs/>
          <w:color w:val="000000"/>
          <w:lang w:eastAsia="cs-CZ"/>
        </w:rPr>
        <w:t>Doba plnění</w:t>
      </w:r>
    </w:p>
    <w:p w14:paraId="35F5CB2B" w14:textId="77777777" w:rsidR="00A65C4B" w:rsidRPr="00D82CDD" w:rsidRDefault="00A65C4B" w:rsidP="00A65C4B">
      <w:pPr>
        <w:spacing w:after="0" w:line="240" w:lineRule="auto"/>
        <w:jc w:val="center"/>
        <w:rPr>
          <w:rFonts w:ascii="Tahoma" w:eastAsia="Times New Roman" w:hAnsi="Tahoma" w:cs="Tahoma"/>
          <w:b/>
          <w:bCs/>
          <w:color w:val="000000"/>
          <w:lang w:eastAsia="cs-CZ"/>
        </w:rPr>
      </w:pPr>
    </w:p>
    <w:p w14:paraId="317FFCE6" w14:textId="77777777" w:rsidR="00A65C4B" w:rsidRDefault="00A65C4B" w:rsidP="00A65C4B">
      <w:pPr>
        <w:spacing w:after="0" w:line="240" w:lineRule="auto"/>
        <w:jc w:val="both"/>
        <w:rPr>
          <w:rFonts w:ascii="Tahoma" w:eastAsia="Times New Roman" w:hAnsi="Tahoma" w:cs="Tahoma"/>
          <w:color w:val="000000"/>
          <w:lang w:eastAsia="cs-CZ"/>
        </w:rPr>
      </w:pPr>
      <w:r w:rsidRPr="00D82CDD">
        <w:rPr>
          <w:rFonts w:ascii="Tahoma" w:eastAsia="Times New Roman" w:hAnsi="Tahoma" w:cs="Tahoma"/>
          <w:bCs/>
          <w:color w:val="000000"/>
          <w:lang w:eastAsia="cs-CZ"/>
        </w:rPr>
        <w:t>4.1</w:t>
      </w:r>
      <w:r w:rsidRPr="00D82CDD">
        <w:rPr>
          <w:rFonts w:ascii="Tahoma" w:eastAsia="Times New Roman" w:hAnsi="Tahoma" w:cs="Tahoma"/>
          <w:color w:val="000000"/>
          <w:lang w:eastAsia="cs-CZ"/>
        </w:rPr>
        <w:t xml:space="preserve"> </w:t>
      </w:r>
      <w:r w:rsidRPr="00D82CDD">
        <w:rPr>
          <w:rFonts w:ascii="Tahoma" w:eastAsia="Times New Roman" w:hAnsi="Tahoma" w:cs="Tahoma"/>
          <w:color w:val="000000"/>
          <w:lang w:eastAsia="cs-CZ"/>
        </w:rPr>
        <w:tab/>
        <w:t xml:space="preserve">Zhotovitel se zavazuje </w:t>
      </w:r>
      <w:r>
        <w:rPr>
          <w:rFonts w:ascii="Tahoma" w:eastAsia="Times New Roman" w:hAnsi="Tahoma" w:cs="Tahoma"/>
          <w:color w:val="000000"/>
          <w:lang w:eastAsia="cs-CZ"/>
        </w:rPr>
        <w:t>D</w:t>
      </w:r>
      <w:r w:rsidRPr="00D82CDD">
        <w:rPr>
          <w:rFonts w:ascii="Tahoma" w:eastAsia="Times New Roman" w:hAnsi="Tahoma" w:cs="Tahoma"/>
          <w:color w:val="000000"/>
          <w:lang w:eastAsia="cs-CZ"/>
        </w:rPr>
        <w:t xml:space="preserve">ílo řádně a včas provést tak, aby </w:t>
      </w:r>
      <w:r>
        <w:rPr>
          <w:rFonts w:ascii="Tahoma" w:eastAsia="Times New Roman" w:hAnsi="Tahoma" w:cs="Tahoma"/>
          <w:color w:val="000000"/>
          <w:lang w:eastAsia="cs-CZ"/>
        </w:rPr>
        <w:t>bylo postupováno dle harmonogramu. Tento harmonogram je závazný.</w:t>
      </w:r>
    </w:p>
    <w:p w14:paraId="1615D9F3" w14:textId="77777777" w:rsidR="00A65C4B" w:rsidRPr="002775CB" w:rsidRDefault="00A65C4B" w:rsidP="00A65C4B">
      <w:pPr>
        <w:pStyle w:val="Odstavecseseznamem"/>
        <w:numPr>
          <w:ilvl w:val="0"/>
          <w:numId w:val="24"/>
        </w:numPr>
        <w:spacing w:after="0" w:line="240" w:lineRule="auto"/>
        <w:jc w:val="both"/>
        <w:rPr>
          <w:rFonts w:ascii="Tahoma" w:eastAsia="Times New Roman" w:hAnsi="Tahoma" w:cs="Tahoma"/>
          <w:color w:val="000000"/>
          <w:lang w:eastAsia="cs-CZ"/>
        </w:rPr>
      </w:pPr>
      <w:r>
        <w:rPr>
          <w:rFonts w:ascii="Tahoma" w:eastAsia="Times New Roman" w:hAnsi="Tahoma" w:cs="Tahoma"/>
          <w:color w:val="000000"/>
          <w:lang w:eastAsia="cs-CZ"/>
        </w:rPr>
        <w:t xml:space="preserve">Předání staveniště: </w:t>
      </w:r>
      <w:r w:rsidR="00DF103E" w:rsidRPr="00CD6E62">
        <w:rPr>
          <w:rFonts w:ascii="Tahoma" w:eastAsia="Times New Roman" w:hAnsi="Tahoma" w:cs="Tahoma"/>
          <w:color w:val="000000"/>
          <w:lang w:eastAsia="cs-CZ"/>
        </w:rPr>
        <w:t>…………………………………</w:t>
      </w:r>
    </w:p>
    <w:p w14:paraId="5F570350" w14:textId="77777777" w:rsidR="00A65C4B" w:rsidRPr="00BA2480" w:rsidRDefault="00A65C4B" w:rsidP="00A65C4B">
      <w:pPr>
        <w:pStyle w:val="Odstavecseseznamem"/>
        <w:numPr>
          <w:ilvl w:val="0"/>
          <w:numId w:val="24"/>
        </w:numPr>
        <w:spacing w:after="0" w:line="240" w:lineRule="auto"/>
        <w:jc w:val="both"/>
        <w:rPr>
          <w:rFonts w:ascii="Tahoma" w:eastAsia="Times New Roman" w:hAnsi="Tahoma" w:cs="Tahoma"/>
          <w:color w:val="000000"/>
          <w:lang w:eastAsia="cs-CZ"/>
        </w:rPr>
      </w:pPr>
      <w:r w:rsidRPr="00BA2480">
        <w:rPr>
          <w:rFonts w:ascii="Tahoma" w:eastAsia="Times New Roman" w:hAnsi="Tahoma" w:cs="Tahoma"/>
          <w:color w:val="000000"/>
          <w:lang w:eastAsia="cs-CZ"/>
        </w:rPr>
        <w:t xml:space="preserve">Ukončení prací a předání kompletního díla: </w:t>
      </w:r>
      <w:r w:rsidR="00DF103E" w:rsidRPr="00CD6E62">
        <w:rPr>
          <w:rFonts w:ascii="Tahoma" w:eastAsia="Times New Roman" w:hAnsi="Tahoma" w:cs="Tahoma"/>
          <w:color w:val="000000"/>
          <w:lang w:eastAsia="cs-CZ"/>
        </w:rPr>
        <w:t>…………………………</w:t>
      </w:r>
      <w:proofErr w:type="gramStart"/>
      <w:r w:rsidR="00DF103E" w:rsidRPr="00CD6E62">
        <w:rPr>
          <w:rFonts w:ascii="Tahoma" w:eastAsia="Times New Roman" w:hAnsi="Tahoma" w:cs="Tahoma"/>
          <w:color w:val="000000"/>
          <w:lang w:eastAsia="cs-CZ"/>
        </w:rPr>
        <w:t>…….</w:t>
      </w:r>
      <w:proofErr w:type="gramEnd"/>
      <w:r w:rsidR="00DF103E" w:rsidRPr="00CD6E62">
        <w:rPr>
          <w:rFonts w:ascii="Tahoma" w:eastAsia="Times New Roman" w:hAnsi="Tahoma" w:cs="Tahoma"/>
          <w:color w:val="000000"/>
          <w:lang w:eastAsia="cs-CZ"/>
        </w:rPr>
        <w:t>.</w:t>
      </w:r>
    </w:p>
    <w:p w14:paraId="2826EB35" w14:textId="77777777" w:rsidR="00A65C4B" w:rsidRPr="00BA2480" w:rsidRDefault="00A65C4B" w:rsidP="00A65C4B">
      <w:pPr>
        <w:spacing w:after="0" w:line="240" w:lineRule="auto"/>
        <w:jc w:val="both"/>
        <w:rPr>
          <w:rFonts w:ascii="Tahoma" w:eastAsia="Times New Roman" w:hAnsi="Tahoma" w:cs="Tahoma"/>
          <w:color w:val="000000"/>
          <w:lang w:eastAsia="cs-CZ"/>
        </w:rPr>
      </w:pPr>
      <w:r w:rsidRPr="00BA2480">
        <w:rPr>
          <w:rFonts w:ascii="Tahoma" w:eastAsia="Times New Roman" w:hAnsi="Tahoma" w:cs="Tahoma"/>
          <w:color w:val="000000"/>
          <w:lang w:eastAsia="cs-CZ"/>
        </w:rPr>
        <w:t xml:space="preserve">4.2 Termín zahájení provádění Díla je podmíněn uzavřením smlouvy a klimatickými podmínkami. Termín zahájení provádění Díla bude stanoven a zapsán po vzájemné dohodě smluvních stran v protokolu o </w:t>
      </w:r>
      <w:r>
        <w:rPr>
          <w:rFonts w:ascii="Tahoma" w:eastAsia="Times New Roman" w:hAnsi="Tahoma" w:cs="Tahoma"/>
          <w:color w:val="000000"/>
          <w:lang w:eastAsia="cs-CZ"/>
        </w:rPr>
        <w:t>předání staveniště.</w:t>
      </w:r>
    </w:p>
    <w:p w14:paraId="781A0D3E" w14:textId="77777777" w:rsidR="00A65C4B" w:rsidRPr="00D82CDD" w:rsidRDefault="00A65C4B" w:rsidP="00A65C4B">
      <w:pPr>
        <w:spacing w:after="0" w:line="240" w:lineRule="auto"/>
        <w:jc w:val="both"/>
        <w:rPr>
          <w:rFonts w:ascii="Tahoma" w:eastAsia="Times New Roman" w:hAnsi="Tahoma" w:cs="Tahoma"/>
          <w:color w:val="000000"/>
          <w:lang w:eastAsia="cs-CZ"/>
        </w:rPr>
      </w:pPr>
      <w:r>
        <w:rPr>
          <w:rFonts w:ascii="Tahoma" w:eastAsia="Times New Roman" w:hAnsi="Tahoma" w:cs="Tahoma"/>
          <w:color w:val="000000"/>
          <w:lang w:eastAsia="cs-CZ"/>
        </w:rPr>
        <w:t>4.3</w:t>
      </w:r>
      <w:r>
        <w:rPr>
          <w:rFonts w:ascii="Tahoma" w:eastAsia="Times New Roman" w:hAnsi="Tahoma" w:cs="Tahoma"/>
          <w:color w:val="000000"/>
          <w:lang w:eastAsia="cs-CZ"/>
        </w:rPr>
        <w:tab/>
      </w:r>
      <w:r w:rsidRPr="00E20E30">
        <w:rPr>
          <w:rFonts w:ascii="Tahoma" w:eastAsia="Times New Roman" w:hAnsi="Tahoma" w:cs="Tahoma"/>
          <w:color w:val="000000"/>
          <w:lang w:eastAsia="cs-CZ"/>
        </w:rPr>
        <w:t xml:space="preserve">Objednatel je povinen předat zhotoviteli staveniště způsobilé k zahájení realizace předmětu plnění </w:t>
      </w:r>
      <w:r>
        <w:rPr>
          <w:rFonts w:ascii="Tahoma" w:eastAsia="Times New Roman" w:hAnsi="Tahoma" w:cs="Tahoma"/>
          <w:color w:val="000000"/>
          <w:lang w:eastAsia="cs-CZ"/>
        </w:rPr>
        <w:t xml:space="preserve">nejpozději v den, který je uvedený jako termín zahájení prací. </w:t>
      </w:r>
      <w:r w:rsidRPr="00E20E30">
        <w:rPr>
          <w:rFonts w:ascii="Tahoma" w:eastAsia="Times New Roman" w:hAnsi="Tahoma" w:cs="Tahoma"/>
          <w:color w:val="000000"/>
          <w:lang w:eastAsia="cs-CZ"/>
        </w:rPr>
        <w:t>Nedodržení termínu ze strany objednatele zakládá právo zhotovitele přiměřeně prodloužit termín předání díla zhotovitelem podle předchozího odstavce.</w:t>
      </w:r>
    </w:p>
    <w:p w14:paraId="1A7AFE2F" w14:textId="77777777" w:rsidR="00A65C4B" w:rsidRDefault="00A65C4B" w:rsidP="00A65C4B">
      <w:pPr>
        <w:spacing w:after="0" w:line="240" w:lineRule="auto"/>
        <w:jc w:val="both"/>
        <w:rPr>
          <w:rFonts w:ascii="Tahoma" w:eastAsia="Times New Roman" w:hAnsi="Tahoma" w:cs="Tahoma"/>
          <w:color w:val="000000"/>
          <w:lang w:eastAsia="cs-CZ"/>
        </w:rPr>
      </w:pPr>
      <w:r w:rsidRPr="00D82CDD">
        <w:rPr>
          <w:rFonts w:ascii="Tahoma" w:eastAsia="Times New Roman" w:hAnsi="Tahoma" w:cs="Tahoma"/>
          <w:color w:val="000000"/>
          <w:lang w:eastAsia="cs-CZ"/>
        </w:rPr>
        <w:t>4</w:t>
      </w:r>
      <w:r>
        <w:rPr>
          <w:rFonts w:ascii="Tahoma" w:eastAsia="Times New Roman" w:hAnsi="Tahoma" w:cs="Tahoma"/>
          <w:color w:val="000000"/>
          <w:lang w:eastAsia="cs-CZ"/>
        </w:rPr>
        <w:t>.4</w:t>
      </w:r>
      <w:r w:rsidRPr="00D82CDD">
        <w:rPr>
          <w:rFonts w:ascii="Tahoma" w:eastAsia="Times New Roman" w:hAnsi="Tahoma" w:cs="Tahoma"/>
          <w:color w:val="000000"/>
          <w:lang w:eastAsia="cs-CZ"/>
        </w:rPr>
        <w:tab/>
        <w:t xml:space="preserve">Zhotovitel splní svou povinnost řádným provedením a protokolárním předáním </w:t>
      </w:r>
      <w:r>
        <w:rPr>
          <w:rFonts w:ascii="Tahoma" w:eastAsia="Times New Roman" w:hAnsi="Tahoma" w:cs="Tahoma"/>
          <w:color w:val="000000"/>
          <w:lang w:eastAsia="cs-CZ"/>
        </w:rPr>
        <w:t>D</w:t>
      </w:r>
      <w:r w:rsidRPr="00D82CDD">
        <w:rPr>
          <w:rFonts w:ascii="Tahoma" w:eastAsia="Times New Roman" w:hAnsi="Tahoma" w:cs="Tahoma"/>
          <w:color w:val="000000"/>
          <w:lang w:eastAsia="cs-CZ"/>
        </w:rPr>
        <w:t>íla objednateli. Dílo se považuje za řádně dokončené, bude-li provedeno v souladu s touto smlouvou, projektovou dokumentací, a budou-li k němu ze strany zhotovitele poskytnuta další plnění dle této smlouvy</w:t>
      </w:r>
      <w:r>
        <w:rPr>
          <w:rFonts w:ascii="Tahoma" w:eastAsia="Times New Roman" w:hAnsi="Tahoma" w:cs="Tahoma"/>
          <w:color w:val="000000"/>
          <w:lang w:eastAsia="cs-CZ"/>
        </w:rPr>
        <w:t>.</w:t>
      </w:r>
    </w:p>
    <w:p w14:paraId="7B7611E2" w14:textId="77777777" w:rsidR="00A65C4B" w:rsidRPr="00E20E30" w:rsidRDefault="00A65C4B" w:rsidP="00A65C4B">
      <w:pPr>
        <w:spacing w:after="0" w:line="240" w:lineRule="auto"/>
        <w:jc w:val="both"/>
        <w:rPr>
          <w:rFonts w:ascii="Tahoma" w:eastAsia="Times New Roman" w:hAnsi="Tahoma" w:cs="Tahoma"/>
          <w:color w:val="000000"/>
          <w:lang w:eastAsia="cs-CZ"/>
        </w:rPr>
      </w:pPr>
      <w:r>
        <w:rPr>
          <w:rFonts w:ascii="Tahoma" w:eastAsia="Times New Roman" w:hAnsi="Tahoma" w:cs="Tahoma"/>
          <w:color w:val="000000"/>
          <w:lang w:eastAsia="cs-CZ"/>
        </w:rPr>
        <w:t xml:space="preserve">4.5 </w:t>
      </w:r>
      <w:r>
        <w:rPr>
          <w:rFonts w:ascii="Tahoma" w:eastAsia="Times New Roman" w:hAnsi="Tahoma" w:cs="Tahoma"/>
          <w:color w:val="000000"/>
          <w:lang w:eastAsia="cs-CZ"/>
        </w:rPr>
        <w:tab/>
      </w:r>
      <w:r w:rsidRPr="00E20E30">
        <w:rPr>
          <w:rFonts w:ascii="Tahoma" w:eastAsia="Times New Roman" w:hAnsi="Tahoma" w:cs="Tahoma"/>
          <w:color w:val="000000"/>
          <w:lang w:eastAsia="cs-CZ"/>
        </w:rPr>
        <w:t>Vyklizení staveniště</w:t>
      </w:r>
      <w:r>
        <w:rPr>
          <w:rFonts w:ascii="Tahoma" w:eastAsia="Times New Roman" w:hAnsi="Tahoma" w:cs="Tahoma"/>
          <w:color w:val="000000"/>
          <w:lang w:eastAsia="cs-CZ"/>
        </w:rPr>
        <w:t xml:space="preserve"> Zhotovitelem</w:t>
      </w:r>
      <w:r w:rsidRPr="00E20E30">
        <w:rPr>
          <w:rFonts w:ascii="Tahoma" w:eastAsia="Times New Roman" w:hAnsi="Tahoma" w:cs="Tahoma"/>
          <w:color w:val="000000"/>
          <w:lang w:eastAsia="cs-CZ"/>
        </w:rPr>
        <w:t xml:space="preserve"> proběhne do 14 kalendářních dnů ode dne předání a převzetí díla, nebude-li v zápise o předání a převzetí díla stanoven jiný termín</w:t>
      </w:r>
      <w:r>
        <w:rPr>
          <w:rFonts w:ascii="Tahoma" w:eastAsia="Times New Roman" w:hAnsi="Tahoma" w:cs="Tahoma"/>
          <w:color w:val="000000"/>
          <w:lang w:eastAsia="cs-CZ"/>
        </w:rPr>
        <w:t>.</w:t>
      </w:r>
    </w:p>
    <w:p w14:paraId="7B990FDF" w14:textId="77777777" w:rsidR="00A65C4B" w:rsidRPr="00D82CDD" w:rsidRDefault="00A65C4B" w:rsidP="00A65C4B">
      <w:pPr>
        <w:spacing w:after="0" w:line="240" w:lineRule="auto"/>
        <w:jc w:val="both"/>
        <w:rPr>
          <w:rFonts w:ascii="Tahoma" w:eastAsia="Times New Roman" w:hAnsi="Tahoma" w:cs="Tahoma"/>
          <w:color w:val="000000"/>
          <w:lang w:eastAsia="cs-CZ"/>
        </w:rPr>
      </w:pPr>
      <w:r w:rsidRPr="00D82CDD">
        <w:rPr>
          <w:rFonts w:ascii="Tahoma" w:eastAsia="Times New Roman" w:hAnsi="Tahoma" w:cs="Tahoma"/>
          <w:color w:val="000000"/>
          <w:lang w:eastAsia="cs-CZ"/>
        </w:rPr>
        <w:t>4.</w:t>
      </w:r>
      <w:r>
        <w:rPr>
          <w:rFonts w:ascii="Tahoma" w:eastAsia="Times New Roman" w:hAnsi="Tahoma" w:cs="Tahoma"/>
          <w:color w:val="000000"/>
          <w:lang w:eastAsia="cs-CZ"/>
        </w:rPr>
        <w:t>6</w:t>
      </w:r>
      <w:r w:rsidRPr="00D82CDD">
        <w:rPr>
          <w:rFonts w:ascii="Tahoma" w:eastAsia="Times New Roman" w:hAnsi="Tahoma" w:cs="Tahoma"/>
          <w:color w:val="000000"/>
          <w:lang w:eastAsia="cs-CZ"/>
        </w:rPr>
        <w:tab/>
        <w:t>Objednatel si vyhrazuje právo odsouhlasit veškeré postupy prací</w:t>
      </w:r>
      <w:r>
        <w:rPr>
          <w:rFonts w:ascii="Tahoma" w:eastAsia="Times New Roman" w:hAnsi="Tahoma" w:cs="Tahoma"/>
          <w:color w:val="000000"/>
          <w:lang w:eastAsia="cs-CZ"/>
        </w:rPr>
        <w:t>.</w:t>
      </w:r>
    </w:p>
    <w:p w14:paraId="3A02D91F" w14:textId="77777777" w:rsidR="00A65C4B" w:rsidRPr="00D82CDD" w:rsidRDefault="00A65C4B" w:rsidP="00A65C4B">
      <w:pPr>
        <w:spacing w:after="0" w:line="240" w:lineRule="auto"/>
        <w:jc w:val="both"/>
        <w:rPr>
          <w:rFonts w:ascii="Tahoma" w:eastAsia="Times New Roman" w:hAnsi="Tahoma" w:cs="Tahoma"/>
          <w:color w:val="000000"/>
          <w:lang w:eastAsia="cs-CZ"/>
        </w:rPr>
      </w:pPr>
      <w:r w:rsidRPr="00D82CDD">
        <w:rPr>
          <w:rFonts w:ascii="Tahoma" w:eastAsia="Times New Roman" w:hAnsi="Tahoma" w:cs="Tahoma"/>
          <w:color w:val="000000"/>
          <w:lang w:eastAsia="cs-CZ"/>
        </w:rPr>
        <w:t>4.</w:t>
      </w:r>
      <w:r>
        <w:rPr>
          <w:rFonts w:ascii="Tahoma" w:eastAsia="Times New Roman" w:hAnsi="Tahoma" w:cs="Tahoma"/>
          <w:color w:val="000000"/>
          <w:lang w:eastAsia="cs-CZ"/>
        </w:rPr>
        <w:t>7</w:t>
      </w:r>
      <w:r w:rsidRPr="00D82CDD">
        <w:rPr>
          <w:rFonts w:ascii="Tahoma" w:eastAsia="Times New Roman" w:hAnsi="Tahoma" w:cs="Tahoma"/>
          <w:color w:val="000000"/>
          <w:lang w:eastAsia="cs-CZ"/>
        </w:rPr>
        <w:tab/>
        <w:t xml:space="preserve">Smluvní strany se dohodly, že celková doba provádění </w:t>
      </w:r>
      <w:r>
        <w:rPr>
          <w:rFonts w:ascii="Tahoma" w:eastAsia="Times New Roman" w:hAnsi="Tahoma" w:cs="Tahoma"/>
          <w:color w:val="000000"/>
          <w:lang w:eastAsia="cs-CZ"/>
        </w:rPr>
        <w:t>D</w:t>
      </w:r>
      <w:r w:rsidRPr="00D82CDD">
        <w:rPr>
          <w:rFonts w:ascii="Tahoma" w:eastAsia="Times New Roman" w:hAnsi="Tahoma" w:cs="Tahoma"/>
          <w:color w:val="000000"/>
          <w:lang w:eastAsia="cs-CZ"/>
        </w:rPr>
        <w:t xml:space="preserve">íla se prodlouží o dobu, po kterou nemohlo být </w:t>
      </w:r>
      <w:r>
        <w:rPr>
          <w:rFonts w:ascii="Tahoma" w:eastAsia="Times New Roman" w:hAnsi="Tahoma" w:cs="Tahoma"/>
          <w:color w:val="000000"/>
          <w:lang w:eastAsia="cs-CZ"/>
        </w:rPr>
        <w:t>D</w:t>
      </w:r>
      <w:r w:rsidRPr="00D82CDD">
        <w:rPr>
          <w:rFonts w:ascii="Tahoma" w:eastAsia="Times New Roman" w:hAnsi="Tahoma" w:cs="Tahoma"/>
          <w:color w:val="000000"/>
          <w:lang w:eastAsia="cs-CZ"/>
        </w:rPr>
        <w:t>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14:paraId="1A503E86" w14:textId="77777777" w:rsidR="00A65C4B" w:rsidRDefault="00A65C4B" w:rsidP="00A65C4B">
      <w:pPr>
        <w:spacing w:after="0" w:line="240" w:lineRule="auto"/>
        <w:jc w:val="both"/>
        <w:rPr>
          <w:rFonts w:ascii="Tahoma" w:eastAsia="Times New Roman" w:hAnsi="Tahoma" w:cs="Tahoma"/>
          <w:color w:val="000000"/>
          <w:lang w:eastAsia="cs-CZ"/>
        </w:rPr>
      </w:pPr>
    </w:p>
    <w:p w14:paraId="137B605E" w14:textId="77777777" w:rsidR="00A65C4B" w:rsidRDefault="00A65C4B" w:rsidP="00A65C4B">
      <w:pPr>
        <w:spacing w:after="0" w:line="240" w:lineRule="auto"/>
        <w:jc w:val="both"/>
        <w:rPr>
          <w:rFonts w:ascii="Tahoma" w:eastAsia="Times New Roman" w:hAnsi="Tahoma" w:cs="Tahoma"/>
          <w:color w:val="000000"/>
          <w:lang w:eastAsia="cs-CZ"/>
        </w:rPr>
      </w:pPr>
    </w:p>
    <w:p w14:paraId="7F2CA6C6" w14:textId="77777777" w:rsidR="00A65C4B" w:rsidRPr="00836949" w:rsidRDefault="00A65C4B" w:rsidP="00A65C4B">
      <w:pPr>
        <w:spacing w:after="0" w:line="240" w:lineRule="auto"/>
        <w:jc w:val="center"/>
        <w:rPr>
          <w:rFonts w:ascii="Tahoma" w:eastAsia="Times New Roman" w:hAnsi="Tahoma" w:cs="Tahoma"/>
          <w:b/>
          <w:color w:val="000000"/>
          <w:sz w:val="24"/>
          <w:szCs w:val="24"/>
          <w:lang w:eastAsia="cs-CZ"/>
        </w:rPr>
      </w:pPr>
      <w:r w:rsidRPr="00836949">
        <w:rPr>
          <w:rFonts w:ascii="Tahoma" w:eastAsia="Times New Roman" w:hAnsi="Tahoma" w:cs="Tahoma"/>
          <w:b/>
          <w:color w:val="000000"/>
          <w:sz w:val="24"/>
          <w:szCs w:val="24"/>
          <w:lang w:eastAsia="cs-CZ"/>
        </w:rPr>
        <w:t>V.</w:t>
      </w:r>
    </w:p>
    <w:p w14:paraId="6F06F5B5" w14:textId="77777777" w:rsidR="00A65C4B" w:rsidRPr="00836949" w:rsidRDefault="00A65C4B" w:rsidP="00A65C4B">
      <w:pPr>
        <w:spacing w:after="0" w:line="240" w:lineRule="auto"/>
        <w:jc w:val="center"/>
        <w:rPr>
          <w:rFonts w:ascii="Tahoma" w:eastAsia="Times New Roman" w:hAnsi="Tahoma" w:cs="Tahoma"/>
          <w:b/>
          <w:color w:val="000000"/>
          <w:sz w:val="24"/>
          <w:szCs w:val="24"/>
          <w:lang w:eastAsia="cs-CZ"/>
        </w:rPr>
      </w:pPr>
      <w:r w:rsidRPr="00836949">
        <w:rPr>
          <w:rFonts w:ascii="Tahoma" w:eastAsia="Times New Roman" w:hAnsi="Tahoma" w:cs="Tahoma"/>
          <w:b/>
          <w:color w:val="000000"/>
          <w:sz w:val="24"/>
          <w:szCs w:val="24"/>
          <w:lang w:eastAsia="cs-CZ"/>
        </w:rPr>
        <w:t xml:space="preserve">Provádění </w:t>
      </w:r>
      <w:r>
        <w:rPr>
          <w:rFonts w:ascii="Tahoma" w:eastAsia="Times New Roman" w:hAnsi="Tahoma" w:cs="Tahoma"/>
          <w:b/>
          <w:color w:val="000000"/>
          <w:sz w:val="24"/>
          <w:szCs w:val="24"/>
          <w:lang w:eastAsia="cs-CZ"/>
        </w:rPr>
        <w:t>D</w:t>
      </w:r>
      <w:r w:rsidRPr="00836949">
        <w:rPr>
          <w:rFonts w:ascii="Tahoma" w:eastAsia="Times New Roman" w:hAnsi="Tahoma" w:cs="Tahoma"/>
          <w:b/>
          <w:color w:val="000000"/>
          <w:sz w:val="24"/>
          <w:szCs w:val="24"/>
          <w:lang w:eastAsia="cs-CZ"/>
        </w:rPr>
        <w:t>íla</w:t>
      </w:r>
    </w:p>
    <w:p w14:paraId="790D23A7" w14:textId="77777777" w:rsidR="00A65C4B" w:rsidRPr="00D82CDD" w:rsidRDefault="00A65C4B" w:rsidP="00A65C4B">
      <w:pPr>
        <w:pStyle w:val="Zkladntext"/>
        <w:rPr>
          <w:rFonts w:ascii="Tahoma" w:hAnsi="Tahoma" w:cs="Tahoma"/>
          <w:sz w:val="22"/>
          <w:szCs w:val="22"/>
        </w:rPr>
      </w:pPr>
    </w:p>
    <w:p w14:paraId="081DA419" w14:textId="77777777" w:rsidR="00A65C4B" w:rsidRPr="00D82CDD" w:rsidRDefault="00A65C4B" w:rsidP="00A65C4B">
      <w:pPr>
        <w:pStyle w:val="Zkladntext"/>
        <w:numPr>
          <w:ilvl w:val="1"/>
          <w:numId w:val="10"/>
        </w:numPr>
        <w:ind w:left="0" w:firstLine="0"/>
        <w:rPr>
          <w:rFonts w:ascii="Tahoma" w:hAnsi="Tahoma" w:cs="Tahoma"/>
          <w:sz w:val="22"/>
          <w:szCs w:val="22"/>
        </w:rPr>
      </w:pPr>
      <w:r w:rsidRPr="00D82CDD">
        <w:rPr>
          <w:rFonts w:ascii="Tahoma" w:hAnsi="Tahoma" w:cs="Tahoma"/>
          <w:sz w:val="22"/>
          <w:szCs w:val="22"/>
        </w:rPr>
        <w:t xml:space="preserve">Objednatel prohlašuje, že předá zhotoviteli veškeré podklady potřebné k řádnému provedení </w:t>
      </w:r>
      <w:r>
        <w:rPr>
          <w:rFonts w:ascii="Tahoma" w:hAnsi="Tahoma" w:cs="Tahoma"/>
          <w:sz w:val="22"/>
          <w:szCs w:val="22"/>
        </w:rPr>
        <w:t>D</w:t>
      </w:r>
      <w:r w:rsidRPr="00D82CDD">
        <w:rPr>
          <w:rFonts w:ascii="Tahoma" w:hAnsi="Tahoma" w:cs="Tahoma"/>
          <w:sz w:val="22"/>
          <w:szCs w:val="22"/>
        </w:rPr>
        <w:t>íla. Zhotovitel prohlašuje, že se s těmito podklady vyčerpávajícím způsobem seznámil.</w:t>
      </w:r>
    </w:p>
    <w:p w14:paraId="742D123E" w14:textId="77777777" w:rsidR="00A65C4B" w:rsidRPr="00D82CDD" w:rsidRDefault="00A65C4B" w:rsidP="00A65C4B">
      <w:pPr>
        <w:pStyle w:val="Zkladntext"/>
        <w:numPr>
          <w:ilvl w:val="1"/>
          <w:numId w:val="10"/>
        </w:numPr>
        <w:ind w:left="0" w:firstLine="0"/>
        <w:rPr>
          <w:rFonts w:ascii="Tahoma" w:hAnsi="Tahoma" w:cs="Tahoma"/>
          <w:sz w:val="22"/>
          <w:szCs w:val="22"/>
        </w:rPr>
      </w:pPr>
      <w:r w:rsidRPr="00D82CDD">
        <w:rPr>
          <w:rFonts w:ascii="Tahoma" w:hAnsi="Tahoma" w:cs="Tahoma"/>
          <w:sz w:val="22"/>
          <w:szCs w:val="22"/>
        </w:rPr>
        <w:lastRenderedPageBreak/>
        <w:t>Zhotovitel prohlašuje, že veškeré použité materiály odpovídají normám a mají příslušné vlastnost</w:t>
      </w:r>
      <w:r>
        <w:rPr>
          <w:rFonts w:ascii="Tahoma" w:hAnsi="Tahoma" w:cs="Tahoma"/>
          <w:sz w:val="22"/>
          <w:szCs w:val="22"/>
        </w:rPr>
        <w:t>i</w:t>
      </w:r>
      <w:r w:rsidRPr="00D82CDD">
        <w:rPr>
          <w:rFonts w:ascii="Tahoma" w:hAnsi="Tahoma" w:cs="Tahoma"/>
          <w:sz w:val="22"/>
          <w:szCs w:val="22"/>
        </w:rPr>
        <w:t xml:space="preserve"> a jakosti. Připouští se pouze první jakost.</w:t>
      </w:r>
    </w:p>
    <w:p w14:paraId="0021D973" w14:textId="77777777" w:rsidR="00A65C4B" w:rsidRPr="00D82CDD" w:rsidRDefault="00A65C4B" w:rsidP="00A65C4B">
      <w:pPr>
        <w:pStyle w:val="Zkladntext"/>
        <w:numPr>
          <w:ilvl w:val="1"/>
          <w:numId w:val="10"/>
        </w:numPr>
        <w:ind w:left="0" w:firstLine="0"/>
        <w:rPr>
          <w:rFonts w:ascii="Tahoma" w:hAnsi="Tahoma" w:cs="Tahoma"/>
          <w:sz w:val="22"/>
          <w:szCs w:val="22"/>
        </w:rPr>
      </w:pPr>
      <w:r w:rsidRPr="00D82CDD">
        <w:rPr>
          <w:rFonts w:ascii="Tahoma" w:hAnsi="Tahoma" w:cs="Tahoma"/>
          <w:sz w:val="22"/>
          <w:szCs w:val="22"/>
        </w:rPr>
        <w:t>Pokud činností zhotovitele dojde ke způsobení škody objednateli nebo jiným subjektům z důvodu opomenutí, nedbalosti nebo nesplnění podmínek této smlouvy o dílo, zákona, ČSN či jiných norem a předpisů, je zhotovitel povinen bez zbytečného odkladu škodu odstranit, není-li to možné, pak finančně uhradit.</w:t>
      </w:r>
    </w:p>
    <w:p w14:paraId="2D9FCD3F" w14:textId="77777777" w:rsidR="00A65C4B" w:rsidRPr="00D82CDD" w:rsidRDefault="00A65C4B" w:rsidP="00A65C4B">
      <w:pPr>
        <w:pStyle w:val="ZkladntextIMP"/>
        <w:numPr>
          <w:ilvl w:val="1"/>
          <w:numId w:val="10"/>
        </w:numPr>
        <w:suppressAutoHyphens w:val="0"/>
        <w:spacing w:line="240" w:lineRule="auto"/>
        <w:ind w:left="0" w:firstLine="0"/>
        <w:jc w:val="both"/>
        <w:rPr>
          <w:rFonts w:ascii="Tahoma" w:hAnsi="Tahoma" w:cs="Tahoma"/>
          <w:sz w:val="22"/>
          <w:szCs w:val="22"/>
        </w:rPr>
      </w:pPr>
      <w:r w:rsidRPr="00D82CDD">
        <w:rPr>
          <w:rFonts w:ascii="Tahoma" w:hAnsi="Tahoma" w:cs="Tahoma"/>
          <w:sz w:val="22"/>
          <w:szCs w:val="22"/>
        </w:rPr>
        <w:t>Zhotovitel v plné míře odpovídá za bezpečnost a ochranu zdraví při práci pracovníků, kteří provádějí práci ve smyslu předmětu smlouvy, a zabezpečuje jejich vybavení ochrannými pomůckami. Zhotovitel se zavazuje dodržovat předpisy BOZP a PO.</w:t>
      </w:r>
    </w:p>
    <w:p w14:paraId="6691B3C4" w14:textId="77777777" w:rsidR="00A65C4B" w:rsidRPr="00D82CDD" w:rsidRDefault="00A65C4B" w:rsidP="00A65C4B">
      <w:pPr>
        <w:pStyle w:val="Zkladntext"/>
        <w:numPr>
          <w:ilvl w:val="1"/>
          <w:numId w:val="10"/>
        </w:numPr>
        <w:ind w:left="0" w:firstLine="0"/>
        <w:rPr>
          <w:rFonts w:ascii="Tahoma" w:hAnsi="Tahoma" w:cs="Tahoma"/>
          <w:sz w:val="22"/>
          <w:szCs w:val="22"/>
        </w:rPr>
      </w:pPr>
      <w:r w:rsidRPr="00D82CDD">
        <w:rPr>
          <w:rFonts w:ascii="Tahoma" w:hAnsi="Tahoma" w:cs="Tahoma"/>
          <w:sz w:val="22"/>
          <w:szCs w:val="22"/>
        </w:rPr>
        <w:t xml:space="preserve">Objednatel je oprávněn kontrolovat dodržování rozsahu prací, kvalitu prováděných prací a činnost zhotovitele při provádění </w:t>
      </w:r>
      <w:r>
        <w:rPr>
          <w:rFonts w:ascii="Tahoma" w:hAnsi="Tahoma" w:cs="Tahoma"/>
          <w:sz w:val="22"/>
          <w:szCs w:val="22"/>
        </w:rPr>
        <w:t>D</w:t>
      </w:r>
      <w:r w:rsidRPr="00D82CDD">
        <w:rPr>
          <w:rFonts w:ascii="Tahoma" w:hAnsi="Tahoma" w:cs="Tahoma"/>
          <w:sz w:val="22"/>
          <w:szCs w:val="22"/>
        </w:rPr>
        <w:t xml:space="preserve">íla. O výsledku šetření provádí zápis do stavebního deníku. Objednatel je oprávněn dát pracovníkům zhotovitele příkaz přerušit práce, pokud odpovědný pracovník zhotovitele není dosažitelný a je-li ohrožena bezpečnost nebo provádění </w:t>
      </w:r>
      <w:r>
        <w:rPr>
          <w:rFonts w:ascii="Tahoma" w:hAnsi="Tahoma" w:cs="Tahoma"/>
          <w:sz w:val="22"/>
          <w:szCs w:val="22"/>
        </w:rPr>
        <w:t>D</w:t>
      </w:r>
      <w:r w:rsidRPr="00D82CDD">
        <w:rPr>
          <w:rFonts w:ascii="Tahoma" w:hAnsi="Tahoma" w:cs="Tahoma"/>
          <w:sz w:val="22"/>
          <w:szCs w:val="22"/>
        </w:rPr>
        <w:t>íla, život nebo zdraví pracovníků zhotovitele nebo hrozí-li jiné vážné škody. Objednatel není oprávněn zasahovat do hospodářské činnosti zhotovitele.</w:t>
      </w:r>
    </w:p>
    <w:p w14:paraId="7EAA522C" w14:textId="77777777" w:rsidR="00A65C4B" w:rsidRPr="00D82CDD" w:rsidRDefault="00A65C4B" w:rsidP="00A65C4B">
      <w:pPr>
        <w:pStyle w:val="Zkladntext"/>
        <w:numPr>
          <w:ilvl w:val="1"/>
          <w:numId w:val="10"/>
        </w:numPr>
        <w:ind w:left="0" w:firstLine="0"/>
        <w:rPr>
          <w:rFonts w:ascii="Tahoma" w:hAnsi="Tahoma" w:cs="Tahoma"/>
          <w:sz w:val="22"/>
          <w:szCs w:val="22"/>
        </w:rPr>
      </w:pPr>
      <w:r w:rsidRPr="00D82CDD">
        <w:rPr>
          <w:rFonts w:ascii="Tahoma" w:hAnsi="Tahoma" w:cs="Tahoma"/>
          <w:sz w:val="22"/>
          <w:szCs w:val="22"/>
        </w:rPr>
        <w:t>Kvalitu prováděných prací je objednatel oprávněn kontrolovat i prostřednictvím další fyzické či právnické osoby, s níž má uzavřenu příslušnou smlouvu.</w:t>
      </w:r>
    </w:p>
    <w:p w14:paraId="671F585E" w14:textId="77777777" w:rsidR="00A65C4B" w:rsidRPr="00D82CDD" w:rsidRDefault="00A65C4B" w:rsidP="00A65C4B">
      <w:pPr>
        <w:spacing w:after="0" w:line="240" w:lineRule="auto"/>
        <w:jc w:val="both"/>
        <w:rPr>
          <w:rFonts w:ascii="Tahoma" w:eastAsia="Times New Roman" w:hAnsi="Tahoma" w:cs="Tahoma"/>
          <w:lang w:eastAsia="cs-CZ"/>
        </w:rPr>
      </w:pPr>
      <w:r w:rsidRPr="00D82CDD">
        <w:rPr>
          <w:rFonts w:ascii="Tahoma" w:eastAsia="Times New Roman" w:hAnsi="Tahoma" w:cs="Tahoma"/>
          <w:color w:val="000000"/>
          <w:lang w:eastAsia="cs-CZ"/>
        </w:rPr>
        <w:br/>
      </w:r>
    </w:p>
    <w:p w14:paraId="388E0E0D" w14:textId="77777777" w:rsidR="00A65C4B" w:rsidRDefault="00A65C4B" w:rsidP="00A65C4B">
      <w:pPr>
        <w:spacing w:after="0" w:line="240" w:lineRule="auto"/>
        <w:jc w:val="center"/>
        <w:rPr>
          <w:rFonts w:ascii="Tahoma" w:eastAsia="Times New Roman" w:hAnsi="Tahoma" w:cs="Tahoma"/>
          <w:color w:val="000000"/>
          <w:sz w:val="24"/>
          <w:szCs w:val="24"/>
          <w:lang w:eastAsia="cs-CZ"/>
        </w:rPr>
      </w:pPr>
      <w:r w:rsidRPr="00836949">
        <w:rPr>
          <w:rFonts w:ascii="Tahoma" w:eastAsia="Times New Roman" w:hAnsi="Tahoma" w:cs="Tahoma"/>
          <w:b/>
          <w:bCs/>
          <w:color w:val="000000"/>
          <w:sz w:val="24"/>
          <w:szCs w:val="24"/>
          <w:lang w:eastAsia="cs-CZ"/>
        </w:rPr>
        <w:t>VI.</w:t>
      </w:r>
      <w:r w:rsidRPr="00836949">
        <w:rPr>
          <w:rFonts w:ascii="Tahoma" w:eastAsia="Times New Roman" w:hAnsi="Tahoma" w:cs="Tahoma"/>
          <w:color w:val="000000"/>
          <w:sz w:val="24"/>
          <w:szCs w:val="24"/>
          <w:lang w:eastAsia="cs-CZ"/>
        </w:rPr>
        <w:br/>
      </w:r>
      <w:r w:rsidRPr="00836949">
        <w:rPr>
          <w:rFonts w:ascii="Tahoma" w:eastAsia="Times New Roman" w:hAnsi="Tahoma" w:cs="Tahoma"/>
          <w:b/>
          <w:bCs/>
          <w:color w:val="000000"/>
          <w:sz w:val="24"/>
          <w:szCs w:val="24"/>
          <w:lang w:eastAsia="cs-CZ"/>
        </w:rPr>
        <w:t>Předání a převzetí Díla</w:t>
      </w:r>
      <w:r w:rsidRPr="00836949">
        <w:rPr>
          <w:rFonts w:ascii="Tahoma" w:eastAsia="Times New Roman" w:hAnsi="Tahoma" w:cs="Tahoma"/>
          <w:color w:val="000000"/>
          <w:sz w:val="24"/>
          <w:szCs w:val="24"/>
          <w:lang w:eastAsia="cs-CZ"/>
        </w:rPr>
        <w:br/>
        <w:t> </w:t>
      </w:r>
    </w:p>
    <w:p w14:paraId="3CBDE4E3" w14:textId="77777777" w:rsidR="00A65C4B" w:rsidRDefault="00A65C4B" w:rsidP="00A65C4B">
      <w:pPr>
        <w:spacing w:after="0" w:line="240" w:lineRule="auto"/>
        <w:rPr>
          <w:rFonts w:ascii="Tahoma" w:eastAsia="Times New Roman" w:hAnsi="Tahoma" w:cs="Tahoma"/>
          <w:color w:val="000000"/>
          <w:sz w:val="24"/>
          <w:szCs w:val="24"/>
          <w:lang w:eastAsia="cs-CZ"/>
        </w:rPr>
      </w:pPr>
    </w:p>
    <w:p w14:paraId="5C029BF9" w14:textId="77777777" w:rsidR="00A65C4B" w:rsidRPr="00E20E30" w:rsidRDefault="00A65C4B" w:rsidP="00A65C4B">
      <w:pPr>
        <w:spacing w:after="0" w:line="240" w:lineRule="auto"/>
        <w:jc w:val="both"/>
        <w:rPr>
          <w:rFonts w:ascii="Tahoma" w:eastAsia="Times New Roman" w:hAnsi="Tahoma" w:cs="Tahoma"/>
          <w:color w:val="000000"/>
          <w:lang w:eastAsia="cs-CZ"/>
        </w:rPr>
      </w:pPr>
      <w:r w:rsidRPr="00E20E30">
        <w:rPr>
          <w:rFonts w:ascii="Tahoma" w:eastAsia="Times New Roman" w:hAnsi="Tahoma" w:cs="Tahoma"/>
          <w:color w:val="000000"/>
          <w:lang w:eastAsia="cs-CZ"/>
        </w:rPr>
        <w:t>6.1</w:t>
      </w:r>
      <w:r w:rsidRPr="00E20E30">
        <w:rPr>
          <w:rFonts w:ascii="Tahoma" w:eastAsia="Times New Roman" w:hAnsi="Tahoma" w:cs="Tahoma"/>
          <w:color w:val="000000"/>
          <w:lang w:eastAsia="cs-CZ"/>
        </w:rPr>
        <w:tab/>
        <w:t>Zhotovitel je povinen písemně oznámit objednateli nejpozději 2 kalendářní dny předem, kdy bude dílo připraveno k předání a převzetí. Objednatel je pak povinen zúčastnit se přejímacího řízení v daný termín, nedohodnou-li se smluvní strany jinak.</w:t>
      </w:r>
      <w:r>
        <w:rPr>
          <w:rFonts w:ascii="Tahoma" w:eastAsia="Times New Roman" w:hAnsi="Tahoma" w:cs="Tahoma"/>
          <w:color w:val="000000"/>
          <w:lang w:eastAsia="cs-CZ"/>
        </w:rPr>
        <w:t xml:space="preserve"> </w:t>
      </w:r>
      <w:r w:rsidRPr="00D82CDD">
        <w:rPr>
          <w:rFonts w:ascii="Tahoma" w:eastAsia="Times New Roman" w:hAnsi="Tahoma" w:cs="Tahoma"/>
          <w:color w:val="000000"/>
          <w:lang w:eastAsia="cs-CZ"/>
        </w:rPr>
        <w:t xml:space="preserve">Kompletní </w:t>
      </w:r>
      <w:r>
        <w:rPr>
          <w:rFonts w:ascii="Tahoma" w:eastAsia="Times New Roman" w:hAnsi="Tahoma" w:cs="Tahoma"/>
          <w:color w:val="000000"/>
          <w:lang w:eastAsia="cs-CZ"/>
        </w:rPr>
        <w:t>D</w:t>
      </w:r>
      <w:r w:rsidRPr="00D82CDD">
        <w:rPr>
          <w:rFonts w:ascii="Tahoma" w:eastAsia="Times New Roman" w:hAnsi="Tahoma" w:cs="Tahoma"/>
          <w:color w:val="000000"/>
          <w:lang w:eastAsia="cs-CZ"/>
        </w:rPr>
        <w:t>ílo však bude zhotoveno i předáno v termínech uvedených v čl. IV této smlouvy.</w:t>
      </w:r>
      <w:r w:rsidRPr="00D82CDD">
        <w:rPr>
          <w:rFonts w:ascii="Tahoma" w:eastAsia="Times New Roman" w:hAnsi="Tahoma" w:cs="Tahoma"/>
          <w:color w:val="000000"/>
          <w:lang w:eastAsia="cs-CZ"/>
        </w:rPr>
        <w:br/>
      </w:r>
    </w:p>
    <w:p w14:paraId="6B26928B" w14:textId="77777777" w:rsidR="00A65C4B" w:rsidRPr="00E20E30" w:rsidRDefault="00A65C4B" w:rsidP="00A65C4B">
      <w:pPr>
        <w:spacing w:after="0" w:line="240" w:lineRule="auto"/>
        <w:jc w:val="both"/>
        <w:rPr>
          <w:rFonts w:ascii="Tahoma" w:eastAsia="Times New Roman" w:hAnsi="Tahoma" w:cs="Tahoma"/>
          <w:color w:val="000000"/>
          <w:lang w:eastAsia="cs-CZ"/>
        </w:rPr>
      </w:pPr>
      <w:r w:rsidRPr="00E20E30">
        <w:rPr>
          <w:rFonts w:ascii="Tahoma" w:eastAsia="Times New Roman" w:hAnsi="Tahoma" w:cs="Tahoma"/>
          <w:color w:val="000000"/>
          <w:lang w:eastAsia="cs-CZ"/>
        </w:rPr>
        <w:t>6.2</w:t>
      </w:r>
      <w:r w:rsidRPr="00E20E30">
        <w:rPr>
          <w:rFonts w:ascii="Tahoma" w:eastAsia="Times New Roman" w:hAnsi="Tahoma" w:cs="Tahoma"/>
          <w:color w:val="000000"/>
          <w:lang w:eastAsia="cs-CZ"/>
        </w:rPr>
        <w:tab/>
        <w:t xml:space="preserve">Objednatel je oprávněn přizvat k předání a převzetí díla i jiné osoby, jejichž účast pokládá za nezbytnou (např. budoucího uživatele </w:t>
      </w:r>
      <w:proofErr w:type="gramStart"/>
      <w:r w:rsidR="00712ED3">
        <w:rPr>
          <w:rFonts w:ascii="Tahoma" w:eastAsia="Times New Roman" w:hAnsi="Tahoma" w:cs="Tahoma"/>
          <w:color w:val="000000"/>
          <w:lang w:eastAsia="cs-CZ"/>
        </w:rPr>
        <w:t>D</w:t>
      </w:r>
      <w:r w:rsidRPr="00E20E30">
        <w:rPr>
          <w:rFonts w:ascii="Tahoma" w:eastAsia="Times New Roman" w:hAnsi="Tahoma" w:cs="Tahoma"/>
          <w:color w:val="000000"/>
          <w:lang w:eastAsia="cs-CZ"/>
        </w:rPr>
        <w:t>íla,</w:t>
      </w:r>
      <w:proofErr w:type="gramEnd"/>
      <w:r w:rsidRPr="00E20E30">
        <w:rPr>
          <w:rFonts w:ascii="Tahoma" w:eastAsia="Times New Roman" w:hAnsi="Tahoma" w:cs="Tahoma"/>
          <w:color w:val="000000"/>
          <w:lang w:eastAsia="cs-CZ"/>
        </w:rPr>
        <w:t xml:space="preserve"> </w:t>
      </w:r>
      <w:r>
        <w:rPr>
          <w:rFonts w:ascii="Tahoma" w:eastAsia="Times New Roman" w:hAnsi="Tahoma" w:cs="Tahoma"/>
          <w:color w:val="000000"/>
          <w:lang w:eastAsia="cs-CZ"/>
        </w:rPr>
        <w:t>apod.</w:t>
      </w:r>
      <w:r w:rsidRPr="00E20E30">
        <w:rPr>
          <w:rFonts w:ascii="Tahoma" w:eastAsia="Times New Roman" w:hAnsi="Tahoma" w:cs="Tahoma"/>
          <w:color w:val="000000"/>
          <w:lang w:eastAsia="cs-CZ"/>
        </w:rPr>
        <w:t>). Zhotovitel je oprávněn přizvat k předání a převzetí díla i jiné osoby, jejichž účast pokládá za nezbytnou (např. své subdodavatele apod.)</w:t>
      </w:r>
    </w:p>
    <w:p w14:paraId="41D0DEB3" w14:textId="77777777" w:rsidR="00A65C4B" w:rsidRPr="004A40B8" w:rsidRDefault="00A65C4B" w:rsidP="00A65C4B">
      <w:pPr>
        <w:spacing w:after="0" w:line="240" w:lineRule="auto"/>
        <w:jc w:val="both"/>
        <w:rPr>
          <w:rFonts w:ascii="Tahoma" w:eastAsia="Times New Roman" w:hAnsi="Tahoma" w:cs="Tahoma"/>
          <w:color w:val="000000"/>
          <w:lang w:eastAsia="cs-CZ"/>
        </w:rPr>
      </w:pPr>
      <w:r w:rsidRPr="00E20E30">
        <w:rPr>
          <w:rFonts w:ascii="Tahoma" w:eastAsia="Times New Roman" w:hAnsi="Tahoma" w:cs="Tahoma"/>
          <w:color w:val="000000"/>
          <w:lang w:eastAsia="cs-CZ"/>
        </w:rPr>
        <w:t>6.3</w:t>
      </w:r>
      <w:r w:rsidRPr="00E20E30">
        <w:rPr>
          <w:rFonts w:ascii="Tahoma" w:eastAsia="Times New Roman" w:hAnsi="Tahoma" w:cs="Tahoma"/>
          <w:color w:val="000000"/>
          <w:lang w:eastAsia="cs-CZ"/>
        </w:rPr>
        <w:tab/>
        <w:t>Nejpozději k přejímacímu řízení je zhotovitel povinen připravit a doložit doklady týkající se provádění díla.</w:t>
      </w:r>
    </w:p>
    <w:p w14:paraId="04FC4AC7" w14:textId="77777777" w:rsidR="00A65C4B" w:rsidRPr="004A40B8" w:rsidRDefault="00A65C4B" w:rsidP="00A65C4B">
      <w:pPr>
        <w:spacing w:after="0" w:line="240" w:lineRule="auto"/>
        <w:jc w:val="both"/>
        <w:rPr>
          <w:rFonts w:ascii="Tahoma" w:eastAsia="Times New Roman" w:hAnsi="Tahoma" w:cs="Tahoma"/>
          <w:color w:val="000000"/>
          <w:lang w:eastAsia="cs-CZ"/>
        </w:rPr>
      </w:pPr>
      <w:r w:rsidRPr="004A40B8">
        <w:rPr>
          <w:rFonts w:ascii="Tahoma" w:eastAsia="Times New Roman" w:hAnsi="Tahoma" w:cs="Tahoma"/>
          <w:color w:val="000000"/>
          <w:lang w:eastAsia="cs-CZ"/>
        </w:rPr>
        <w:t>6.</w:t>
      </w:r>
      <w:r>
        <w:rPr>
          <w:rFonts w:ascii="Tahoma" w:eastAsia="Times New Roman" w:hAnsi="Tahoma" w:cs="Tahoma"/>
          <w:color w:val="000000"/>
          <w:lang w:eastAsia="cs-CZ"/>
        </w:rPr>
        <w:t>4</w:t>
      </w:r>
      <w:r w:rsidRPr="004A40B8">
        <w:rPr>
          <w:rFonts w:ascii="Tahoma" w:eastAsia="Times New Roman" w:hAnsi="Tahoma" w:cs="Tahoma"/>
          <w:color w:val="000000"/>
          <w:lang w:eastAsia="cs-CZ"/>
        </w:rPr>
        <w:tab/>
        <w:t xml:space="preserve">O předání a převzetí </w:t>
      </w:r>
      <w:r w:rsidRPr="00E20E30">
        <w:rPr>
          <w:rFonts w:ascii="Tahoma" w:eastAsia="Times New Roman" w:hAnsi="Tahoma" w:cs="Tahoma"/>
          <w:color w:val="000000"/>
          <w:lang w:eastAsia="cs-CZ"/>
        </w:rPr>
        <w:t>Díla</w:t>
      </w:r>
      <w:r w:rsidRPr="004A40B8">
        <w:rPr>
          <w:rFonts w:ascii="Tahoma" w:eastAsia="Times New Roman" w:hAnsi="Tahoma" w:cs="Tahoma"/>
          <w:color w:val="000000"/>
          <w:lang w:eastAsia="cs-CZ"/>
        </w:rPr>
        <w:t xml:space="preserve"> bude smluvními stranami vyhotoven předávací protokol.</w:t>
      </w:r>
    </w:p>
    <w:p w14:paraId="5DCD6E49" w14:textId="77777777" w:rsidR="00A65C4B" w:rsidRPr="00E20E30" w:rsidRDefault="00A65C4B" w:rsidP="00A65C4B">
      <w:pPr>
        <w:spacing w:after="0" w:line="240" w:lineRule="auto"/>
        <w:jc w:val="both"/>
        <w:rPr>
          <w:rFonts w:ascii="Tahoma" w:eastAsia="Times New Roman" w:hAnsi="Tahoma" w:cs="Tahoma"/>
          <w:color w:val="000000"/>
          <w:lang w:eastAsia="cs-CZ"/>
        </w:rPr>
      </w:pPr>
      <w:r w:rsidRPr="004A40B8">
        <w:rPr>
          <w:rFonts w:ascii="Tahoma" w:eastAsia="Times New Roman" w:hAnsi="Tahoma" w:cs="Tahoma"/>
          <w:color w:val="000000"/>
          <w:lang w:eastAsia="cs-CZ"/>
        </w:rPr>
        <w:t>6.</w:t>
      </w:r>
      <w:r>
        <w:rPr>
          <w:rFonts w:ascii="Tahoma" w:eastAsia="Times New Roman" w:hAnsi="Tahoma" w:cs="Tahoma"/>
          <w:color w:val="000000"/>
          <w:lang w:eastAsia="cs-CZ"/>
        </w:rPr>
        <w:t>5</w:t>
      </w:r>
      <w:r w:rsidRPr="004A40B8">
        <w:rPr>
          <w:rFonts w:ascii="Tahoma" w:eastAsia="Times New Roman" w:hAnsi="Tahoma" w:cs="Tahoma"/>
          <w:color w:val="000000"/>
          <w:lang w:eastAsia="cs-CZ"/>
        </w:rPr>
        <w:tab/>
      </w:r>
      <w:r w:rsidRPr="00E20E30">
        <w:rPr>
          <w:rFonts w:ascii="Tahoma" w:eastAsia="Times New Roman" w:hAnsi="Tahoma" w:cs="Tahoma"/>
          <w:color w:val="000000"/>
          <w:lang w:eastAsia="cs-CZ"/>
        </w:rPr>
        <w:t>Objednatel může převzít i dílo, které vykazuje drobné vady a nedodělky, které samy o sobě, ani ve spojení s jinými nebrání řádnému, bezpečnému a spolehlivému užívání díla, ani jeho užívání podstatným způsobem neomezují. V takovémto případě pak součástí zápisu o předání a převzetí díla musí být soupis zjištěných vad a nedodělků s termínem jejich odstranění.</w:t>
      </w:r>
    </w:p>
    <w:p w14:paraId="2D0CD6FD" w14:textId="77777777" w:rsidR="00A65C4B" w:rsidRPr="00E20E30" w:rsidRDefault="00A65C4B" w:rsidP="00A65C4B">
      <w:pPr>
        <w:spacing w:after="0" w:line="240" w:lineRule="auto"/>
        <w:jc w:val="both"/>
        <w:rPr>
          <w:rFonts w:ascii="Tahoma" w:eastAsia="Times New Roman" w:hAnsi="Tahoma" w:cs="Tahoma"/>
          <w:color w:val="000000"/>
          <w:lang w:eastAsia="cs-CZ"/>
        </w:rPr>
      </w:pPr>
      <w:r w:rsidRPr="00E20E30">
        <w:rPr>
          <w:rFonts w:ascii="Tahoma" w:eastAsia="Times New Roman" w:hAnsi="Tahoma" w:cs="Tahoma"/>
          <w:color w:val="000000"/>
          <w:lang w:eastAsia="cs-CZ"/>
        </w:rPr>
        <w:t>6.6</w:t>
      </w:r>
      <w:r w:rsidRPr="00E20E30">
        <w:rPr>
          <w:rFonts w:ascii="Tahoma" w:eastAsia="Times New Roman" w:hAnsi="Tahoma" w:cs="Tahoma"/>
          <w:color w:val="000000"/>
          <w:lang w:eastAsia="cs-CZ"/>
        </w:rPr>
        <w:tab/>
        <w:t>Protokolárním předáním a převzetím díla počíná běžet záruční lhůta díla</w:t>
      </w:r>
      <w:r>
        <w:rPr>
          <w:rFonts w:ascii="Tahoma" w:eastAsia="Times New Roman" w:hAnsi="Tahoma" w:cs="Tahoma"/>
          <w:color w:val="000000"/>
          <w:lang w:eastAsia="cs-CZ"/>
        </w:rPr>
        <w:t>.</w:t>
      </w:r>
    </w:p>
    <w:p w14:paraId="60A07409" w14:textId="77777777" w:rsidR="00A65C4B" w:rsidRPr="004A40B8" w:rsidRDefault="00A65C4B" w:rsidP="00A65C4B">
      <w:pPr>
        <w:spacing w:after="0" w:line="240" w:lineRule="auto"/>
        <w:jc w:val="both"/>
        <w:rPr>
          <w:rFonts w:ascii="Tahoma" w:eastAsia="Times New Roman" w:hAnsi="Tahoma" w:cs="Tahoma"/>
          <w:color w:val="000000"/>
          <w:lang w:eastAsia="cs-CZ"/>
        </w:rPr>
      </w:pPr>
      <w:r w:rsidRPr="00E20E30">
        <w:rPr>
          <w:rFonts w:ascii="Tahoma" w:eastAsia="Times New Roman" w:hAnsi="Tahoma" w:cs="Tahoma"/>
          <w:color w:val="000000"/>
          <w:lang w:eastAsia="cs-CZ"/>
        </w:rPr>
        <w:t>6.7</w:t>
      </w:r>
      <w:r w:rsidRPr="00E20E30">
        <w:rPr>
          <w:rFonts w:ascii="Tahoma" w:eastAsia="Times New Roman" w:hAnsi="Tahoma" w:cs="Tahoma"/>
          <w:color w:val="000000"/>
          <w:lang w:eastAsia="cs-CZ"/>
        </w:rPr>
        <w:tab/>
        <w:t>Umožňuje-li to povaha díla, lze dílo předávat i po částech, které samy o sobě jsou schopné užívání a jejich užívání nebrání dokončení zbývajících částí díla. Pro předávání díla po částech platí pro každou samostatně předávanou a přejímanou část díla všechna výše uvedená ustanovení obdobně</w:t>
      </w:r>
      <w:r>
        <w:rPr>
          <w:rFonts w:ascii="Tahoma" w:eastAsia="Times New Roman" w:hAnsi="Tahoma" w:cs="Tahoma"/>
          <w:color w:val="000000"/>
          <w:lang w:eastAsia="cs-CZ"/>
        </w:rPr>
        <w:t>.</w:t>
      </w:r>
    </w:p>
    <w:p w14:paraId="06906C18" w14:textId="77777777" w:rsidR="001D2F04" w:rsidRDefault="00A65C4B" w:rsidP="00A65C4B">
      <w:pPr>
        <w:spacing w:after="0" w:line="240" w:lineRule="auto"/>
        <w:jc w:val="both"/>
        <w:rPr>
          <w:rFonts w:ascii="Tahoma" w:eastAsia="Times New Roman" w:hAnsi="Tahoma" w:cs="Tahoma"/>
          <w:color w:val="000000"/>
          <w:lang w:eastAsia="cs-CZ"/>
        </w:rPr>
      </w:pPr>
      <w:r w:rsidRPr="004A40B8">
        <w:rPr>
          <w:rFonts w:ascii="Tahoma" w:eastAsia="Times New Roman" w:hAnsi="Tahoma" w:cs="Tahoma"/>
          <w:color w:val="000000"/>
          <w:lang w:eastAsia="cs-CZ"/>
        </w:rPr>
        <w:t>6.</w:t>
      </w:r>
      <w:r>
        <w:rPr>
          <w:rFonts w:ascii="Tahoma" w:eastAsia="Times New Roman" w:hAnsi="Tahoma" w:cs="Tahoma"/>
          <w:color w:val="000000"/>
          <w:lang w:eastAsia="cs-CZ"/>
        </w:rPr>
        <w:t>8</w:t>
      </w:r>
      <w:r w:rsidRPr="004A40B8">
        <w:rPr>
          <w:rFonts w:ascii="Tahoma" w:eastAsia="Times New Roman" w:hAnsi="Tahoma" w:cs="Tahoma"/>
          <w:color w:val="000000"/>
          <w:lang w:eastAsia="cs-CZ"/>
        </w:rPr>
        <w:tab/>
        <w:t xml:space="preserve">Smluvní strany se pro případ prodlení objednatele se zaplacením ceny díla dohodly na smluvní pokutě ve výši </w:t>
      </w:r>
      <w:r w:rsidRPr="00E20E30">
        <w:rPr>
          <w:rFonts w:ascii="Tahoma" w:eastAsia="Times New Roman" w:hAnsi="Tahoma" w:cs="Tahoma"/>
          <w:color w:val="000000"/>
          <w:lang w:eastAsia="cs-CZ"/>
        </w:rPr>
        <w:t>0,</w:t>
      </w:r>
      <w:r>
        <w:rPr>
          <w:rFonts w:ascii="Tahoma" w:eastAsia="Times New Roman" w:hAnsi="Tahoma" w:cs="Tahoma"/>
          <w:color w:val="000000"/>
          <w:lang w:eastAsia="cs-CZ"/>
        </w:rPr>
        <w:t>1</w:t>
      </w:r>
      <w:r w:rsidRPr="004A40B8">
        <w:rPr>
          <w:rFonts w:ascii="Tahoma" w:eastAsia="Times New Roman" w:hAnsi="Tahoma" w:cs="Tahoma"/>
          <w:color w:val="000000"/>
          <w:lang w:eastAsia="cs-CZ"/>
        </w:rPr>
        <w:t xml:space="preserve"> % z dlužné částky za každý den prodlení.</w:t>
      </w:r>
      <w:r w:rsidRPr="004A40B8">
        <w:rPr>
          <w:rFonts w:ascii="Tahoma" w:eastAsia="Times New Roman" w:hAnsi="Tahoma" w:cs="Tahoma"/>
          <w:color w:val="000000"/>
          <w:lang w:eastAsia="cs-CZ"/>
        </w:rPr>
        <w:br/>
        <w:t>6.</w:t>
      </w:r>
      <w:r>
        <w:rPr>
          <w:rFonts w:ascii="Tahoma" w:eastAsia="Times New Roman" w:hAnsi="Tahoma" w:cs="Tahoma"/>
          <w:color w:val="000000"/>
          <w:lang w:eastAsia="cs-CZ"/>
        </w:rPr>
        <w:t>9</w:t>
      </w:r>
      <w:r w:rsidRPr="004A40B8">
        <w:rPr>
          <w:rFonts w:ascii="Tahoma" w:eastAsia="Times New Roman" w:hAnsi="Tahoma" w:cs="Tahoma"/>
          <w:color w:val="000000"/>
          <w:lang w:eastAsia="cs-CZ"/>
        </w:rPr>
        <w:tab/>
        <w:t xml:space="preserve">Pro případ </w:t>
      </w:r>
      <w:r w:rsidR="00221BC6">
        <w:rPr>
          <w:rFonts w:ascii="Tahoma" w:eastAsia="Times New Roman" w:hAnsi="Tahoma" w:cs="Tahoma"/>
          <w:color w:val="000000"/>
          <w:lang w:eastAsia="cs-CZ"/>
        </w:rPr>
        <w:t xml:space="preserve">narušení provozu polikliniky nemožností využívat studenou a teplou </w:t>
      </w:r>
      <w:proofErr w:type="gramStart"/>
      <w:r w:rsidR="00221BC6">
        <w:rPr>
          <w:rFonts w:ascii="Tahoma" w:eastAsia="Times New Roman" w:hAnsi="Tahoma" w:cs="Tahoma"/>
          <w:color w:val="000000"/>
          <w:lang w:eastAsia="cs-CZ"/>
        </w:rPr>
        <w:t xml:space="preserve">vodu </w:t>
      </w:r>
      <w:r w:rsidRPr="004A40B8">
        <w:rPr>
          <w:rFonts w:ascii="Tahoma" w:eastAsia="Times New Roman" w:hAnsi="Tahoma" w:cs="Tahoma"/>
          <w:color w:val="000000"/>
          <w:lang w:eastAsia="cs-CZ"/>
        </w:rPr>
        <w:t xml:space="preserve"> </w:t>
      </w:r>
      <w:r w:rsidR="00C6212F">
        <w:rPr>
          <w:rFonts w:ascii="Tahoma" w:eastAsia="Times New Roman" w:hAnsi="Tahoma" w:cs="Tahoma"/>
          <w:color w:val="000000"/>
          <w:lang w:eastAsia="cs-CZ"/>
        </w:rPr>
        <w:t>z</w:t>
      </w:r>
      <w:proofErr w:type="gramEnd"/>
      <w:r w:rsidR="00C6212F">
        <w:rPr>
          <w:rFonts w:ascii="Tahoma" w:eastAsia="Times New Roman" w:hAnsi="Tahoma" w:cs="Tahoma"/>
          <w:color w:val="000000"/>
          <w:lang w:eastAsia="cs-CZ"/>
        </w:rPr>
        <w:t xml:space="preserve"> důvodů</w:t>
      </w:r>
      <w:r w:rsidR="00380E08">
        <w:rPr>
          <w:rFonts w:ascii="Tahoma" w:eastAsia="Times New Roman" w:hAnsi="Tahoma" w:cs="Tahoma"/>
          <w:color w:val="000000"/>
          <w:lang w:eastAsia="cs-CZ"/>
        </w:rPr>
        <w:t xml:space="preserve"> zásahu </w:t>
      </w:r>
      <w:r w:rsidR="00080979" w:rsidRPr="004A40B8">
        <w:rPr>
          <w:rFonts w:ascii="Tahoma" w:eastAsia="Times New Roman" w:hAnsi="Tahoma" w:cs="Tahoma"/>
          <w:color w:val="000000"/>
          <w:lang w:eastAsia="cs-CZ"/>
        </w:rPr>
        <w:t xml:space="preserve">zhotovitele </w:t>
      </w:r>
      <w:r w:rsidR="00173A34">
        <w:rPr>
          <w:rFonts w:ascii="Tahoma" w:eastAsia="Times New Roman" w:hAnsi="Tahoma" w:cs="Tahoma"/>
          <w:color w:val="000000"/>
          <w:lang w:eastAsia="cs-CZ"/>
        </w:rPr>
        <w:t xml:space="preserve">a jeho následné nečinnosti </w:t>
      </w:r>
      <w:r w:rsidRPr="004A40B8">
        <w:rPr>
          <w:rFonts w:ascii="Tahoma" w:eastAsia="Times New Roman" w:hAnsi="Tahoma" w:cs="Tahoma"/>
          <w:color w:val="000000"/>
          <w:lang w:eastAsia="cs-CZ"/>
        </w:rPr>
        <w:t xml:space="preserve">je zhotovitel povinen uhradit objednateli smluvní pokutu ve výši </w:t>
      </w:r>
      <w:r w:rsidR="00221BC6">
        <w:rPr>
          <w:rFonts w:ascii="Tahoma" w:eastAsia="Times New Roman" w:hAnsi="Tahoma" w:cs="Tahoma"/>
          <w:color w:val="000000"/>
          <w:lang w:eastAsia="cs-CZ"/>
        </w:rPr>
        <w:t>1</w:t>
      </w:r>
      <w:r w:rsidR="00173A34">
        <w:rPr>
          <w:rFonts w:ascii="Tahoma" w:eastAsia="Times New Roman" w:hAnsi="Tahoma" w:cs="Tahoma"/>
          <w:color w:val="000000"/>
          <w:lang w:eastAsia="cs-CZ"/>
        </w:rPr>
        <w:t>0</w:t>
      </w:r>
      <w:r w:rsidR="00221BC6">
        <w:rPr>
          <w:rFonts w:ascii="Tahoma" w:eastAsia="Times New Roman" w:hAnsi="Tahoma" w:cs="Tahoma"/>
          <w:color w:val="000000"/>
          <w:lang w:eastAsia="cs-CZ"/>
        </w:rPr>
        <w:t>00,- Kč bez DPH</w:t>
      </w:r>
      <w:r w:rsidRPr="004A40B8">
        <w:rPr>
          <w:rFonts w:ascii="Tahoma" w:eastAsia="Times New Roman" w:hAnsi="Tahoma" w:cs="Tahoma"/>
          <w:color w:val="000000"/>
          <w:lang w:eastAsia="cs-CZ"/>
        </w:rPr>
        <w:t xml:space="preserve">, a to za každý i započatý den </w:t>
      </w:r>
      <w:r w:rsidR="00221BC6">
        <w:rPr>
          <w:rFonts w:ascii="Tahoma" w:eastAsia="Times New Roman" w:hAnsi="Tahoma" w:cs="Tahoma"/>
          <w:color w:val="000000"/>
          <w:lang w:eastAsia="cs-CZ"/>
        </w:rPr>
        <w:t>nefunkčnosti</w:t>
      </w:r>
      <w:r w:rsidRPr="004A40B8">
        <w:rPr>
          <w:rFonts w:ascii="Tahoma" w:eastAsia="Times New Roman" w:hAnsi="Tahoma" w:cs="Tahoma"/>
          <w:color w:val="000000"/>
          <w:lang w:eastAsia="cs-CZ"/>
        </w:rPr>
        <w:t>.</w:t>
      </w:r>
      <w:r w:rsidR="00B63183">
        <w:rPr>
          <w:rFonts w:ascii="Tahoma" w:eastAsia="Times New Roman" w:hAnsi="Tahoma" w:cs="Tahoma"/>
          <w:color w:val="000000"/>
          <w:lang w:eastAsia="cs-CZ"/>
        </w:rPr>
        <w:t xml:space="preserve"> </w:t>
      </w:r>
    </w:p>
    <w:p w14:paraId="6D8F7AA1" w14:textId="77777777" w:rsidR="00A65C4B" w:rsidRPr="004A40B8" w:rsidRDefault="00407CAE" w:rsidP="00A65C4B">
      <w:pPr>
        <w:spacing w:after="0" w:line="240" w:lineRule="auto"/>
        <w:jc w:val="both"/>
        <w:rPr>
          <w:rFonts w:ascii="Tahoma" w:eastAsia="Times New Roman" w:hAnsi="Tahoma" w:cs="Tahoma"/>
          <w:color w:val="000000"/>
          <w:lang w:eastAsia="cs-CZ"/>
        </w:rPr>
      </w:pPr>
      <w:r>
        <w:rPr>
          <w:rFonts w:ascii="Tahoma" w:eastAsia="Times New Roman" w:hAnsi="Tahoma" w:cs="Tahoma"/>
          <w:color w:val="000000"/>
          <w:lang w:eastAsia="cs-CZ"/>
        </w:rPr>
        <w:lastRenderedPageBreak/>
        <w:t>6.10</w:t>
      </w:r>
      <w:r>
        <w:rPr>
          <w:rFonts w:ascii="Tahoma" w:eastAsia="Times New Roman" w:hAnsi="Tahoma" w:cs="Tahoma"/>
          <w:color w:val="000000"/>
          <w:lang w:eastAsia="cs-CZ"/>
        </w:rPr>
        <w:tab/>
      </w:r>
      <w:r w:rsidR="00B63183">
        <w:rPr>
          <w:rFonts w:ascii="Tahoma" w:eastAsia="Times New Roman" w:hAnsi="Tahoma" w:cs="Tahoma"/>
          <w:color w:val="000000"/>
          <w:lang w:eastAsia="cs-CZ"/>
        </w:rPr>
        <w:t xml:space="preserve">Celková částka smluvní pokuty bude uhrazena nejpozději do </w:t>
      </w:r>
      <w:proofErr w:type="gramStart"/>
      <w:r w:rsidR="00B63183">
        <w:rPr>
          <w:rFonts w:ascii="Tahoma" w:eastAsia="Times New Roman" w:hAnsi="Tahoma" w:cs="Tahoma"/>
          <w:color w:val="000000"/>
          <w:lang w:eastAsia="cs-CZ"/>
        </w:rPr>
        <w:t>30-ti</w:t>
      </w:r>
      <w:proofErr w:type="gramEnd"/>
      <w:r w:rsidR="00B63183">
        <w:rPr>
          <w:rFonts w:ascii="Tahoma" w:eastAsia="Times New Roman" w:hAnsi="Tahoma" w:cs="Tahoma"/>
          <w:color w:val="000000"/>
          <w:lang w:eastAsia="cs-CZ"/>
        </w:rPr>
        <w:t xml:space="preserve"> dnů od písemného upozornění objedna</w:t>
      </w:r>
      <w:r w:rsidR="001D2F04">
        <w:rPr>
          <w:rFonts w:ascii="Tahoma" w:eastAsia="Times New Roman" w:hAnsi="Tahoma" w:cs="Tahoma"/>
          <w:color w:val="000000"/>
          <w:lang w:eastAsia="cs-CZ"/>
        </w:rPr>
        <w:t>va</w:t>
      </w:r>
      <w:r w:rsidR="00B63183">
        <w:rPr>
          <w:rFonts w:ascii="Tahoma" w:eastAsia="Times New Roman" w:hAnsi="Tahoma" w:cs="Tahoma"/>
          <w:color w:val="000000"/>
          <w:lang w:eastAsia="cs-CZ"/>
        </w:rPr>
        <w:t>tele.</w:t>
      </w:r>
    </w:p>
    <w:p w14:paraId="34606F3F" w14:textId="77777777" w:rsidR="00A65C4B" w:rsidRDefault="00A65C4B" w:rsidP="00A65C4B">
      <w:pPr>
        <w:spacing w:after="0" w:line="240" w:lineRule="auto"/>
        <w:jc w:val="both"/>
        <w:rPr>
          <w:rFonts w:ascii="Tahoma" w:eastAsia="Times New Roman" w:hAnsi="Tahoma" w:cs="Tahoma"/>
          <w:color w:val="000000"/>
          <w:lang w:eastAsia="cs-CZ"/>
        </w:rPr>
      </w:pPr>
    </w:p>
    <w:p w14:paraId="729887FE" w14:textId="77777777" w:rsidR="00A65C4B" w:rsidRDefault="00A65C4B" w:rsidP="00A65C4B">
      <w:pPr>
        <w:spacing w:after="0" w:line="240" w:lineRule="auto"/>
        <w:rPr>
          <w:rFonts w:ascii="Tahoma" w:eastAsia="Times New Roman" w:hAnsi="Tahoma" w:cs="Tahoma"/>
          <w:color w:val="000000"/>
          <w:sz w:val="24"/>
          <w:szCs w:val="24"/>
          <w:lang w:eastAsia="cs-CZ"/>
        </w:rPr>
      </w:pPr>
    </w:p>
    <w:p w14:paraId="60A61FBF" w14:textId="77777777" w:rsidR="00A65C4B" w:rsidRDefault="00A65C4B" w:rsidP="00A65C4B">
      <w:pPr>
        <w:spacing w:after="0" w:line="240" w:lineRule="auto"/>
        <w:rPr>
          <w:rFonts w:ascii="Tahoma" w:eastAsia="Times New Roman" w:hAnsi="Tahoma" w:cs="Tahoma"/>
          <w:color w:val="000000"/>
          <w:sz w:val="24"/>
          <w:szCs w:val="24"/>
          <w:lang w:eastAsia="cs-CZ"/>
        </w:rPr>
      </w:pPr>
    </w:p>
    <w:p w14:paraId="601CC19E" w14:textId="77777777" w:rsidR="00306602" w:rsidRDefault="00306602" w:rsidP="00A65C4B">
      <w:pPr>
        <w:spacing w:after="0" w:line="240" w:lineRule="auto"/>
        <w:rPr>
          <w:rFonts w:ascii="Tahoma" w:eastAsia="Times New Roman" w:hAnsi="Tahoma" w:cs="Tahoma"/>
          <w:color w:val="000000"/>
          <w:sz w:val="24"/>
          <w:szCs w:val="24"/>
          <w:lang w:eastAsia="cs-CZ"/>
        </w:rPr>
      </w:pPr>
    </w:p>
    <w:p w14:paraId="4A3CC56E" w14:textId="77777777" w:rsidR="00306602" w:rsidRPr="00836949" w:rsidRDefault="00306602" w:rsidP="00A65C4B">
      <w:pPr>
        <w:spacing w:after="0" w:line="240" w:lineRule="auto"/>
        <w:rPr>
          <w:rFonts w:ascii="Tahoma" w:eastAsia="Times New Roman" w:hAnsi="Tahoma" w:cs="Tahoma"/>
          <w:color w:val="000000"/>
          <w:sz w:val="24"/>
          <w:szCs w:val="24"/>
          <w:lang w:eastAsia="cs-CZ"/>
        </w:rPr>
      </w:pPr>
    </w:p>
    <w:p w14:paraId="186EF08B" w14:textId="77777777" w:rsidR="00A65C4B" w:rsidRPr="00836949" w:rsidRDefault="00A65C4B" w:rsidP="00A65C4B">
      <w:pPr>
        <w:spacing w:after="0" w:line="240" w:lineRule="auto"/>
        <w:jc w:val="center"/>
        <w:rPr>
          <w:rFonts w:ascii="Tahoma" w:eastAsia="Times New Roman" w:hAnsi="Tahoma" w:cs="Tahoma"/>
          <w:color w:val="000000"/>
          <w:sz w:val="24"/>
          <w:szCs w:val="24"/>
          <w:lang w:eastAsia="cs-CZ"/>
        </w:rPr>
      </w:pPr>
      <w:r w:rsidRPr="00D82CDD">
        <w:rPr>
          <w:rFonts w:ascii="Tahoma" w:eastAsia="Times New Roman" w:hAnsi="Tahoma" w:cs="Tahoma"/>
          <w:color w:val="000000"/>
          <w:lang w:eastAsia="cs-CZ"/>
        </w:rPr>
        <w:br/>
      </w:r>
      <w:r w:rsidRPr="00836949">
        <w:rPr>
          <w:rFonts w:ascii="Tahoma" w:eastAsia="Times New Roman" w:hAnsi="Tahoma" w:cs="Tahoma"/>
          <w:b/>
          <w:bCs/>
          <w:color w:val="000000"/>
          <w:sz w:val="24"/>
          <w:szCs w:val="24"/>
          <w:lang w:eastAsia="cs-CZ"/>
        </w:rPr>
        <w:t>VII.</w:t>
      </w:r>
      <w:r w:rsidRPr="00836949">
        <w:rPr>
          <w:rFonts w:ascii="Tahoma" w:eastAsia="Times New Roman" w:hAnsi="Tahoma" w:cs="Tahoma"/>
          <w:color w:val="000000"/>
          <w:sz w:val="24"/>
          <w:szCs w:val="24"/>
          <w:lang w:eastAsia="cs-CZ"/>
        </w:rPr>
        <w:br/>
      </w:r>
      <w:r w:rsidRPr="00836949">
        <w:rPr>
          <w:rFonts w:ascii="Tahoma" w:eastAsia="Times New Roman" w:hAnsi="Tahoma" w:cs="Tahoma"/>
          <w:b/>
          <w:bCs/>
          <w:color w:val="000000"/>
          <w:sz w:val="24"/>
          <w:szCs w:val="24"/>
          <w:lang w:eastAsia="cs-CZ"/>
        </w:rPr>
        <w:t>Odpovědnost za vady</w:t>
      </w:r>
      <w:r w:rsidRPr="00836949">
        <w:rPr>
          <w:rFonts w:ascii="Tahoma" w:eastAsia="Times New Roman" w:hAnsi="Tahoma" w:cs="Tahoma"/>
          <w:color w:val="000000"/>
          <w:sz w:val="24"/>
          <w:szCs w:val="24"/>
          <w:lang w:eastAsia="cs-CZ"/>
        </w:rPr>
        <w:br/>
      </w:r>
    </w:p>
    <w:p w14:paraId="730EC754" w14:textId="77777777" w:rsidR="00A65C4B" w:rsidRPr="00A828B8" w:rsidRDefault="00A65C4B" w:rsidP="00A65C4B">
      <w:pPr>
        <w:pStyle w:val="Odstavecseseznamem"/>
        <w:numPr>
          <w:ilvl w:val="1"/>
          <w:numId w:val="25"/>
        </w:numPr>
        <w:spacing w:after="0" w:line="240" w:lineRule="auto"/>
        <w:ind w:left="0" w:firstLine="0"/>
        <w:jc w:val="both"/>
        <w:rPr>
          <w:rFonts w:ascii="Tahoma" w:hAnsi="Tahoma" w:cs="Tahoma"/>
        </w:rPr>
      </w:pPr>
      <w:r w:rsidRPr="00A828B8">
        <w:rPr>
          <w:rFonts w:ascii="Tahoma" w:eastAsia="Times New Roman" w:hAnsi="Tahoma" w:cs="Tahoma"/>
          <w:color w:val="000000"/>
          <w:lang w:eastAsia="cs-CZ"/>
        </w:rPr>
        <w:t xml:space="preserve">Zhotovitel poskytne na Dílo záruku po dobu </w:t>
      </w:r>
      <w:r w:rsidR="00DF103E">
        <w:rPr>
          <w:rFonts w:ascii="Tahoma" w:eastAsia="Times New Roman" w:hAnsi="Tahoma" w:cs="Tahoma"/>
          <w:color w:val="000000"/>
          <w:lang w:eastAsia="cs-CZ"/>
        </w:rPr>
        <w:t>24</w:t>
      </w:r>
      <w:r w:rsidRPr="00E20E30">
        <w:rPr>
          <w:rFonts w:ascii="Tahoma" w:hAnsi="Tahoma" w:cs="Tahoma"/>
        </w:rPr>
        <w:t xml:space="preserve"> měsíců od předání Díla objednateli mimo strojů, zařízení a dodávek, na něž výrobce vystavuje samostatný záruční list, pro které se sjednává délka lhůty poskytnuté výrobcem, nejméně však v délce 24 měsíců.</w:t>
      </w:r>
      <w:r w:rsidRPr="00A828B8">
        <w:rPr>
          <w:rFonts w:ascii="Tahoma" w:eastAsia="Times New Roman" w:hAnsi="Tahoma" w:cs="Tahoma"/>
          <w:color w:val="000000"/>
          <w:lang w:eastAsia="cs-CZ"/>
        </w:rPr>
        <w:t xml:space="preserve"> </w:t>
      </w:r>
      <w:r w:rsidRPr="00A828B8">
        <w:rPr>
          <w:rFonts w:ascii="Tahoma" w:hAnsi="Tahoma" w:cs="Tahoma"/>
        </w:rPr>
        <w:t>V této době odpovídá zhotovitel za to, že dílo má a po celou dobu záruky bude mít vlastnosti stanovené právními předpisy, technickými normami, příp. vlastnosti obvyklé. Podmínkou záruky je užívání díla k běžným účelům a provádění běžné údržby díla. Záruka se nevztahuje na běžná opotřebení, ani na závady způsobené násilně, vyšší mocí apod.</w:t>
      </w:r>
    </w:p>
    <w:p w14:paraId="1901E29F" w14:textId="77777777" w:rsidR="00A65C4B" w:rsidRPr="00D82CDD" w:rsidRDefault="00A65C4B" w:rsidP="00A65C4B">
      <w:pPr>
        <w:spacing w:after="0" w:line="240" w:lineRule="auto"/>
        <w:rPr>
          <w:rFonts w:ascii="Tahoma" w:eastAsia="Times New Roman" w:hAnsi="Tahoma" w:cs="Tahoma"/>
          <w:color w:val="000000"/>
          <w:lang w:eastAsia="cs-CZ"/>
        </w:rPr>
      </w:pPr>
      <w:r w:rsidRPr="00D82CDD">
        <w:rPr>
          <w:rFonts w:ascii="Tahoma" w:eastAsia="Times New Roman" w:hAnsi="Tahoma" w:cs="Tahoma"/>
          <w:color w:val="000000"/>
          <w:lang w:eastAsia="cs-CZ"/>
        </w:rPr>
        <w:t>7.</w:t>
      </w:r>
      <w:r>
        <w:rPr>
          <w:rFonts w:ascii="Tahoma" w:eastAsia="Times New Roman" w:hAnsi="Tahoma" w:cs="Tahoma"/>
          <w:color w:val="000000"/>
          <w:lang w:eastAsia="cs-CZ"/>
        </w:rPr>
        <w:t xml:space="preserve">2     </w:t>
      </w:r>
      <w:r w:rsidRPr="00D82CDD">
        <w:rPr>
          <w:rFonts w:ascii="Tahoma" w:eastAsia="Times New Roman" w:hAnsi="Tahoma" w:cs="Tahoma"/>
          <w:color w:val="000000"/>
          <w:lang w:eastAsia="cs-CZ"/>
        </w:rPr>
        <w:t xml:space="preserve">Smluvní strany se dále dohodly, že budou-li v době předání na </w:t>
      </w:r>
      <w:r>
        <w:rPr>
          <w:rFonts w:ascii="Tahoma" w:eastAsia="Times New Roman" w:hAnsi="Tahoma" w:cs="Tahoma"/>
          <w:color w:val="000000"/>
          <w:lang w:eastAsia="cs-CZ"/>
        </w:rPr>
        <w:t>D</w:t>
      </w:r>
      <w:r w:rsidRPr="00D82CDD">
        <w:rPr>
          <w:rFonts w:ascii="Tahoma" w:eastAsia="Times New Roman" w:hAnsi="Tahoma" w:cs="Tahoma"/>
          <w:color w:val="000000"/>
          <w:lang w:eastAsia="cs-CZ"/>
        </w:rPr>
        <w:t xml:space="preserve">íle viditelné vady </w:t>
      </w:r>
      <w:r w:rsidRPr="00D82CDD">
        <w:rPr>
          <w:rFonts w:ascii="Tahoma" w:eastAsia="Times New Roman" w:hAnsi="Tahoma" w:cs="Tahoma"/>
          <w:color w:val="000000"/>
          <w:lang w:eastAsia="cs-CZ"/>
        </w:rPr>
        <w:br/>
        <w:t xml:space="preserve">či nedodělky, k předání a převzetí Díla dojde až po jejich odstranění. O této skutečnosti bude </w:t>
      </w:r>
      <w:r>
        <w:rPr>
          <w:rFonts w:ascii="Tahoma" w:eastAsia="Times New Roman" w:hAnsi="Tahoma" w:cs="Tahoma"/>
          <w:color w:val="000000"/>
          <w:lang w:eastAsia="cs-CZ"/>
        </w:rPr>
        <w:t>s</w:t>
      </w:r>
      <w:r w:rsidRPr="00D82CDD">
        <w:rPr>
          <w:rFonts w:ascii="Tahoma" w:eastAsia="Times New Roman" w:hAnsi="Tahoma" w:cs="Tahoma"/>
          <w:color w:val="000000"/>
          <w:lang w:eastAsia="cs-CZ"/>
        </w:rPr>
        <w:t>mluvními stranami sepsán záznam. Náklady na odstranění vad nese zhotovitel.</w:t>
      </w:r>
    </w:p>
    <w:p w14:paraId="785FA009" w14:textId="77777777" w:rsidR="00A65C4B" w:rsidRDefault="00A65C4B" w:rsidP="00A65C4B">
      <w:pPr>
        <w:spacing w:after="0" w:line="240" w:lineRule="auto"/>
        <w:rPr>
          <w:rFonts w:ascii="Tahoma" w:eastAsia="Times New Roman" w:hAnsi="Tahoma" w:cs="Tahoma"/>
          <w:color w:val="000000"/>
          <w:lang w:eastAsia="cs-CZ"/>
        </w:rPr>
      </w:pPr>
    </w:p>
    <w:p w14:paraId="078B74E8" w14:textId="77777777" w:rsidR="00A65C4B" w:rsidRDefault="00A65C4B" w:rsidP="00A65C4B">
      <w:pPr>
        <w:spacing w:after="0" w:line="240" w:lineRule="auto"/>
        <w:rPr>
          <w:rFonts w:ascii="Tahoma" w:eastAsia="Times New Roman" w:hAnsi="Tahoma" w:cs="Tahoma"/>
          <w:color w:val="000000"/>
          <w:lang w:eastAsia="cs-CZ"/>
        </w:rPr>
      </w:pPr>
    </w:p>
    <w:p w14:paraId="0C1090AC" w14:textId="77777777" w:rsidR="00A65C4B" w:rsidRPr="00D82CDD" w:rsidRDefault="00A65C4B" w:rsidP="00A65C4B">
      <w:pPr>
        <w:spacing w:after="0" w:line="240" w:lineRule="auto"/>
        <w:rPr>
          <w:rFonts w:ascii="Tahoma" w:eastAsia="Times New Roman" w:hAnsi="Tahoma" w:cs="Tahoma"/>
          <w:color w:val="000000"/>
          <w:lang w:eastAsia="cs-CZ"/>
        </w:rPr>
      </w:pPr>
    </w:p>
    <w:p w14:paraId="728AC649" w14:textId="77777777" w:rsidR="00A65C4B" w:rsidRPr="00836949" w:rsidRDefault="00A65C4B" w:rsidP="00A65C4B">
      <w:pPr>
        <w:spacing w:after="0" w:line="240" w:lineRule="auto"/>
        <w:jc w:val="center"/>
        <w:rPr>
          <w:rFonts w:ascii="Tahoma" w:eastAsia="Times New Roman" w:hAnsi="Tahoma" w:cs="Tahoma"/>
          <w:b/>
          <w:color w:val="000000"/>
          <w:sz w:val="24"/>
          <w:szCs w:val="24"/>
          <w:lang w:eastAsia="cs-CZ"/>
        </w:rPr>
      </w:pPr>
      <w:r w:rsidRPr="00836949">
        <w:rPr>
          <w:rFonts w:ascii="Tahoma" w:eastAsia="Times New Roman" w:hAnsi="Tahoma" w:cs="Tahoma"/>
          <w:b/>
          <w:color w:val="000000"/>
          <w:sz w:val="24"/>
          <w:szCs w:val="24"/>
          <w:lang w:eastAsia="cs-CZ"/>
        </w:rPr>
        <w:t>VIII.</w:t>
      </w:r>
    </w:p>
    <w:p w14:paraId="50E5DA60" w14:textId="77777777" w:rsidR="00A65C4B" w:rsidRPr="00836949" w:rsidRDefault="00A65C4B" w:rsidP="00A65C4B">
      <w:pPr>
        <w:spacing w:after="0" w:line="240" w:lineRule="auto"/>
        <w:jc w:val="center"/>
        <w:rPr>
          <w:rFonts w:ascii="Tahoma" w:eastAsia="Times New Roman" w:hAnsi="Tahoma" w:cs="Tahoma"/>
          <w:b/>
          <w:color w:val="000000"/>
          <w:sz w:val="24"/>
          <w:szCs w:val="24"/>
          <w:lang w:eastAsia="cs-CZ"/>
        </w:rPr>
      </w:pPr>
      <w:r w:rsidRPr="00836949">
        <w:rPr>
          <w:rFonts w:ascii="Tahoma" w:eastAsia="Times New Roman" w:hAnsi="Tahoma" w:cs="Tahoma"/>
          <w:b/>
          <w:color w:val="000000"/>
          <w:sz w:val="24"/>
          <w:szCs w:val="24"/>
          <w:lang w:eastAsia="cs-CZ"/>
        </w:rPr>
        <w:t>Odstoupení od smlouvy</w:t>
      </w:r>
    </w:p>
    <w:p w14:paraId="1CF77875" w14:textId="77777777" w:rsidR="00A65C4B" w:rsidRPr="00D82CDD" w:rsidRDefault="00A65C4B" w:rsidP="00A65C4B">
      <w:pPr>
        <w:spacing w:after="0" w:line="240" w:lineRule="auto"/>
        <w:jc w:val="center"/>
        <w:rPr>
          <w:rFonts w:ascii="Tahoma" w:eastAsia="Times New Roman" w:hAnsi="Tahoma" w:cs="Tahoma"/>
          <w:b/>
          <w:color w:val="000000"/>
          <w:lang w:eastAsia="cs-CZ"/>
        </w:rPr>
      </w:pPr>
    </w:p>
    <w:p w14:paraId="5CD4E357" w14:textId="77777777" w:rsidR="00A65C4B" w:rsidRPr="001779E3" w:rsidRDefault="00A65C4B" w:rsidP="00A65C4B">
      <w:pPr>
        <w:pStyle w:val="Zkladntext"/>
        <w:numPr>
          <w:ilvl w:val="1"/>
          <w:numId w:val="19"/>
        </w:numPr>
        <w:ind w:left="0" w:firstLine="0"/>
        <w:rPr>
          <w:rFonts w:ascii="Tahoma" w:hAnsi="Tahoma" w:cs="Tahoma"/>
          <w:sz w:val="22"/>
          <w:szCs w:val="22"/>
        </w:rPr>
      </w:pPr>
      <w:r w:rsidRPr="00D82CDD">
        <w:rPr>
          <w:rFonts w:ascii="Tahoma" w:hAnsi="Tahoma" w:cs="Tahoma"/>
          <w:sz w:val="22"/>
          <w:szCs w:val="22"/>
        </w:rPr>
        <w:t xml:space="preserve">Od této smlouvy může odstoupit kterákoliv smluvní strana, pokud lze prokazatelně zjistit podstatné porušení této smlouvy druhou smluvní stranou. Právní účinky odstoupení od </w:t>
      </w:r>
      <w:r w:rsidRPr="001779E3">
        <w:rPr>
          <w:rFonts w:ascii="Tahoma" w:hAnsi="Tahoma" w:cs="Tahoma"/>
          <w:sz w:val="22"/>
          <w:szCs w:val="22"/>
        </w:rPr>
        <w:t>smlouvy nastávají dnem následujícím po písemném doručení oznámení o odstoupení druhé smluvní straně.</w:t>
      </w:r>
    </w:p>
    <w:p w14:paraId="6E225B57" w14:textId="77777777" w:rsidR="00A65C4B" w:rsidRPr="00D82CDD" w:rsidRDefault="00A65C4B" w:rsidP="00A65C4B">
      <w:pPr>
        <w:pStyle w:val="Zkladntext"/>
        <w:numPr>
          <w:ilvl w:val="1"/>
          <w:numId w:val="19"/>
        </w:numPr>
        <w:ind w:left="0" w:firstLine="0"/>
        <w:rPr>
          <w:rFonts w:ascii="Tahoma" w:hAnsi="Tahoma" w:cs="Tahoma"/>
        </w:rPr>
      </w:pPr>
      <w:r w:rsidRPr="001779E3">
        <w:rPr>
          <w:rFonts w:ascii="Tahoma" w:hAnsi="Tahoma" w:cs="Tahoma"/>
          <w:sz w:val="22"/>
          <w:szCs w:val="22"/>
        </w:rPr>
        <w:t>Podstatným porušením této smlouvy se rozumí zejména</w:t>
      </w:r>
      <w:r w:rsidRPr="00D82CDD">
        <w:rPr>
          <w:rFonts w:ascii="Tahoma" w:hAnsi="Tahoma" w:cs="Tahoma"/>
        </w:rPr>
        <w:t>:</w:t>
      </w:r>
    </w:p>
    <w:p w14:paraId="37171789" w14:textId="77777777" w:rsidR="00A65C4B" w:rsidRDefault="00A65C4B" w:rsidP="00A65C4B">
      <w:pPr>
        <w:numPr>
          <w:ilvl w:val="0"/>
          <w:numId w:val="11"/>
        </w:numPr>
        <w:tabs>
          <w:tab w:val="clear" w:pos="360"/>
          <w:tab w:val="num" w:pos="851"/>
        </w:tabs>
        <w:spacing w:after="0" w:line="240" w:lineRule="auto"/>
        <w:ind w:left="851" w:hanging="284"/>
        <w:jc w:val="both"/>
        <w:rPr>
          <w:rFonts w:ascii="Tahoma" w:hAnsi="Tahoma" w:cs="Tahoma"/>
        </w:rPr>
      </w:pPr>
      <w:r w:rsidRPr="00D82CDD">
        <w:rPr>
          <w:rFonts w:ascii="Tahoma" w:hAnsi="Tahoma" w:cs="Tahoma"/>
        </w:rPr>
        <w:t xml:space="preserve">prodlení zhotovitele se splněním termínu dokončení </w:t>
      </w:r>
      <w:r>
        <w:rPr>
          <w:rFonts w:ascii="Tahoma" w:hAnsi="Tahoma" w:cs="Tahoma"/>
        </w:rPr>
        <w:t>D</w:t>
      </w:r>
      <w:r w:rsidRPr="00D82CDD">
        <w:rPr>
          <w:rFonts w:ascii="Tahoma" w:hAnsi="Tahoma" w:cs="Tahoma"/>
        </w:rPr>
        <w:t xml:space="preserve">íla delším než 30 dnů </w:t>
      </w:r>
      <w:r w:rsidRPr="00D82CDD">
        <w:rPr>
          <w:rFonts w:ascii="Tahoma" w:hAnsi="Tahoma" w:cs="Tahoma"/>
        </w:rPr>
        <w:br/>
        <w:t>z viny na straně zhotovitele,</w:t>
      </w:r>
    </w:p>
    <w:p w14:paraId="0BEEB139" w14:textId="77777777" w:rsidR="00A65C4B" w:rsidRPr="003C4AB1" w:rsidRDefault="00A65C4B" w:rsidP="00A65C4B">
      <w:pPr>
        <w:numPr>
          <w:ilvl w:val="0"/>
          <w:numId w:val="11"/>
        </w:numPr>
        <w:tabs>
          <w:tab w:val="clear" w:pos="360"/>
          <w:tab w:val="num" w:pos="851"/>
        </w:tabs>
        <w:spacing w:after="0" w:line="240" w:lineRule="auto"/>
        <w:ind w:left="851" w:hanging="284"/>
        <w:jc w:val="both"/>
        <w:rPr>
          <w:rFonts w:ascii="Tahoma" w:eastAsia="Times New Roman" w:hAnsi="Tahoma" w:cs="Tahoma"/>
          <w:lang w:eastAsia="cs-CZ"/>
        </w:rPr>
      </w:pPr>
      <w:r w:rsidRPr="00E20E30">
        <w:rPr>
          <w:rFonts w:ascii="Tahoma" w:eastAsia="Times New Roman" w:hAnsi="Tahoma" w:cs="Tahoma"/>
          <w:lang w:eastAsia="cs-CZ"/>
        </w:rPr>
        <w:t>provádění díla zhotovitelem nekvalitně v rozporu s projektovou dokumentací a platnými předpisy a normami a ani po upozornění objednatele v přiměřené lhůtě zhotovitel nesjednal nápravu.</w:t>
      </w:r>
    </w:p>
    <w:p w14:paraId="5F119200" w14:textId="77777777" w:rsidR="00A65C4B" w:rsidRDefault="00A65C4B" w:rsidP="00A65C4B">
      <w:pPr>
        <w:numPr>
          <w:ilvl w:val="0"/>
          <w:numId w:val="11"/>
        </w:numPr>
        <w:tabs>
          <w:tab w:val="clear" w:pos="360"/>
          <w:tab w:val="num" w:pos="851"/>
        </w:tabs>
        <w:spacing w:after="0" w:line="240" w:lineRule="auto"/>
        <w:ind w:left="851" w:hanging="284"/>
        <w:jc w:val="both"/>
        <w:rPr>
          <w:rFonts w:ascii="Tahoma" w:hAnsi="Tahoma" w:cs="Tahoma"/>
        </w:rPr>
      </w:pPr>
      <w:r w:rsidRPr="00D82CDD">
        <w:rPr>
          <w:rFonts w:ascii="Tahoma" w:hAnsi="Tahoma" w:cs="Tahoma"/>
        </w:rPr>
        <w:t>nesplnění kvalitativních ukazatelů.</w:t>
      </w:r>
    </w:p>
    <w:p w14:paraId="401AEFFA" w14:textId="77777777" w:rsidR="00A65C4B" w:rsidRPr="00E20E30" w:rsidRDefault="00A65C4B" w:rsidP="00A65C4B">
      <w:pPr>
        <w:pStyle w:val="Zkladntext"/>
        <w:numPr>
          <w:ilvl w:val="1"/>
          <w:numId w:val="19"/>
        </w:numPr>
        <w:ind w:left="0" w:firstLine="0"/>
        <w:rPr>
          <w:rFonts w:ascii="Tahoma" w:hAnsi="Tahoma" w:cs="Tahoma"/>
          <w:sz w:val="22"/>
          <w:szCs w:val="22"/>
        </w:rPr>
      </w:pPr>
      <w:r w:rsidRPr="00E20E30">
        <w:rPr>
          <w:rFonts w:ascii="Tahoma" w:hAnsi="Tahoma" w:cs="Tahoma"/>
          <w:sz w:val="22"/>
          <w:szCs w:val="22"/>
        </w:rPr>
        <w:t>Odstoupí-li některá ze stran od této smlouvy na základě ujednání z této smlouvy vyplývajících, pak povinnosti obou stran jsou následující:</w:t>
      </w:r>
    </w:p>
    <w:p w14:paraId="64752BD3" w14:textId="77777777" w:rsidR="00A65C4B" w:rsidRPr="00E20E30" w:rsidRDefault="00A65C4B" w:rsidP="00A65C4B">
      <w:pPr>
        <w:numPr>
          <w:ilvl w:val="0"/>
          <w:numId w:val="11"/>
        </w:numPr>
        <w:tabs>
          <w:tab w:val="clear" w:pos="360"/>
          <w:tab w:val="num" w:pos="851"/>
        </w:tabs>
        <w:spacing w:after="0" w:line="240" w:lineRule="auto"/>
        <w:ind w:left="851" w:hanging="284"/>
        <w:jc w:val="both"/>
        <w:rPr>
          <w:rFonts w:ascii="Tahoma" w:eastAsia="Times New Roman" w:hAnsi="Tahoma" w:cs="Tahoma"/>
          <w:lang w:eastAsia="cs-CZ"/>
        </w:rPr>
      </w:pPr>
      <w:r w:rsidRPr="00E20E30">
        <w:rPr>
          <w:rFonts w:ascii="Tahoma" w:eastAsia="Times New Roman" w:hAnsi="Tahoma" w:cs="Tahoma"/>
          <w:lang w:eastAsia="cs-CZ"/>
        </w:rPr>
        <w:t>Zhotovitel provede soupis a ocenění všech provedených prací dle způsobu, kterým je stanovena cena díla. Následně zpracuje „dílčí konečnou fakturu“</w:t>
      </w:r>
    </w:p>
    <w:p w14:paraId="7E1F2DF7" w14:textId="77777777" w:rsidR="00A65C4B" w:rsidRPr="00E20E30" w:rsidRDefault="00A65C4B" w:rsidP="00A65C4B">
      <w:pPr>
        <w:numPr>
          <w:ilvl w:val="0"/>
          <w:numId w:val="11"/>
        </w:numPr>
        <w:tabs>
          <w:tab w:val="clear" w:pos="360"/>
          <w:tab w:val="num" w:pos="851"/>
        </w:tabs>
        <w:spacing w:after="0" w:line="240" w:lineRule="auto"/>
        <w:ind w:left="851" w:hanging="284"/>
        <w:jc w:val="both"/>
        <w:rPr>
          <w:rFonts w:ascii="Tahoma" w:eastAsia="Times New Roman" w:hAnsi="Tahoma" w:cs="Tahoma"/>
          <w:lang w:eastAsia="cs-CZ"/>
        </w:rPr>
      </w:pPr>
      <w:r w:rsidRPr="00E20E30">
        <w:rPr>
          <w:rFonts w:ascii="Tahoma" w:eastAsia="Times New Roman" w:hAnsi="Tahoma" w:cs="Tahoma"/>
          <w:lang w:eastAsia="cs-CZ"/>
        </w:rPr>
        <w:t>Zhotovitel odveze veškerý svůj nezabudovaný materiál, pokud se strany nedohodnou jinak</w:t>
      </w:r>
    </w:p>
    <w:p w14:paraId="0D3367A7" w14:textId="77777777" w:rsidR="00A65C4B" w:rsidRPr="00E20E30" w:rsidRDefault="00A65C4B" w:rsidP="00A65C4B">
      <w:pPr>
        <w:numPr>
          <w:ilvl w:val="0"/>
          <w:numId w:val="11"/>
        </w:numPr>
        <w:tabs>
          <w:tab w:val="clear" w:pos="360"/>
          <w:tab w:val="num" w:pos="851"/>
        </w:tabs>
        <w:spacing w:after="0" w:line="240" w:lineRule="auto"/>
        <w:ind w:left="851" w:hanging="284"/>
        <w:jc w:val="both"/>
        <w:rPr>
          <w:rFonts w:ascii="Tahoma" w:eastAsia="Times New Roman" w:hAnsi="Tahoma" w:cs="Tahoma"/>
          <w:lang w:eastAsia="cs-CZ"/>
        </w:rPr>
      </w:pPr>
      <w:r w:rsidRPr="00E20E30">
        <w:rPr>
          <w:rFonts w:ascii="Tahoma" w:eastAsia="Times New Roman" w:hAnsi="Tahoma" w:cs="Tahoma"/>
          <w:lang w:eastAsia="cs-CZ"/>
        </w:rPr>
        <w:t>Zhotovitel vyzve objednatele k „dílčímu předání díla" a objednatel je povinen do tří dnů od obdržení vyzvání zahájit „dílčí přejímací řízení"</w:t>
      </w:r>
    </w:p>
    <w:p w14:paraId="081C1C28" w14:textId="77777777" w:rsidR="00A65C4B" w:rsidRPr="00D82CDD" w:rsidRDefault="00A65C4B" w:rsidP="00A65C4B">
      <w:pPr>
        <w:spacing w:after="0" w:line="240" w:lineRule="auto"/>
        <w:jc w:val="both"/>
        <w:rPr>
          <w:rFonts w:ascii="Tahoma" w:hAnsi="Tahoma" w:cs="Tahoma"/>
        </w:rPr>
      </w:pPr>
      <w:r w:rsidRPr="00E20E30">
        <w:rPr>
          <w:rFonts w:ascii="Tahoma" w:hAnsi="Tahoma" w:cs="Tahoma"/>
        </w:rPr>
        <w:t>Po dílčím předání provedených prací sjednají obě strany písemné zrušení smlouvy</w:t>
      </w:r>
      <w:r>
        <w:rPr>
          <w:rFonts w:ascii="Tahoma" w:hAnsi="Tahoma" w:cs="Tahoma"/>
        </w:rPr>
        <w:t>.</w:t>
      </w:r>
    </w:p>
    <w:p w14:paraId="3970DDA2" w14:textId="77777777" w:rsidR="00A65C4B" w:rsidRDefault="00A65C4B" w:rsidP="00A65C4B">
      <w:pPr>
        <w:pStyle w:val="Zkladntext"/>
        <w:numPr>
          <w:ilvl w:val="1"/>
          <w:numId w:val="19"/>
        </w:numPr>
        <w:ind w:left="0" w:firstLine="0"/>
        <w:rPr>
          <w:rFonts w:ascii="Tahoma" w:hAnsi="Tahoma" w:cs="Tahoma"/>
          <w:sz w:val="22"/>
          <w:szCs w:val="22"/>
        </w:rPr>
      </w:pPr>
      <w:r w:rsidRPr="00D82CDD">
        <w:rPr>
          <w:rFonts w:ascii="Tahoma" w:hAnsi="Tahoma" w:cs="Tahoma"/>
          <w:sz w:val="22"/>
          <w:szCs w:val="22"/>
        </w:rPr>
        <w:t xml:space="preserve">Pokud před dokončením </w:t>
      </w:r>
      <w:r>
        <w:rPr>
          <w:rFonts w:ascii="Tahoma" w:hAnsi="Tahoma" w:cs="Tahoma"/>
          <w:sz w:val="22"/>
          <w:szCs w:val="22"/>
        </w:rPr>
        <w:t>D</w:t>
      </w:r>
      <w:r w:rsidRPr="00D82CDD">
        <w:rPr>
          <w:rFonts w:ascii="Tahoma" w:hAnsi="Tahoma" w:cs="Tahoma"/>
          <w:sz w:val="22"/>
          <w:szCs w:val="22"/>
        </w:rPr>
        <w:t xml:space="preserve">íla dojde k odstoupení od smlouvy, provede nezávislý znalecký subjekt ocenění soupisů provedených prací </w:t>
      </w:r>
      <w:r>
        <w:rPr>
          <w:rFonts w:ascii="Tahoma" w:hAnsi="Tahoma" w:cs="Tahoma"/>
          <w:sz w:val="22"/>
          <w:szCs w:val="22"/>
        </w:rPr>
        <w:t xml:space="preserve">a </w:t>
      </w:r>
      <w:r w:rsidRPr="00D82CDD">
        <w:rPr>
          <w:rFonts w:ascii="Tahoma" w:hAnsi="Tahoma" w:cs="Tahoma"/>
          <w:sz w:val="22"/>
          <w:szCs w:val="22"/>
        </w:rPr>
        <w:t>na základě tohoto ocenění bude provedeno vzájemné finanční vyrovnání.</w:t>
      </w:r>
    </w:p>
    <w:p w14:paraId="39F3650C" w14:textId="77777777" w:rsidR="00A65C4B" w:rsidRPr="00E20E30" w:rsidRDefault="00A65C4B" w:rsidP="00A65C4B">
      <w:pPr>
        <w:pStyle w:val="Zkladntext"/>
        <w:numPr>
          <w:ilvl w:val="1"/>
          <w:numId w:val="19"/>
        </w:numPr>
        <w:ind w:left="0" w:firstLine="0"/>
        <w:rPr>
          <w:rFonts w:ascii="Tahoma" w:hAnsi="Tahoma" w:cs="Tahoma"/>
          <w:sz w:val="22"/>
          <w:szCs w:val="22"/>
        </w:rPr>
      </w:pPr>
      <w:r w:rsidRPr="00E20E30">
        <w:rPr>
          <w:rFonts w:ascii="Tahoma" w:hAnsi="Tahoma" w:cs="Tahoma"/>
          <w:sz w:val="22"/>
          <w:szCs w:val="22"/>
        </w:rPr>
        <w:lastRenderedPageBreak/>
        <w:t>Pokud se smluvní strany nedohodnou na ocenění všech provedených prací, provede ocenění nezávislý znalecký subjekt. Na základě tohoto ocenění bude provedeno vzájemné finanční vyrovnání.</w:t>
      </w:r>
    </w:p>
    <w:p w14:paraId="497844FE" w14:textId="77777777" w:rsidR="00A65C4B" w:rsidRPr="00E20E30" w:rsidRDefault="00A65C4B" w:rsidP="00A65C4B">
      <w:pPr>
        <w:pStyle w:val="Zkladntext"/>
        <w:numPr>
          <w:ilvl w:val="1"/>
          <w:numId w:val="19"/>
        </w:numPr>
        <w:ind w:left="0" w:firstLine="0"/>
        <w:rPr>
          <w:rFonts w:ascii="Tahoma" w:hAnsi="Tahoma" w:cs="Tahoma"/>
          <w:sz w:val="22"/>
          <w:szCs w:val="22"/>
        </w:rPr>
      </w:pPr>
      <w:r w:rsidRPr="00E20E30">
        <w:rPr>
          <w:rFonts w:ascii="Tahoma" w:hAnsi="Tahoma" w:cs="Tahoma"/>
          <w:sz w:val="22"/>
          <w:szCs w:val="22"/>
        </w:rPr>
        <w:t>Strana, která důvodné odstoupení od smlouvy zapříčinila je povinna uhradit druhé straně veškeré náklady jí vzniklé z důvodů odstoupení od smlouvy</w:t>
      </w:r>
      <w:r>
        <w:rPr>
          <w:rFonts w:ascii="Tahoma" w:hAnsi="Tahoma" w:cs="Tahoma"/>
          <w:sz w:val="22"/>
          <w:szCs w:val="22"/>
        </w:rPr>
        <w:t>.</w:t>
      </w:r>
    </w:p>
    <w:p w14:paraId="25FB90A1" w14:textId="77777777" w:rsidR="00A65C4B" w:rsidRPr="00D82CDD" w:rsidRDefault="00A65C4B" w:rsidP="00A65C4B">
      <w:pPr>
        <w:pStyle w:val="Zkladntext"/>
        <w:rPr>
          <w:rFonts w:ascii="Tahoma" w:hAnsi="Tahoma" w:cs="Tahoma"/>
          <w:sz w:val="22"/>
          <w:szCs w:val="22"/>
        </w:rPr>
      </w:pPr>
    </w:p>
    <w:p w14:paraId="3EE8277C" w14:textId="77777777" w:rsidR="00A65C4B" w:rsidRPr="00224A7D" w:rsidRDefault="00A65C4B" w:rsidP="00A65C4B">
      <w:pPr>
        <w:tabs>
          <w:tab w:val="left" w:pos="3816"/>
        </w:tabs>
        <w:spacing w:after="0" w:line="240" w:lineRule="auto"/>
        <w:rPr>
          <w:rFonts w:ascii="Tahoma" w:eastAsia="Times New Roman" w:hAnsi="Tahoma" w:cs="Tahoma"/>
          <w:b/>
          <w:color w:val="000000"/>
          <w:lang w:eastAsia="cs-CZ"/>
        </w:rPr>
      </w:pPr>
      <w:r w:rsidRPr="00D82CDD">
        <w:rPr>
          <w:rFonts w:ascii="Tahoma" w:eastAsia="Times New Roman" w:hAnsi="Tahoma" w:cs="Tahoma"/>
          <w:b/>
          <w:color w:val="000000"/>
          <w:lang w:eastAsia="cs-CZ"/>
        </w:rPr>
        <w:tab/>
      </w:r>
      <w:r w:rsidRPr="00D82CDD">
        <w:rPr>
          <w:rFonts w:ascii="Tahoma" w:eastAsia="Times New Roman" w:hAnsi="Tahoma" w:cs="Tahoma"/>
          <w:b/>
          <w:color w:val="000000"/>
          <w:lang w:eastAsia="cs-CZ"/>
        </w:rPr>
        <w:br/>
      </w:r>
    </w:p>
    <w:p w14:paraId="6B3FA652" w14:textId="77777777" w:rsidR="00A65C4B" w:rsidRPr="00836949" w:rsidRDefault="00A65C4B" w:rsidP="00A65C4B">
      <w:pPr>
        <w:spacing w:after="0" w:line="240" w:lineRule="auto"/>
        <w:jc w:val="center"/>
        <w:rPr>
          <w:rFonts w:ascii="Tahoma" w:eastAsia="Times New Roman" w:hAnsi="Tahoma" w:cs="Tahoma"/>
          <w:color w:val="000000"/>
          <w:sz w:val="24"/>
          <w:szCs w:val="24"/>
          <w:lang w:eastAsia="cs-CZ"/>
        </w:rPr>
      </w:pPr>
      <w:r w:rsidRPr="00836949">
        <w:rPr>
          <w:rFonts w:ascii="Tahoma" w:eastAsia="Times New Roman" w:hAnsi="Tahoma" w:cs="Tahoma"/>
          <w:b/>
          <w:bCs/>
          <w:color w:val="000000"/>
          <w:sz w:val="24"/>
          <w:szCs w:val="24"/>
          <w:lang w:eastAsia="cs-CZ"/>
        </w:rPr>
        <w:t>IX.</w:t>
      </w:r>
      <w:r w:rsidRPr="00836949">
        <w:rPr>
          <w:rFonts w:ascii="Tahoma" w:eastAsia="Times New Roman" w:hAnsi="Tahoma" w:cs="Tahoma"/>
          <w:color w:val="000000"/>
          <w:sz w:val="24"/>
          <w:szCs w:val="24"/>
          <w:lang w:eastAsia="cs-CZ"/>
        </w:rPr>
        <w:br/>
      </w:r>
      <w:r w:rsidRPr="00836949">
        <w:rPr>
          <w:rFonts w:ascii="Tahoma" w:eastAsia="Times New Roman" w:hAnsi="Tahoma" w:cs="Tahoma"/>
          <w:b/>
          <w:bCs/>
          <w:color w:val="000000"/>
          <w:sz w:val="24"/>
          <w:szCs w:val="24"/>
          <w:lang w:eastAsia="cs-CZ"/>
        </w:rPr>
        <w:t>Závěrečná ustanovení</w:t>
      </w:r>
      <w:r w:rsidRPr="00836949">
        <w:rPr>
          <w:rFonts w:ascii="Tahoma" w:eastAsia="Times New Roman" w:hAnsi="Tahoma" w:cs="Tahoma"/>
          <w:color w:val="000000"/>
          <w:sz w:val="24"/>
          <w:szCs w:val="24"/>
          <w:lang w:eastAsia="cs-CZ"/>
        </w:rPr>
        <w:br/>
        <w:t> </w:t>
      </w:r>
    </w:p>
    <w:p w14:paraId="03DC95AC" w14:textId="77777777" w:rsidR="00A65C4B" w:rsidRPr="00D82CDD" w:rsidRDefault="00A65C4B" w:rsidP="00A65C4B">
      <w:pPr>
        <w:spacing w:after="0" w:line="240" w:lineRule="auto"/>
        <w:jc w:val="both"/>
        <w:rPr>
          <w:rFonts w:ascii="Tahoma" w:hAnsi="Tahoma" w:cs="Tahoma"/>
        </w:rPr>
      </w:pPr>
      <w:r w:rsidRPr="00D82CDD">
        <w:rPr>
          <w:rFonts w:ascii="Tahoma" w:eastAsia="Times New Roman" w:hAnsi="Tahoma" w:cs="Tahoma"/>
          <w:color w:val="000000"/>
          <w:lang w:eastAsia="cs-CZ"/>
        </w:rPr>
        <w:t xml:space="preserve">9.1 </w:t>
      </w:r>
      <w:r>
        <w:rPr>
          <w:rFonts w:ascii="Tahoma" w:eastAsia="Times New Roman" w:hAnsi="Tahoma" w:cs="Tahoma"/>
          <w:color w:val="000000"/>
          <w:lang w:eastAsia="cs-CZ"/>
        </w:rPr>
        <w:t xml:space="preserve">   </w:t>
      </w:r>
      <w:r w:rsidRPr="00D82CDD">
        <w:rPr>
          <w:rFonts w:ascii="Tahoma" w:eastAsia="Times New Roman" w:hAnsi="Tahoma" w:cs="Tahoma"/>
          <w:color w:val="000000"/>
          <w:lang w:eastAsia="cs-CZ"/>
        </w:rPr>
        <w:t xml:space="preserve">Tato Smlouva nabývá platnosti a účinnosti dnem jejího podpisu oběma </w:t>
      </w:r>
      <w:r>
        <w:rPr>
          <w:rFonts w:ascii="Tahoma" w:eastAsia="Times New Roman" w:hAnsi="Tahoma" w:cs="Tahoma"/>
          <w:color w:val="000000"/>
          <w:lang w:eastAsia="cs-CZ"/>
        </w:rPr>
        <w:t>s</w:t>
      </w:r>
      <w:r w:rsidRPr="00D82CDD">
        <w:rPr>
          <w:rFonts w:ascii="Tahoma" w:eastAsia="Times New Roman" w:hAnsi="Tahoma" w:cs="Tahoma"/>
          <w:color w:val="000000"/>
          <w:lang w:eastAsia="cs-CZ"/>
        </w:rPr>
        <w:t>mluvními stranami.</w:t>
      </w:r>
      <w:r w:rsidRPr="00D82CDD">
        <w:rPr>
          <w:rFonts w:ascii="Tahoma" w:eastAsia="Times New Roman" w:hAnsi="Tahoma" w:cs="Tahoma"/>
          <w:color w:val="000000"/>
          <w:lang w:eastAsia="cs-CZ"/>
        </w:rPr>
        <w:br/>
        <w:t>9.2</w:t>
      </w:r>
      <w:r>
        <w:rPr>
          <w:rFonts w:ascii="Tahoma" w:eastAsia="Times New Roman" w:hAnsi="Tahoma" w:cs="Tahoma"/>
          <w:color w:val="000000"/>
          <w:lang w:eastAsia="cs-CZ"/>
        </w:rPr>
        <w:t xml:space="preserve">     </w:t>
      </w:r>
      <w:r w:rsidRPr="00D82CDD">
        <w:rPr>
          <w:rFonts w:ascii="Tahoma" w:eastAsia="Times New Roman" w:hAnsi="Tahoma" w:cs="Tahoma"/>
          <w:color w:val="000000"/>
          <w:lang w:eastAsia="cs-CZ"/>
        </w:rPr>
        <w:t xml:space="preserve"> Tato Smlouva a vztahy z ní vyplývající se řídí právním řádem České republiky, zejména příslušnými ustanoveními zák. č. 89/2012 Sb., občanský zákoník, ve znění pozdějších předpisů.</w:t>
      </w:r>
      <w:r w:rsidRPr="00D82CDD">
        <w:rPr>
          <w:rFonts w:ascii="Tahoma" w:eastAsia="Times New Roman" w:hAnsi="Tahoma" w:cs="Tahoma"/>
          <w:color w:val="000000"/>
          <w:lang w:eastAsia="cs-CZ"/>
        </w:rPr>
        <w:br/>
        <w:t xml:space="preserve">9.3 </w:t>
      </w:r>
      <w:r>
        <w:rPr>
          <w:rFonts w:ascii="Tahoma" w:eastAsia="Times New Roman" w:hAnsi="Tahoma" w:cs="Tahoma"/>
          <w:color w:val="000000"/>
          <w:lang w:eastAsia="cs-CZ"/>
        </w:rPr>
        <w:t xml:space="preserve">    </w:t>
      </w:r>
      <w:r w:rsidRPr="00D82CDD">
        <w:rPr>
          <w:rFonts w:ascii="Tahoma" w:hAnsi="Tahoma" w:cs="Tahoma"/>
        </w:rPr>
        <w:t>Pokud při výkonu práv a povinností vyplývajících z této smlouvy bude učiněn právní úkon písemně a písemnost je zaslána v listinné podobě poskytovatelem poštovních služeb doporučeně na poslední známou adresu účastníka, který si ji nepřevezme, považuje se třetí pracovní den ode dne odeslání za den jejího doručení adresátovi.</w:t>
      </w:r>
    </w:p>
    <w:p w14:paraId="4066A0F4" w14:textId="77777777" w:rsidR="00A65C4B" w:rsidRPr="00D82CDD" w:rsidRDefault="00A65C4B" w:rsidP="00A65C4B">
      <w:pPr>
        <w:pStyle w:val="Odstavecseseznamem"/>
        <w:numPr>
          <w:ilvl w:val="1"/>
          <w:numId w:val="22"/>
        </w:numPr>
        <w:spacing w:after="0" w:line="240" w:lineRule="auto"/>
        <w:ind w:left="0" w:firstLine="0"/>
        <w:jc w:val="both"/>
        <w:rPr>
          <w:rFonts w:ascii="Tahoma" w:hAnsi="Tahoma" w:cs="Tahoma"/>
        </w:rPr>
      </w:pPr>
      <w:r w:rsidRPr="00D82CDD">
        <w:rPr>
          <w:rFonts w:ascii="Tahoma" w:hAnsi="Tahoma" w:cs="Tahoma"/>
        </w:rPr>
        <w:t xml:space="preserve">Pokud při výkonu práv a povinností vyplývajících z této smlouvy bude učiněn právní úkon písemně a písemnost je zaslána v elektronické podobě do datové schránky druhého účastníka, který se do datové schránky nepřihlásí ve lhůtě 10 dnů ode dne dodání dokumentu do datové schránky, považuje se poslední den této lhůty za den jejího doručení adresátovi. </w:t>
      </w:r>
    </w:p>
    <w:p w14:paraId="3C3996B2" w14:textId="77777777" w:rsidR="00A65C4B" w:rsidRDefault="00A65C4B" w:rsidP="00A65C4B">
      <w:pPr>
        <w:spacing w:after="0" w:line="240" w:lineRule="auto"/>
        <w:rPr>
          <w:rFonts w:ascii="Tahoma" w:eastAsia="Times New Roman" w:hAnsi="Tahoma" w:cs="Tahoma"/>
          <w:color w:val="000000"/>
          <w:lang w:eastAsia="cs-CZ"/>
        </w:rPr>
      </w:pPr>
      <w:r w:rsidRPr="00D82CDD">
        <w:rPr>
          <w:rFonts w:ascii="Tahoma" w:eastAsia="Times New Roman" w:hAnsi="Tahoma" w:cs="Tahoma"/>
          <w:color w:val="000000"/>
          <w:lang w:eastAsia="cs-CZ"/>
        </w:rPr>
        <w:t xml:space="preserve">9.5 </w:t>
      </w:r>
      <w:r>
        <w:rPr>
          <w:rFonts w:ascii="Tahoma" w:eastAsia="Times New Roman" w:hAnsi="Tahoma" w:cs="Tahoma"/>
          <w:color w:val="000000"/>
          <w:lang w:eastAsia="cs-CZ"/>
        </w:rPr>
        <w:t xml:space="preserve">     </w:t>
      </w:r>
      <w:r w:rsidRPr="00D82CDD">
        <w:rPr>
          <w:rFonts w:ascii="Tahoma" w:eastAsia="Times New Roman" w:hAnsi="Tahoma" w:cs="Tahoma"/>
          <w:color w:val="000000"/>
          <w:lang w:eastAsia="cs-CZ"/>
        </w:rPr>
        <w:t>Smlouva byla vyhotovena ve dvou stejnopisech, z nichž každá Smluvní strana obdrží po jednom vyhotovení.</w:t>
      </w:r>
      <w:r w:rsidRPr="00D82CDD">
        <w:rPr>
          <w:rFonts w:ascii="Tahoma" w:eastAsia="Times New Roman" w:hAnsi="Tahoma" w:cs="Tahoma"/>
          <w:color w:val="000000"/>
          <w:lang w:eastAsia="cs-CZ"/>
        </w:rPr>
        <w:br/>
        <w:t xml:space="preserve">9.6 </w:t>
      </w:r>
      <w:r>
        <w:rPr>
          <w:rFonts w:ascii="Tahoma" w:eastAsia="Times New Roman" w:hAnsi="Tahoma" w:cs="Tahoma"/>
          <w:color w:val="000000"/>
          <w:lang w:eastAsia="cs-CZ"/>
        </w:rPr>
        <w:t xml:space="preserve">     </w:t>
      </w:r>
      <w:r w:rsidRPr="00D82CDD">
        <w:rPr>
          <w:rFonts w:ascii="Tahoma" w:eastAsia="Times New Roman" w:hAnsi="Tahoma" w:cs="Tahoma"/>
          <w:color w:val="000000"/>
          <w:lang w:eastAsia="cs-CZ"/>
        </w:rPr>
        <w:t>Smluvní strany prohlašují, že tato smlouva byla sepsána podle jejich pravé svobodné vůle, nikoli v tísni nebo za jinak nevýhodných podmínek, po vzájemném projednání. Její text si přečetli a s jeho obsahem souhlasí, což stvrzují svými vlastnoručními podpisy.</w:t>
      </w:r>
    </w:p>
    <w:p w14:paraId="0856ED47" w14:textId="77777777" w:rsidR="00A65C4B" w:rsidRDefault="00A65C4B" w:rsidP="00A65C4B">
      <w:pPr>
        <w:spacing w:after="0" w:line="240" w:lineRule="auto"/>
        <w:rPr>
          <w:rFonts w:ascii="Tahoma" w:eastAsia="Times New Roman" w:hAnsi="Tahoma" w:cs="Tahoma"/>
          <w:color w:val="000000"/>
          <w:lang w:eastAsia="cs-CZ"/>
        </w:rPr>
      </w:pPr>
    </w:p>
    <w:p w14:paraId="09D982A1" w14:textId="77777777" w:rsidR="00A65C4B" w:rsidRPr="00D82CDD" w:rsidRDefault="00A65C4B" w:rsidP="00A65C4B">
      <w:pPr>
        <w:spacing w:after="0" w:line="240" w:lineRule="auto"/>
        <w:rPr>
          <w:rFonts w:ascii="Tahoma" w:eastAsia="Times New Roman" w:hAnsi="Tahoma" w:cs="Tahoma"/>
          <w:color w:val="000000"/>
          <w:lang w:eastAsia="cs-CZ"/>
        </w:rPr>
      </w:pPr>
    </w:p>
    <w:p w14:paraId="7875190D" w14:textId="77777777" w:rsidR="00A65C4B" w:rsidRPr="00D82CDD" w:rsidRDefault="00A65C4B" w:rsidP="00A65C4B">
      <w:pPr>
        <w:spacing w:after="0" w:line="240" w:lineRule="auto"/>
        <w:rPr>
          <w:rFonts w:ascii="Tahoma" w:eastAsia="Times New Roman" w:hAnsi="Tahoma" w:cs="Tahoma"/>
          <w:color w:val="000000"/>
          <w:lang w:eastAsia="cs-CZ"/>
        </w:rPr>
      </w:pPr>
    </w:p>
    <w:p w14:paraId="3F4EFB43" w14:textId="77777777" w:rsidR="00A65C4B" w:rsidRDefault="00A65C4B" w:rsidP="00A65C4B">
      <w:pPr>
        <w:spacing w:after="0" w:line="240" w:lineRule="auto"/>
        <w:rPr>
          <w:rFonts w:ascii="Tahoma" w:hAnsi="Tahoma" w:cs="Tahoma"/>
        </w:rPr>
      </w:pPr>
    </w:p>
    <w:p w14:paraId="540A16C6" w14:textId="77777777" w:rsidR="00A65C4B" w:rsidRPr="00D82CDD" w:rsidRDefault="00A65C4B" w:rsidP="00A65C4B">
      <w:pPr>
        <w:spacing w:after="0" w:line="240" w:lineRule="auto"/>
        <w:rPr>
          <w:rFonts w:ascii="Tahoma" w:hAnsi="Tahoma" w:cs="Tahoma"/>
        </w:rPr>
      </w:pPr>
    </w:p>
    <w:p w14:paraId="2218972D" w14:textId="77777777" w:rsidR="00DF103E" w:rsidRDefault="00677B21" w:rsidP="00A65C4B">
      <w:pPr>
        <w:spacing w:after="0" w:line="240" w:lineRule="auto"/>
        <w:rPr>
          <w:rFonts w:ascii="Tahoma" w:eastAsia="Times New Roman" w:hAnsi="Tahoma" w:cs="Tahoma"/>
          <w:color w:val="000000"/>
          <w:lang w:eastAsia="cs-CZ"/>
        </w:rPr>
      </w:pPr>
      <w:r>
        <w:rPr>
          <w:rFonts w:ascii="Tahoma" w:eastAsia="Times New Roman" w:hAnsi="Tahoma" w:cs="Tahoma"/>
          <w:color w:val="000000"/>
          <w:lang w:eastAsia="cs-CZ"/>
        </w:rPr>
        <w:br/>
      </w:r>
      <w:proofErr w:type="gramStart"/>
      <w:r>
        <w:rPr>
          <w:rFonts w:ascii="Tahoma" w:eastAsia="Times New Roman" w:hAnsi="Tahoma" w:cs="Tahoma"/>
          <w:color w:val="000000"/>
          <w:lang w:eastAsia="cs-CZ"/>
        </w:rPr>
        <w:t>V  Moravské</w:t>
      </w:r>
      <w:proofErr w:type="gramEnd"/>
      <w:r>
        <w:rPr>
          <w:rFonts w:ascii="Tahoma" w:eastAsia="Times New Roman" w:hAnsi="Tahoma" w:cs="Tahoma"/>
          <w:color w:val="000000"/>
          <w:lang w:eastAsia="cs-CZ"/>
        </w:rPr>
        <w:t xml:space="preserve"> Třebové</w:t>
      </w:r>
      <w:r w:rsidR="00A65C4B" w:rsidRPr="00D82CDD">
        <w:rPr>
          <w:rFonts w:ascii="Tahoma" w:eastAsia="Times New Roman" w:hAnsi="Tahoma" w:cs="Tahoma"/>
          <w:color w:val="000000"/>
          <w:lang w:eastAsia="cs-CZ"/>
        </w:rPr>
        <w:t>   dne..............</w:t>
      </w:r>
      <w:r>
        <w:rPr>
          <w:rFonts w:ascii="Tahoma" w:eastAsia="Times New Roman" w:hAnsi="Tahoma" w:cs="Tahoma"/>
          <w:color w:val="000000"/>
          <w:lang w:eastAsia="cs-CZ"/>
        </w:rPr>
        <w:t>........         </w:t>
      </w:r>
      <w:r w:rsidR="00A65C4B" w:rsidRPr="00D82CDD">
        <w:rPr>
          <w:rFonts w:ascii="Tahoma" w:eastAsia="Times New Roman" w:hAnsi="Tahoma" w:cs="Tahoma"/>
          <w:color w:val="000000"/>
          <w:lang w:eastAsia="cs-CZ"/>
        </w:rPr>
        <w:t>  V</w:t>
      </w:r>
      <w:r w:rsidR="00C53680">
        <w:rPr>
          <w:rFonts w:ascii="Tahoma" w:eastAsia="Times New Roman" w:hAnsi="Tahoma" w:cs="Tahoma"/>
          <w:color w:val="000000"/>
          <w:lang w:eastAsia="cs-CZ"/>
        </w:rPr>
        <w:t xml:space="preserve"> </w:t>
      </w:r>
      <w:r w:rsidR="00DF103E">
        <w:rPr>
          <w:rFonts w:ascii="Tahoma" w:eastAsia="Times New Roman" w:hAnsi="Tahoma" w:cs="Tahoma"/>
          <w:color w:val="000000"/>
          <w:lang w:eastAsia="cs-CZ"/>
        </w:rPr>
        <w:t>…………</w:t>
      </w:r>
      <w:proofErr w:type="gramStart"/>
      <w:r w:rsidR="00DF103E">
        <w:rPr>
          <w:rFonts w:ascii="Tahoma" w:eastAsia="Times New Roman" w:hAnsi="Tahoma" w:cs="Tahoma"/>
          <w:color w:val="000000"/>
          <w:lang w:eastAsia="cs-CZ"/>
        </w:rPr>
        <w:t>…….</w:t>
      </w:r>
      <w:proofErr w:type="gramEnd"/>
      <w:r w:rsidR="00DF103E">
        <w:rPr>
          <w:rFonts w:ascii="Tahoma" w:eastAsia="Times New Roman" w:hAnsi="Tahoma" w:cs="Tahoma"/>
          <w:color w:val="000000"/>
          <w:lang w:eastAsia="cs-CZ"/>
        </w:rPr>
        <w:t>.</w:t>
      </w:r>
      <w:r w:rsidR="00A65C4B" w:rsidRPr="00D82CDD">
        <w:rPr>
          <w:rFonts w:ascii="Tahoma" w:eastAsia="Times New Roman" w:hAnsi="Tahoma" w:cs="Tahoma"/>
          <w:color w:val="000000"/>
          <w:lang w:eastAsia="cs-CZ"/>
        </w:rPr>
        <w:t>   dne</w:t>
      </w:r>
      <w:r w:rsidR="00C53680">
        <w:rPr>
          <w:rFonts w:ascii="Tahoma" w:eastAsia="Times New Roman" w:hAnsi="Tahoma" w:cs="Tahoma"/>
          <w:color w:val="000000"/>
          <w:lang w:eastAsia="cs-CZ"/>
        </w:rPr>
        <w:t xml:space="preserve"> </w:t>
      </w:r>
      <w:r w:rsidR="00DF103E">
        <w:rPr>
          <w:rFonts w:ascii="Tahoma" w:eastAsia="Times New Roman" w:hAnsi="Tahoma" w:cs="Tahoma"/>
          <w:color w:val="000000"/>
          <w:lang w:eastAsia="cs-CZ"/>
        </w:rPr>
        <w:t>……………………</w:t>
      </w:r>
    </w:p>
    <w:p w14:paraId="246C6CBF" w14:textId="77777777" w:rsidR="00DF103E" w:rsidRDefault="00DF103E" w:rsidP="00A65C4B">
      <w:pPr>
        <w:spacing w:after="0" w:line="240" w:lineRule="auto"/>
        <w:rPr>
          <w:rFonts w:ascii="Tahoma" w:eastAsia="Times New Roman" w:hAnsi="Tahoma" w:cs="Tahoma"/>
          <w:color w:val="000000"/>
          <w:lang w:eastAsia="cs-CZ"/>
        </w:rPr>
      </w:pPr>
    </w:p>
    <w:p w14:paraId="6E94953B" w14:textId="77777777" w:rsidR="00A65C4B" w:rsidRPr="00D82CDD" w:rsidRDefault="00A65C4B" w:rsidP="00A65C4B">
      <w:pPr>
        <w:spacing w:after="0" w:line="240" w:lineRule="auto"/>
        <w:rPr>
          <w:rFonts w:ascii="Tahoma" w:eastAsia="Times New Roman" w:hAnsi="Tahoma" w:cs="Tahoma"/>
          <w:lang w:eastAsia="cs-CZ"/>
        </w:rPr>
      </w:pPr>
      <w:r w:rsidRPr="00D82CDD">
        <w:rPr>
          <w:rFonts w:ascii="Tahoma" w:eastAsia="Times New Roman" w:hAnsi="Tahoma" w:cs="Tahoma"/>
          <w:color w:val="000000"/>
          <w:lang w:eastAsia="cs-CZ"/>
        </w:rPr>
        <w:t> </w:t>
      </w:r>
      <w:r w:rsidRPr="00D82CDD">
        <w:rPr>
          <w:rFonts w:ascii="Tahoma" w:eastAsia="Times New Roman" w:hAnsi="Tahoma" w:cs="Tahoma"/>
          <w:color w:val="000000"/>
          <w:lang w:eastAsia="cs-CZ"/>
        </w:rPr>
        <w:br/>
      </w:r>
    </w:p>
    <w:p w14:paraId="552DDAF7" w14:textId="77777777" w:rsidR="00A65C4B" w:rsidRPr="00D82CDD" w:rsidRDefault="00A65C4B" w:rsidP="00A65C4B">
      <w:pPr>
        <w:spacing w:after="0" w:line="240" w:lineRule="auto"/>
        <w:rPr>
          <w:rFonts w:ascii="Tahoma" w:eastAsia="Times New Roman" w:hAnsi="Tahoma" w:cs="Tahoma"/>
          <w:color w:val="000000"/>
          <w:lang w:eastAsia="cs-CZ"/>
        </w:rPr>
      </w:pPr>
      <w:r w:rsidRPr="00D82CDD">
        <w:rPr>
          <w:rFonts w:ascii="Tahoma" w:eastAsia="Times New Roman" w:hAnsi="Tahoma" w:cs="Tahoma"/>
          <w:color w:val="000000"/>
          <w:lang w:eastAsia="cs-CZ"/>
        </w:rPr>
        <w:t>................................................                      </w:t>
      </w:r>
      <w:r>
        <w:rPr>
          <w:rFonts w:ascii="Tahoma" w:eastAsia="Times New Roman" w:hAnsi="Tahoma" w:cs="Tahoma"/>
          <w:color w:val="000000"/>
          <w:lang w:eastAsia="cs-CZ"/>
        </w:rPr>
        <w:tab/>
      </w:r>
      <w:r w:rsidRPr="00D82CDD">
        <w:rPr>
          <w:rFonts w:ascii="Tahoma" w:eastAsia="Times New Roman" w:hAnsi="Tahoma" w:cs="Tahoma"/>
          <w:color w:val="000000"/>
          <w:lang w:eastAsia="cs-CZ"/>
        </w:rPr>
        <w:t xml:space="preserve"> ............................................</w:t>
      </w:r>
      <w:r>
        <w:rPr>
          <w:rFonts w:ascii="Tahoma" w:eastAsia="Times New Roman" w:hAnsi="Tahoma" w:cs="Tahoma"/>
          <w:color w:val="000000"/>
          <w:lang w:eastAsia="cs-CZ"/>
        </w:rPr>
        <w:t>.</w:t>
      </w:r>
      <w:r w:rsidRPr="00D82CDD">
        <w:rPr>
          <w:rFonts w:ascii="Tahoma" w:eastAsia="Times New Roman" w:hAnsi="Tahoma" w:cs="Tahoma"/>
          <w:color w:val="000000"/>
          <w:lang w:eastAsia="cs-CZ"/>
        </w:rPr>
        <w:t xml:space="preserve">... </w:t>
      </w:r>
    </w:p>
    <w:p w14:paraId="5B360A2C" w14:textId="77777777" w:rsidR="00102B87" w:rsidRPr="00D82CDD" w:rsidRDefault="00A65C4B" w:rsidP="00712ED3">
      <w:pPr>
        <w:rPr>
          <w:rFonts w:ascii="Tahoma" w:hAnsi="Tahoma" w:cs="Tahoma"/>
        </w:rPr>
      </w:pPr>
      <w:r w:rsidRPr="00D82CDD">
        <w:rPr>
          <w:rFonts w:ascii="Tahoma" w:eastAsia="Times New Roman" w:hAnsi="Tahoma" w:cs="Tahoma"/>
          <w:color w:val="000000"/>
          <w:lang w:eastAsia="cs-CZ"/>
        </w:rPr>
        <w:t xml:space="preserve">         </w:t>
      </w:r>
      <w:r>
        <w:rPr>
          <w:rFonts w:ascii="Tahoma" w:eastAsia="Times New Roman" w:hAnsi="Tahoma" w:cs="Tahoma"/>
          <w:color w:val="000000"/>
          <w:lang w:eastAsia="cs-CZ"/>
        </w:rPr>
        <w:t xml:space="preserve">    </w:t>
      </w:r>
      <w:r w:rsidRPr="00D82CDD">
        <w:rPr>
          <w:rFonts w:ascii="Tahoma" w:eastAsia="Times New Roman" w:hAnsi="Tahoma" w:cs="Tahoma"/>
          <w:color w:val="000000"/>
          <w:lang w:eastAsia="cs-CZ"/>
        </w:rPr>
        <w:t>Objednatel                                                               Zhotovitel</w:t>
      </w:r>
    </w:p>
    <w:sectPr w:rsidR="00102B87" w:rsidRPr="00D82CDD" w:rsidSect="004E3CF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BF4CD" w14:textId="77777777" w:rsidR="00FF05E4" w:rsidRDefault="00FF05E4" w:rsidP="00724528">
      <w:pPr>
        <w:spacing w:after="0" w:line="240" w:lineRule="auto"/>
      </w:pPr>
      <w:r>
        <w:separator/>
      </w:r>
    </w:p>
  </w:endnote>
  <w:endnote w:type="continuationSeparator" w:id="0">
    <w:p w14:paraId="75BA4453" w14:textId="77777777" w:rsidR="00FF05E4" w:rsidRDefault="00FF05E4" w:rsidP="0072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602799"/>
      <w:docPartObj>
        <w:docPartGallery w:val="Page Numbers (Bottom of Page)"/>
        <w:docPartUnique/>
      </w:docPartObj>
    </w:sdtPr>
    <w:sdtContent>
      <w:p w14:paraId="16BEC706" w14:textId="77777777" w:rsidR="00781287" w:rsidRDefault="00D91418">
        <w:pPr>
          <w:pStyle w:val="Zpat"/>
          <w:jc w:val="center"/>
        </w:pPr>
        <w:r>
          <w:fldChar w:fldCharType="begin"/>
        </w:r>
        <w:r w:rsidR="005F17C4">
          <w:instrText xml:space="preserve"> PAGE   \* MERGEFORMAT </w:instrText>
        </w:r>
        <w:r>
          <w:fldChar w:fldCharType="separate"/>
        </w:r>
        <w:r w:rsidR="00CD6E62">
          <w:rPr>
            <w:noProof/>
          </w:rPr>
          <w:t>3</w:t>
        </w:r>
        <w:r>
          <w:rPr>
            <w:noProof/>
          </w:rPr>
          <w:fldChar w:fldCharType="end"/>
        </w:r>
      </w:p>
    </w:sdtContent>
  </w:sdt>
  <w:p w14:paraId="2FE5F54A" w14:textId="77777777" w:rsidR="00781287" w:rsidRDefault="007812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1A39F" w14:textId="77777777" w:rsidR="00FF05E4" w:rsidRDefault="00FF05E4" w:rsidP="00724528">
      <w:pPr>
        <w:spacing w:after="0" w:line="240" w:lineRule="auto"/>
      </w:pPr>
      <w:r>
        <w:separator/>
      </w:r>
    </w:p>
  </w:footnote>
  <w:footnote w:type="continuationSeparator" w:id="0">
    <w:p w14:paraId="4B7E2CA1" w14:textId="77777777" w:rsidR="00FF05E4" w:rsidRDefault="00FF05E4" w:rsidP="0072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3B47" w14:textId="77777777" w:rsidR="00724528" w:rsidRDefault="00D82CDD">
    <w:pPr>
      <w:pStyle w:val="Zhlav"/>
    </w:pPr>
    <w:r>
      <w:tab/>
    </w:r>
    <w:r>
      <w:tab/>
    </w:r>
  </w:p>
  <w:p w14:paraId="31ACEA9C" w14:textId="77777777" w:rsidR="00724528" w:rsidRDefault="007245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6DF"/>
    <w:multiLevelType w:val="multilevel"/>
    <w:tmpl w:val="DCDA4EE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34179"/>
    <w:multiLevelType w:val="multilevel"/>
    <w:tmpl w:val="DCDA4E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D78E0"/>
    <w:multiLevelType w:val="multilevel"/>
    <w:tmpl w:val="E2823D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A53A4"/>
    <w:multiLevelType w:val="multilevel"/>
    <w:tmpl w:val="DCDA4EE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E66A6"/>
    <w:multiLevelType w:val="multilevel"/>
    <w:tmpl w:val="583EC9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6" w15:restartNumberingAfterBreak="0">
    <w:nsid w:val="237C0E5B"/>
    <w:multiLevelType w:val="multilevel"/>
    <w:tmpl w:val="C66A87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54AED"/>
    <w:multiLevelType w:val="singleLevel"/>
    <w:tmpl w:val="6010A5B4"/>
    <w:lvl w:ilvl="0">
      <w:numFmt w:val="bullet"/>
      <w:lvlText w:val="-"/>
      <w:lvlJc w:val="left"/>
      <w:pPr>
        <w:tabs>
          <w:tab w:val="num" w:pos="360"/>
        </w:tabs>
        <w:ind w:left="360" w:hanging="360"/>
      </w:pPr>
      <w:rPr>
        <w:rFonts w:hint="default"/>
      </w:rPr>
    </w:lvl>
  </w:abstractNum>
  <w:abstractNum w:abstractNumId="8" w15:restartNumberingAfterBreak="0">
    <w:nsid w:val="28575301"/>
    <w:multiLevelType w:val="multilevel"/>
    <w:tmpl w:val="DCDA4E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931DC9"/>
    <w:multiLevelType w:val="hybridMultilevel"/>
    <w:tmpl w:val="5BB6CE8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906230"/>
    <w:multiLevelType w:val="hybridMultilevel"/>
    <w:tmpl w:val="8FD699D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A5E60E7"/>
    <w:multiLevelType w:val="multilevel"/>
    <w:tmpl w:val="797E5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2949A6"/>
    <w:multiLevelType w:val="hybridMultilevel"/>
    <w:tmpl w:val="D21294F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3445C2"/>
    <w:multiLevelType w:val="hybridMultilevel"/>
    <w:tmpl w:val="7C02F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9278A1"/>
    <w:multiLevelType w:val="multilevel"/>
    <w:tmpl w:val="2540765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513A66DC"/>
    <w:multiLevelType w:val="multilevel"/>
    <w:tmpl w:val="95FA146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0840F5"/>
    <w:multiLevelType w:val="hybridMultilevel"/>
    <w:tmpl w:val="7E282FC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15:restartNumberingAfterBreak="0">
    <w:nsid w:val="6339493F"/>
    <w:multiLevelType w:val="multilevel"/>
    <w:tmpl w:val="61F2F536"/>
    <w:lvl w:ilvl="0">
      <w:start w:val="7"/>
      <w:numFmt w:val="decimal"/>
      <w:lvlText w:val="%1"/>
      <w:lvlJc w:val="left"/>
      <w:pPr>
        <w:ind w:left="360" w:hanging="360"/>
      </w:pPr>
      <w:rPr>
        <w:rFonts w:eastAsia="Times New Roman" w:hint="default"/>
        <w:color w:val="000000"/>
      </w:rPr>
    </w:lvl>
    <w:lvl w:ilvl="1">
      <w:start w:val="1"/>
      <w:numFmt w:val="decimal"/>
      <w:lvlText w:val="%1.%2"/>
      <w:lvlJc w:val="left"/>
      <w:pPr>
        <w:ind w:left="143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21" w15:restartNumberingAfterBreak="0">
    <w:nsid w:val="6FD75966"/>
    <w:multiLevelType w:val="multilevel"/>
    <w:tmpl w:val="ADCA9AC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7759729E"/>
    <w:multiLevelType w:val="multilevel"/>
    <w:tmpl w:val="D07235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56250A"/>
    <w:multiLevelType w:val="singleLevel"/>
    <w:tmpl w:val="0405000F"/>
    <w:lvl w:ilvl="0">
      <w:start w:val="1"/>
      <w:numFmt w:val="decimal"/>
      <w:lvlText w:val="%1."/>
      <w:lvlJc w:val="left"/>
      <w:pPr>
        <w:tabs>
          <w:tab w:val="num" w:pos="360"/>
        </w:tabs>
        <w:ind w:left="360" w:hanging="360"/>
      </w:pPr>
      <w:rPr>
        <w:rFonts w:hint="default"/>
      </w:rPr>
    </w:lvl>
  </w:abstractNum>
  <w:num w:numId="1" w16cid:durableId="2070380238">
    <w:abstractNumId w:val="5"/>
  </w:num>
  <w:num w:numId="2" w16cid:durableId="1658417590">
    <w:abstractNumId w:val="17"/>
  </w:num>
  <w:num w:numId="3" w16cid:durableId="353767087">
    <w:abstractNumId w:val="23"/>
  </w:num>
  <w:num w:numId="4" w16cid:durableId="737243787">
    <w:abstractNumId w:val="13"/>
  </w:num>
  <w:num w:numId="5" w16cid:durableId="837963437">
    <w:abstractNumId w:val="10"/>
  </w:num>
  <w:num w:numId="6" w16cid:durableId="273904556">
    <w:abstractNumId w:val="6"/>
  </w:num>
  <w:num w:numId="7" w16cid:durableId="175001507">
    <w:abstractNumId w:val="14"/>
  </w:num>
  <w:num w:numId="8" w16cid:durableId="2127960900">
    <w:abstractNumId w:val="11"/>
  </w:num>
  <w:num w:numId="9" w16cid:durableId="1370839235">
    <w:abstractNumId w:val="9"/>
  </w:num>
  <w:num w:numId="10" w16cid:durableId="1195189724">
    <w:abstractNumId w:val="2"/>
  </w:num>
  <w:num w:numId="11" w16cid:durableId="256257560">
    <w:abstractNumId w:val="7"/>
  </w:num>
  <w:num w:numId="12" w16cid:durableId="1828548702">
    <w:abstractNumId w:val="22"/>
  </w:num>
  <w:num w:numId="13" w16cid:durableId="1188593520">
    <w:abstractNumId w:val="4"/>
  </w:num>
  <w:num w:numId="14" w16cid:durableId="747576967">
    <w:abstractNumId w:val="12"/>
  </w:num>
  <w:num w:numId="15" w16cid:durableId="2114858821">
    <w:abstractNumId w:val="24"/>
  </w:num>
  <w:num w:numId="16" w16cid:durableId="1486626354">
    <w:abstractNumId w:val="21"/>
  </w:num>
  <w:num w:numId="17" w16cid:durableId="1403989663">
    <w:abstractNumId w:val="18"/>
  </w:num>
  <w:num w:numId="18" w16cid:durableId="690183276">
    <w:abstractNumId w:val="16"/>
  </w:num>
  <w:num w:numId="19" w16cid:durableId="1307316551">
    <w:abstractNumId w:val="1"/>
  </w:num>
  <w:num w:numId="20" w16cid:durableId="508642800">
    <w:abstractNumId w:val="8"/>
  </w:num>
  <w:num w:numId="21" w16cid:durableId="1422330723">
    <w:abstractNumId w:val="3"/>
  </w:num>
  <w:num w:numId="22" w16cid:durableId="1312518044">
    <w:abstractNumId w:val="0"/>
  </w:num>
  <w:num w:numId="23" w16cid:durableId="1800566590">
    <w:abstractNumId w:val="19"/>
  </w:num>
  <w:num w:numId="24" w16cid:durableId="1636174924">
    <w:abstractNumId w:val="15"/>
  </w:num>
  <w:num w:numId="25" w16cid:durableId="21332785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1C8"/>
    <w:rsid w:val="00000585"/>
    <w:rsid w:val="00021932"/>
    <w:rsid w:val="00080979"/>
    <w:rsid w:val="00081EAA"/>
    <w:rsid w:val="000A52ED"/>
    <w:rsid w:val="000B08D5"/>
    <w:rsid w:val="000D106C"/>
    <w:rsid w:val="000E7261"/>
    <w:rsid w:val="00102B87"/>
    <w:rsid w:val="00104E19"/>
    <w:rsid w:val="00165DC1"/>
    <w:rsid w:val="00173A34"/>
    <w:rsid w:val="001779E3"/>
    <w:rsid w:val="00183DCE"/>
    <w:rsid w:val="001C0A0D"/>
    <w:rsid w:val="001D2F04"/>
    <w:rsid w:val="001E35CB"/>
    <w:rsid w:val="00207412"/>
    <w:rsid w:val="0021113C"/>
    <w:rsid w:val="00221BC6"/>
    <w:rsid w:val="00224A7D"/>
    <w:rsid w:val="002250A1"/>
    <w:rsid w:val="00233F71"/>
    <w:rsid w:val="00234D87"/>
    <w:rsid w:val="00255D53"/>
    <w:rsid w:val="00255DF8"/>
    <w:rsid w:val="00257C5A"/>
    <w:rsid w:val="002775CB"/>
    <w:rsid w:val="002826F8"/>
    <w:rsid w:val="00287F0E"/>
    <w:rsid w:val="00290F07"/>
    <w:rsid w:val="002F1C60"/>
    <w:rsid w:val="00306602"/>
    <w:rsid w:val="00312497"/>
    <w:rsid w:val="003373BE"/>
    <w:rsid w:val="0033750C"/>
    <w:rsid w:val="00341139"/>
    <w:rsid w:val="0035319B"/>
    <w:rsid w:val="0037154F"/>
    <w:rsid w:val="00380E08"/>
    <w:rsid w:val="00390A3A"/>
    <w:rsid w:val="003B3ABC"/>
    <w:rsid w:val="003C0A24"/>
    <w:rsid w:val="003C5FF6"/>
    <w:rsid w:val="003D10EA"/>
    <w:rsid w:val="003F59FC"/>
    <w:rsid w:val="00401D87"/>
    <w:rsid w:val="00407CAE"/>
    <w:rsid w:val="0043466B"/>
    <w:rsid w:val="00440E48"/>
    <w:rsid w:val="004462DA"/>
    <w:rsid w:val="00466AE7"/>
    <w:rsid w:val="004859C9"/>
    <w:rsid w:val="00493A85"/>
    <w:rsid w:val="004C6206"/>
    <w:rsid w:val="004E3CF5"/>
    <w:rsid w:val="004E6E65"/>
    <w:rsid w:val="004F0694"/>
    <w:rsid w:val="004F3016"/>
    <w:rsid w:val="004F72B1"/>
    <w:rsid w:val="005031C8"/>
    <w:rsid w:val="00511EBC"/>
    <w:rsid w:val="005622DD"/>
    <w:rsid w:val="005658C3"/>
    <w:rsid w:val="0057494B"/>
    <w:rsid w:val="005838D1"/>
    <w:rsid w:val="005A5CB1"/>
    <w:rsid w:val="005E1E17"/>
    <w:rsid w:val="005E467E"/>
    <w:rsid w:val="005F0285"/>
    <w:rsid w:val="005F17C4"/>
    <w:rsid w:val="005F5CEC"/>
    <w:rsid w:val="006427C3"/>
    <w:rsid w:val="006669E8"/>
    <w:rsid w:val="006700D6"/>
    <w:rsid w:val="00677B21"/>
    <w:rsid w:val="006C7709"/>
    <w:rsid w:val="006E4A98"/>
    <w:rsid w:val="00712E50"/>
    <w:rsid w:val="00712ED3"/>
    <w:rsid w:val="007156F9"/>
    <w:rsid w:val="00724528"/>
    <w:rsid w:val="007619A0"/>
    <w:rsid w:val="007702C5"/>
    <w:rsid w:val="00781287"/>
    <w:rsid w:val="0078342F"/>
    <w:rsid w:val="00783BAA"/>
    <w:rsid w:val="007950A1"/>
    <w:rsid w:val="007A1533"/>
    <w:rsid w:val="007A4CC5"/>
    <w:rsid w:val="007C50B6"/>
    <w:rsid w:val="007E4E8E"/>
    <w:rsid w:val="00816E0B"/>
    <w:rsid w:val="00824F7E"/>
    <w:rsid w:val="00836949"/>
    <w:rsid w:val="00841DDF"/>
    <w:rsid w:val="00855B15"/>
    <w:rsid w:val="00857E3D"/>
    <w:rsid w:val="0086109A"/>
    <w:rsid w:val="00874AD9"/>
    <w:rsid w:val="00892CB6"/>
    <w:rsid w:val="00897175"/>
    <w:rsid w:val="008B5916"/>
    <w:rsid w:val="008D1389"/>
    <w:rsid w:val="008D5A6F"/>
    <w:rsid w:val="00925B95"/>
    <w:rsid w:val="00936B43"/>
    <w:rsid w:val="0094159C"/>
    <w:rsid w:val="0095091A"/>
    <w:rsid w:val="00997E86"/>
    <w:rsid w:val="009C153E"/>
    <w:rsid w:val="009C2AE0"/>
    <w:rsid w:val="009C62A0"/>
    <w:rsid w:val="009C7C90"/>
    <w:rsid w:val="009E65AC"/>
    <w:rsid w:val="009F567A"/>
    <w:rsid w:val="00A172DF"/>
    <w:rsid w:val="00A238FF"/>
    <w:rsid w:val="00A61F9C"/>
    <w:rsid w:val="00A648AF"/>
    <w:rsid w:val="00A65C4B"/>
    <w:rsid w:val="00A85CFA"/>
    <w:rsid w:val="00A861C5"/>
    <w:rsid w:val="00AA33FF"/>
    <w:rsid w:val="00AA5CE8"/>
    <w:rsid w:val="00AB3BDB"/>
    <w:rsid w:val="00AB4535"/>
    <w:rsid w:val="00AC7D04"/>
    <w:rsid w:val="00B42157"/>
    <w:rsid w:val="00B42E3D"/>
    <w:rsid w:val="00B607B8"/>
    <w:rsid w:val="00B63183"/>
    <w:rsid w:val="00BA60A7"/>
    <w:rsid w:val="00BC187A"/>
    <w:rsid w:val="00BD70D2"/>
    <w:rsid w:val="00BF26F9"/>
    <w:rsid w:val="00BF48B6"/>
    <w:rsid w:val="00C109F2"/>
    <w:rsid w:val="00C507F3"/>
    <w:rsid w:val="00C5231C"/>
    <w:rsid w:val="00C53680"/>
    <w:rsid w:val="00C6159C"/>
    <w:rsid w:val="00C6212F"/>
    <w:rsid w:val="00CA0895"/>
    <w:rsid w:val="00CA2015"/>
    <w:rsid w:val="00CB07C5"/>
    <w:rsid w:val="00CB3DD3"/>
    <w:rsid w:val="00CC37EE"/>
    <w:rsid w:val="00CC56F5"/>
    <w:rsid w:val="00CD6E62"/>
    <w:rsid w:val="00CE33B5"/>
    <w:rsid w:val="00D269C3"/>
    <w:rsid w:val="00D517E6"/>
    <w:rsid w:val="00D65CD7"/>
    <w:rsid w:val="00D74BBE"/>
    <w:rsid w:val="00D80D5A"/>
    <w:rsid w:val="00D82CDD"/>
    <w:rsid w:val="00D91418"/>
    <w:rsid w:val="00DC2667"/>
    <w:rsid w:val="00DD2E9E"/>
    <w:rsid w:val="00DD6769"/>
    <w:rsid w:val="00DE3620"/>
    <w:rsid w:val="00DE37D2"/>
    <w:rsid w:val="00DF0033"/>
    <w:rsid w:val="00DF103E"/>
    <w:rsid w:val="00DF471F"/>
    <w:rsid w:val="00E005D7"/>
    <w:rsid w:val="00E10B5A"/>
    <w:rsid w:val="00E111B8"/>
    <w:rsid w:val="00E57C16"/>
    <w:rsid w:val="00E63729"/>
    <w:rsid w:val="00E75F67"/>
    <w:rsid w:val="00E83DB1"/>
    <w:rsid w:val="00E943AA"/>
    <w:rsid w:val="00ED13A1"/>
    <w:rsid w:val="00ED4126"/>
    <w:rsid w:val="00EE309A"/>
    <w:rsid w:val="00EE34E8"/>
    <w:rsid w:val="00F164EE"/>
    <w:rsid w:val="00F444B0"/>
    <w:rsid w:val="00F460A2"/>
    <w:rsid w:val="00F47BC2"/>
    <w:rsid w:val="00F63EF2"/>
    <w:rsid w:val="00F71D2F"/>
    <w:rsid w:val="00F8155B"/>
    <w:rsid w:val="00FE629A"/>
    <w:rsid w:val="00FF05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57C6"/>
  <w15:docId w15:val="{19B05247-0BD3-44C0-824F-605A7BA7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B87"/>
  </w:style>
  <w:style w:type="paragraph" w:styleId="Nadpis3">
    <w:name w:val="heading 3"/>
    <w:basedOn w:val="Normln"/>
    <w:next w:val="Normln"/>
    <w:link w:val="Nadpis3Char"/>
    <w:qFormat/>
    <w:rsid w:val="009E65AC"/>
    <w:pPr>
      <w:keepNext/>
      <w:spacing w:after="0" w:line="240" w:lineRule="auto"/>
      <w:jc w:val="center"/>
      <w:outlineLvl w:val="2"/>
    </w:pPr>
    <w:rPr>
      <w:rFonts w:ascii="Times New Roman" w:eastAsia="Times New Roman" w:hAnsi="Times New Roman" w:cs="Times New Roman"/>
      <w:sz w:val="2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031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31C8"/>
    <w:rPr>
      <w:b/>
      <w:bCs/>
    </w:rPr>
  </w:style>
  <w:style w:type="paragraph" w:styleId="Zkladntext">
    <w:name w:val="Body Text"/>
    <w:basedOn w:val="Normln"/>
    <w:link w:val="ZkladntextChar"/>
    <w:rsid w:val="0078342F"/>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8342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172DF"/>
    <w:pPr>
      <w:ind w:left="720"/>
      <w:contextualSpacing/>
    </w:pPr>
  </w:style>
  <w:style w:type="paragraph" w:customStyle="1" w:styleId="ZkladntextIMP">
    <w:name w:val="Základní text_IMP"/>
    <w:basedOn w:val="Normln"/>
    <w:rsid w:val="00A172DF"/>
    <w:pPr>
      <w:suppressAutoHyphens/>
      <w:spacing w:after="0"/>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9E65AC"/>
    <w:rPr>
      <w:rFonts w:ascii="Times New Roman" w:eastAsia="Times New Roman" w:hAnsi="Times New Roman" w:cs="Times New Roman"/>
      <w:sz w:val="26"/>
      <w:szCs w:val="20"/>
      <w:lang w:eastAsia="cs-CZ"/>
    </w:rPr>
  </w:style>
  <w:style w:type="paragraph" w:styleId="Zhlav">
    <w:name w:val="header"/>
    <w:basedOn w:val="Normln"/>
    <w:link w:val="ZhlavChar"/>
    <w:uiPriority w:val="99"/>
    <w:unhideWhenUsed/>
    <w:rsid w:val="007245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4528"/>
  </w:style>
  <w:style w:type="paragraph" w:styleId="Zpat">
    <w:name w:val="footer"/>
    <w:basedOn w:val="Normln"/>
    <w:link w:val="ZpatChar"/>
    <w:uiPriority w:val="99"/>
    <w:unhideWhenUsed/>
    <w:rsid w:val="007245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24528"/>
  </w:style>
  <w:style w:type="paragraph" w:styleId="Textbubliny">
    <w:name w:val="Balloon Text"/>
    <w:basedOn w:val="Normln"/>
    <w:link w:val="TextbublinyChar"/>
    <w:uiPriority w:val="99"/>
    <w:semiHidden/>
    <w:unhideWhenUsed/>
    <w:rsid w:val="007245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4528"/>
    <w:rPr>
      <w:rFonts w:ascii="Tahoma" w:hAnsi="Tahoma" w:cs="Tahoma"/>
      <w:sz w:val="16"/>
      <w:szCs w:val="16"/>
    </w:rPr>
  </w:style>
  <w:style w:type="character" w:styleId="Hypertextovodkaz">
    <w:name w:val="Hyperlink"/>
    <w:rsid w:val="00936B43"/>
    <w:rPr>
      <w:color w:val="0000FF"/>
      <w:u w:val="single"/>
    </w:rPr>
  </w:style>
  <w:style w:type="character" w:customStyle="1" w:styleId="Nevyeenzmnka1">
    <w:name w:val="Nevyřešená zmínka1"/>
    <w:basedOn w:val="Standardnpsmoodstavce"/>
    <w:uiPriority w:val="99"/>
    <w:semiHidden/>
    <w:unhideWhenUsed/>
    <w:rsid w:val="00BF2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90089">
      <w:bodyDiv w:val="1"/>
      <w:marLeft w:val="0"/>
      <w:marRight w:val="0"/>
      <w:marTop w:val="0"/>
      <w:marBottom w:val="0"/>
      <w:divBdr>
        <w:top w:val="none" w:sz="0" w:space="0" w:color="auto"/>
        <w:left w:val="none" w:sz="0" w:space="0" w:color="auto"/>
        <w:bottom w:val="none" w:sz="0" w:space="0" w:color="auto"/>
        <w:right w:val="none" w:sz="0" w:space="0" w:color="auto"/>
      </w:divBdr>
      <w:divsChild>
        <w:div w:id="318536681">
          <w:marLeft w:val="0"/>
          <w:marRight w:val="0"/>
          <w:marTop w:val="0"/>
          <w:marBottom w:val="0"/>
          <w:divBdr>
            <w:top w:val="none" w:sz="0" w:space="0" w:color="auto"/>
            <w:left w:val="none" w:sz="0" w:space="0" w:color="auto"/>
            <w:bottom w:val="none" w:sz="0" w:space="0" w:color="auto"/>
            <w:right w:val="none" w:sz="0" w:space="0" w:color="auto"/>
          </w:divBdr>
        </w:div>
      </w:divsChild>
    </w:div>
    <w:div w:id="15321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2220</Words>
  <Characters>13101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Mgr. Jana Povolná</cp:lastModifiedBy>
  <cp:revision>44</cp:revision>
  <cp:lastPrinted>2024-02-01T16:50:00Z</cp:lastPrinted>
  <dcterms:created xsi:type="dcterms:W3CDTF">2024-04-17T05:39:00Z</dcterms:created>
  <dcterms:modified xsi:type="dcterms:W3CDTF">2024-06-25T08:46:00Z</dcterms:modified>
</cp:coreProperties>
</file>