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26173" w14:textId="31742621" w:rsidR="00C3169A" w:rsidRPr="008A1502" w:rsidRDefault="00C3169A" w:rsidP="00C3169A">
      <w:pPr>
        <w:pStyle w:val="StylDoprava"/>
      </w:pPr>
      <w:r w:rsidRPr="008A1502">
        <w:t xml:space="preserve">Čj.: </w:t>
      </w:r>
      <w:r w:rsidR="0045690B" w:rsidRPr="0045690B">
        <w:t>SPU 168538/2024/Fra</w:t>
      </w:r>
    </w:p>
    <w:p w14:paraId="56512C07" w14:textId="322147AC" w:rsidR="00C3169A" w:rsidRDefault="00C3169A" w:rsidP="00C3169A">
      <w:pPr>
        <w:pStyle w:val="StylDoprava"/>
      </w:pPr>
      <w:r w:rsidRPr="008A1502">
        <w:t>UID:</w:t>
      </w:r>
      <w:r>
        <w:t xml:space="preserve"> </w:t>
      </w:r>
      <w:r w:rsidR="00757A47" w:rsidRPr="00757A47">
        <w:t>spuess920a97fd</w:t>
      </w:r>
    </w:p>
    <w:p w14:paraId="2D14594B" w14:textId="77777777" w:rsidR="00C3169A" w:rsidRDefault="00C3169A" w:rsidP="00F73393">
      <w:pPr>
        <w:widowControl/>
        <w:rPr>
          <w:rFonts w:ascii="Arial" w:hAnsi="Arial" w:cs="Arial"/>
          <w:b/>
          <w:sz w:val="22"/>
          <w:szCs w:val="22"/>
        </w:rPr>
      </w:pPr>
    </w:p>
    <w:p w14:paraId="440719B9" w14:textId="77777777" w:rsidR="00944235" w:rsidRPr="004F2F20" w:rsidRDefault="00944235" w:rsidP="00944235">
      <w:pPr>
        <w:widowControl/>
        <w:rPr>
          <w:rFonts w:ascii="Arial" w:hAnsi="Arial" w:cs="Arial"/>
          <w:b/>
          <w:sz w:val="22"/>
          <w:szCs w:val="22"/>
        </w:rPr>
      </w:pPr>
      <w:r w:rsidRPr="004F2F20">
        <w:rPr>
          <w:rFonts w:ascii="Arial" w:hAnsi="Arial" w:cs="Arial"/>
          <w:b/>
          <w:sz w:val="22"/>
          <w:szCs w:val="22"/>
        </w:rPr>
        <w:t>Česká republika - Státní pozemkový úřad</w:t>
      </w:r>
    </w:p>
    <w:p w14:paraId="5F72953D" w14:textId="77777777" w:rsidR="00944235" w:rsidRPr="004F2F20" w:rsidRDefault="00944235" w:rsidP="00944235">
      <w:pPr>
        <w:widowControl/>
        <w:rPr>
          <w:rFonts w:ascii="Arial" w:hAnsi="Arial" w:cs="Arial"/>
          <w:sz w:val="22"/>
          <w:szCs w:val="22"/>
        </w:rPr>
      </w:pPr>
      <w:r>
        <w:rPr>
          <w:rFonts w:ascii="Arial" w:hAnsi="Arial" w:cs="Arial"/>
          <w:sz w:val="22"/>
          <w:szCs w:val="22"/>
        </w:rPr>
        <w:t>se s</w:t>
      </w:r>
      <w:r w:rsidRPr="004F2F20">
        <w:rPr>
          <w:rFonts w:ascii="Arial" w:hAnsi="Arial" w:cs="Arial"/>
          <w:sz w:val="22"/>
          <w:szCs w:val="22"/>
        </w:rPr>
        <w:t>ídl</w:t>
      </w:r>
      <w:r>
        <w:rPr>
          <w:rFonts w:ascii="Arial" w:hAnsi="Arial" w:cs="Arial"/>
          <w:sz w:val="22"/>
          <w:szCs w:val="22"/>
        </w:rPr>
        <w:t>em</w:t>
      </w:r>
      <w:r w:rsidRPr="004F2F20">
        <w:rPr>
          <w:rFonts w:ascii="Arial" w:hAnsi="Arial" w:cs="Arial"/>
          <w:sz w:val="22"/>
          <w:szCs w:val="22"/>
        </w:rPr>
        <w:t xml:space="preserve">: </w:t>
      </w:r>
      <w:r>
        <w:rPr>
          <w:rFonts w:ascii="Arial" w:hAnsi="Arial" w:cs="Arial"/>
          <w:sz w:val="22"/>
          <w:szCs w:val="22"/>
        </w:rPr>
        <w:t xml:space="preserve">    </w:t>
      </w:r>
      <w:r w:rsidRPr="004F2F20">
        <w:rPr>
          <w:rFonts w:ascii="Arial" w:hAnsi="Arial" w:cs="Arial"/>
          <w:sz w:val="22"/>
          <w:szCs w:val="22"/>
        </w:rPr>
        <w:t>Husinecká 1024/11a, 130 00 Praha 3 - Žižkov,</w:t>
      </w:r>
    </w:p>
    <w:p w14:paraId="49D4267E" w14:textId="77777777" w:rsidR="00944235" w:rsidRDefault="00944235" w:rsidP="00944235">
      <w:pPr>
        <w:widowControl/>
        <w:rPr>
          <w:rFonts w:ascii="Arial" w:hAnsi="Arial" w:cs="Arial"/>
          <w:color w:val="000000"/>
          <w:sz w:val="22"/>
          <w:szCs w:val="22"/>
        </w:rPr>
      </w:pPr>
      <w:r>
        <w:rPr>
          <w:rFonts w:ascii="Arial" w:hAnsi="Arial" w:cs="Arial"/>
          <w:color w:val="000000"/>
          <w:sz w:val="22"/>
          <w:szCs w:val="22"/>
        </w:rPr>
        <w:t xml:space="preserve">zastoupená: </w:t>
      </w:r>
      <w:r w:rsidRPr="004F2F20">
        <w:rPr>
          <w:rFonts w:ascii="Arial" w:hAnsi="Arial" w:cs="Arial"/>
          <w:sz w:val="22"/>
          <w:szCs w:val="22"/>
        </w:rPr>
        <w:t xml:space="preserve"> </w:t>
      </w:r>
      <w:r w:rsidRPr="004F2F20">
        <w:rPr>
          <w:rFonts w:ascii="Arial" w:hAnsi="Arial" w:cs="Arial"/>
          <w:color w:val="000000"/>
          <w:sz w:val="22"/>
          <w:szCs w:val="22"/>
        </w:rPr>
        <w:t>Ing. Petr</w:t>
      </w:r>
      <w:r>
        <w:rPr>
          <w:rFonts w:ascii="Arial" w:hAnsi="Arial" w:cs="Arial"/>
          <w:color w:val="000000"/>
          <w:sz w:val="22"/>
          <w:szCs w:val="22"/>
        </w:rPr>
        <w:t>em</w:t>
      </w:r>
      <w:r w:rsidRPr="004F2F20">
        <w:rPr>
          <w:rFonts w:ascii="Arial" w:hAnsi="Arial" w:cs="Arial"/>
          <w:color w:val="000000"/>
          <w:sz w:val="22"/>
          <w:szCs w:val="22"/>
        </w:rPr>
        <w:t xml:space="preserve"> Lázňovský</w:t>
      </w:r>
      <w:r>
        <w:rPr>
          <w:rFonts w:ascii="Arial" w:hAnsi="Arial" w:cs="Arial"/>
          <w:color w:val="000000"/>
          <w:sz w:val="22"/>
          <w:szCs w:val="22"/>
        </w:rPr>
        <w:t>m</w:t>
      </w:r>
      <w:r w:rsidRPr="004F2F20">
        <w:rPr>
          <w:rFonts w:ascii="Arial" w:hAnsi="Arial" w:cs="Arial"/>
          <w:color w:val="000000"/>
          <w:sz w:val="22"/>
          <w:szCs w:val="22"/>
        </w:rPr>
        <w:t xml:space="preserve"> </w:t>
      </w:r>
    </w:p>
    <w:p w14:paraId="6AD587BD" w14:textId="77777777" w:rsidR="00944235" w:rsidRPr="004F2F20" w:rsidRDefault="00944235" w:rsidP="00944235">
      <w:pPr>
        <w:widowControl/>
        <w:rPr>
          <w:rFonts w:ascii="Arial" w:hAnsi="Arial" w:cs="Arial"/>
          <w:color w:val="000000"/>
          <w:sz w:val="22"/>
          <w:szCs w:val="22"/>
        </w:rPr>
      </w:pPr>
      <w:r>
        <w:rPr>
          <w:rFonts w:ascii="Arial" w:hAnsi="Arial" w:cs="Arial"/>
          <w:color w:val="000000"/>
          <w:sz w:val="22"/>
          <w:szCs w:val="22"/>
        </w:rPr>
        <w:t xml:space="preserve">                      </w:t>
      </w:r>
      <w:r w:rsidRPr="004F2F20">
        <w:rPr>
          <w:rFonts w:ascii="Arial" w:hAnsi="Arial" w:cs="Arial"/>
          <w:color w:val="000000"/>
          <w:sz w:val="22"/>
          <w:szCs w:val="22"/>
        </w:rPr>
        <w:t>ředitel</w:t>
      </w:r>
      <w:r>
        <w:rPr>
          <w:rFonts w:ascii="Arial" w:hAnsi="Arial" w:cs="Arial"/>
          <w:color w:val="000000"/>
          <w:sz w:val="22"/>
          <w:szCs w:val="22"/>
        </w:rPr>
        <w:t>em</w:t>
      </w:r>
      <w:r w:rsidRPr="004F2F20">
        <w:rPr>
          <w:rFonts w:ascii="Arial" w:hAnsi="Arial" w:cs="Arial"/>
          <w:color w:val="000000"/>
          <w:sz w:val="22"/>
          <w:szCs w:val="22"/>
        </w:rPr>
        <w:t xml:space="preserve"> Krajského pozemkového úřadu pro Královéhradecký kraj</w:t>
      </w:r>
    </w:p>
    <w:p w14:paraId="1CC540F1" w14:textId="77777777" w:rsidR="00944235" w:rsidRPr="004F2F20" w:rsidRDefault="00944235" w:rsidP="00944235">
      <w:pPr>
        <w:widowControl/>
        <w:rPr>
          <w:rFonts w:ascii="Arial" w:hAnsi="Arial" w:cs="Arial"/>
          <w:sz w:val="22"/>
          <w:szCs w:val="22"/>
        </w:rPr>
      </w:pPr>
      <w:r w:rsidRPr="004F2F20">
        <w:rPr>
          <w:rFonts w:ascii="Arial" w:hAnsi="Arial" w:cs="Arial"/>
          <w:color w:val="000000"/>
          <w:sz w:val="22"/>
          <w:szCs w:val="22"/>
        </w:rPr>
        <w:t>adresa</w:t>
      </w:r>
      <w:r>
        <w:rPr>
          <w:rFonts w:ascii="Arial" w:hAnsi="Arial" w:cs="Arial"/>
          <w:color w:val="000000"/>
          <w:sz w:val="22"/>
          <w:szCs w:val="22"/>
        </w:rPr>
        <w:t xml:space="preserve">:         </w:t>
      </w:r>
      <w:r w:rsidRPr="004F2F20">
        <w:rPr>
          <w:rFonts w:ascii="Arial" w:hAnsi="Arial" w:cs="Arial"/>
          <w:color w:val="000000"/>
          <w:sz w:val="22"/>
          <w:szCs w:val="22"/>
        </w:rPr>
        <w:t xml:space="preserve"> Kydlinovská 245, 50301 Hradec Králové</w:t>
      </w:r>
    </w:p>
    <w:p w14:paraId="56592AF3" w14:textId="77777777" w:rsidR="00944235" w:rsidRPr="004F2F20" w:rsidRDefault="00944235" w:rsidP="00944235">
      <w:pPr>
        <w:widowControl/>
        <w:rPr>
          <w:rFonts w:ascii="Arial" w:hAnsi="Arial" w:cs="Arial"/>
          <w:sz w:val="22"/>
          <w:szCs w:val="22"/>
        </w:rPr>
      </w:pPr>
      <w:r w:rsidRPr="004F2F20">
        <w:rPr>
          <w:rFonts w:ascii="Arial" w:hAnsi="Arial" w:cs="Arial"/>
          <w:sz w:val="22"/>
          <w:szCs w:val="22"/>
        </w:rPr>
        <w:t>IČ</w:t>
      </w:r>
      <w:r>
        <w:rPr>
          <w:rFonts w:ascii="Arial" w:hAnsi="Arial" w:cs="Arial"/>
          <w:sz w:val="22"/>
          <w:szCs w:val="22"/>
        </w:rPr>
        <w:t>O</w:t>
      </w:r>
      <w:r w:rsidRPr="004F2F20">
        <w:rPr>
          <w:rFonts w:ascii="Arial" w:hAnsi="Arial" w:cs="Arial"/>
          <w:sz w:val="22"/>
          <w:szCs w:val="22"/>
        </w:rPr>
        <w:t xml:space="preserve">: </w:t>
      </w:r>
      <w:r>
        <w:rPr>
          <w:rFonts w:ascii="Arial" w:hAnsi="Arial" w:cs="Arial"/>
          <w:sz w:val="22"/>
          <w:szCs w:val="22"/>
        </w:rPr>
        <w:t xml:space="preserve">              </w:t>
      </w:r>
      <w:r w:rsidRPr="004F2F20">
        <w:rPr>
          <w:rFonts w:ascii="Arial" w:hAnsi="Arial" w:cs="Arial"/>
          <w:sz w:val="22"/>
          <w:szCs w:val="22"/>
        </w:rPr>
        <w:t>01312774</w:t>
      </w:r>
    </w:p>
    <w:p w14:paraId="35D19E78" w14:textId="77777777" w:rsidR="00944235" w:rsidRPr="004F2F20" w:rsidRDefault="00944235" w:rsidP="00944235">
      <w:pPr>
        <w:widowControl/>
        <w:rPr>
          <w:rFonts w:ascii="Arial" w:hAnsi="Arial" w:cs="Arial"/>
          <w:sz w:val="22"/>
          <w:szCs w:val="22"/>
        </w:rPr>
      </w:pPr>
      <w:r w:rsidRPr="004F2F20">
        <w:rPr>
          <w:rFonts w:ascii="Arial" w:hAnsi="Arial" w:cs="Arial"/>
          <w:sz w:val="22"/>
          <w:szCs w:val="22"/>
        </w:rPr>
        <w:t xml:space="preserve">DIČ:  </w:t>
      </w:r>
      <w:r>
        <w:rPr>
          <w:rFonts w:ascii="Arial" w:hAnsi="Arial" w:cs="Arial"/>
          <w:sz w:val="22"/>
          <w:szCs w:val="22"/>
        </w:rPr>
        <w:t xml:space="preserve">             </w:t>
      </w:r>
      <w:r w:rsidRPr="004F2F20">
        <w:rPr>
          <w:rFonts w:ascii="Arial" w:hAnsi="Arial" w:cs="Arial"/>
          <w:sz w:val="22"/>
          <w:szCs w:val="22"/>
        </w:rPr>
        <w:t>CZ01312774</w:t>
      </w:r>
    </w:p>
    <w:p w14:paraId="45B9348A" w14:textId="77777777" w:rsidR="00944235" w:rsidRDefault="00944235" w:rsidP="00944235">
      <w:pPr>
        <w:ind w:left="-810" w:firstLine="810"/>
        <w:rPr>
          <w:rFonts w:ascii="Arial" w:hAnsi="Arial" w:cs="Arial"/>
          <w:sz w:val="22"/>
          <w:szCs w:val="22"/>
        </w:rPr>
      </w:pPr>
      <w:r>
        <w:rPr>
          <w:rFonts w:ascii="Arial" w:hAnsi="Arial" w:cs="Arial"/>
          <w:sz w:val="22"/>
          <w:szCs w:val="22"/>
        </w:rPr>
        <w:t>ID:                  DS: z49per3</w:t>
      </w:r>
    </w:p>
    <w:p w14:paraId="6D216EE4" w14:textId="77777777" w:rsidR="00944235" w:rsidRPr="004F2F20" w:rsidRDefault="00944235" w:rsidP="00944235">
      <w:pPr>
        <w:widowControl/>
        <w:tabs>
          <w:tab w:val="left" w:pos="120"/>
        </w:tabs>
        <w:jc w:val="both"/>
        <w:rPr>
          <w:rFonts w:ascii="Arial" w:hAnsi="Arial" w:cs="Arial"/>
          <w:color w:val="000000"/>
          <w:sz w:val="22"/>
          <w:szCs w:val="22"/>
        </w:rPr>
      </w:pPr>
      <w:r w:rsidRPr="004F2F20">
        <w:rPr>
          <w:rFonts w:ascii="Arial" w:hAnsi="Arial" w:cs="Arial"/>
          <w:color w:val="000000"/>
          <w:sz w:val="22"/>
          <w:szCs w:val="22"/>
        </w:rPr>
        <w:t>(dále jen předávající ”)</w:t>
      </w:r>
    </w:p>
    <w:p w14:paraId="6A4A4A30" w14:textId="77B1F94A" w:rsidR="00944235" w:rsidRPr="00EB0D17" w:rsidRDefault="00944235" w:rsidP="00EB0D17">
      <w:pPr>
        <w:rPr>
          <w:rFonts w:ascii="Arial" w:hAnsi="Arial" w:cs="Arial"/>
          <w:color w:val="000000"/>
          <w:sz w:val="22"/>
          <w:szCs w:val="22"/>
        </w:rPr>
      </w:pPr>
    </w:p>
    <w:p w14:paraId="3F0CF73E" w14:textId="77777777" w:rsidR="00944235" w:rsidRPr="004F2F20" w:rsidRDefault="00944235" w:rsidP="00944235">
      <w:pPr>
        <w:widowControl/>
        <w:rPr>
          <w:rFonts w:ascii="Arial" w:hAnsi="Arial" w:cs="Arial"/>
          <w:sz w:val="22"/>
          <w:szCs w:val="22"/>
        </w:rPr>
      </w:pPr>
    </w:p>
    <w:p w14:paraId="6F75DD43" w14:textId="77777777" w:rsidR="00944235" w:rsidRPr="007708C4" w:rsidRDefault="00944235" w:rsidP="00944235">
      <w:pPr>
        <w:pStyle w:val="Bezmezer"/>
        <w:jc w:val="both"/>
        <w:rPr>
          <w:rFonts w:ascii="Arial" w:hAnsi="Arial" w:cs="Arial"/>
          <w:b/>
          <w:bCs/>
        </w:rPr>
      </w:pPr>
      <w:r w:rsidRPr="007708C4">
        <w:rPr>
          <w:rFonts w:ascii="Arial" w:hAnsi="Arial" w:cs="Arial"/>
          <w:b/>
          <w:bCs/>
        </w:rPr>
        <w:t xml:space="preserve">Ředitelství silnic a dálnic s. p. </w:t>
      </w:r>
    </w:p>
    <w:p w14:paraId="17B64815" w14:textId="77777777" w:rsidR="00944235" w:rsidRPr="007708C4" w:rsidRDefault="00944235" w:rsidP="00944235">
      <w:pPr>
        <w:pStyle w:val="Bezmezer"/>
        <w:jc w:val="both"/>
        <w:rPr>
          <w:rFonts w:ascii="Arial" w:hAnsi="Arial" w:cs="Arial"/>
        </w:rPr>
      </w:pPr>
      <w:r w:rsidRPr="007708C4">
        <w:rPr>
          <w:rFonts w:ascii="Arial" w:hAnsi="Arial" w:cs="Arial"/>
        </w:rPr>
        <w:t xml:space="preserve">se sídlem: </w:t>
      </w:r>
      <w:r w:rsidRPr="007708C4">
        <w:rPr>
          <w:rFonts w:ascii="Arial" w:hAnsi="Arial" w:cs="Arial"/>
        </w:rPr>
        <w:tab/>
      </w:r>
      <w:r w:rsidRPr="007708C4">
        <w:rPr>
          <w:rFonts w:ascii="Arial" w:hAnsi="Arial" w:cs="Arial"/>
        </w:rPr>
        <w:tab/>
        <w:t>Na Pankráci 546/56, 140 00 Praha 4</w:t>
      </w:r>
    </w:p>
    <w:p w14:paraId="46F8011B" w14:textId="77777777" w:rsidR="00944235" w:rsidRPr="007708C4" w:rsidRDefault="00944235" w:rsidP="00944235">
      <w:pPr>
        <w:pStyle w:val="Bezmezer"/>
        <w:jc w:val="both"/>
        <w:rPr>
          <w:rFonts w:ascii="Arial" w:hAnsi="Arial" w:cs="Arial"/>
        </w:rPr>
      </w:pPr>
      <w:r w:rsidRPr="007708C4">
        <w:rPr>
          <w:rFonts w:ascii="Arial" w:hAnsi="Arial" w:cs="Arial"/>
        </w:rPr>
        <w:t xml:space="preserve">IČO: </w:t>
      </w:r>
      <w:r w:rsidRPr="007708C4">
        <w:rPr>
          <w:rFonts w:ascii="Arial" w:hAnsi="Arial" w:cs="Arial"/>
        </w:rPr>
        <w:tab/>
      </w:r>
      <w:r w:rsidRPr="007708C4">
        <w:rPr>
          <w:rFonts w:ascii="Arial" w:hAnsi="Arial" w:cs="Arial"/>
        </w:rPr>
        <w:tab/>
      </w:r>
      <w:r w:rsidRPr="007708C4">
        <w:rPr>
          <w:rFonts w:ascii="Arial" w:hAnsi="Arial" w:cs="Arial"/>
        </w:rPr>
        <w:tab/>
        <w:t>65993390</w:t>
      </w:r>
    </w:p>
    <w:p w14:paraId="334F3A7B" w14:textId="77777777" w:rsidR="00944235" w:rsidRPr="007708C4" w:rsidRDefault="00944235" w:rsidP="00944235">
      <w:pPr>
        <w:pStyle w:val="Bezmezer"/>
        <w:jc w:val="both"/>
        <w:rPr>
          <w:rFonts w:ascii="Arial" w:hAnsi="Arial" w:cs="Arial"/>
        </w:rPr>
      </w:pPr>
      <w:r w:rsidRPr="007708C4">
        <w:rPr>
          <w:rFonts w:ascii="Arial" w:hAnsi="Arial" w:cs="Arial"/>
        </w:rPr>
        <w:t>zastoupený:</w:t>
      </w:r>
      <w:r w:rsidRPr="007708C4">
        <w:rPr>
          <w:rFonts w:ascii="Arial" w:hAnsi="Arial" w:cs="Arial"/>
        </w:rPr>
        <w:tab/>
      </w:r>
      <w:r w:rsidRPr="007708C4">
        <w:rPr>
          <w:rFonts w:ascii="Arial" w:hAnsi="Arial" w:cs="Arial"/>
        </w:rPr>
        <w:tab/>
      </w:r>
      <w:r>
        <w:rPr>
          <w:rFonts w:ascii="Arial" w:hAnsi="Arial" w:cs="Arial"/>
        </w:rPr>
        <w:t>Ing. Radkem Mátlem, generálním ředitelem</w:t>
      </w:r>
    </w:p>
    <w:p w14:paraId="01835A14" w14:textId="04196395" w:rsidR="00944235" w:rsidRPr="007708C4" w:rsidRDefault="00944235" w:rsidP="00944235">
      <w:pPr>
        <w:pStyle w:val="Bezmezer"/>
        <w:jc w:val="both"/>
        <w:rPr>
          <w:rFonts w:ascii="Arial" w:hAnsi="Arial" w:cs="Arial"/>
        </w:rPr>
      </w:pPr>
      <w:r w:rsidRPr="007708C4">
        <w:rPr>
          <w:rFonts w:ascii="Arial" w:hAnsi="Arial" w:cs="Arial"/>
        </w:rPr>
        <w:t xml:space="preserve">kontaktní adresa: </w:t>
      </w:r>
      <w:r w:rsidRPr="007708C4">
        <w:rPr>
          <w:rFonts w:ascii="Arial" w:hAnsi="Arial" w:cs="Arial"/>
        </w:rPr>
        <w:tab/>
      </w:r>
      <w:r w:rsidRPr="009069D0">
        <w:rPr>
          <w:rFonts w:ascii="Arial" w:hAnsi="Arial" w:cs="Arial"/>
        </w:rPr>
        <w:t xml:space="preserve">Ředitelství silnic a dálnic s. p., </w:t>
      </w:r>
      <w:r w:rsidR="00005C51">
        <w:rPr>
          <w:rFonts w:ascii="Arial" w:hAnsi="Arial" w:cs="Arial"/>
        </w:rPr>
        <w:t>Závod Praha</w:t>
      </w:r>
    </w:p>
    <w:p w14:paraId="27235921" w14:textId="0672155D" w:rsidR="00944235" w:rsidRPr="007708C4" w:rsidRDefault="00944235" w:rsidP="00944235">
      <w:pPr>
        <w:pStyle w:val="Bezmezer"/>
        <w:jc w:val="both"/>
        <w:rPr>
          <w:rFonts w:ascii="Arial" w:hAnsi="Arial" w:cs="Arial"/>
        </w:rPr>
      </w:pPr>
      <w:r w:rsidRPr="007708C4">
        <w:rPr>
          <w:rFonts w:ascii="Arial" w:hAnsi="Arial" w:cs="Arial"/>
        </w:rPr>
        <w:t xml:space="preserve">se sídlem: </w:t>
      </w:r>
      <w:r w:rsidRPr="007708C4">
        <w:rPr>
          <w:rFonts w:ascii="Arial" w:hAnsi="Arial" w:cs="Arial"/>
        </w:rPr>
        <w:tab/>
      </w:r>
      <w:r w:rsidRPr="007708C4">
        <w:rPr>
          <w:rFonts w:ascii="Arial" w:hAnsi="Arial" w:cs="Arial"/>
        </w:rPr>
        <w:tab/>
      </w:r>
      <w:r w:rsidR="0035004F" w:rsidRPr="007708C4">
        <w:rPr>
          <w:rFonts w:ascii="Arial" w:hAnsi="Arial" w:cs="Arial"/>
        </w:rPr>
        <w:t>Na Pankráci 546/56, 140 00 Praha 4</w:t>
      </w:r>
    </w:p>
    <w:p w14:paraId="121F12BF" w14:textId="2D9343E9" w:rsidR="00944235" w:rsidRPr="007708C4" w:rsidRDefault="00944235" w:rsidP="00944235">
      <w:pPr>
        <w:pStyle w:val="Bezmezer"/>
        <w:jc w:val="both"/>
        <w:rPr>
          <w:rFonts w:ascii="Arial" w:hAnsi="Arial" w:cs="Arial"/>
        </w:rPr>
      </w:pPr>
      <w:r w:rsidRPr="007708C4">
        <w:rPr>
          <w:rFonts w:ascii="Arial" w:hAnsi="Arial" w:cs="Arial"/>
        </w:rPr>
        <w:t xml:space="preserve">oprávněn jednat: </w:t>
      </w:r>
      <w:r w:rsidRPr="007708C4">
        <w:rPr>
          <w:rFonts w:ascii="Arial" w:hAnsi="Arial" w:cs="Arial"/>
        </w:rPr>
        <w:tab/>
      </w:r>
      <w:r w:rsidR="006873B8">
        <w:rPr>
          <w:rFonts w:ascii="Arial" w:hAnsi="Arial" w:cs="Arial"/>
        </w:rPr>
        <w:t>Ing. Tomáš Gross</w:t>
      </w:r>
      <w:r w:rsidRPr="00CB1E52">
        <w:rPr>
          <w:rFonts w:ascii="Arial" w:hAnsi="Arial" w:cs="Arial"/>
        </w:rPr>
        <w:t>,</w:t>
      </w:r>
      <w:r w:rsidR="006873B8">
        <w:rPr>
          <w:rFonts w:ascii="Arial" w:hAnsi="Arial" w:cs="Arial"/>
        </w:rPr>
        <w:t xml:space="preserve"> Ph.D.</w:t>
      </w:r>
      <w:r w:rsidR="006611C4">
        <w:rPr>
          <w:rFonts w:ascii="Arial" w:hAnsi="Arial" w:cs="Arial"/>
        </w:rPr>
        <w:t>,</w:t>
      </w:r>
      <w:r w:rsidRPr="00CB1E52">
        <w:rPr>
          <w:rFonts w:ascii="Arial" w:hAnsi="Arial" w:cs="Arial"/>
        </w:rPr>
        <w:t xml:space="preserve"> na základě pověření ze dne </w:t>
      </w:r>
      <w:r>
        <w:rPr>
          <w:rFonts w:ascii="Arial" w:hAnsi="Arial" w:cs="Arial"/>
        </w:rPr>
        <w:t>02.01.2024</w:t>
      </w:r>
    </w:p>
    <w:p w14:paraId="4D1EDA80" w14:textId="77777777" w:rsidR="00944235" w:rsidRPr="007708C4" w:rsidRDefault="00944235" w:rsidP="00944235">
      <w:pPr>
        <w:pStyle w:val="Bezmezer"/>
        <w:jc w:val="both"/>
        <w:rPr>
          <w:rFonts w:ascii="Arial" w:hAnsi="Arial" w:cs="Arial"/>
        </w:rPr>
      </w:pPr>
      <w:r w:rsidRPr="007708C4">
        <w:rPr>
          <w:rFonts w:ascii="Arial" w:hAnsi="Arial" w:cs="Arial"/>
        </w:rPr>
        <w:t xml:space="preserve">bankovní spojení: </w:t>
      </w:r>
      <w:r w:rsidRPr="007708C4">
        <w:rPr>
          <w:rFonts w:ascii="Arial" w:hAnsi="Arial" w:cs="Arial"/>
        </w:rPr>
        <w:tab/>
      </w:r>
      <w:r>
        <w:rPr>
          <w:rFonts w:ascii="Arial" w:hAnsi="Arial" w:cs="Arial"/>
        </w:rPr>
        <w:t>ČNB</w:t>
      </w:r>
    </w:p>
    <w:p w14:paraId="33B15008" w14:textId="77777777" w:rsidR="00944235" w:rsidRPr="007708C4" w:rsidRDefault="00944235" w:rsidP="00944235">
      <w:pPr>
        <w:pStyle w:val="Bezmezer"/>
        <w:jc w:val="both"/>
        <w:rPr>
          <w:rFonts w:ascii="Arial" w:hAnsi="Arial" w:cs="Arial"/>
        </w:rPr>
      </w:pPr>
      <w:r w:rsidRPr="007708C4">
        <w:rPr>
          <w:rFonts w:ascii="Arial" w:hAnsi="Arial" w:cs="Arial"/>
        </w:rPr>
        <w:t xml:space="preserve">číslo účtu: </w:t>
      </w:r>
      <w:r w:rsidRPr="007708C4">
        <w:rPr>
          <w:rFonts w:ascii="Arial" w:hAnsi="Arial" w:cs="Arial"/>
        </w:rPr>
        <w:tab/>
      </w:r>
      <w:r w:rsidRPr="007708C4">
        <w:rPr>
          <w:rFonts w:ascii="Arial" w:hAnsi="Arial" w:cs="Arial"/>
        </w:rPr>
        <w:tab/>
      </w:r>
      <w:r w:rsidRPr="00CB1E52">
        <w:rPr>
          <w:rFonts w:ascii="Arial" w:hAnsi="Arial" w:cs="Arial"/>
        </w:rPr>
        <w:t>2006-15937031/0710</w:t>
      </w:r>
    </w:p>
    <w:p w14:paraId="345817E0" w14:textId="77777777" w:rsidR="00944235" w:rsidRPr="007708C4" w:rsidRDefault="00944235" w:rsidP="00944235">
      <w:pPr>
        <w:pStyle w:val="Bezmezer"/>
        <w:jc w:val="both"/>
        <w:rPr>
          <w:rFonts w:ascii="Arial" w:hAnsi="Arial" w:cs="Arial"/>
        </w:rPr>
      </w:pPr>
      <w:r w:rsidRPr="007708C4">
        <w:rPr>
          <w:rFonts w:ascii="Arial" w:hAnsi="Arial" w:cs="Arial"/>
        </w:rPr>
        <w:t xml:space="preserve">datová schránka: </w:t>
      </w:r>
      <w:r w:rsidRPr="007708C4">
        <w:rPr>
          <w:rFonts w:ascii="Arial" w:hAnsi="Arial" w:cs="Arial"/>
        </w:rPr>
        <w:tab/>
        <w:t>zjq4rhz</w:t>
      </w:r>
    </w:p>
    <w:p w14:paraId="3298C577" w14:textId="77777777" w:rsidR="00944235" w:rsidRDefault="00944235" w:rsidP="00944235">
      <w:pPr>
        <w:pStyle w:val="Bezmezer"/>
        <w:jc w:val="both"/>
        <w:rPr>
          <w:rFonts w:ascii="Arial" w:hAnsi="Arial" w:cs="Arial"/>
        </w:rPr>
      </w:pPr>
      <w:r>
        <w:rPr>
          <w:rFonts w:ascii="Arial" w:hAnsi="Arial" w:cs="Arial"/>
        </w:rPr>
        <w:t>zapsaný v obchodním rejstříku vedeném u Městského soudu v Praze, oddíl A, vložka 80478</w:t>
      </w:r>
    </w:p>
    <w:p w14:paraId="29DC3EF2" w14:textId="77777777" w:rsidR="00944235" w:rsidRPr="00403B94" w:rsidRDefault="00944235" w:rsidP="00944235">
      <w:pPr>
        <w:rPr>
          <w:rFonts w:ascii="Arial" w:hAnsi="Arial" w:cs="Arial"/>
          <w:color w:val="000000"/>
          <w:sz w:val="22"/>
          <w:szCs w:val="22"/>
        </w:rPr>
      </w:pPr>
      <w:r w:rsidRPr="00403B94">
        <w:rPr>
          <w:rFonts w:ascii="Arial" w:hAnsi="Arial" w:cs="Arial"/>
          <w:color w:val="000000"/>
          <w:sz w:val="22"/>
          <w:szCs w:val="22"/>
        </w:rPr>
        <w:t>(dále jen přejímající)</w:t>
      </w:r>
    </w:p>
    <w:p w14:paraId="33618A9A" w14:textId="77777777" w:rsidR="00273BF2" w:rsidRPr="004F2F20" w:rsidRDefault="00273BF2">
      <w:pPr>
        <w:widowControl/>
        <w:rPr>
          <w:rFonts w:ascii="Arial" w:hAnsi="Arial" w:cs="Arial"/>
          <w:color w:val="000000"/>
          <w:sz w:val="22"/>
          <w:szCs w:val="22"/>
        </w:rPr>
      </w:pPr>
    </w:p>
    <w:p w14:paraId="400F0F09" w14:textId="77777777" w:rsidR="00BB7AD8" w:rsidRPr="004F2F20" w:rsidRDefault="00BB7AD8" w:rsidP="00BB7AD8">
      <w:pPr>
        <w:pStyle w:val="Normlnweb"/>
        <w:spacing w:before="0" w:beforeAutospacing="0" w:after="0" w:afterAutospacing="0"/>
        <w:jc w:val="center"/>
        <w:rPr>
          <w:rFonts w:ascii="Arial" w:hAnsi="Arial" w:cs="Arial"/>
          <w:b/>
          <w:sz w:val="22"/>
          <w:szCs w:val="22"/>
        </w:rPr>
      </w:pPr>
    </w:p>
    <w:p w14:paraId="1CC0A4FD" w14:textId="77777777" w:rsidR="00931288" w:rsidRPr="00293935" w:rsidRDefault="00931288" w:rsidP="00931288">
      <w:pPr>
        <w:spacing w:before="120"/>
        <w:rPr>
          <w:rFonts w:ascii="Arial" w:hAnsi="Arial" w:cs="Arial"/>
          <w:sz w:val="22"/>
          <w:szCs w:val="22"/>
        </w:rPr>
      </w:pPr>
      <w:r w:rsidRPr="00293935">
        <w:rPr>
          <w:rFonts w:ascii="Arial" w:hAnsi="Arial" w:cs="Arial"/>
          <w:sz w:val="22"/>
          <w:szCs w:val="22"/>
        </w:rPr>
        <w:t>uzavírají tuto:</w:t>
      </w:r>
    </w:p>
    <w:p w14:paraId="258633C9" w14:textId="77777777" w:rsidR="00931288" w:rsidRPr="00293935" w:rsidRDefault="00931288" w:rsidP="00931288">
      <w:pPr>
        <w:pStyle w:val="para"/>
        <w:rPr>
          <w:rFonts w:ascii="Arial" w:hAnsi="Arial" w:cs="Arial"/>
          <w:sz w:val="22"/>
          <w:szCs w:val="22"/>
        </w:rPr>
      </w:pPr>
    </w:p>
    <w:p w14:paraId="287D7080" w14:textId="77777777" w:rsidR="00931288" w:rsidRPr="009E000F" w:rsidRDefault="00931288" w:rsidP="00931288">
      <w:pPr>
        <w:pStyle w:val="Nzev"/>
        <w:pBdr>
          <w:top w:val="none" w:sz="0" w:space="0" w:color="auto"/>
          <w:left w:val="none" w:sz="0" w:space="0" w:color="auto"/>
          <w:bottom w:val="none" w:sz="0" w:space="0" w:color="auto"/>
          <w:right w:val="none" w:sz="0" w:space="0" w:color="auto"/>
        </w:pBdr>
        <w:jc w:val="center"/>
        <w:rPr>
          <w:rFonts w:cs="Arial"/>
          <w:b/>
          <w:sz w:val="22"/>
          <w:szCs w:val="22"/>
        </w:rPr>
      </w:pPr>
      <w:r w:rsidRPr="009E000F">
        <w:rPr>
          <w:rFonts w:cs="Arial"/>
          <w:b/>
          <w:sz w:val="22"/>
          <w:szCs w:val="22"/>
        </w:rPr>
        <w:t>SMLOUVU O PŘEVODU MAJETKU DO PRÁVA HOSPODAŘIT S MAJETKEM STÁTU</w:t>
      </w:r>
    </w:p>
    <w:p w14:paraId="6F51A71A" w14:textId="77777777" w:rsidR="00931288" w:rsidRPr="009E000F" w:rsidRDefault="00931288" w:rsidP="00931288">
      <w:pPr>
        <w:pStyle w:val="para"/>
        <w:rPr>
          <w:rFonts w:ascii="Arial" w:hAnsi="Arial" w:cs="Arial"/>
          <w:sz w:val="22"/>
          <w:szCs w:val="22"/>
        </w:rPr>
      </w:pPr>
    </w:p>
    <w:p w14:paraId="2A849106" w14:textId="77777777" w:rsidR="00273BF2" w:rsidRDefault="00273BF2">
      <w:pPr>
        <w:pStyle w:val="para"/>
        <w:widowControl/>
        <w:rPr>
          <w:rFonts w:ascii="Arial" w:hAnsi="Arial" w:cs="Arial"/>
          <w:sz w:val="22"/>
          <w:szCs w:val="22"/>
        </w:rPr>
      </w:pPr>
      <w:r w:rsidRPr="009E000F">
        <w:rPr>
          <w:rFonts w:ascii="Arial" w:hAnsi="Arial" w:cs="Arial"/>
          <w:sz w:val="22"/>
          <w:szCs w:val="22"/>
        </w:rPr>
        <w:t>č. 3001972454</w:t>
      </w:r>
    </w:p>
    <w:p w14:paraId="767DBDEA" w14:textId="444E4C40" w:rsidR="005A16F9" w:rsidRDefault="005A16F9" w:rsidP="005A16F9">
      <w:pPr>
        <w:pStyle w:val="para"/>
        <w:widowControl/>
        <w:rPr>
          <w:rFonts w:ascii="Arial" w:hAnsi="Arial" w:cs="Arial"/>
          <w:sz w:val="22"/>
          <w:szCs w:val="22"/>
        </w:rPr>
      </w:pPr>
      <w:r>
        <w:rPr>
          <w:rFonts w:ascii="Arial" w:hAnsi="Arial" w:cs="Arial"/>
          <w:sz w:val="22"/>
          <w:szCs w:val="22"/>
        </w:rPr>
        <w:t>č.</w:t>
      </w:r>
      <w:r w:rsidR="006F00E3">
        <w:rPr>
          <w:rFonts w:ascii="Arial" w:hAnsi="Arial" w:cs="Arial"/>
          <w:sz w:val="22"/>
          <w:szCs w:val="22"/>
        </w:rPr>
        <w:t xml:space="preserve"> </w:t>
      </w:r>
      <w:r>
        <w:rPr>
          <w:rFonts w:ascii="Arial" w:hAnsi="Arial" w:cs="Arial"/>
          <w:sz w:val="22"/>
          <w:szCs w:val="22"/>
        </w:rPr>
        <w:t>smlouvy ŘSD: RSD-269694/2024-1</w:t>
      </w:r>
    </w:p>
    <w:p w14:paraId="69B367ED" w14:textId="77777777" w:rsidR="005A16F9" w:rsidRPr="009E000F" w:rsidRDefault="005A16F9">
      <w:pPr>
        <w:pStyle w:val="para"/>
        <w:widowControl/>
        <w:rPr>
          <w:rFonts w:ascii="Arial" w:hAnsi="Arial" w:cs="Arial"/>
          <w:sz w:val="22"/>
          <w:szCs w:val="22"/>
        </w:rPr>
      </w:pPr>
    </w:p>
    <w:p w14:paraId="67EEBEA9" w14:textId="77777777" w:rsidR="00273BF2" w:rsidRPr="009E000F" w:rsidRDefault="00273BF2">
      <w:pPr>
        <w:widowControl/>
        <w:rPr>
          <w:rFonts w:ascii="Arial" w:hAnsi="Arial" w:cs="Arial"/>
          <w:sz w:val="22"/>
          <w:szCs w:val="22"/>
        </w:rPr>
      </w:pPr>
    </w:p>
    <w:p w14:paraId="4D154FDB" w14:textId="77777777" w:rsidR="00273BF2" w:rsidRPr="009E000F" w:rsidRDefault="00273BF2">
      <w:pPr>
        <w:pStyle w:val="para"/>
        <w:widowControl/>
        <w:rPr>
          <w:rFonts w:ascii="Arial" w:hAnsi="Arial" w:cs="Arial"/>
          <w:sz w:val="22"/>
          <w:szCs w:val="22"/>
        </w:rPr>
      </w:pPr>
      <w:r w:rsidRPr="009E000F">
        <w:rPr>
          <w:rFonts w:ascii="Arial" w:hAnsi="Arial" w:cs="Arial"/>
          <w:sz w:val="22"/>
          <w:szCs w:val="22"/>
        </w:rPr>
        <w:t>I.</w:t>
      </w:r>
    </w:p>
    <w:p w14:paraId="45A56511" w14:textId="0A7EB5E2" w:rsidR="00273BF2" w:rsidRDefault="007C4BBA" w:rsidP="00B86E9D">
      <w:pPr>
        <w:pStyle w:val="vnitrniText"/>
        <w:widowControl/>
        <w:ind w:firstLine="0"/>
        <w:rPr>
          <w:rFonts w:ascii="Arial" w:hAnsi="Arial" w:cs="Arial"/>
          <w:sz w:val="22"/>
          <w:szCs w:val="22"/>
        </w:rPr>
      </w:pPr>
      <w:r w:rsidRPr="009E000F">
        <w:rPr>
          <w:rFonts w:ascii="Arial" w:hAnsi="Arial" w:cs="Arial"/>
          <w:sz w:val="22"/>
          <w:szCs w:val="22"/>
        </w:rPr>
        <w:t xml:space="preserve">Státní pozemkový úřad jako </w:t>
      </w:r>
      <w:r w:rsidR="00C51253" w:rsidRPr="009E000F">
        <w:rPr>
          <w:rFonts w:ascii="Arial" w:hAnsi="Arial" w:cs="Arial"/>
          <w:sz w:val="22"/>
          <w:szCs w:val="22"/>
        </w:rPr>
        <w:t>převádějící</w:t>
      </w:r>
      <w:r w:rsidRPr="009E000F">
        <w:rPr>
          <w:rFonts w:ascii="Arial" w:hAnsi="Arial" w:cs="Arial"/>
          <w:sz w:val="22"/>
          <w:szCs w:val="22"/>
        </w:rPr>
        <w:t xml:space="preserve"> je příslušný hospodařit ve smyslu zákona</w:t>
      </w:r>
      <w:r w:rsidRPr="009E000F">
        <w:rPr>
          <w:rFonts w:ascii="Arial" w:hAnsi="Arial" w:cs="Arial"/>
          <w:sz w:val="22"/>
          <w:szCs w:val="22"/>
        </w:rPr>
        <w:br/>
        <w:t xml:space="preserve">č. 503/2012 Sb., </w:t>
      </w:r>
      <w:r w:rsidR="00C51253" w:rsidRPr="009E000F">
        <w:rPr>
          <w:rFonts w:ascii="Arial" w:hAnsi="Arial" w:cs="Arial"/>
          <w:sz w:val="22"/>
          <w:szCs w:val="22"/>
        </w:rPr>
        <w:t xml:space="preserve">o Státním pozemkovém úřadu a o změně některých souvisejících zákonů, </w:t>
      </w:r>
      <w:r w:rsidR="00732D7D" w:rsidRPr="009E000F">
        <w:rPr>
          <w:rFonts w:ascii="Arial" w:hAnsi="Arial" w:cs="Arial"/>
          <w:sz w:val="22"/>
          <w:szCs w:val="22"/>
        </w:rPr>
        <w:t xml:space="preserve">         </w:t>
      </w:r>
      <w:r w:rsidR="00C51253" w:rsidRPr="009E000F">
        <w:rPr>
          <w:rFonts w:ascii="Arial" w:hAnsi="Arial" w:cs="Arial"/>
          <w:sz w:val="22"/>
          <w:szCs w:val="22"/>
        </w:rPr>
        <w:t>ve znění pozdějších předpisů,</w:t>
      </w:r>
      <w:r w:rsidRPr="009E000F">
        <w:rPr>
          <w:rFonts w:ascii="Arial" w:hAnsi="Arial" w:cs="Arial"/>
          <w:sz w:val="22"/>
          <w:szCs w:val="22"/>
        </w:rPr>
        <w:t xml:space="preserve"> s níže uvedenými pozemky v majetku České republiky vedenými</w:t>
      </w:r>
      <w:r w:rsidR="00273BF2" w:rsidRPr="009E000F">
        <w:rPr>
          <w:rFonts w:ascii="Arial" w:hAnsi="Arial" w:cs="Arial"/>
          <w:sz w:val="22"/>
          <w:szCs w:val="22"/>
        </w:rPr>
        <w:t xml:space="preserve"> u Katastrálního úřadu pro Královéhradecký kraj, Katastrální pracoviště Trutnov na LV 10</w:t>
      </w:r>
      <w:r w:rsidR="009149BF">
        <w:rPr>
          <w:rFonts w:ascii="Arial" w:hAnsi="Arial" w:cs="Arial"/>
          <w:sz w:val="22"/>
          <w:szCs w:val="22"/>
        </w:rPr>
        <w:t> </w:t>
      </w:r>
      <w:r w:rsidR="00273BF2" w:rsidRPr="009E000F">
        <w:rPr>
          <w:rFonts w:ascii="Arial" w:hAnsi="Arial" w:cs="Arial"/>
          <w:sz w:val="22"/>
          <w:szCs w:val="22"/>
        </w:rPr>
        <w:t>002:</w:t>
      </w:r>
    </w:p>
    <w:p w14:paraId="398B3F9C" w14:textId="77777777" w:rsidR="009149BF" w:rsidRPr="009E000F" w:rsidRDefault="009149BF" w:rsidP="00B86E9D">
      <w:pPr>
        <w:pStyle w:val="vnitrniText"/>
        <w:widowControl/>
        <w:ind w:firstLine="0"/>
        <w:rPr>
          <w:rFonts w:ascii="Arial" w:hAnsi="Arial" w:cs="Arial"/>
          <w:sz w:val="22"/>
          <w:szCs w:val="22"/>
        </w:rPr>
      </w:pPr>
    </w:p>
    <w:tbl>
      <w:tblPr>
        <w:tblW w:w="9346" w:type="dxa"/>
        <w:tblLook w:val="04A0" w:firstRow="1" w:lastRow="0" w:firstColumn="1" w:lastColumn="0" w:noHBand="0" w:noVBand="1"/>
      </w:tblPr>
      <w:tblGrid>
        <w:gridCol w:w="2400"/>
        <w:gridCol w:w="3200"/>
        <w:gridCol w:w="1766"/>
        <w:gridCol w:w="1980"/>
      </w:tblGrid>
      <w:tr w:rsidR="009149BF" w14:paraId="46801DFC" w14:textId="77777777" w:rsidTr="009149BF">
        <w:trPr>
          <w:trHeight w:val="29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4A820838" w14:textId="77777777" w:rsidR="009149BF" w:rsidRPr="00AD7182" w:rsidRDefault="009149BF">
            <w:pPr>
              <w:widowControl/>
              <w:autoSpaceDE/>
              <w:adjustRightInd/>
              <w:spacing w:line="276" w:lineRule="auto"/>
              <w:rPr>
                <w:rFonts w:ascii="Arial" w:hAnsi="Arial" w:cs="Arial"/>
                <w:b/>
                <w:bCs/>
                <w:color w:val="000000"/>
                <w:lang w:val="en-US" w:eastAsia="en-US"/>
              </w:rPr>
            </w:pPr>
            <w:r w:rsidRPr="00AD7182">
              <w:rPr>
                <w:rFonts w:ascii="Arial" w:hAnsi="Arial" w:cs="Arial"/>
                <w:b/>
                <w:bCs/>
                <w:color w:val="000000"/>
                <w:lang w:val="en-US" w:eastAsia="en-US"/>
              </w:rPr>
              <w:t>Obec</w:t>
            </w:r>
          </w:p>
        </w:tc>
        <w:tc>
          <w:tcPr>
            <w:tcW w:w="3200" w:type="dxa"/>
            <w:tcBorders>
              <w:top w:val="single" w:sz="4" w:space="0" w:color="auto"/>
              <w:left w:val="nil"/>
              <w:bottom w:val="single" w:sz="4" w:space="0" w:color="auto"/>
              <w:right w:val="single" w:sz="4" w:space="0" w:color="auto"/>
            </w:tcBorders>
            <w:noWrap/>
            <w:vAlign w:val="center"/>
            <w:hideMark/>
          </w:tcPr>
          <w:p w14:paraId="79821EB0" w14:textId="77777777" w:rsidR="009149BF" w:rsidRPr="00AD7182" w:rsidRDefault="009149BF">
            <w:pPr>
              <w:widowControl/>
              <w:autoSpaceDE/>
              <w:adjustRightInd/>
              <w:spacing w:line="276" w:lineRule="auto"/>
              <w:rPr>
                <w:rFonts w:ascii="Arial" w:hAnsi="Arial" w:cs="Arial"/>
                <w:b/>
                <w:bCs/>
                <w:color w:val="000000"/>
                <w:lang w:val="en-US" w:eastAsia="en-US"/>
              </w:rPr>
            </w:pPr>
            <w:r w:rsidRPr="00AD7182">
              <w:rPr>
                <w:rFonts w:ascii="Arial" w:hAnsi="Arial" w:cs="Arial"/>
                <w:b/>
                <w:bCs/>
                <w:color w:val="000000"/>
                <w:lang w:eastAsia="en-US"/>
              </w:rPr>
              <w:t xml:space="preserve">Katastrální území </w:t>
            </w:r>
          </w:p>
        </w:tc>
        <w:tc>
          <w:tcPr>
            <w:tcW w:w="1766" w:type="dxa"/>
            <w:tcBorders>
              <w:top w:val="single" w:sz="4" w:space="0" w:color="auto"/>
              <w:left w:val="nil"/>
              <w:bottom w:val="single" w:sz="4" w:space="0" w:color="auto"/>
              <w:right w:val="single" w:sz="4" w:space="0" w:color="auto"/>
            </w:tcBorders>
            <w:noWrap/>
            <w:vAlign w:val="center"/>
            <w:hideMark/>
          </w:tcPr>
          <w:p w14:paraId="0FE037AF" w14:textId="77777777" w:rsidR="009149BF" w:rsidRPr="00AD7182" w:rsidRDefault="009149BF">
            <w:pPr>
              <w:widowControl/>
              <w:autoSpaceDE/>
              <w:adjustRightInd/>
              <w:spacing w:line="276" w:lineRule="auto"/>
              <w:rPr>
                <w:rFonts w:ascii="Arial" w:hAnsi="Arial" w:cs="Arial"/>
                <w:b/>
                <w:bCs/>
                <w:color w:val="000000"/>
                <w:lang w:val="en-US" w:eastAsia="en-US"/>
              </w:rPr>
            </w:pPr>
            <w:r w:rsidRPr="00AD7182">
              <w:rPr>
                <w:rFonts w:ascii="Arial" w:hAnsi="Arial" w:cs="Arial"/>
                <w:b/>
                <w:bCs/>
                <w:color w:val="000000"/>
                <w:lang w:val="en-US" w:eastAsia="en-US"/>
              </w:rPr>
              <w:t>Parcelní číslo</w:t>
            </w:r>
          </w:p>
        </w:tc>
        <w:tc>
          <w:tcPr>
            <w:tcW w:w="1980" w:type="dxa"/>
            <w:tcBorders>
              <w:top w:val="single" w:sz="4" w:space="0" w:color="auto"/>
              <w:left w:val="nil"/>
              <w:bottom w:val="single" w:sz="4" w:space="0" w:color="auto"/>
              <w:right w:val="single" w:sz="4" w:space="0" w:color="auto"/>
            </w:tcBorders>
            <w:noWrap/>
            <w:vAlign w:val="center"/>
            <w:hideMark/>
          </w:tcPr>
          <w:p w14:paraId="27C4DDDD" w14:textId="77777777" w:rsidR="009149BF" w:rsidRPr="00AD7182" w:rsidRDefault="009149BF">
            <w:pPr>
              <w:widowControl/>
              <w:autoSpaceDE/>
              <w:adjustRightInd/>
              <w:spacing w:line="276" w:lineRule="auto"/>
              <w:rPr>
                <w:rFonts w:ascii="Arial" w:hAnsi="Arial" w:cs="Arial"/>
                <w:b/>
                <w:bCs/>
                <w:color w:val="000000"/>
                <w:lang w:val="en-US" w:eastAsia="en-US"/>
              </w:rPr>
            </w:pPr>
            <w:r w:rsidRPr="00AD7182">
              <w:rPr>
                <w:rFonts w:ascii="Arial" w:hAnsi="Arial" w:cs="Arial"/>
                <w:b/>
                <w:bCs/>
                <w:color w:val="000000"/>
                <w:lang w:val="en-US" w:eastAsia="en-US"/>
              </w:rPr>
              <w:t>Druh pozemku</w:t>
            </w:r>
          </w:p>
        </w:tc>
      </w:tr>
      <w:tr w:rsidR="009149BF" w14:paraId="12532C83"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C0B16F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107C504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0C20922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384/38</w:t>
            </w:r>
          </w:p>
        </w:tc>
        <w:tc>
          <w:tcPr>
            <w:tcW w:w="1980" w:type="dxa"/>
            <w:tcBorders>
              <w:top w:val="nil"/>
              <w:left w:val="nil"/>
              <w:bottom w:val="single" w:sz="4" w:space="0" w:color="auto"/>
              <w:right w:val="single" w:sz="4" w:space="0" w:color="auto"/>
            </w:tcBorders>
            <w:noWrap/>
            <w:vAlign w:val="center"/>
            <w:hideMark/>
          </w:tcPr>
          <w:p w14:paraId="5892C9C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3EFD5115"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BDF5BE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62D6981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5D95BA5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384/49</w:t>
            </w:r>
          </w:p>
        </w:tc>
        <w:tc>
          <w:tcPr>
            <w:tcW w:w="1980" w:type="dxa"/>
            <w:tcBorders>
              <w:top w:val="nil"/>
              <w:left w:val="nil"/>
              <w:bottom w:val="single" w:sz="4" w:space="0" w:color="auto"/>
              <w:right w:val="single" w:sz="4" w:space="0" w:color="auto"/>
            </w:tcBorders>
            <w:noWrap/>
            <w:vAlign w:val="center"/>
            <w:hideMark/>
          </w:tcPr>
          <w:p w14:paraId="541B865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4344D2E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71C632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3715994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52A704A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417</w:t>
            </w:r>
          </w:p>
        </w:tc>
        <w:tc>
          <w:tcPr>
            <w:tcW w:w="1980" w:type="dxa"/>
            <w:tcBorders>
              <w:top w:val="nil"/>
              <w:left w:val="nil"/>
              <w:bottom w:val="single" w:sz="4" w:space="0" w:color="auto"/>
              <w:right w:val="single" w:sz="4" w:space="0" w:color="auto"/>
            </w:tcBorders>
            <w:noWrap/>
            <w:vAlign w:val="center"/>
            <w:hideMark/>
          </w:tcPr>
          <w:p w14:paraId="6C6A40C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AB857B0"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25C17C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6208ECA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0B6CC2A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564/2</w:t>
            </w:r>
          </w:p>
        </w:tc>
        <w:tc>
          <w:tcPr>
            <w:tcW w:w="1980" w:type="dxa"/>
            <w:tcBorders>
              <w:top w:val="nil"/>
              <w:left w:val="nil"/>
              <w:bottom w:val="single" w:sz="4" w:space="0" w:color="auto"/>
              <w:right w:val="single" w:sz="4" w:space="0" w:color="auto"/>
            </w:tcBorders>
            <w:noWrap/>
            <w:vAlign w:val="center"/>
            <w:hideMark/>
          </w:tcPr>
          <w:p w14:paraId="66753D2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476122D"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D08D63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670E458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298D640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688/11</w:t>
            </w:r>
          </w:p>
        </w:tc>
        <w:tc>
          <w:tcPr>
            <w:tcW w:w="1980" w:type="dxa"/>
            <w:tcBorders>
              <w:top w:val="nil"/>
              <w:left w:val="nil"/>
              <w:bottom w:val="single" w:sz="4" w:space="0" w:color="auto"/>
              <w:right w:val="single" w:sz="4" w:space="0" w:color="auto"/>
            </w:tcBorders>
            <w:noWrap/>
            <w:vAlign w:val="center"/>
            <w:hideMark/>
          </w:tcPr>
          <w:p w14:paraId="3043CF5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BE18EE1"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0A40C7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207EC29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39FCE04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1668/10</w:t>
            </w:r>
          </w:p>
        </w:tc>
        <w:tc>
          <w:tcPr>
            <w:tcW w:w="1980" w:type="dxa"/>
            <w:tcBorders>
              <w:top w:val="nil"/>
              <w:left w:val="nil"/>
              <w:bottom w:val="single" w:sz="4" w:space="0" w:color="auto"/>
              <w:right w:val="single" w:sz="4" w:space="0" w:color="auto"/>
            </w:tcBorders>
            <w:noWrap/>
            <w:vAlign w:val="center"/>
            <w:hideMark/>
          </w:tcPr>
          <w:p w14:paraId="35348BB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0FA1E43F"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733109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5D0FB22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3E31E7A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1668/12</w:t>
            </w:r>
          </w:p>
        </w:tc>
        <w:tc>
          <w:tcPr>
            <w:tcW w:w="1980" w:type="dxa"/>
            <w:tcBorders>
              <w:top w:val="nil"/>
              <w:left w:val="nil"/>
              <w:bottom w:val="single" w:sz="4" w:space="0" w:color="auto"/>
              <w:right w:val="single" w:sz="4" w:space="0" w:color="auto"/>
            </w:tcBorders>
            <w:noWrap/>
            <w:vAlign w:val="center"/>
            <w:hideMark/>
          </w:tcPr>
          <w:p w14:paraId="1B90733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775E51FD"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0BE0CB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25FBB64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448CB92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1668/19</w:t>
            </w:r>
          </w:p>
        </w:tc>
        <w:tc>
          <w:tcPr>
            <w:tcW w:w="1980" w:type="dxa"/>
            <w:tcBorders>
              <w:top w:val="nil"/>
              <w:left w:val="nil"/>
              <w:bottom w:val="single" w:sz="4" w:space="0" w:color="auto"/>
              <w:right w:val="single" w:sz="4" w:space="0" w:color="auto"/>
            </w:tcBorders>
            <w:noWrap/>
            <w:vAlign w:val="center"/>
            <w:hideMark/>
          </w:tcPr>
          <w:p w14:paraId="65A7F49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1B7F1DD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87C45A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5289037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6D57BAE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1668/24</w:t>
            </w:r>
          </w:p>
        </w:tc>
        <w:tc>
          <w:tcPr>
            <w:tcW w:w="1980" w:type="dxa"/>
            <w:tcBorders>
              <w:top w:val="nil"/>
              <w:left w:val="nil"/>
              <w:bottom w:val="single" w:sz="4" w:space="0" w:color="auto"/>
              <w:right w:val="single" w:sz="4" w:space="0" w:color="auto"/>
            </w:tcBorders>
            <w:noWrap/>
            <w:vAlign w:val="center"/>
            <w:hideMark/>
          </w:tcPr>
          <w:p w14:paraId="59AB4B9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75C634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6A8C05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42E7670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4269466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1668/34</w:t>
            </w:r>
          </w:p>
        </w:tc>
        <w:tc>
          <w:tcPr>
            <w:tcW w:w="1980" w:type="dxa"/>
            <w:tcBorders>
              <w:top w:val="nil"/>
              <w:left w:val="nil"/>
              <w:bottom w:val="single" w:sz="4" w:space="0" w:color="auto"/>
              <w:right w:val="single" w:sz="4" w:space="0" w:color="auto"/>
            </w:tcBorders>
            <w:noWrap/>
            <w:vAlign w:val="center"/>
            <w:hideMark/>
          </w:tcPr>
          <w:p w14:paraId="5BBE876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191D54E3" w14:textId="77777777" w:rsidTr="006E425B">
        <w:trPr>
          <w:trHeight w:val="290"/>
        </w:trPr>
        <w:tc>
          <w:tcPr>
            <w:tcW w:w="2400" w:type="dxa"/>
            <w:tcBorders>
              <w:top w:val="nil"/>
              <w:left w:val="single" w:sz="4" w:space="0" w:color="auto"/>
              <w:bottom w:val="single" w:sz="4" w:space="0" w:color="auto"/>
              <w:right w:val="single" w:sz="4" w:space="0" w:color="auto"/>
            </w:tcBorders>
            <w:noWrap/>
            <w:vAlign w:val="center"/>
            <w:hideMark/>
          </w:tcPr>
          <w:p w14:paraId="6E59D98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07FC2E5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7089E4D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1668/37</w:t>
            </w:r>
          </w:p>
        </w:tc>
        <w:tc>
          <w:tcPr>
            <w:tcW w:w="1980" w:type="dxa"/>
            <w:tcBorders>
              <w:top w:val="nil"/>
              <w:left w:val="nil"/>
              <w:bottom w:val="single" w:sz="4" w:space="0" w:color="auto"/>
              <w:right w:val="single" w:sz="4" w:space="0" w:color="auto"/>
            </w:tcBorders>
            <w:noWrap/>
            <w:vAlign w:val="center"/>
            <w:hideMark/>
          </w:tcPr>
          <w:p w14:paraId="751DF3C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ABAC065" w14:textId="77777777" w:rsidTr="006E425B">
        <w:trPr>
          <w:trHeight w:val="29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154E423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lastRenderedPageBreak/>
              <w:t>Hajnice</w:t>
            </w:r>
          </w:p>
        </w:tc>
        <w:tc>
          <w:tcPr>
            <w:tcW w:w="3200" w:type="dxa"/>
            <w:tcBorders>
              <w:top w:val="single" w:sz="4" w:space="0" w:color="auto"/>
              <w:left w:val="single" w:sz="4" w:space="0" w:color="auto"/>
              <w:bottom w:val="single" w:sz="4" w:space="0" w:color="auto"/>
              <w:right w:val="single" w:sz="4" w:space="0" w:color="auto"/>
            </w:tcBorders>
            <w:noWrap/>
            <w:vAlign w:val="center"/>
            <w:hideMark/>
          </w:tcPr>
          <w:p w14:paraId="764FD35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single" w:sz="4" w:space="0" w:color="auto"/>
              <w:left w:val="single" w:sz="4" w:space="0" w:color="auto"/>
              <w:bottom w:val="single" w:sz="4" w:space="0" w:color="auto"/>
              <w:right w:val="single" w:sz="4" w:space="0" w:color="auto"/>
            </w:tcBorders>
            <w:noWrap/>
            <w:vAlign w:val="center"/>
            <w:hideMark/>
          </w:tcPr>
          <w:p w14:paraId="6F6C48E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1668/39</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2836006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19DCC6C" w14:textId="77777777" w:rsidTr="006E425B">
        <w:trPr>
          <w:trHeight w:val="29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2973AD0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single" w:sz="4" w:space="0" w:color="auto"/>
              <w:left w:val="nil"/>
              <w:bottom w:val="single" w:sz="4" w:space="0" w:color="auto"/>
              <w:right w:val="single" w:sz="4" w:space="0" w:color="auto"/>
            </w:tcBorders>
            <w:noWrap/>
            <w:vAlign w:val="center"/>
            <w:hideMark/>
          </w:tcPr>
          <w:p w14:paraId="55C179D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single" w:sz="4" w:space="0" w:color="auto"/>
              <w:left w:val="nil"/>
              <w:bottom w:val="single" w:sz="4" w:space="0" w:color="auto"/>
              <w:right w:val="single" w:sz="4" w:space="0" w:color="auto"/>
            </w:tcBorders>
            <w:noWrap/>
            <w:vAlign w:val="center"/>
            <w:hideMark/>
          </w:tcPr>
          <w:p w14:paraId="7A6C5C4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1668/41</w:t>
            </w:r>
          </w:p>
        </w:tc>
        <w:tc>
          <w:tcPr>
            <w:tcW w:w="1980" w:type="dxa"/>
            <w:tcBorders>
              <w:top w:val="single" w:sz="4" w:space="0" w:color="auto"/>
              <w:left w:val="nil"/>
              <w:bottom w:val="single" w:sz="4" w:space="0" w:color="auto"/>
              <w:right w:val="single" w:sz="4" w:space="0" w:color="auto"/>
            </w:tcBorders>
            <w:noWrap/>
            <w:vAlign w:val="center"/>
            <w:hideMark/>
          </w:tcPr>
          <w:p w14:paraId="2A1D504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51BCF52"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DB8252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7C75FB7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553C19A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1668/42</w:t>
            </w:r>
          </w:p>
        </w:tc>
        <w:tc>
          <w:tcPr>
            <w:tcW w:w="1980" w:type="dxa"/>
            <w:tcBorders>
              <w:top w:val="nil"/>
              <w:left w:val="nil"/>
              <w:bottom w:val="single" w:sz="4" w:space="0" w:color="auto"/>
              <w:right w:val="single" w:sz="4" w:space="0" w:color="auto"/>
            </w:tcBorders>
            <w:noWrap/>
            <w:vAlign w:val="center"/>
            <w:hideMark/>
          </w:tcPr>
          <w:p w14:paraId="7DB21D5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0F63B27B"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6ED527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5980376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26DA446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1668/44</w:t>
            </w:r>
          </w:p>
        </w:tc>
        <w:tc>
          <w:tcPr>
            <w:tcW w:w="1980" w:type="dxa"/>
            <w:tcBorders>
              <w:top w:val="nil"/>
              <w:left w:val="nil"/>
              <w:bottom w:val="single" w:sz="4" w:space="0" w:color="auto"/>
              <w:right w:val="single" w:sz="4" w:space="0" w:color="auto"/>
            </w:tcBorders>
            <w:noWrap/>
            <w:vAlign w:val="center"/>
            <w:hideMark/>
          </w:tcPr>
          <w:p w14:paraId="1E7F296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1C4DE88F"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EC2C14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107E455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573623F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1668/45</w:t>
            </w:r>
          </w:p>
        </w:tc>
        <w:tc>
          <w:tcPr>
            <w:tcW w:w="1980" w:type="dxa"/>
            <w:tcBorders>
              <w:top w:val="nil"/>
              <w:left w:val="nil"/>
              <w:bottom w:val="single" w:sz="4" w:space="0" w:color="auto"/>
              <w:right w:val="single" w:sz="4" w:space="0" w:color="auto"/>
            </w:tcBorders>
            <w:noWrap/>
            <w:vAlign w:val="center"/>
            <w:hideMark/>
          </w:tcPr>
          <w:p w14:paraId="530FB2D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2BCEA293"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3DF7DB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5FE7493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46F0E4E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1668/47</w:t>
            </w:r>
          </w:p>
        </w:tc>
        <w:tc>
          <w:tcPr>
            <w:tcW w:w="1980" w:type="dxa"/>
            <w:tcBorders>
              <w:top w:val="nil"/>
              <w:left w:val="nil"/>
              <w:bottom w:val="single" w:sz="4" w:space="0" w:color="auto"/>
              <w:right w:val="single" w:sz="4" w:space="0" w:color="auto"/>
            </w:tcBorders>
            <w:noWrap/>
            <w:vAlign w:val="center"/>
            <w:hideMark/>
          </w:tcPr>
          <w:p w14:paraId="228A398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07F9A8A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13FBEC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7586251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364AC76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1668/48</w:t>
            </w:r>
          </w:p>
        </w:tc>
        <w:tc>
          <w:tcPr>
            <w:tcW w:w="1980" w:type="dxa"/>
            <w:tcBorders>
              <w:top w:val="nil"/>
              <w:left w:val="nil"/>
              <w:bottom w:val="single" w:sz="4" w:space="0" w:color="auto"/>
              <w:right w:val="single" w:sz="4" w:space="0" w:color="auto"/>
            </w:tcBorders>
            <w:noWrap/>
            <w:vAlign w:val="center"/>
            <w:hideMark/>
          </w:tcPr>
          <w:p w14:paraId="6DD10D5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7C2FCB07"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FC81E2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0B39B84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40603EA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1668/49</w:t>
            </w:r>
          </w:p>
        </w:tc>
        <w:tc>
          <w:tcPr>
            <w:tcW w:w="1980" w:type="dxa"/>
            <w:tcBorders>
              <w:top w:val="nil"/>
              <w:left w:val="nil"/>
              <w:bottom w:val="single" w:sz="4" w:space="0" w:color="auto"/>
              <w:right w:val="single" w:sz="4" w:space="0" w:color="auto"/>
            </w:tcBorders>
            <w:noWrap/>
            <w:vAlign w:val="center"/>
            <w:hideMark/>
          </w:tcPr>
          <w:p w14:paraId="4750A75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373690F4"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08CCE5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44D5CBA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58F3C2C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1668/59</w:t>
            </w:r>
          </w:p>
        </w:tc>
        <w:tc>
          <w:tcPr>
            <w:tcW w:w="1980" w:type="dxa"/>
            <w:tcBorders>
              <w:top w:val="nil"/>
              <w:left w:val="nil"/>
              <w:bottom w:val="single" w:sz="4" w:space="0" w:color="auto"/>
              <w:right w:val="single" w:sz="4" w:space="0" w:color="auto"/>
            </w:tcBorders>
            <w:noWrap/>
            <w:vAlign w:val="center"/>
            <w:hideMark/>
          </w:tcPr>
          <w:p w14:paraId="1A83393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B12F92C"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363AD4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61FBE91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182AF9B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1668/60</w:t>
            </w:r>
          </w:p>
        </w:tc>
        <w:tc>
          <w:tcPr>
            <w:tcW w:w="1980" w:type="dxa"/>
            <w:tcBorders>
              <w:top w:val="nil"/>
              <w:left w:val="nil"/>
              <w:bottom w:val="single" w:sz="4" w:space="0" w:color="auto"/>
              <w:right w:val="single" w:sz="4" w:space="0" w:color="auto"/>
            </w:tcBorders>
            <w:noWrap/>
            <w:vAlign w:val="center"/>
            <w:hideMark/>
          </w:tcPr>
          <w:p w14:paraId="43B9D45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67F5D723"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1EDED5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0FB7131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7D638C0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1668/62</w:t>
            </w:r>
          </w:p>
        </w:tc>
        <w:tc>
          <w:tcPr>
            <w:tcW w:w="1980" w:type="dxa"/>
            <w:tcBorders>
              <w:top w:val="nil"/>
              <w:left w:val="nil"/>
              <w:bottom w:val="single" w:sz="4" w:space="0" w:color="auto"/>
              <w:right w:val="single" w:sz="4" w:space="0" w:color="auto"/>
            </w:tcBorders>
            <w:noWrap/>
            <w:vAlign w:val="center"/>
            <w:hideMark/>
          </w:tcPr>
          <w:p w14:paraId="6EFFD75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535FE957"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D4B372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298F9A0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0515B81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1668/64</w:t>
            </w:r>
          </w:p>
        </w:tc>
        <w:tc>
          <w:tcPr>
            <w:tcW w:w="1980" w:type="dxa"/>
            <w:tcBorders>
              <w:top w:val="nil"/>
              <w:left w:val="nil"/>
              <w:bottom w:val="single" w:sz="4" w:space="0" w:color="auto"/>
              <w:right w:val="single" w:sz="4" w:space="0" w:color="auto"/>
            </w:tcBorders>
            <w:noWrap/>
            <w:vAlign w:val="center"/>
            <w:hideMark/>
          </w:tcPr>
          <w:p w14:paraId="2D45371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1B4327D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218782F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66B8788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4DF4A65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1668/66</w:t>
            </w:r>
          </w:p>
        </w:tc>
        <w:tc>
          <w:tcPr>
            <w:tcW w:w="1980" w:type="dxa"/>
            <w:tcBorders>
              <w:top w:val="nil"/>
              <w:left w:val="nil"/>
              <w:bottom w:val="single" w:sz="4" w:space="0" w:color="auto"/>
              <w:right w:val="single" w:sz="4" w:space="0" w:color="auto"/>
            </w:tcBorders>
            <w:noWrap/>
            <w:vAlign w:val="center"/>
            <w:hideMark/>
          </w:tcPr>
          <w:p w14:paraId="3D9F170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610855A2"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A5BEA5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333B301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Brusnice</w:t>
            </w:r>
          </w:p>
        </w:tc>
        <w:tc>
          <w:tcPr>
            <w:tcW w:w="1766" w:type="dxa"/>
            <w:tcBorders>
              <w:top w:val="nil"/>
              <w:left w:val="nil"/>
              <w:bottom w:val="single" w:sz="4" w:space="0" w:color="auto"/>
              <w:right w:val="single" w:sz="4" w:space="0" w:color="auto"/>
            </w:tcBorders>
            <w:noWrap/>
            <w:vAlign w:val="center"/>
            <w:hideMark/>
          </w:tcPr>
          <w:p w14:paraId="00B13D6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1668/67</w:t>
            </w:r>
          </w:p>
        </w:tc>
        <w:tc>
          <w:tcPr>
            <w:tcW w:w="1980" w:type="dxa"/>
            <w:tcBorders>
              <w:top w:val="nil"/>
              <w:left w:val="nil"/>
              <w:bottom w:val="single" w:sz="4" w:space="0" w:color="auto"/>
              <w:right w:val="single" w:sz="4" w:space="0" w:color="auto"/>
            </w:tcBorders>
            <w:noWrap/>
            <w:vAlign w:val="center"/>
            <w:hideMark/>
          </w:tcPr>
          <w:p w14:paraId="2A8C3CE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2DE8DF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7CA21A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Vlčkovice v Podkrkonoší</w:t>
            </w:r>
          </w:p>
        </w:tc>
        <w:tc>
          <w:tcPr>
            <w:tcW w:w="3200" w:type="dxa"/>
            <w:tcBorders>
              <w:top w:val="nil"/>
              <w:left w:val="nil"/>
              <w:bottom w:val="single" w:sz="4" w:space="0" w:color="auto"/>
              <w:right w:val="single" w:sz="4" w:space="0" w:color="auto"/>
            </w:tcBorders>
            <w:noWrap/>
            <w:vAlign w:val="center"/>
            <w:hideMark/>
          </w:tcPr>
          <w:p w14:paraId="4079ADC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Dolní Vlčkovice</w:t>
            </w:r>
          </w:p>
        </w:tc>
        <w:tc>
          <w:tcPr>
            <w:tcW w:w="1766" w:type="dxa"/>
            <w:tcBorders>
              <w:top w:val="nil"/>
              <w:left w:val="nil"/>
              <w:bottom w:val="single" w:sz="4" w:space="0" w:color="auto"/>
              <w:right w:val="single" w:sz="4" w:space="0" w:color="auto"/>
            </w:tcBorders>
            <w:noWrap/>
            <w:vAlign w:val="center"/>
            <w:hideMark/>
          </w:tcPr>
          <w:p w14:paraId="170C884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2258</w:t>
            </w:r>
          </w:p>
        </w:tc>
        <w:tc>
          <w:tcPr>
            <w:tcW w:w="1980" w:type="dxa"/>
            <w:tcBorders>
              <w:top w:val="nil"/>
              <w:left w:val="nil"/>
              <w:bottom w:val="single" w:sz="4" w:space="0" w:color="auto"/>
              <w:right w:val="single" w:sz="4" w:space="0" w:color="auto"/>
            </w:tcBorders>
            <w:noWrap/>
            <w:vAlign w:val="center"/>
            <w:hideMark/>
          </w:tcPr>
          <w:p w14:paraId="56D4F59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5CE83FB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EF98DC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Vlčkovice v Podkrkonoší</w:t>
            </w:r>
          </w:p>
        </w:tc>
        <w:tc>
          <w:tcPr>
            <w:tcW w:w="3200" w:type="dxa"/>
            <w:tcBorders>
              <w:top w:val="nil"/>
              <w:left w:val="nil"/>
              <w:bottom w:val="single" w:sz="4" w:space="0" w:color="auto"/>
              <w:right w:val="single" w:sz="4" w:space="0" w:color="auto"/>
            </w:tcBorders>
            <w:noWrap/>
            <w:vAlign w:val="center"/>
            <w:hideMark/>
          </w:tcPr>
          <w:p w14:paraId="76C102F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Dolní Vlčkovice</w:t>
            </w:r>
          </w:p>
        </w:tc>
        <w:tc>
          <w:tcPr>
            <w:tcW w:w="1766" w:type="dxa"/>
            <w:tcBorders>
              <w:top w:val="nil"/>
              <w:left w:val="nil"/>
              <w:bottom w:val="single" w:sz="4" w:space="0" w:color="auto"/>
              <w:right w:val="single" w:sz="4" w:space="0" w:color="auto"/>
            </w:tcBorders>
            <w:noWrap/>
            <w:vAlign w:val="center"/>
            <w:hideMark/>
          </w:tcPr>
          <w:p w14:paraId="659B27A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2367/2</w:t>
            </w:r>
          </w:p>
        </w:tc>
        <w:tc>
          <w:tcPr>
            <w:tcW w:w="1980" w:type="dxa"/>
            <w:tcBorders>
              <w:top w:val="nil"/>
              <w:left w:val="nil"/>
              <w:bottom w:val="single" w:sz="4" w:space="0" w:color="auto"/>
              <w:right w:val="single" w:sz="4" w:space="0" w:color="auto"/>
            </w:tcBorders>
            <w:noWrap/>
            <w:vAlign w:val="center"/>
            <w:hideMark/>
          </w:tcPr>
          <w:p w14:paraId="0C4C0F0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vodní plocha</w:t>
            </w:r>
          </w:p>
        </w:tc>
      </w:tr>
      <w:tr w:rsidR="009149BF" w14:paraId="4C161F4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4E19C6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Vlčkovice v Podkrkonoší</w:t>
            </w:r>
          </w:p>
        </w:tc>
        <w:tc>
          <w:tcPr>
            <w:tcW w:w="3200" w:type="dxa"/>
            <w:tcBorders>
              <w:top w:val="nil"/>
              <w:left w:val="nil"/>
              <w:bottom w:val="single" w:sz="4" w:space="0" w:color="auto"/>
              <w:right w:val="single" w:sz="4" w:space="0" w:color="auto"/>
            </w:tcBorders>
            <w:noWrap/>
            <w:vAlign w:val="center"/>
            <w:hideMark/>
          </w:tcPr>
          <w:p w14:paraId="6E3A39D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Dolní Vlčkovice</w:t>
            </w:r>
          </w:p>
        </w:tc>
        <w:tc>
          <w:tcPr>
            <w:tcW w:w="1766" w:type="dxa"/>
            <w:tcBorders>
              <w:top w:val="nil"/>
              <w:left w:val="nil"/>
              <w:bottom w:val="single" w:sz="4" w:space="0" w:color="auto"/>
              <w:right w:val="single" w:sz="4" w:space="0" w:color="auto"/>
            </w:tcBorders>
            <w:noWrap/>
            <w:vAlign w:val="center"/>
            <w:hideMark/>
          </w:tcPr>
          <w:p w14:paraId="4AC8E05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2367/3</w:t>
            </w:r>
          </w:p>
        </w:tc>
        <w:tc>
          <w:tcPr>
            <w:tcW w:w="1980" w:type="dxa"/>
            <w:tcBorders>
              <w:top w:val="nil"/>
              <w:left w:val="nil"/>
              <w:bottom w:val="single" w:sz="4" w:space="0" w:color="auto"/>
              <w:right w:val="single" w:sz="4" w:space="0" w:color="auto"/>
            </w:tcBorders>
            <w:noWrap/>
            <w:vAlign w:val="center"/>
            <w:hideMark/>
          </w:tcPr>
          <w:p w14:paraId="175251B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787DCC1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7BB481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Vlčkovice v Podkrkonoší</w:t>
            </w:r>
          </w:p>
        </w:tc>
        <w:tc>
          <w:tcPr>
            <w:tcW w:w="3200" w:type="dxa"/>
            <w:tcBorders>
              <w:top w:val="nil"/>
              <w:left w:val="nil"/>
              <w:bottom w:val="single" w:sz="4" w:space="0" w:color="auto"/>
              <w:right w:val="single" w:sz="4" w:space="0" w:color="auto"/>
            </w:tcBorders>
            <w:noWrap/>
            <w:vAlign w:val="center"/>
            <w:hideMark/>
          </w:tcPr>
          <w:p w14:paraId="36C9EEB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Dolní Vlčkovice</w:t>
            </w:r>
          </w:p>
        </w:tc>
        <w:tc>
          <w:tcPr>
            <w:tcW w:w="1766" w:type="dxa"/>
            <w:tcBorders>
              <w:top w:val="nil"/>
              <w:left w:val="nil"/>
              <w:bottom w:val="single" w:sz="4" w:space="0" w:color="auto"/>
              <w:right w:val="single" w:sz="4" w:space="0" w:color="auto"/>
            </w:tcBorders>
            <w:noWrap/>
            <w:vAlign w:val="center"/>
            <w:hideMark/>
          </w:tcPr>
          <w:p w14:paraId="7BD7406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2367/5</w:t>
            </w:r>
          </w:p>
        </w:tc>
        <w:tc>
          <w:tcPr>
            <w:tcW w:w="1980" w:type="dxa"/>
            <w:tcBorders>
              <w:top w:val="nil"/>
              <w:left w:val="nil"/>
              <w:bottom w:val="single" w:sz="4" w:space="0" w:color="auto"/>
              <w:right w:val="single" w:sz="4" w:space="0" w:color="auto"/>
            </w:tcBorders>
            <w:noWrap/>
            <w:vAlign w:val="center"/>
            <w:hideMark/>
          </w:tcPr>
          <w:p w14:paraId="0BCDFD5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70114FCC"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D0BC9D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Vlčkovice v Podkrkonoší</w:t>
            </w:r>
          </w:p>
        </w:tc>
        <w:tc>
          <w:tcPr>
            <w:tcW w:w="3200" w:type="dxa"/>
            <w:tcBorders>
              <w:top w:val="nil"/>
              <w:left w:val="nil"/>
              <w:bottom w:val="single" w:sz="4" w:space="0" w:color="auto"/>
              <w:right w:val="single" w:sz="4" w:space="0" w:color="auto"/>
            </w:tcBorders>
            <w:noWrap/>
            <w:vAlign w:val="center"/>
            <w:hideMark/>
          </w:tcPr>
          <w:p w14:paraId="184A8F7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Dolní Vlčkovice</w:t>
            </w:r>
          </w:p>
        </w:tc>
        <w:tc>
          <w:tcPr>
            <w:tcW w:w="1766" w:type="dxa"/>
            <w:tcBorders>
              <w:top w:val="nil"/>
              <w:left w:val="nil"/>
              <w:bottom w:val="single" w:sz="4" w:space="0" w:color="auto"/>
              <w:right w:val="single" w:sz="4" w:space="0" w:color="auto"/>
            </w:tcBorders>
            <w:noWrap/>
            <w:vAlign w:val="center"/>
            <w:hideMark/>
          </w:tcPr>
          <w:p w14:paraId="7F6EFD6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2367/17</w:t>
            </w:r>
          </w:p>
        </w:tc>
        <w:tc>
          <w:tcPr>
            <w:tcW w:w="1980" w:type="dxa"/>
            <w:tcBorders>
              <w:top w:val="nil"/>
              <w:left w:val="nil"/>
              <w:bottom w:val="single" w:sz="4" w:space="0" w:color="auto"/>
              <w:right w:val="single" w:sz="4" w:space="0" w:color="auto"/>
            </w:tcBorders>
            <w:noWrap/>
            <w:vAlign w:val="center"/>
            <w:hideMark/>
          </w:tcPr>
          <w:p w14:paraId="5FFC609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1111B30E"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32F3CF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Hajnice</w:t>
            </w:r>
          </w:p>
        </w:tc>
        <w:tc>
          <w:tcPr>
            <w:tcW w:w="3200" w:type="dxa"/>
            <w:tcBorders>
              <w:top w:val="nil"/>
              <w:left w:val="nil"/>
              <w:bottom w:val="single" w:sz="4" w:space="0" w:color="auto"/>
              <w:right w:val="single" w:sz="4" w:space="0" w:color="auto"/>
            </w:tcBorders>
            <w:noWrap/>
            <w:vAlign w:val="center"/>
            <w:hideMark/>
          </w:tcPr>
          <w:p w14:paraId="2643CE1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Horní Žďár</w:t>
            </w:r>
          </w:p>
        </w:tc>
        <w:tc>
          <w:tcPr>
            <w:tcW w:w="1766" w:type="dxa"/>
            <w:tcBorders>
              <w:top w:val="nil"/>
              <w:left w:val="nil"/>
              <w:bottom w:val="single" w:sz="4" w:space="0" w:color="auto"/>
              <w:right w:val="single" w:sz="4" w:space="0" w:color="auto"/>
            </w:tcBorders>
            <w:noWrap/>
            <w:vAlign w:val="center"/>
            <w:hideMark/>
          </w:tcPr>
          <w:p w14:paraId="12461ED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1662/9</w:t>
            </w:r>
          </w:p>
        </w:tc>
        <w:tc>
          <w:tcPr>
            <w:tcW w:w="1980" w:type="dxa"/>
            <w:tcBorders>
              <w:top w:val="nil"/>
              <w:left w:val="nil"/>
              <w:bottom w:val="single" w:sz="4" w:space="0" w:color="auto"/>
              <w:right w:val="single" w:sz="4" w:space="0" w:color="auto"/>
            </w:tcBorders>
            <w:noWrap/>
            <w:vAlign w:val="center"/>
            <w:hideMark/>
          </w:tcPr>
          <w:p w14:paraId="27194FA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4409D7E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F0EDD7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28527BE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7F6892A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2231</w:t>
            </w:r>
          </w:p>
        </w:tc>
        <w:tc>
          <w:tcPr>
            <w:tcW w:w="1980" w:type="dxa"/>
            <w:tcBorders>
              <w:top w:val="nil"/>
              <w:left w:val="nil"/>
              <w:bottom w:val="single" w:sz="4" w:space="0" w:color="auto"/>
              <w:right w:val="single" w:sz="4" w:space="0" w:color="auto"/>
            </w:tcBorders>
            <w:noWrap/>
            <w:vAlign w:val="center"/>
            <w:hideMark/>
          </w:tcPr>
          <w:p w14:paraId="69CEF7E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2D6A7067"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8AC711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1A7C483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2CEB484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2248/17</w:t>
            </w:r>
          </w:p>
        </w:tc>
        <w:tc>
          <w:tcPr>
            <w:tcW w:w="1980" w:type="dxa"/>
            <w:tcBorders>
              <w:top w:val="nil"/>
              <w:left w:val="nil"/>
              <w:bottom w:val="single" w:sz="4" w:space="0" w:color="auto"/>
              <w:right w:val="single" w:sz="4" w:space="0" w:color="auto"/>
            </w:tcBorders>
            <w:noWrap/>
            <w:vAlign w:val="center"/>
            <w:hideMark/>
          </w:tcPr>
          <w:p w14:paraId="5940FE5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EDC6BD0"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766F19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734FF7D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5DE3CAD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2325</w:t>
            </w:r>
          </w:p>
        </w:tc>
        <w:tc>
          <w:tcPr>
            <w:tcW w:w="1980" w:type="dxa"/>
            <w:tcBorders>
              <w:top w:val="nil"/>
              <w:left w:val="nil"/>
              <w:bottom w:val="single" w:sz="4" w:space="0" w:color="auto"/>
              <w:right w:val="single" w:sz="4" w:space="0" w:color="auto"/>
            </w:tcBorders>
            <w:noWrap/>
            <w:vAlign w:val="center"/>
            <w:hideMark/>
          </w:tcPr>
          <w:p w14:paraId="06E9B54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5A3F6182"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920F08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7FB8C02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6DAFEF0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2384/6</w:t>
            </w:r>
          </w:p>
        </w:tc>
        <w:tc>
          <w:tcPr>
            <w:tcW w:w="1980" w:type="dxa"/>
            <w:tcBorders>
              <w:top w:val="nil"/>
              <w:left w:val="nil"/>
              <w:bottom w:val="single" w:sz="4" w:space="0" w:color="auto"/>
              <w:right w:val="single" w:sz="4" w:space="0" w:color="auto"/>
            </w:tcBorders>
            <w:noWrap/>
            <w:vAlign w:val="center"/>
            <w:hideMark/>
          </w:tcPr>
          <w:p w14:paraId="1171EA8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5C0A6B0B"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C8CACF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4BD4596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2C7747F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2384/7</w:t>
            </w:r>
          </w:p>
        </w:tc>
        <w:tc>
          <w:tcPr>
            <w:tcW w:w="1980" w:type="dxa"/>
            <w:tcBorders>
              <w:top w:val="nil"/>
              <w:left w:val="nil"/>
              <w:bottom w:val="single" w:sz="4" w:space="0" w:color="auto"/>
              <w:right w:val="single" w:sz="4" w:space="0" w:color="auto"/>
            </w:tcBorders>
            <w:noWrap/>
            <w:vAlign w:val="center"/>
            <w:hideMark/>
          </w:tcPr>
          <w:p w14:paraId="7710D6B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ovocný sad</w:t>
            </w:r>
          </w:p>
        </w:tc>
      </w:tr>
      <w:tr w:rsidR="009149BF" w14:paraId="78742C62"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6B97E4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652F531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6393BAF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2384/8</w:t>
            </w:r>
          </w:p>
        </w:tc>
        <w:tc>
          <w:tcPr>
            <w:tcW w:w="1980" w:type="dxa"/>
            <w:tcBorders>
              <w:top w:val="nil"/>
              <w:left w:val="nil"/>
              <w:bottom w:val="single" w:sz="4" w:space="0" w:color="auto"/>
              <w:right w:val="single" w:sz="4" w:space="0" w:color="auto"/>
            </w:tcBorders>
            <w:noWrap/>
            <w:vAlign w:val="center"/>
            <w:hideMark/>
          </w:tcPr>
          <w:p w14:paraId="3578DAF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0BD6CB40"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BD7ADD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3C346C2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4226726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2384/10</w:t>
            </w:r>
          </w:p>
        </w:tc>
        <w:tc>
          <w:tcPr>
            <w:tcW w:w="1980" w:type="dxa"/>
            <w:tcBorders>
              <w:top w:val="nil"/>
              <w:left w:val="nil"/>
              <w:bottom w:val="single" w:sz="4" w:space="0" w:color="auto"/>
              <w:right w:val="single" w:sz="4" w:space="0" w:color="auto"/>
            </w:tcBorders>
            <w:noWrap/>
            <w:vAlign w:val="center"/>
            <w:hideMark/>
          </w:tcPr>
          <w:p w14:paraId="57FFCFE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ovocný sad</w:t>
            </w:r>
          </w:p>
        </w:tc>
      </w:tr>
      <w:tr w:rsidR="009149BF" w14:paraId="67B1E4B1"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A4007E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157CF95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76769489"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2384/12</w:t>
            </w:r>
          </w:p>
        </w:tc>
        <w:tc>
          <w:tcPr>
            <w:tcW w:w="1980" w:type="dxa"/>
            <w:tcBorders>
              <w:top w:val="nil"/>
              <w:left w:val="nil"/>
              <w:bottom w:val="single" w:sz="4" w:space="0" w:color="auto"/>
              <w:right w:val="single" w:sz="4" w:space="0" w:color="auto"/>
            </w:tcBorders>
            <w:noWrap/>
            <w:vAlign w:val="center"/>
            <w:hideMark/>
          </w:tcPr>
          <w:p w14:paraId="3E2D375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ovocný sad</w:t>
            </w:r>
          </w:p>
        </w:tc>
      </w:tr>
      <w:tr w:rsidR="009149BF" w14:paraId="390C591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2E9F487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2FAB17B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51B9298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2384/15</w:t>
            </w:r>
          </w:p>
        </w:tc>
        <w:tc>
          <w:tcPr>
            <w:tcW w:w="1980" w:type="dxa"/>
            <w:tcBorders>
              <w:top w:val="nil"/>
              <w:left w:val="nil"/>
              <w:bottom w:val="single" w:sz="4" w:space="0" w:color="auto"/>
              <w:right w:val="single" w:sz="4" w:space="0" w:color="auto"/>
            </w:tcBorders>
            <w:noWrap/>
            <w:vAlign w:val="center"/>
            <w:hideMark/>
          </w:tcPr>
          <w:p w14:paraId="477A474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B099F17"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29C27DF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2567C99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19AE9E8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2385/1</w:t>
            </w:r>
          </w:p>
        </w:tc>
        <w:tc>
          <w:tcPr>
            <w:tcW w:w="1980" w:type="dxa"/>
            <w:tcBorders>
              <w:top w:val="nil"/>
              <w:left w:val="nil"/>
              <w:bottom w:val="single" w:sz="4" w:space="0" w:color="auto"/>
              <w:right w:val="single" w:sz="4" w:space="0" w:color="auto"/>
            </w:tcBorders>
            <w:noWrap/>
            <w:vAlign w:val="center"/>
            <w:hideMark/>
          </w:tcPr>
          <w:p w14:paraId="5B04324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0F969A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B29124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01AE9D8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22DE5AA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2385/3</w:t>
            </w:r>
          </w:p>
        </w:tc>
        <w:tc>
          <w:tcPr>
            <w:tcW w:w="1980" w:type="dxa"/>
            <w:tcBorders>
              <w:top w:val="nil"/>
              <w:left w:val="nil"/>
              <w:bottom w:val="single" w:sz="4" w:space="0" w:color="auto"/>
              <w:right w:val="single" w:sz="4" w:space="0" w:color="auto"/>
            </w:tcBorders>
            <w:noWrap/>
            <w:vAlign w:val="center"/>
            <w:hideMark/>
          </w:tcPr>
          <w:p w14:paraId="47486FE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01AC6BDD"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B56EDC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10EBE6E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4505BA9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2385/4</w:t>
            </w:r>
          </w:p>
        </w:tc>
        <w:tc>
          <w:tcPr>
            <w:tcW w:w="1980" w:type="dxa"/>
            <w:tcBorders>
              <w:top w:val="nil"/>
              <w:left w:val="nil"/>
              <w:bottom w:val="single" w:sz="4" w:space="0" w:color="auto"/>
              <w:right w:val="single" w:sz="4" w:space="0" w:color="auto"/>
            </w:tcBorders>
            <w:noWrap/>
            <w:vAlign w:val="center"/>
            <w:hideMark/>
          </w:tcPr>
          <w:p w14:paraId="07D496D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7A3BFEE1"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EB2AD0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37A440F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335DB57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2385/5</w:t>
            </w:r>
          </w:p>
        </w:tc>
        <w:tc>
          <w:tcPr>
            <w:tcW w:w="1980" w:type="dxa"/>
            <w:tcBorders>
              <w:top w:val="nil"/>
              <w:left w:val="nil"/>
              <w:bottom w:val="single" w:sz="4" w:space="0" w:color="auto"/>
              <w:right w:val="single" w:sz="4" w:space="0" w:color="auto"/>
            </w:tcBorders>
            <w:noWrap/>
            <w:vAlign w:val="center"/>
            <w:hideMark/>
          </w:tcPr>
          <w:p w14:paraId="2D06D59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501E2BB7"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AADEA7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2D0879E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393A306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2385/6</w:t>
            </w:r>
          </w:p>
        </w:tc>
        <w:tc>
          <w:tcPr>
            <w:tcW w:w="1980" w:type="dxa"/>
            <w:tcBorders>
              <w:top w:val="nil"/>
              <w:left w:val="nil"/>
              <w:bottom w:val="single" w:sz="4" w:space="0" w:color="auto"/>
              <w:right w:val="single" w:sz="4" w:space="0" w:color="auto"/>
            </w:tcBorders>
            <w:noWrap/>
            <w:vAlign w:val="center"/>
            <w:hideMark/>
          </w:tcPr>
          <w:p w14:paraId="085F6E7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4816A58B"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07FECD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36ACBF8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1C3C815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2385/7</w:t>
            </w:r>
          </w:p>
        </w:tc>
        <w:tc>
          <w:tcPr>
            <w:tcW w:w="1980" w:type="dxa"/>
            <w:tcBorders>
              <w:top w:val="nil"/>
              <w:left w:val="nil"/>
              <w:bottom w:val="single" w:sz="4" w:space="0" w:color="auto"/>
              <w:right w:val="single" w:sz="4" w:space="0" w:color="auto"/>
            </w:tcBorders>
            <w:noWrap/>
            <w:vAlign w:val="center"/>
            <w:hideMark/>
          </w:tcPr>
          <w:p w14:paraId="583A1A7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689BDD41"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27D99C9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62581CB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6951D77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2385/8</w:t>
            </w:r>
          </w:p>
        </w:tc>
        <w:tc>
          <w:tcPr>
            <w:tcW w:w="1980" w:type="dxa"/>
            <w:tcBorders>
              <w:top w:val="nil"/>
              <w:left w:val="nil"/>
              <w:bottom w:val="single" w:sz="4" w:space="0" w:color="auto"/>
              <w:right w:val="single" w:sz="4" w:space="0" w:color="auto"/>
            </w:tcBorders>
            <w:noWrap/>
            <w:vAlign w:val="center"/>
            <w:hideMark/>
          </w:tcPr>
          <w:p w14:paraId="03C2F0C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2A69A414"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E83F41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6737B1E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5EB1CB4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2385/9</w:t>
            </w:r>
          </w:p>
        </w:tc>
        <w:tc>
          <w:tcPr>
            <w:tcW w:w="1980" w:type="dxa"/>
            <w:tcBorders>
              <w:top w:val="nil"/>
              <w:left w:val="nil"/>
              <w:bottom w:val="single" w:sz="4" w:space="0" w:color="auto"/>
              <w:right w:val="single" w:sz="4" w:space="0" w:color="auto"/>
            </w:tcBorders>
            <w:noWrap/>
            <w:vAlign w:val="center"/>
            <w:hideMark/>
          </w:tcPr>
          <w:p w14:paraId="65D152F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04BCD19F"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1C869E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7092DC0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4D105CC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2385/10</w:t>
            </w:r>
          </w:p>
        </w:tc>
        <w:tc>
          <w:tcPr>
            <w:tcW w:w="1980" w:type="dxa"/>
            <w:tcBorders>
              <w:top w:val="nil"/>
              <w:left w:val="nil"/>
              <w:bottom w:val="single" w:sz="4" w:space="0" w:color="auto"/>
              <w:right w:val="single" w:sz="4" w:space="0" w:color="auto"/>
            </w:tcBorders>
            <w:noWrap/>
            <w:vAlign w:val="center"/>
            <w:hideMark/>
          </w:tcPr>
          <w:p w14:paraId="07C3FC9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756DAA98"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AC261C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6E2EF9A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1B2C18A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2385/14</w:t>
            </w:r>
          </w:p>
        </w:tc>
        <w:tc>
          <w:tcPr>
            <w:tcW w:w="1980" w:type="dxa"/>
            <w:tcBorders>
              <w:top w:val="nil"/>
              <w:left w:val="nil"/>
              <w:bottom w:val="single" w:sz="4" w:space="0" w:color="auto"/>
              <w:right w:val="single" w:sz="4" w:space="0" w:color="auto"/>
            </w:tcBorders>
            <w:noWrap/>
            <w:vAlign w:val="center"/>
            <w:hideMark/>
          </w:tcPr>
          <w:p w14:paraId="05BB16F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3E9EE1DE"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B367C6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444E9C7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16D6159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2386/10</w:t>
            </w:r>
          </w:p>
        </w:tc>
        <w:tc>
          <w:tcPr>
            <w:tcW w:w="1980" w:type="dxa"/>
            <w:tcBorders>
              <w:top w:val="nil"/>
              <w:left w:val="nil"/>
              <w:bottom w:val="single" w:sz="4" w:space="0" w:color="auto"/>
              <w:right w:val="single" w:sz="4" w:space="0" w:color="auto"/>
            </w:tcBorders>
            <w:noWrap/>
            <w:vAlign w:val="center"/>
            <w:hideMark/>
          </w:tcPr>
          <w:p w14:paraId="2E06315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46F3797D"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04BDBA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Choustníkovo Hradiště</w:t>
            </w:r>
          </w:p>
        </w:tc>
        <w:tc>
          <w:tcPr>
            <w:tcW w:w="3200" w:type="dxa"/>
            <w:tcBorders>
              <w:top w:val="nil"/>
              <w:left w:val="nil"/>
              <w:bottom w:val="single" w:sz="4" w:space="0" w:color="auto"/>
              <w:right w:val="single" w:sz="4" w:space="0" w:color="auto"/>
            </w:tcBorders>
            <w:noWrap/>
            <w:vAlign w:val="center"/>
            <w:hideMark/>
          </w:tcPr>
          <w:p w14:paraId="2935DBD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Choustníkovo Hradiště</w:t>
            </w:r>
          </w:p>
        </w:tc>
        <w:tc>
          <w:tcPr>
            <w:tcW w:w="1766" w:type="dxa"/>
            <w:tcBorders>
              <w:top w:val="nil"/>
              <w:left w:val="nil"/>
              <w:bottom w:val="single" w:sz="4" w:space="0" w:color="auto"/>
              <w:right w:val="single" w:sz="4" w:space="0" w:color="auto"/>
            </w:tcBorders>
            <w:noWrap/>
            <w:vAlign w:val="center"/>
            <w:hideMark/>
          </w:tcPr>
          <w:p w14:paraId="123EFEC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2386/11</w:t>
            </w:r>
          </w:p>
        </w:tc>
        <w:tc>
          <w:tcPr>
            <w:tcW w:w="1980" w:type="dxa"/>
            <w:tcBorders>
              <w:top w:val="nil"/>
              <w:left w:val="nil"/>
              <w:bottom w:val="single" w:sz="4" w:space="0" w:color="auto"/>
              <w:right w:val="single" w:sz="4" w:space="0" w:color="auto"/>
            </w:tcBorders>
            <w:noWrap/>
            <w:vAlign w:val="center"/>
            <w:hideMark/>
          </w:tcPr>
          <w:p w14:paraId="15C1CD7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365151A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588798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5FAB87C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52841B8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w:t>
            </w:r>
          </w:p>
        </w:tc>
        <w:tc>
          <w:tcPr>
            <w:tcW w:w="1980" w:type="dxa"/>
            <w:tcBorders>
              <w:top w:val="nil"/>
              <w:left w:val="nil"/>
              <w:bottom w:val="single" w:sz="4" w:space="0" w:color="auto"/>
              <w:right w:val="single" w:sz="4" w:space="0" w:color="auto"/>
            </w:tcBorders>
            <w:noWrap/>
            <w:vAlign w:val="center"/>
            <w:hideMark/>
          </w:tcPr>
          <w:p w14:paraId="312011A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1828B7E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8B6AA1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42A9260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6E25A2C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436/4</w:t>
            </w:r>
          </w:p>
        </w:tc>
        <w:tc>
          <w:tcPr>
            <w:tcW w:w="1980" w:type="dxa"/>
            <w:tcBorders>
              <w:top w:val="nil"/>
              <w:left w:val="nil"/>
              <w:bottom w:val="single" w:sz="4" w:space="0" w:color="auto"/>
              <w:right w:val="single" w:sz="4" w:space="0" w:color="auto"/>
            </w:tcBorders>
            <w:noWrap/>
            <w:vAlign w:val="center"/>
            <w:hideMark/>
          </w:tcPr>
          <w:p w14:paraId="34E389C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04BB02A8"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6D2436B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2153F8D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2D7E8C1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436/6</w:t>
            </w:r>
          </w:p>
        </w:tc>
        <w:tc>
          <w:tcPr>
            <w:tcW w:w="1980" w:type="dxa"/>
            <w:tcBorders>
              <w:top w:val="nil"/>
              <w:left w:val="nil"/>
              <w:bottom w:val="single" w:sz="4" w:space="0" w:color="auto"/>
              <w:right w:val="single" w:sz="4" w:space="0" w:color="auto"/>
            </w:tcBorders>
            <w:noWrap/>
            <w:vAlign w:val="center"/>
            <w:hideMark/>
          </w:tcPr>
          <w:p w14:paraId="6AD1912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601304E4"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561870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5985E08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00034B6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436/7</w:t>
            </w:r>
          </w:p>
        </w:tc>
        <w:tc>
          <w:tcPr>
            <w:tcW w:w="1980" w:type="dxa"/>
            <w:tcBorders>
              <w:top w:val="nil"/>
              <w:left w:val="nil"/>
              <w:bottom w:val="single" w:sz="4" w:space="0" w:color="auto"/>
              <w:right w:val="single" w:sz="4" w:space="0" w:color="auto"/>
            </w:tcBorders>
            <w:noWrap/>
            <w:vAlign w:val="center"/>
            <w:hideMark/>
          </w:tcPr>
          <w:p w14:paraId="196F5B6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26F28A19"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54AF918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6E6DEEF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0A7518D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436/10</w:t>
            </w:r>
          </w:p>
        </w:tc>
        <w:tc>
          <w:tcPr>
            <w:tcW w:w="1980" w:type="dxa"/>
            <w:tcBorders>
              <w:top w:val="nil"/>
              <w:left w:val="nil"/>
              <w:bottom w:val="single" w:sz="4" w:space="0" w:color="auto"/>
              <w:right w:val="single" w:sz="4" w:space="0" w:color="auto"/>
            </w:tcBorders>
            <w:noWrap/>
            <w:vAlign w:val="center"/>
            <w:hideMark/>
          </w:tcPr>
          <w:p w14:paraId="49463F2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06D4E4A"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1A8B86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00B605C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62097BE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436/11</w:t>
            </w:r>
          </w:p>
        </w:tc>
        <w:tc>
          <w:tcPr>
            <w:tcW w:w="1980" w:type="dxa"/>
            <w:tcBorders>
              <w:top w:val="nil"/>
              <w:left w:val="nil"/>
              <w:bottom w:val="single" w:sz="4" w:space="0" w:color="auto"/>
              <w:right w:val="single" w:sz="4" w:space="0" w:color="auto"/>
            </w:tcBorders>
            <w:noWrap/>
            <w:vAlign w:val="center"/>
            <w:hideMark/>
          </w:tcPr>
          <w:p w14:paraId="20E29B5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338E8E6F" w14:textId="77777777" w:rsidTr="003F3B2E">
        <w:trPr>
          <w:trHeight w:val="290"/>
        </w:trPr>
        <w:tc>
          <w:tcPr>
            <w:tcW w:w="2400" w:type="dxa"/>
            <w:tcBorders>
              <w:top w:val="nil"/>
              <w:left w:val="single" w:sz="4" w:space="0" w:color="auto"/>
              <w:bottom w:val="single" w:sz="4" w:space="0" w:color="auto"/>
              <w:right w:val="single" w:sz="4" w:space="0" w:color="auto"/>
            </w:tcBorders>
            <w:noWrap/>
            <w:vAlign w:val="center"/>
            <w:hideMark/>
          </w:tcPr>
          <w:p w14:paraId="6C613AE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691CCD4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10FD4E6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436/16</w:t>
            </w:r>
          </w:p>
        </w:tc>
        <w:tc>
          <w:tcPr>
            <w:tcW w:w="1980" w:type="dxa"/>
            <w:tcBorders>
              <w:top w:val="nil"/>
              <w:left w:val="nil"/>
              <w:bottom w:val="single" w:sz="4" w:space="0" w:color="auto"/>
              <w:right w:val="single" w:sz="4" w:space="0" w:color="auto"/>
            </w:tcBorders>
            <w:noWrap/>
            <w:vAlign w:val="center"/>
            <w:hideMark/>
          </w:tcPr>
          <w:p w14:paraId="60B5A52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6DEFCBBA" w14:textId="77777777" w:rsidTr="003F3B2E">
        <w:trPr>
          <w:trHeight w:val="29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7EFAFF0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lastRenderedPageBreak/>
              <w:t>Trutnov</w:t>
            </w:r>
          </w:p>
        </w:tc>
        <w:tc>
          <w:tcPr>
            <w:tcW w:w="3200" w:type="dxa"/>
            <w:tcBorders>
              <w:top w:val="single" w:sz="4" w:space="0" w:color="auto"/>
              <w:left w:val="single" w:sz="4" w:space="0" w:color="auto"/>
              <w:bottom w:val="single" w:sz="4" w:space="0" w:color="auto"/>
              <w:right w:val="single" w:sz="4" w:space="0" w:color="auto"/>
            </w:tcBorders>
            <w:noWrap/>
            <w:vAlign w:val="center"/>
            <w:hideMark/>
          </w:tcPr>
          <w:p w14:paraId="7E17A7E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single" w:sz="4" w:space="0" w:color="auto"/>
              <w:left w:val="single" w:sz="4" w:space="0" w:color="auto"/>
              <w:bottom w:val="single" w:sz="4" w:space="0" w:color="auto"/>
              <w:right w:val="single" w:sz="4" w:space="0" w:color="auto"/>
            </w:tcBorders>
            <w:noWrap/>
            <w:vAlign w:val="center"/>
            <w:hideMark/>
          </w:tcPr>
          <w:p w14:paraId="6C9157C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436/17</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1EE262A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5FFFC658" w14:textId="77777777" w:rsidTr="003F3B2E">
        <w:trPr>
          <w:trHeight w:val="290"/>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236792B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single" w:sz="4" w:space="0" w:color="auto"/>
              <w:left w:val="nil"/>
              <w:bottom w:val="single" w:sz="4" w:space="0" w:color="auto"/>
              <w:right w:val="single" w:sz="4" w:space="0" w:color="auto"/>
            </w:tcBorders>
            <w:noWrap/>
            <w:vAlign w:val="center"/>
            <w:hideMark/>
          </w:tcPr>
          <w:p w14:paraId="5774189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single" w:sz="4" w:space="0" w:color="auto"/>
              <w:left w:val="nil"/>
              <w:bottom w:val="single" w:sz="4" w:space="0" w:color="auto"/>
              <w:right w:val="single" w:sz="4" w:space="0" w:color="auto"/>
            </w:tcBorders>
            <w:noWrap/>
            <w:vAlign w:val="center"/>
            <w:hideMark/>
          </w:tcPr>
          <w:p w14:paraId="1BDF8BAF"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436/18</w:t>
            </w:r>
          </w:p>
        </w:tc>
        <w:tc>
          <w:tcPr>
            <w:tcW w:w="1980" w:type="dxa"/>
            <w:tcBorders>
              <w:top w:val="single" w:sz="4" w:space="0" w:color="auto"/>
              <w:left w:val="nil"/>
              <w:bottom w:val="single" w:sz="4" w:space="0" w:color="auto"/>
              <w:right w:val="single" w:sz="4" w:space="0" w:color="auto"/>
            </w:tcBorders>
            <w:noWrap/>
            <w:vAlign w:val="center"/>
            <w:hideMark/>
          </w:tcPr>
          <w:p w14:paraId="69FE689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7B097230"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268F51C"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3F90168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15BD0D7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436/19</w:t>
            </w:r>
          </w:p>
        </w:tc>
        <w:tc>
          <w:tcPr>
            <w:tcW w:w="1980" w:type="dxa"/>
            <w:tcBorders>
              <w:top w:val="nil"/>
              <w:left w:val="nil"/>
              <w:bottom w:val="single" w:sz="4" w:space="0" w:color="auto"/>
              <w:right w:val="single" w:sz="4" w:space="0" w:color="auto"/>
            </w:tcBorders>
            <w:noWrap/>
            <w:vAlign w:val="center"/>
            <w:hideMark/>
          </w:tcPr>
          <w:p w14:paraId="10BB431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01DDD57C"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46E9B6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124D14A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321D96F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436/21</w:t>
            </w:r>
          </w:p>
        </w:tc>
        <w:tc>
          <w:tcPr>
            <w:tcW w:w="1980" w:type="dxa"/>
            <w:tcBorders>
              <w:top w:val="nil"/>
              <w:left w:val="nil"/>
              <w:bottom w:val="single" w:sz="4" w:space="0" w:color="auto"/>
              <w:right w:val="single" w:sz="4" w:space="0" w:color="auto"/>
            </w:tcBorders>
            <w:noWrap/>
            <w:vAlign w:val="center"/>
            <w:hideMark/>
          </w:tcPr>
          <w:p w14:paraId="3435753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36734AD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653B31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440B3AC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7DDB9E1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436/22</w:t>
            </w:r>
          </w:p>
        </w:tc>
        <w:tc>
          <w:tcPr>
            <w:tcW w:w="1980" w:type="dxa"/>
            <w:tcBorders>
              <w:top w:val="nil"/>
              <w:left w:val="nil"/>
              <w:bottom w:val="single" w:sz="4" w:space="0" w:color="auto"/>
              <w:right w:val="single" w:sz="4" w:space="0" w:color="auto"/>
            </w:tcBorders>
            <w:noWrap/>
            <w:vAlign w:val="center"/>
            <w:hideMark/>
          </w:tcPr>
          <w:p w14:paraId="6D4CCD77"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67A68A16"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000AD04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39E51A2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2528DBE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436/24</w:t>
            </w:r>
          </w:p>
        </w:tc>
        <w:tc>
          <w:tcPr>
            <w:tcW w:w="1980" w:type="dxa"/>
            <w:tcBorders>
              <w:top w:val="nil"/>
              <w:left w:val="nil"/>
              <w:bottom w:val="single" w:sz="4" w:space="0" w:color="auto"/>
              <w:right w:val="single" w:sz="4" w:space="0" w:color="auto"/>
            </w:tcBorders>
            <w:noWrap/>
            <w:vAlign w:val="center"/>
            <w:hideMark/>
          </w:tcPr>
          <w:p w14:paraId="2B89FC7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r w:rsidR="009149BF" w14:paraId="498BF58C"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7B0C64AD"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257F364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1C51741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436/25</w:t>
            </w:r>
          </w:p>
        </w:tc>
        <w:tc>
          <w:tcPr>
            <w:tcW w:w="1980" w:type="dxa"/>
            <w:tcBorders>
              <w:top w:val="nil"/>
              <w:left w:val="nil"/>
              <w:bottom w:val="single" w:sz="4" w:space="0" w:color="auto"/>
              <w:right w:val="single" w:sz="4" w:space="0" w:color="auto"/>
            </w:tcBorders>
            <w:noWrap/>
            <w:vAlign w:val="center"/>
            <w:hideMark/>
          </w:tcPr>
          <w:p w14:paraId="7BDF88B1"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ostatní plocha</w:t>
            </w:r>
          </w:p>
        </w:tc>
      </w:tr>
      <w:tr w:rsidR="009149BF" w14:paraId="2FE9E702"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1957D07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58E4CEC0"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5CDC8912"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436/28</w:t>
            </w:r>
          </w:p>
        </w:tc>
        <w:tc>
          <w:tcPr>
            <w:tcW w:w="1980" w:type="dxa"/>
            <w:tcBorders>
              <w:top w:val="nil"/>
              <w:left w:val="nil"/>
              <w:bottom w:val="single" w:sz="4" w:space="0" w:color="auto"/>
              <w:right w:val="single" w:sz="4" w:space="0" w:color="auto"/>
            </w:tcBorders>
            <w:noWrap/>
            <w:vAlign w:val="center"/>
            <w:hideMark/>
          </w:tcPr>
          <w:p w14:paraId="138351E8"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36BB0BCD"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3B4FF445"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055ACBEB"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Střítež u Trutnova</w:t>
            </w:r>
          </w:p>
        </w:tc>
        <w:tc>
          <w:tcPr>
            <w:tcW w:w="1766" w:type="dxa"/>
            <w:tcBorders>
              <w:top w:val="nil"/>
              <w:left w:val="nil"/>
              <w:bottom w:val="single" w:sz="4" w:space="0" w:color="auto"/>
              <w:right w:val="single" w:sz="4" w:space="0" w:color="auto"/>
            </w:tcBorders>
            <w:noWrap/>
            <w:vAlign w:val="center"/>
            <w:hideMark/>
          </w:tcPr>
          <w:p w14:paraId="074DA97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436/31</w:t>
            </w:r>
          </w:p>
        </w:tc>
        <w:tc>
          <w:tcPr>
            <w:tcW w:w="1980" w:type="dxa"/>
            <w:tcBorders>
              <w:top w:val="nil"/>
              <w:left w:val="nil"/>
              <w:bottom w:val="single" w:sz="4" w:space="0" w:color="auto"/>
              <w:right w:val="single" w:sz="4" w:space="0" w:color="auto"/>
            </w:tcBorders>
            <w:noWrap/>
            <w:vAlign w:val="center"/>
            <w:hideMark/>
          </w:tcPr>
          <w:p w14:paraId="496B5C26"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trvalý travní porost</w:t>
            </w:r>
          </w:p>
        </w:tc>
      </w:tr>
      <w:tr w:rsidR="009149BF" w14:paraId="20EAB298" w14:textId="77777777" w:rsidTr="009149BF">
        <w:trPr>
          <w:trHeight w:val="290"/>
        </w:trPr>
        <w:tc>
          <w:tcPr>
            <w:tcW w:w="2400" w:type="dxa"/>
            <w:tcBorders>
              <w:top w:val="nil"/>
              <w:left w:val="single" w:sz="4" w:space="0" w:color="auto"/>
              <w:bottom w:val="single" w:sz="4" w:space="0" w:color="auto"/>
              <w:right w:val="single" w:sz="4" w:space="0" w:color="auto"/>
            </w:tcBorders>
            <w:noWrap/>
            <w:vAlign w:val="center"/>
            <w:hideMark/>
          </w:tcPr>
          <w:p w14:paraId="40C083D3"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eastAsia="en-US"/>
              </w:rPr>
              <w:t>Trutnov</w:t>
            </w:r>
          </w:p>
        </w:tc>
        <w:tc>
          <w:tcPr>
            <w:tcW w:w="3200" w:type="dxa"/>
            <w:tcBorders>
              <w:top w:val="nil"/>
              <w:left w:val="nil"/>
              <w:bottom w:val="single" w:sz="4" w:space="0" w:color="auto"/>
              <w:right w:val="single" w:sz="4" w:space="0" w:color="auto"/>
            </w:tcBorders>
            <w:noWrap/>
            <w:vAlign w:val="center"/>
            <w:hideMark/>
          </w:tcPr>
          <w:p w14:paraId="348E1304"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Studenec u Trutnova</w:t>
            </w:r>
          </w:p>
        </w:tc>
        <w:tc>
          <w:tcPr>
            <w:tcW w:w="1766" w:type="dxa"/>
            <w:tcBorders>
              <w:top w:val="nil"/>
              <w:left w:val="nil"/>
              <w:bottom w:val="single" w:sz="4" w:space="0" w:color="auto"/>
              <w:right w:val="single" w:sz="4" w:space="0" w:color="auto"/>
            </w:tcBorders>
            <w:noWrap/>
            <w:vAlign w:val="center"/>
            <w:hideMark/>
          </w:tcPr>
          <w:p w14:paraId="497C405E"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921/9</w:t>
            </w:r>
          </w:p>
        </w:tc>
        <w:tc>
          <w:tcPr>
            <w:tcW w:w="1980" w:type="dxa"/>
            <w:tcBorders>
              <w:top w:val="nil"/>
              <w:left w:val="nil"/>
              <w:bottom w:val="single" w:sz="4" w:space="0" w:color="auto"/>
              <w:right w:val="single" w:sz="4" w:space="0" w:color="auto"/>
            </w:tcBorders>
            <w:noWrap/>
            <w:vAlign w:val="center"/>
            <w:hideMark/>
          </w:tcPr>
          <w:p w14:paraId="3EBE2DAA" w14:textId="77777777" w:rsidR="009149BF" w:rsidRPr="00AD7182" w:rsidRDefault="009149BF">
            <w:pPr>
              <w:widowControl/>
              <w:autoSpaceDE/>
              <w:adjustRightInd/>
              <w:spacing w:line="276" w:lineRule="auto"/>
              <w:rPr>
                <w:rFonts w:ascii="Arial" w:hAnsi="Arial" w:cs="Arial"/>
                <w:color w:val="000000"/>
                <w:lang w:val="en-US" w:eastAsia="en-US"/>
              </w:rPr>
            </w:pPr>
            <w:r w:rsidRPr="00AD7182">
              <w:rPr>
                <w:rFonts w:ascii="Arial" w:hAnsi="Arial" w:cs="Arial"/>
                <w:color w:val="000000"/>
                <w:lang w:val="en-US" w:eastAsia="en-US"/>
              </w:rPr>
              <w:t>orná půda</w:t>
            </w:r>
          </w:p>
        </w:tc>
      </w:tr>
    </w:tbl>
    <w:p w14:paraId="66D230E8" w14:textId="77777777" w:rsidR="009149BF" w:rsidRDefault="009149BF" w:rsidP="009149BF">
      <w:pPr>
        <w:pStyle w:val="vnitrniText"/>
        <w:widowControl/>
        <w:ind w:firstLine="0"/>
        <w:rPr>
          <w:rFonts w:ascii="Arial" w:hAnsi="Arial" w:cs="Arial"/>
          <w:sz w:val="22"/>
          <w:szCs w:val="22"/>
        </w:rPr>
      </w:pPr>
    </w:p>
    <w:p w14:paraId="28AB1D42" w14:textId="77777777" w:rsidR="009149BF" w:rsidRDefault="009149BF" w:rsidP="009149BF">
      <w:pPr>
        <w:widowControl/>
        <w:rPr>
          <w:rFonts w:ascii="Arial" w:hAnsi="Arial" w:cs="Arial"/>
          <w:sz w:val="22"/>
          <w:szCs w:val="22"/>
        </w:rPr>
      </w:pPr>
      <w:r>
        <w:rPr>
          <w:rFonts w:ascii="Arial" w:hAnsi="Arial" w:cs="Arial"/>
          <w:sz w:val="22"/>
          <w:szCs w:val="22"/>
        </w:rPr>
        <w:t>(dále jen ”pozemky”)</w:t>
      </w:r>
    </w:p>
    <w:p w14:paraId="3528F32A" w14:textId="77777777" w:rsidR="009149BF" w:rsidRDefault="009149BF" w:rsidP="009149BF">
      <w:pPr>
        <w:widowControl/>
        <w:rPr>
          <w:rFonts w:ascii="Arial" w:hAnsi="Arial" w:cs="Arial"/>
          <w:sz w:val="22"/>
          <w:szCs w:val="22"/>
        </w:rPr>
      </w:pPr>
    </w:p>
    <w:p w14:paraId="2232B91B"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w:t>
      </w:r>
    </w:p>
    <w:p w14:paraId="0EF40D77" w14:textId="77777777" w:rsidR="00931288" w:rsidRPr="00805A23" w:rsidRDefault="00931288" w:rsidP="00A27545">
      <w:pPr>
        <w:pStyle w:val="vnitrniText"/>
        <w:widowControl/>
        <w:ind w:firstLine="0"/>
        <w:rPr>
          <w:rFonts w:ascii="Arial" w:hAnsi="Arial" w:cs="Arial"/>
          <w:sz w:val="22"/>
          <w:szCs w:val="22"/>
        </w:rPr>
      </w:pPr>
      <w:r w:rsidRPr="00805A23">
        <w:rPr>
          <w:rFonts w:ascii="Arial" w:hAnsi="Arial" w:cs="Arial"/>
          <w:sz w:val="22"/>
          <w:szCs w:val="22"/>
        </w:rPr>
        <w:t>Tato smlouva se uzavírá podle § 3 odst. 4 zákona č. 503/2012 Sb., o Státním pozemkovém úřadu</w:t>
      </w:r>
      <w:r w:rsidRPr="00890405">
        <w:rPr>
          <w:rFonts w:ascii="Arial" w:hAnsi="Arial" w:cs="Arial"/>
          <w:sz w:val="22"/>
          <w:szCs w:val="22"/>
        </w:rPr>
        <w:t xml:space="preserve"> </w:t>
      </w:r>
      <w:r w:rsidRPr="00805A23">
        <w:rPr>
          <w:rFonts w:ascii="Arial" w:hAnsi="Arial" w:cs="Arial"/>
          <w:sz w:val="22"/>
          <w:szCs w:val="22"/>
        </w:rPr>
        <w:t>a o změně některých souvisejících zákonů, ve znění pozdějších předpisů.</w:t>
      </w:r>
    </w:p>
    <w:p w14:paraId="43B53ABD" w14:textId="77777777" w:rsidR="00273BF2" w:rsidRPr="004F2F20" w:rsidRDefault="00273BF2">
      <w:pPr>
        <w:pStyle w:val="vnitrniText"/>
        <w:widowControl/>
        <w:rPr>
          <w:rFonts w:ascii="Arial" w:hAnsi="Arial" w:cs="Arial"/>
          <w:color w:val="000000"/>
          <w:sz w:val="22"/>
          <w:szCs w:val="22"/>
        </w:rPr>
      </w:pPr>
    </w:p>
    <w:p w14:paraId="1A9B3A75"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III.</w:t>
      </w:r>
    </w:p>
    <w:p w14:paraId="501E4D28" w14:textId="1052E27B" w:rsidR="00273BF2" w:rsidRDefault="00BB7AD8" w:rsidP="0080465D">
      <w:pPr>
        <w:pStyle w:val="Normlnweb"/>
        <w:spacing w:before="0" w:beforeAutospacing="0" w:after="0" w:afterAutospacing="0"/>
        <w:jc w:val="both"/>
        <w:rPr>
          <w:rFonts w:ascii="Arial" w:hAnsi="Arial" w:cs="Arial"/>
          <w:sz w:val="22"/>
          <w:szCs w:val="22"/>
        </w:rPr>
      </w:pPr>
      <w:r w:rsidRPr="004F2F20">
        <w:rPr>
          <w:rFonts w:ascii="Arial" w:hAnsi="Arial" w:cs="Arial"/>
          <w:sz w:val="22"/>
          <w:szCs w:val="22"/>
        </w:rPr>
        <w:t xml:space="preserve">Předávající </w:t>
      </w:r>
      <w:r w:rsidR="00931288">
        <w:rPr>
          <w:rFonts w:ascii="Arial" w:hAnsi="Arial" w:cs="Arial"/>
          <w:sz w:val="22"/>
          <w:szCs w:val="22"/>
        </w:rPr>
        <w:t>touto smlouvou</w:t>
      </w:r>
      <w:r w:rsidR="00931288" w:rsidRPr="004F2F20">
        <w:rPr>
          <w:rFonts w:ascii="Arial" w:hAnsi="Arial" w:cs="Arial"/>
          <w:sz w:val="22"/>
          <w:szCs w:val="22"/>
        </w:rPr>
        <w:t xml:space="preserve"> </w:t>
      </w:r>
      <w:r w:rsidRPr="004F2F20">
        <w:rPr>
          <w:rFonts w:ascii="Arial" w:hAnsi="Arial" w:cs="Arial"/>
          <w:sz w:val="22"/>
          <w:szCs w:val="22"/>
        </w:rPr>
        <w:t xml:space="preserve">převádí příslušnost hospodaření k pozemkům specifikovaným v článku I. </w:t>
      </w:r>
      <w:r w:rsidR="00931288" w:rsidRPr="00293935">
        <w:rPr>
          <w:rFonts w:ascii="Arial" w:hAnsi="Arial" w:cs="Arial"/>
          <w:sz w:val="22"/>
          <w:szCs w:val="22"/>
          <w:lang w:eastAsia="en-US"/>
        </w:rPr>
        <w:t xml:space="preserve">této smlouvy </w:t>
      </w:r>
      <w:r w:rsidRPr="004F2F20">
        <w:rPr>
          <w:rFonts w:ascii="Arial" w:hAnsi="Arial" w:cs="Arial"/>
          <w:sz w:val="22"/>
          <w:szCs w:val="22"/>
        </w:rPr>
        <w:t xml:space="preserve">ve prospěch přejímajícího a ten je ve stavu, v jakém se nacházejí ke dni </w:t>
      </w:r>
      <w:r w:rsidR="008B6604">
        <w:rPr>
          <w:rFonts w:ascii="Arial" w:hAnsi="Arial" w:cs="Arial"/>
          <w:sz w:val="22"/>
          <w:szCs w:val="22"/>
        </w:rPr>
        <w:t xml:space="preserve">účinnosti </w:t>
      </w:r>
      <w:r w:rsidR="008F6A68">
        <w:rPr>
          <w:rFonts w:ascii="Arial" w:hAnsi="Arial" w:cs="Arial"/>
          <w:sz w:val="22"/>
          <w:szCs w:val="22"/>
        </w:rPr>
        <w:t>této smlouvy</w:t>
      </w:r>
      <w:r w:rsidRPr="004F2F20">
        <w:rPr>
          <w:rFonts w:ascii="Arial" w:hAnsi="Arial" w:cs="Arial"/>
          <w:sz w:val="22"/>
          <w:szCs w:val="22"/>
        </w:rPr>
        <w:t xml:space="preserve">, přejímá. </w:t>
      </w:r>
      <w:r w:rsidR="00E511EE">
        <w:rPr>
          <w:rFonts w:ascii="Arial" w:hAnsi="Arial" w:cs="Arial"/>
          <w:sz w:val="22"/>
          <w:szCs w:val="22"/>
        </w:rPr>
        <w:t>Příslušnost hospodařit k majetku specifikovanému v čl. I. předávajícímu zanikne a přejímajícímu vznikne</w:t>
      </w:r>
      <w:r w:rsidR="00E1242C">
        <w:rPr>
          <w:rFonts w:ascii="Arial" w:hAnsi="Arial" w:cs="Arial"/>
          <w:sz w:val="22"/>
          <w:szCs w:val="22"/>
        </w:rPr>
        <w:t xml:space="preserve"> právo</w:t>
      </w:r>
      <w:r w:rsidR="00C03DCF">
        <w:rPr>
          <w:rFonts w:ascii="Arial" w:hAnsi="Arial" w:cs="Arial"/>
          <w:sz w:val="22"/>
          <w:szCs w:val="22"/>
        </w:rPr>
        <w:t xml:space="preserve"> hospodaření</w:t>
      </w:r>
      <w:r w:rsidR="00E511EE">
        <w:rPr>
          <w:rFonts w:ascii="Arial" w:hAnsi="Arial" w:cs="Arial"/>
          <w:sz w:val="22"/>
          <w:szCs w:val="22"/>
        </w:rPr>
        <w:t xml:space="preserve"> dnem podpisu </w:t>
      </w:r>
      <w:bookmarkStart w:id="0" w:name="_Hlk30757066"/>
      <w:r w:rsidR="00E511EE">
        <w:rPr>
          <w:rFonts w:ascii="Arial" w:hAnsi="Arial" w:cs="Arial"/>
          <w:sz w:val="22"/>
          <w:szCs w:val="22"/>
        </w:rPr>
        <w:t>předávajícího i přejímajícího</w:t>
      </w:r>
      <w:bookmarkEnd w:id="0"/>
      <w:r w:rsidR="00E511EE">
        <w:rPr>
          <w:rFonts w:ascii="Arial" w:hAnsi="Arial" w:cs="Arial"/>
          <w:sz w:val="22"/>
          <w:szCs w:val="22"/>
        </w:rPr>
        <w:t>.</w:t>
      </w:r>
    </w:p>
    <w:p w14:paraId="3582C947" w14:textId="77777777" w:rsidR="00E511EE" w:rsidRPr="004F2F20" w:rsidRDefault="00E511EE" w:rsidP="00E511EE">
      <w:pPr>
        <w:pStyle w:val="Normlnweb"/>
        <w:spacing w:before="0" w:beforeAutospacing="0" w:after="0" w:afterAutospacing="0"/>
        <w:ind w:firstLine="360"/>
        <w:jc w:val="both"/>
        <w:rPr>
          <w:rFonts w:ascii="Arial" w:hAnsi="Arial" w:cs="Arial"/>
          <w:sz w:val="22"/>
          <w:szCs w:val="22"/>
        </w:rPr>
      </w:pPr>
    </w:p>
    <w:p w14:paraId="75708926"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IV.</w:t>
      </w:r>
    </w:p>
    <w:p w14:paraId="69E67A59" w14:textId="132A055A" w:rsidR="007D3FBA" w:rsidRPr="00361027" w:rsidRDefault="00E511EE" w:rsidP="007E7372">
      <w:pPr>
        <w:pStyle w:val="Normlnweb"/>
        <w:spacing w:before="0" w:beforeAutospacing="0" w:after="0" w:afterAutospacing="0"/>
        <w:jc w:val="both"/>
        <w:rPr>
          <w:rFonts w:ascii="Arial" w:hAnsi="Arial" w:cs="Arial"/>
          <w:sz w:val="22"/>
          <w:szCs w:val="22"/>
        </w:rPr>
      </w:pPr>
      <w:r w:rsidRPr="00293935">
        <w:rPr>
          <w:rFonts w:ascii="Arial" w:hAnsi="Arial" w:cs="Arial"/>
          <w:sz w:val="22"/>
          <w:szCs w:val="22"/>
          <w:lang w:eastAsia="en-US"/>
        </w:rPr>
        <w:t xml:space="preserve">Příslušnost hospodaření do práva hospodaření </w:t>
      </w:r>
      <w:r w:rsidR="00BB7AD8" w:rsidRPr="004F2F20">
        <w:rPr>
          <w:rFonts w:ascii="Arial" w:hAnsi="Arial" w:cs="Arial"/>
          <w:sz w:val="22"/>
          <w:szCs w:val="22"/>
        </w:rPr>
        <w:t xml:space="preserve">přejímajícího se převádí bezúplatně s ohledem na to, že pozemky specifikované v článku I. </w:t>
      </w:r>
      <w:r>
        <w:rPr>
          <w:rFonts w:ascii="Arial" w:hAnsi="Arial" w:cs="Arial"/>
          <w:sz w:val="22"/>
          <w:szCs w:val="22"/>
        </w:rPr>
        <w:t>této smlouvy</w:t>
      </w:r>
      <w:r w:rsidRPr="004F2F20">
        <w:rPr>
          <w:rFonts w:ascii="Arial" w:hAnsi="Arial" w:cs="Arial"/>
          <w:sz w:val="22"/>
          <w:szCs w:val="22"/>
        </w:rPr>
        <w:t xml:space="preserve"> </w:t>
      </w:r>
      <w:r w:rsidR="00BB7AD8" w:rsidRPr="004F2F20">
        <w:rPr>
          <w:rFonts w:ascii="Arial" w:hAnsi="Arial" w:cs="Arial"/>
          <w:sz w:val="22"/>
          <w:szCs w:val="22"/>
        </w:rPr>
        <w:t xml:space="preserve">jsou vedeny v rezervě podle § 3 odst. </w:t>
      </w:r>
      <w:r w:rsidR="00BB7AD8" w:rsidRPr="00361027">
        <w:rPr>
          <w:rFonts w:ascii="Arial" w:hAnsi="Arial" w:cs="Arial"/>
          <w:sz w:val="22"/>
          <w:szCs w:val="22"/>
        </w:rPr>
        <w:t>1 písm. b) zákona č. 503/2012 Sb., o Státním pozemkovém úřadu a o změně některých souvisejících zákonů, ve znění pozdějších předpisů, a budou využity k uskutečnění rozvojového programu státu Rezerva dle NV č. 218/2014 Sb. pro MD schváleného vládou dne 1.10.2014</w:t>
      </w:r>
      <w:r w:rsidR="00F04D30" w:rsidRPr="00361027">
        <w:rPr>
          <w:rFonts w:ascii="Arial" w:hAnsi="Arial" w:cs="Arial"/>
          <w:sz w:val="22"/>
          <w:szCs w:val="22"/>
        </w:rPr>
        <w:t xml:space="preserve"> </w:t>
      </w:r>
      <w:r w:rsidR="00E46C35">
        <w:rPr>
          <w:rFonts w:ascii="Arial" w:hAnsi="Arial" w:cs="Arial"/>
          <w:sz w:val="22"/>
          <w:szCs w:val="22"/>
        </w:rPr>
        <w:t xml:space="preserve">          </w:t>
      </w:r>
      <w:r w:rsidR="00F04D30" w:rsidRPr="00361027">
        <w:rPr>
          <w:rFonts w:ascii="Arial" w:hAnsi="Arial" w:cs="Arial"/>
          <w:sz w:val="22"/>
          <w:szCs w:val="22"/>
        </w:rPr>
        <w:t xml:space="preserve">a rozvojového programu státu Dopravní sektorová strategie - Aktualizace 2017  schváleného vládou dne 27.2.2018 </w:t>
      </w:r>
      <w:r w:rsidR="00BB7AD8" w:rsidRPr="00361027">
        <w:rPr>
          <w:rFonts w:ascii="Arial" w:hAnsi="Arial" w:cs="Arial"/>
          <w:sz w:val="22"/>
          <w:szCs w:val="22"/>
        </w:rPr>
        <w:t>na základě</w:t>
      </w:r>
      <w:r w:rsidR="007E7372" w:rsidRPr="00361027">
        <w:rPr>
          <w:rFonts w:ascii="Arial" w:hAnsi="Arial" w:cs="Arial"/>
          <w:sz w:val="22"/>
          <w:szCs w:val="22"/>
        </w:rPr>
        <w:t xml:space="preserve"> </w:t>
      </w:r>
      <w:r w:rsidR="007D3FBA" w:rsidRPr="00361027">
        <w:rPr>
          <w:rFonts w:ascii="Arial" w:hAnsi="Arial" w:cs="Arial"/>
          <w:sz w:val="22"/>
          <w:szCs w:val="22"/>
        </w:rPr>
        <w:t>pravomocného rozhodnutí o umístění stavby vydaného Městský</w:t>
      </w:r>
      <w:r w:rsidR="00FC278F" w:rsidRPr="00361027">
        <w:rPr>
          <w:rFonts w:ascii="Arial" w:hAnsi="Arial" w:cs="Arial"/>
          <w:sz w:val="22"/>
          <w:szCs w:val="22"/>
        </w:rPr>
        <w:t>m</w:t>
      </w:r>
      <w:r w:rsidR="007D3FBA" w:rsidRPr="00361027">
        <w:rPr>
          <w:rFonts w:ascii="Arial" w:hAnsi="Arial" w:cs="Arial"/>
          <w:sz w:val="22"/>
          <w:szCs w:val="22"/>
        </w:rPr>
        <w:t xml:space="preserve"> úřad</w:t>
      </w:r>
      <w:r w:rsidR="00CF5D16" w:rsidRPr="00361027">
        <w:rPr>
          <w:rFonts w:ascii="Arial" w:hAnsi="Arial" w:cs="Arial"/>
          <w:sz w:val="22"/>
          <w:szCs w:val="22"/>
        </w:rPr>
        <w:t>em</w:t>
      </w:r>
      <w:r w:rsidR="007D3FBA" w:rsidRPr="00361027">
        <w:rPr>
          <w:rFonts w:ascii="Arial" w:hAnsi="Arial" w:cs="Arial"/>
          <w:sz w:val="22"/>
          <w:szCs w:val="22"/>
        </w:rPr>
        <w:t xml:space="preserve"> </w:t>
      </w:r>
      <w:r w:rsidR="00CF5D16" w:rsidRPr="00361027">
        <w:rPr>
          <w:rFonts w:ascii="Arial" w:hAnsi="Arial" w:cs="Arial"/>
          <w:sz w:val="22"/>
          <w:szCs w:val="22"/>
        </w:rPr>
        <w:t xml:space="preserve">ve </w:t>
      </w:r>
      <w:r w:rsidR="007D3FBA" w:rsidRPr="00361027">
        <w:rPr>
          <w:rFonts w:ascii="Arial" w:hAnsi="Arial" w:cs="Arial"/>
          <w:sz w:val="22"/>
          <w:szCs w:val="22"/>
        </w:rPr>
        <w:t>Dv</w:t>
      </w:r>
      <w:r w:rsidR="00CF5D16" w:rsidRPr="00361027">
        <w:rPr>
          <w:rFonts w:ascii="Arial" w:hAnsi="Arial" w:cs="Arial"/>
          <w:sz w:val="22"/>
          <w:szCs w:val="22"/>
        </w:rPr>
        <w:t>oře</w:t>
      </w:r>
      <w:r w:rsidR="007D3FBA" w:rsidRPr="00361027">
        <w:rPr>
          <w:rFonts w:ascii="Arial" w:hAnsi="Arial" w:cs="Arial"/>
          <w:sz w:val="22"/>
          <w:szCs w:val="22"/>
        </w:rPr>
        <w:t xml:space="preserve"> Králové nad Labem dne 26.11.2021 pod čj. MUDK-VÚP/73288-2021/bre33012-2018</w:t>
      </w:r>
      <w:r w:rsidR="00DE7E1F" w:rsidRPr="00361027">
        <w:rPr>
          <w:rFonts w:ascii="Arial" w:hAnsi="Arial" w:cs="Arial"/>
          <w:sz w:val="22"/>
          <w:szCs w:val="22"/>
        </w:rPr>
        <w:t>.</w:t>
      </w:r>
    </w:p>
    <w:p w14:paraId="28E24324" w14:textId="77777777" w:rsidR="00DE7E1F" w:rsidRPr="009D3FFB" w:rsidRDefault="00DE7E1F" w:rsidP="007D3FBA">
      <w:pPr>
        <w:pStyle w:val="obec1"/>
        <w:widowControl/>
        <w:tabs>
          <w:tab w:val="clear" w:pos="2552"/>
          <w:tab w:val="clear" w:pos="5103"/>
          <w:tab w:val="clear" w:pos="8789"/>
          <w:tab w:val="left" w:pos="4253"/>
          <w:tab w:val="right" w:pos="9072"/>
        </w:tabs>
        <w:spacing w:after="60"/>
        <w:rPr>
          <w:rFonts w:ascii="Arial" w:hAnsi="Arial" w:cs="Arial"/>
          <w:color w:val="FF0000"/>
          <w:sz w:val="22"/>
          <w:szCs w:val="22"/>
        </w:rPr>
      </w:pPr>
    </w:p>
    <w:p w14:paraId="49F09DD2" w14:textId="77777777" w:rsidR="007D3FBA" w:rsidRDefault="007D3FBA"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r>
        <w:rPr>
          <w:rFonts w:ascii="Arial" w:hAnsi="Arial" w:cs="Arial"/>
          <w:sz w:val="22"/>
          <w:szCs w:val="22"/>
        </w:rPr>
        <w:t>Účetní ocenění předávaného majetku z účetnictví předávajícího ve smyslu ustanovení § 25 odst. 6 zákona č. 563/1991 Sb., o účetnictví, ve znění pozdějších předpisů, činí:</w:t>
      </w:r>
    </w:p>
    <w:p w14:paraId="44431F87" w14:textId="77777777" w:rsidR="00CE6234" w:rsidRDefault="00CE6234" w:rsidP="007D3FBA">
      <w:pPr>
        <w:pStyle w:val="obec1"/>
        <w:widowControl/>
        <w:tabs>
          <w:tab w:val="clear" w:pos="2552"/>
          <w:tab w:val="clear" w:pos="5103"/>
          <w:tab w:val="clear" w:pos="8789"/>
          <w:tab w:val="left" w:pos="4253"/>
          <w:tab w:val="right" w:pos="9072"/>
        </w:tabs>
        <w:spacing w:after="60"/>
        <w:rPr>
          <w:rFonts w:ascii="Arial" w:hAnsi="Arial" w:cs="Arial"/>
          <w:sz w:val="22"/>
          <w:szCs w:val="22"/>
        </w:rPr>
      </w:pPr>
    </w:p>
    <w:tbl>
      <w:tblPr>
        <w:tblStyle w:val="Mkatabulky"/>
        <w:tblW w:w="0" w:type="auto"/>
        <w:tblInd w:w="0" w:type="dxa"/>
        <w:tblLook w:val="04A0" w:firstRow="1" w:lastRow="0" w:firstColumn="1" w:lastColumn="0" w:noHBand="0" w:noVBand="1"/>
      </w:tblPr>
      <w:tblGrid>
        <w:gridCol w:w="3080"/>
        <w:gridCol w:w="16"/>
        <w:gridCol w:w="3136"/>
        <w:gridCol w:w="3057"/>
      </w:tblGrid>
      <w:tr w:rsidR="00CE6234" w14:paraId="2F0DCB9C"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716DDC9C" w14:textId="451696DD" w:rsidR="00CE6234" w:rsidRPr="00AD7182" w:rsidRDefault="00CE6234">
            <w:pPr>
              <w:pStyle w:val="obec1"/>
              <w:widowControl/>
              <w:tabs>
                <w:tab w:val="left" w:pos="708"/>
              </w:tabs>
              <w:spacing w:after="60"/>
              <w:rPr>
                <w:rFonts w:ascii="Arial" w:hAnsi="Arial" w:cs="Arial"/>
                <w:b/>
                <w:bCs/>
                <w:sz w:val="20"/>
                <w:szCs w:val="20"/>
              </w:rPr>
            </w:pPr>
            <w:r w:rsidRPr="00AD7182">
              <w:rPr>
                <w:rFonts w:ascii="Arial" w:hAnsi="Arial" w:cs="Arial"/>
                <w:b/>
                <w:bCs/>
                <w:sz w:val="20"/>
                <w:szCs w:val="20"/>
              </w:rPr>
              <w:t>Katastrální území</w:t>
            </w:r>
          </w:p>
        </w:tc>
        <w:tc>
          <w:tcPr>
            <w:tcW w:w="3136" w:type="dxa"/>
            <w:tcBorders>
              <w:top w:val="single" w:sz="4" w:space="0" w:color="auto"/>
              <w:left w:val="single" w:sz="4" w:space="0" w:color="auto"/>
              <w:bottom w:val="single" w:sz="4" w:space="0" w:color="auto"/>
              <w:right w:val="single" w:sz="4" w:space="0" w:color="auto"/>
            </w:tcBorders>
            <w:hideMark/>
          </w:tcPr>
          <w:p w14:paraId="1EB534E6" w14:textId="3FD041C3" w:rsidR="00CE6234" w:rsidRPr="00AD7182" w:rsidRDefault="00163FC3">
            <w:pPr>
              <w:pStyle w:val="obec1"/>
              <w:widowControl/>
              <w:tabs>
                <w:tab w:val="left" w:pos="708"/>
              </w:tabs>
              <w:spacing w:after="60"/>
              <w:rPr>
                <w:rFonts w:ascii="Arial" w:hAnsi="Arial" w:cs="Arial"/>
                <w:b/>
                <w:bCs/>
                <w:sz w:val="20"/>
                <w:szCs w:val="20"/>
              </w:rPr>
            </w:pPr>
            <w:r w:rsidRPr="00AD7182">
              <w:rPr>
                <w:rFonts w:ascii="Arial" w:hAnsi="Arial" w:cs="Arial"/>
                <w:b/>
                <w:bCs/>
                <w:sz w:val="20"/>
                <w:szCs w:val="20"/>
              </w:rPr>
              <w:t>Parcelní číslo</w:t>
            </w:r>
          </w:p>
        </w:tc>
        <w:tc>
          <w:tcPr>
            <w:tcW w:w="3057" w:type="dxa"/>
            <w:tcBorders>
              <w:top w:val="single" w:sz="4" w:space="0" w:color="auto"/>
              <w:left w:val="single" w:sz="4" w:space="0" w:color="auto"/>
              <w:bottom w:val="single" w:sz="4" w:space="0" w:color="auto"/>
              <w:right w:val="single" w:sz="4" w:space="0" w:color="auto"/>
            </w:tcBorders>
            <w:hideMark/>
          </w:tcPr>
          <w:p w14:paraId="28BB2882" w14:textId="18F5801B" w:rsidR="00CE6234" w:rsidRPr="00AD7182" w:rsidRDefault="00163FC3">
            <w:pPr>
              <w:pStyle w:val="obec1"/>
              <w:widowControl/>
              <w:tabs>
                <w:tab w:val="left" w:pos="708"/>
              </w:tabs>
              <w:spacing w:after="60"/>
              <w:jc w:val="right"/>
              <w:rPr>
                <w:rFonts w:ascii="Arial" w:hAnsi="Arial" w:cs="Arial"/>
                <w:b/>
                <w:bCs/>
                <w:sz w:val="20"/>
                <w:szCs w:val="20"/>
              </w:rPr>
            </w:pPr>
            <w:r w:rsidRPr="00AD7182">
              <w:rPr>
                <w:rFonts w:ascii="Arial" w:hAnsi="Arial" w:cs="Arial"/>
                <w:b/>
                <w:bCs/>
                <w:sz w:val="20"/>
                <w:szCs w:val="20"/>
              </w:rPr>
              <w:t>Účetní ocenění v Kč</w:t>
            </w:r>
          </w:p>
        </w:tc>
      </w:tr>
      <w:tr w:rsidR="00CE6234" w14:paraId="496D6DEA" w14:textId="77777777" w:rsidTr="00CE6234">
        <w:tc>
          <w:tcPr>
            <w:tcW w:w="3096" w:type="dxa"/>
            <w:gridSpan w:val="2"/>
            <w:tcBorders>
              <w:top w:val="single" w:sz="4" w:space="0" w:color="auto"/>
              <w:left w:val="single" w:sz="4" w:space="0" w:color="auto"/>
              <w:bottom w:val="single" w:sz="4" w:space="0" w:color="auto"/>
              <w:right w:val="single" w:sz="4" w:space="0" w:color="auto"/>
            </w:tcBorders>
          </w:tcPr>
          <w:p w14:paraId="21B8BBFC" w14:textId="6EA40E91"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tcPr>
          <w:p w14:paraId="471086B1" w14:textId="26CFC49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384/38</w:t>
            </w:r>
          </w:p>
        </w:tc>
        <w:tc>
          <w:tcPr>
            <w:tcW w:w="3057" w:type="dxa"/>
            <w:tcBorders>
              <w:top w:val="single" w:sz="4" w:space="0" w:color="auto"/>
              <w:left w:val="single" w:sz="4" w:space="0" w:color="auto"/>
              <w:bottom w:val="single" w:sz="4" w:space="0" w:color="auto"/>
              <w:right w:val="single" w:sz="4" w:space="0" w:color="auto"/>
            </w:tcBorders>
          </w:tcPr>
          <w:p w14:paraId="600C0D77" w14:textId="0BB5AEB3"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785,40 Kč</w:t>
            </w:r>
          </w:p>
        </w:tc>
      </w:tr>
      <w:tr w:rsidR="00CE6234" w14:paraId="58D39B99"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3F48E4F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6A854BB2"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384/49</w:t>
            </w:r>
          </w:p>
        </w:tc>
        <w:tc>
          <w:tcPr>
            <w:tcW w:w="3057" w:type="dxa"/>
            <w:tcBorders>
              <w:top w:val="single" w:sz="4" w:space="0" w:color="auto"/>
              <w:left w:val="single" w:sz="4" w:space="0" w:color="auto"/>
              <w:bottom w:val="single" w:sz="4" w:space="0" w:color="auto"/>
              <w:right w:val="single" w:sz="4" w:space="0" w:color="auto"/>
            </w:tcBorders>
            <w:hideMark/>
          </w:tcPr>
          <w:p w14:paraId="16B5D5B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108,57 Kč</w:t>
            </w:r>
          </w:p>
        </w:tc>
      </w:tr>
      <w:tr w:rsidR="00CE6234" w14:paraId="75A4FD38"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905348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67BD8AEA"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417</w:t>
            </w:r>
          </w:p>
        </w:tc>
        <w:tc>
          <w:tcPr>
            <w:tcW w:w="3057" w:type="dxa"/>
            <w:tcBorders>
              <w:top w:val="single" w:sz="4" w:space="0" w:color="auto"/>
              <w:left w:val="single" w:sz="4" w:space="0" w:color="auto"/>
              <w:bottom w:val="single" w:sz="4" w:space="0" w:color="auto"/>
              <w:right w:val="single" w:sz="4" w:space="0" w:color="auto"/>
            </w:tcBorders>
            <w:hideMark/>
          </w:tcPr>
          <w:p w14:paraId="6D872BB7"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2 225,46 Kč</w:t>
            </w:r>
          </w:p>
        </w:tc>
      </w:tr>
      <w:tr w:rsidR="00CE6234" w14:paraId="3EC2EDA6"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5593435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D8BD73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564/2</w:t>
            </w:r>
          </w:p>
        </w:tc>
        <w:tc>
          <w:tcPr>
            <w:tcW w:w="3057" w:type="dxa"/>
            <w:tcBorders>
              <w:top w:val="single" w:sz="4" w:space="0" w:color="auto"/>
              <w:left w:val="single" w:sz="4" w:space="0" w:color="auto"/>
              <w:bottom w:val="single" w:sz="4" w:space="0" w:color="auto"/>
              <w:right w:val="single" w:sz="4" w:space="0" w:color="auto"/>
            </w:tcBorders>
            <w:hideMark/>
          </w:tcPr>
          <w:p w14:paraId="48CB6A89"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728,74 Kč</w:t>
            </w:r>
          </w:p>
        </w:tc>
      </w:tr>
      <w:tr w:rsidR="00CE6234" w14:paraId="20B4A081"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5723D80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1522DBB6"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688/11</w:t>
            </w:r>
          </w:p>
        </w:tc>
        <w:tc>
          <w:tcPr>
            <w:tcW w:w="3057" w:type="dxa"/>
            <w:tcBorders>
              <w:top w:val="single" w:sz="4" w:space="0" w:color="auto"/>
              <w:left w:val="single" w:sz="4" w:space="0" w:color="auto"/>
              <w:bottom w:val="single" w:sz="4" w:space="0" w:color="auto"/>
              <w:right w:val="single" w:sz="4" w:space="0" w:color="auto"/>
            </w:tcBorders>
            <w:hideMark/>
          </w:tcPr>
          <w:p w14:paraId="755388D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193,05 Kč</w:t>
            </w:r>
          </w:p>
        </w:tc>
      </w:tr>
      <w:tr w:rsidR="00CE6234" w14:paraId="1FD022A6"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C7E41F7"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22B5770D"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1668/10</w:t>
            </w:r>
          </w:p>
        </w:tc>
        <w:tc>
          <w:tcPr>
            <w:tcW w:w="3057" w:type="dxa"/>
            <w:tcBorders>
              <w:top w:val="single" w:sz="4" w:space="0" w:color="auto"/>
              <w:left w:val="single" w:sz="4" w:space="0" w:color="auto"/>
              <w:bottom w:val="single" w:sz="4" w:space="0" w:color="auto"/>
              <w:right w:val="single" w:sz="4" w:space="0" w:color="auto"/>
            </w:tcBorders>
            <w:hideMark/>
          </w:tcPr>
          <w:p w14:paraId="26A4EACB"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31 465,70 Kč</w:t>
            </w:r>
          </w:p>
        </w:tc>
      </w:tr>
      <w:tr w:rsidR="00CE6234" w14:paraId="702D593E"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0ECDF6ED"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E86938E"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1668/12</w:t>
            </w:r>
          </w:p>
        </w:tc>
        <w:tc>
          <w:tcPr>
            <w:tcW w:w="3057" w:type="dxa"/>
            <w:tcBorders>
              <w:top w:val="single" w:sz="4" w:space="0" w:color="auto"/>
              <w:left w:val="single" w:sz="4" w:space="0" w:color="auto"/>
              <w:bottom w:val="single" w:sz="4" w:space="0" w:color="auto"/>
              <w:right w:val="single" w:sz="4" w:space="0" w:color="auto"/>
            </w:tcBorders>
            <w:hideMark/>
          </w:tcPr>
          <w:p w14:paraId="5BD75D9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29 489,46 Kč</w:t>
            </w:r>
          </w:p>
        </w:tc>
      </w:tr>
      <w:tr w:rsidR="00CE6234" w14:paraId="3CF43952"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16C58A00"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334BD9D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1668/19</w:t>
            </w:r>
          </w:p>
        </w:tc>
        <w:tc>
          <w:tcPr>
            <w:tcW w:w="3057" w:type="dxa"/>
            <w:tcBorders>
              <w:top w:val="single" w:sz="4" w:space="0" w:color="auto"/>
              <w:left w:val="single" w:sz="4" w:space="0" w:color="auto"/>
              <w:bottom w:val="single" w:sz="4" w:space="0" w:color="auto"/>
              <w:right w:val="single" w:sz="4" w:space="0" w:color="auto"/>
            </w:tcBorders>
            <w:hideMark/>
          </w:tcPr>
          <w:p w14:paraId="7FF0337D"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37 295,92 Kč</w:t>
            </w:r>
          </w:p>
        </w:tc>
      </w:tr>
      <w:tr w:rsidR="00CE6234" w14:paraId="520FE8B5"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0047E2D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60D55892"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1668/24</w:t>
            </w:r>
          </w:p>
        </w:tc>
        <w:tc>
          <w:tcPr>
            <w:tcW w:w="3057" w:type="dxa"/>
            <w:tcBorders>
              <w:top w:val="single" w:sz="4" w:space="0" w:color="auto"/>
              <w:left w:val="single" w:sz="4" w:space="0" w:color="auto"/>
              <w:bottom w:val="single" w:sz="4" w:space="0" w:color="auto"/>
              <w:right w:val="single" w:sz="4" w:space="0" w:color="auto"/>
            </w:tcBorders>
            <w:hideMark/>
          </w:tcPr>
          <w:p w14:paraId="73B3C16A"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12 323,48 Kč</w:t>
            </w:r>
          </w:p>
        </w:tc>
      </w:tr>
      <w:tr w:rsidR="00CE6234" w14:paraId="7E240600"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75F427E"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2C86B457"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1668/34</w:t>
            </w:r>
          </w:p>
        </w:tc>
        <w:tc>
          <w:tcPr>
            <w:tcW w:w="3057" w:type="dxa"/>
            <w:tcBorders>
              <w:top w:val="single" w:sz="4" w:space="0" w:color="auto"/>
              <w:left w:val="single" w:sz="4" w:space="0" w:color="auto"/>
              <w:bottom w:val="single" w:sz="4" w:space="0" w:color="auto"/>
              <w:right w:val="single" w:sz="4" w:space="0" w:color="auto"/>
            </w:tcBorders>
            <w:hideMark/>
          </w:tcPr>
          <w:p w14:paraId="46C13BE8"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102 176,58 Kč</w:t>
            </w:r>
          </w:p>
        </w:tc>
      </w:tr>
      <w:tr w:rsidR="00CE6234" w14:paraId="3100FBFE"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7071C38"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76D271AC"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1668/37</w:t>
            </w:r>
          </w:p>
        </w:tc>
        <w:tc>
          <w:tcPr>
            <w:tcW w:w="3057" w:type="dxa"/>
            <w:tcBorders>
              <w:top w:val="single" w:sz="4" w:space="0" w:color="auto"/>
              <w:left w:val="single" w:sz="4" w:space="0" w:color="auto"/>
              <w:bottom w:val="single" w:sz="4" w:space="0" w:color="auto"/>
              <w:right w:val="single" w:sz="4" w:space="0" w:color="auto"/>
            </w:tcBorders>
            <w:hideMark/>
          </w:tcPr>
          <w:p w14:paraId="025FD1D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30 334,70 Kč</w:t>
            </w:r>
          </w:p>
        </w:tc>
      </w:tr>
      <w:tr w:rsidR="00CE6234" w14:paraId="3ADE5174"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0DD01A8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396F3C2"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1668/39</w:t>
            </w:r>
          </w:p>
        </w:tc>
        <w:tc>
          <w:tcPr>
            <w:tcW w:w="3057" w:type="dxa"/>
            <w:tcBorders>
              <w:top w:val="single" w:sz="4" w:space="0" w:color="auto"/>
              <w:left w:val="single" w:sz="4" w:space="0" w:color="auto"/>
              <w:bottom w:val="single" w:sz="4" w:space="0" w:color="auto"/>
              <w:right w:val="single" w:sz="4" w:space="0" w:color="auto"/>
            </w:tcBorders>
            <w:hideMark/>
          </w:tcPr>
          <w:p w14:paraId="511201DD"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11 654,22 Kč</w:t>
            </w:r>
          </w:p>
        </w:tc>
      </w:tr>
      <w:tr w:rsidR="00CE6234" w14:paraId="134E74BF"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7DE7A4A1"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3AA3BE5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1668/41</w:t>
            </w:r>
          </w:p>
        </w:tc>
        <w:tc>
          <w:tcPr>
            <w:tcW w:w="3057" w:type="dxa"/>
            <w:tcBorders>
              <w:top w:val="single" w:sz="4" w:space="0" w:color="auto"/>
              <w:left w:val="single" w:sz="4" w:space="0" w:color="auto"/>
              <w:bottom w:val="single" w:sz="4" w:space="0" w:color="auto"/>
              <w:right w:val="single" w:sz="4" w:space="0" w:color="auto"/>
            </w:tcBorders>
            <w:hideMark/>
          </w:tcPr>
          <w:p w14:paraId="36CA8B4A"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2 633,40 Kč</w:t>
            </w:r>
          </w:p>
        </w:tc>
      </w:tr>
      <w:tr w:rsidR="00CE6234" w14:paraId="5A095174"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3E17537"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lastRenderedPageBreak/>
              <w:t>Brusnice</w:t>
            </w:r>
          </w:p>
        </w:tc>
        <w:tc>
          <w:tcPr>
            <w:tcW w:w="3136" w:type="dxa"/>
            <w:tcBorders>
              <w:top w:val="single" w:sz="4" w:space="0" w:color="auto"/>
              <w:left w:val="single" w:sz="4" w:space="0" w:color="auto"/>
              <w:bottom w:val="single" w:sz="4" w:space="0" w:color="auto"/>
              <w:right w:val="single" w:sz="4" w:space="0" w:color="auto"/>
            </w:tcBorders>
            <w:hideMark/>
          </w:tcPr>
          <w:p w14:paraId="3B5A90CE"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1668/42</w:t>
            </w:r>
          </w:p>
        </w:tc>
        <w:tc>
          <w:tcPr>
            <w:tcW w:w="3057" w:type="dxa"/>
            <w:tcBorders>
              <w:top w:val="single" w:sz="4" w:space="0" w:color="auto"/>
              <w:left w:val="single" w:sz="4" w:space="0" w:color="auto"/>
              <w:bottom w:val="single" w:sz="4" w:space="0" w:color="auto"/>
              <w:right w:val="single" w:sz="4" w:space="0" w:color="auto"/>
            </w:tcBorders>
            <w:hideMark/>
          </w:tcPr>
          <w:p w14:paraId="1C71EFCD"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27 004,48 Kč</w:t>
            </w:r>
          </w:p>
        </w:tc>
      </w:tr>
      <w:tr w:rsidR="00CE6234" w14:paraId="5F44444D"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3286C202"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76CD8BA8"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1668/44</w:t>
            </w:r>
          </w:p>
        </w:tc>
        <w:tc>
          <w:tcPr>
            <w:tcW w:w="3057" w:type="dxa"/>
            <w:tcBorders>
              <w:top w:val="single" w:sz="4" w:space="0" w:color="auto"/>
              <w:left w:val="single" w:sz="4" w:space="0" w:color="auto"/>
              <w:bottom w:val="single" w:sz="4" w:space="0" w:color="auto"/>
              <w:right w:val="single" w:sz="4" w:space="0" w:color="auto"/>
            </w:tcBorders>
            <w:hideMark/>
          </w:tcPr>
          <w:p w14:paraId="4673B06E"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38 206,68 Kč</w:t>
            </w:r>
          </w:p>
        </w:tc>
      </w:tr>
      <w:tr w:rsidR="00CE6234" w14:paraId="32B5F2AF"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58FD1DB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16A6E06"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1668/45</w:t>
            </w:r>
          </w:p>
        </w:tc>
        <w:tc>
          <w:tcPr>
            <w:tcW w:w="3057" w:type="dxa"/>
            <w:tcBorders>
              <w:top w:val="single" w:sz="4" w:space="0" w:color="auto"/>
              <w:left w:val="single" w:sz="4" w:space="0" w:color="auto"/>
              <w:bottom w:val="single" w:sz="4" w:space="0" w:color="auto"/>
              <w:right w:val="single" w:sz="4" w:space="0" w:color="auto"/>
            </w:tcBorders>
            <w:hideMark/>
          </w:tcPr>
          <w:p w14:paraId="6B0B7C8C"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621,81 Kč</w:t>
            </w:r>
          </w:p>
        </w:tc>
      </w:tr>
      <w:tr w:rsidR="00CE6234" w14:paraId="22173DE6"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092BF147"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75D3F221"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1668/47</w:t>
            </w:r>
          </w:p>
        </w:tc>
        <w:tc>
          <w:tcPr>
            <w:tcW w:w="3057" w:type="dxa"/>
            <w:tcBorders>
              <w:top w:val="single" w:sz="4" w:space="0" w:color="auto"/>
              <w:left w:val="single" w:sz="4" w:space="0" w:color="auto"/>
              <w:bottom w:val="single" w:sz="4" w:space="0" w:color="auto"/>
              <w:right w:val="single" w:sz="4" w:space="0" w:color="auto"/>
            </w:tcBorders>
            <w:hideMark/>
          </w:tcPr>
          <w:p w14:paraId="5EFCC4D0"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13 423,44 Kč</w:t>
            </w:r>
          </w:p>
        </w:tc>
      </w:tr>
      <w:tr w:rsidR="00CE6234" w14:paraId="6377F6DF"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70AE6E54"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6ECB7B2F"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1668/48</w:t>
            </w:r>
          </w:p>
        </w:tc>
        <w:tc>
          <w:tcPr>
            <w:tcW w:w="3057" w:type="dxa"/>
            <w:tcBorders>
              <w:top w:val="single" w:sz="4" w:space="0" w:color="auto"/>
              <w:left w:val="single" w:sz="4" w:space="0" w:color="auto"/>
              <w:bottom w:val="single" w:sz="4" w:space="0" w:color="auto"/>
              <w:right w:val="single" w:sz="4" w:space="0" w:color="auto"/>
            </w:tcBorders>
            <w:hideMark/>
          </w:tcPr>
          <w:p w14:paraId="0F419EDB"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365,42 Kč</w:t>
            </w:r>
          </w:p>
        </w:tc>
      </w:tr>
      <w:tr w:rsidR="00CE6234" w14:paraId="69B0BC58"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0C46B58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FAE16A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1668/49</w:t>
            </w:r>
          </w:p>
        </w:tc>
        <w:tc>
          <w:tcPr>
            <w:tcW w:w="3057" w:type="dxa"/>
            <w:tcBorders>
              <w:top w:val="single" w:sz="4" w:space="0" w:color="auto"/>
              <w:left w:val="single" w:sz="4" w:space="0" w:color="auto"/>
              <w:bottom w:val="single" w:sz="4" w:space="0" w:color="auto"/>
              <w:right w:val="single" w:sz="4" w:space="0" w:color="auto"/>
            </w:tcBorders>
            <w:hideMark/>
          </w:tcPr>
          <w:p w14:paraId="24A85AD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5 189,88 Kč</w:t>
            </w:r>
          </w:p>
        </w:tc>
      </w:tr>
      <w:tr w:rsidR="00CE6234" w14:paraId="013C0125"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3C36738E"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FFBE488"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1668/59</w:t>
            </w:r>
          </w:p>
        </w:tc>
        <w:tc>
          <w:tcPr>
            <w:tcW w:w="3057" w:type="dxa"/>
            <w:tcBorders>
              <w:top w:val="single" w:sz="4" w:space="0" w:color="auto"/>
              <w:left w:val="single" w:sz="4" w:space="0" w:color="auto"/>
              <w:bottom w:val="single" w:sz="4" w:space="0" w:color="auto"/>
              <w:right w:val="single" w:sz="4" w:space="0" w:color="auto"/>
            </w:tcBorders>
            <w:hideMark/>
          </w:tcPr>
          <w:p w14:paraId="4D7AF5FE"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209,44 Kč</w:t>
            </w:r>
          </w:p>
        </w:tc>
      </w:tr>
      <w:tr w:rsidR="00CE6234" w14:paraId="066CCED1"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7604A32F"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2AF52B80"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1668/60</w:t>
            </w:r>
          </w:p>
        </w:tc>
        <w:tc>
          <w:tcPr>
            <w:tcW w:w="3057" w:type="dxa"/>
            <w:tcBorders>
              <w:top w:val="single" w:sz="4" w:space="0" w:color="auto"/>
              <w:left w:val="single" w:sz="4" w:space="0" w:color="auto"/>
              <w:bottom w:val="single" w:sz="4" w:space="0" w:color="auto"/>
              <w:right w:val="single" w:sz="4" w:space="0" w:color="auto"/>
            </w:tcBorders>
            <w:hideMark/>
          </w:tcPr>
          <w:p w14:paraId="1A92A265"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43 042,32 Kč</w:t>
            </w:r>
          </w:p>
        </w:tc>
      </w:tr>
      <w:tr w:rsidR="00CE6234" w14:paraId="53C984B9"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1746DE67"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14CECAE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1668/62</w:t>
            </w:r>
          </w:p>
        </w:tc>
        <w:tc>
          <w:tcPr>
            <w:tcW w:w="3057" w:type="dxa"/>
            <w:tcBorders>
              <w:top w:val="single" w:sz="4" w:space="0" w:color="auto"/>
              <w:left w:val="single" w:sz="4" w:space="0" w:color="auto"/>
              <w:bottom w:val="single" w:sz="4" w:space="0" w:color="auto"/>
              <w:right w:val="single" w:sz="4" w:space="0" w:color="auto"/>
            </w:tcBorders>
            <w:hideMark/>
          </w:tcPr>
          <w:p w14:paraId="5C4B675F"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25 692,26 Kč</w:t>
            </w:r>
          </w:p>
        </w:tc>
      </w:tr>
      <w:tr w:rsidR="00CE6234" w14:paraId="0D6DBA86"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74F5858B"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0A112B9F"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1668/64</w:t>
            </w:r>
          </w:p>
        </w:tc>
        <w:tc>
          <w:tcPr>
            <w:tcW w:w="3057" w:type="dxa"/>
            <w:tcBorders>
              <w:top w:val="single" w:sz="4" w:space="0" w:color="auto"/>
              <w:left w:val="single" w:sz="4" w:space="0" w:color="auto"/>
              <w:bottom w:val="single" w:sz="4" w:space="0" w:color="auto"/>
              <w:right w:val="single" w:sz="4" w:space="0" w:color="auto"/>
            </w:tcBorders>
            <w:hideMark/>
          </w:tcPr>
          <w:p w14:paraId="4FC32BA2"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2 155,08 Kč</w:t>
            </w:r>
          </w:p>
        </w:tc>
      </w:tr>
      <w:tr w:rsidR="00CE6234" w14:paraId="5C53F8BD"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459963E5"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289A3164"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1668/66</w:t>
            </w:r>
          </w:p>
        </w:tc>
        <w:tc>
          <w:tcPr>
            <w:tcW w:w="3057" w:type="dxa"/>
            <w:tcBorders>
              <w:top w:val="single" w:sz="4" w:space="0" w:color="auto"/>
              <w:left w:val="single" w:sz="4" w:space="0" w:color="auto"/>
              <w:bottom w:val="single" w:sz="4" w:space="0" w:color="auto"/>
              <w:right w:val="single" w:sz="4" w:space="0" w:color="auto"/>
            </w:tcBorders>
            <w:hideMark/>
          </w:tcPr>
          <w:p w14:paraId="3E65A411"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2 227,33 Kč</w:t>
            </w:r>
          </w:p>
        </w:tc>
      </w:tr>
      <w:tr w:rsidR="00CE6234" w14:paraId="7C4CBAB0" w14:textId="77777777" w:rsidTr="00CE6234">
        <w:tc>
          <w:tcPr>
            <w:tcW w:w="3096" w:type="dxa"/>
            <w:gridSpan w:val="2"/>
            <w:tcBorders>
              <w:top w:val="single" w:sz="4" w:space="0" w:color="auto"/>
              <w:left w:val="single" w:sz="4" w:space="0" w:color="auto"/>
              <w:bottom w:val="single" w:sz="4" w:space="0" w:color="auto"/>
              <w:right w:val="single" w:sz="4" w:space="0" w:color="auto"/>
            </w:tcBorders>
            <w:hideMark/>
          </w:tcPr>
          <w:p w14:paraId="1C7A5F53"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Brusnice</w:t>
            </w:r>
          </w:p>
        </w:tc>
        <w:tc>
          <w:tcPr>
            <w:tcW w:w="3136" w:type="dxa"/>
            <w:tcBorders>
              <w:top w:val="single" w:sz="4" w:space="0" w:color="auto"/>
              <w:left w:val="single" w:sz="4" w:space="0" w:color="auto"/>
              <w:bottom w:val="single" w:sz="4" w:space="0" w:color="auto"/>
              <w:right w:val="single" w:sz="4" w:space="0" w:color="auto"/>
            </w:tcBorders>
            <w:hideMark/>
          </w:tcPr>
          <w:p w14:paraId="1DA7C5E0" w14:textId="77777777" w:rsidR="00CE6234" w:rsidRPr="00AD7182" w:rsidRDefault="00CE6234" w:rsidP="00CE6234">
            <w:pPr>
              <w:pStyle w:val="obec1"/>
              <w:widowControl/>
              <w:tabs>
                <w:tab w:val="left" w:pos="708"/>
              </w:tabs>
              <w:spacing w:after="60"/>
              <w:rPr>
                <w:rFonts w:ascii="Arial" w:hAnsi="Arial" w:cs="Arial"/>
                <w:sz w:val="20"/>
                <w:szCs w:val="20"/>
              </w:rPr>
            </w:pPr>
            <w:r w:rsidRPr="00AD7182">
              <w:rPr>
                <w:rFonts w:ascii="Arial" w:hAnsi="Arial" w:cs="Arial"/>
                <w:sz w:val="20"/>
                <w:szCs w:val="20"/>
              </w:rPr>
              <w:t>KN 1668/67</w:t>
            </w:r>
          </w:p>
        </w:tc>
        <w:tc>
          <w:tcPr>
            <w:tcW w:w="3057" w:type="dxa"/>
            <w:tcBorders>
              <w:top w:val="single" w:sz="4" w:space="0" w:color="auto"/>
              <w:left w:val="single" w:sz="4" w:space="0" w:color="auto"/>
              <w:bottom w:val="single" w:sz="4" w:space="0" w:color="auto"/>
              <w:right w:val="single" w:sz="4" w:space="0" w:color="auto"/>
            </w:tcBorders>
            <w:hideMark/>
          </w:tcPr>
          <w:p w14:paraId="485EEA3B" w14:textId="77777777" w:rsidR="00CE6234" w:rsidRPr="00AD7182" w:rsidRDefault="00CE6234" w:rsidP="00CE6234">
            <w:pPr>
              <w:pStyle w:val="obec1"/>
              <w:widowControl/>
              <w:tabs>
                <w:tab w:val="left" w:pos="708"/>
              </w:tabs>
              <w:spacing w:after="60"/>
              <w:jc w:val="right"/>
              <w:rPr>
                <w:rFonts w:ascii="Arial" w:hAnsi="Arial" w:cs="Arial"/>
                <w:sz w:val="20"/>
                <w:szCs w:val="20"/>
              </w:rPr>
            </w:pPr>
            <w:r w:rsidRPr="00AD7182">
              <w:rPr>
                <w:rFonts w:ascii="Arial" w:hAnsi="Arial" w:cs="Arial"/>
                <w:sz w:val="20"/>
                <w:szCs w:val="20"/>
              </w:rPr>
              <w:t>262 692,11 Kč</w:t>
            </w:r>
          </w:p>
        </w:tc>
      </w:tr>
      <w:tr w:rsidR="00CE6234" w14:paraId="114D8845"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6A2E94D" w14:textId="77777777" w:rsidR="00CE6234" w:rsidRPr="00AD7182" w:rsidRDefault="00CE6234" w:rsidP="00CE6234">
            <w:pPr>
              <w:pStyle w:val="obec1"/>
              <w:widowControl/>
              <w:tabs>
                <w:tab w:val="clear" w:pos="2552"/>
                <w:tab w:val="clear" w:pos="5103"/>
                <w:tab w:val="clear" w:pos="8789"/>
                <w:tab w:val="left" w:pos="3000"/>
                <w:tab w:val="left" w:pos="6117"/>
                <w:tab w:val="right" w:pos="9072"/>
              </w:tabs>
              <w:spacing w:after="60"/>
              <w:ind w:left="22" w:hanging="22"/>
              <w:rPr>
                <w:rFonts w:ascii="Arial" w:hAnsi="Arial" w:cs="Arial"/>
                <w:sz w:val="20"/>
                <w:szCs w:val="20"/>
              </w:rPr>
            </w:pPr>
            <w:r w:rsidRPr="00AD7182">
              <w:rPr>
                <w:rFonts w:ascii="Arial" w:hAnsi="Arial" w:cs="Arial"/>
                <w:sz w:val="20"/>
                <w:szCs w:val="20"/>
              </w:rPr>
              <w:t>Dolní Vlčkovice</w:t>
            </w:r>
          </w:p>
        </w:tc>
        <w:tc>
          <w:tcPr>
            <w:tcW w:w="3152" w:type="dxa"/>
            <w:gridSpan w:val="2"/>
            <w:tcBorders>
              <w:top w:val="single" w:sz="4" w:space="0" w:color="auto"/>
              <w:left w:val="single" w:sz="4" w:space="0" w:color="auto"/>
              <w:bottom w:val="single" w:sz="4" w:space="0" w:color="auto"/>
              <w:right w:val="single" w:sz="4" w:space="0" w:color="auto"/>
            </w:tcBorders>
            <w:hideMark/>
          </w:tcPr>
          <w:p w14:paraId="52DCF016" w14:textId="77777777" w:rsidR="00CE6234" w:rsidRPr="00AD7182" w:rsidRDefault="00CE6234" w:rsidP="00CE6234">
            <w:pPr>
              <w:pStyle w:val="obec1"/>
              <w:tabs>
                <w:tab w:val="left" w:pos="3000"/>
                <w:tab w:val="left" w:pos="6117"/>
                <w:tab w:val="right" w:pos="9072"/>
              </w:tabs>
              <w:spacing w:after="60"/>
              <w:rPr>
                <w:rFonts w:ascii="Arial" w:hAnsi="Arial" w:cs="Arial"/>
                <w:sz w:val="20"/>
                <w:szCs w:val="20"/>
              </w:rPr>
            </w:pPr>
            <w:r w:rsidRPr="00AD7182">
              <w:rPr>
                <w:rFonts w:ascii="Arial" w:hAnsi="Arial" w:cs="Arial"/>
                <w:sz w:val="20"/>
                <w:szCs w:val="20"/>
              </w:rPr>
              <w:t>KN 2258</w:t>
            </w:r>
          </w:p>
        </w:tc>
        <w:tc>
          <w:tcPr>
            <w:tcW w:w="3057" w:type="dxa"/>
            <w:tcBorders>
              <w:top w:val="single" w:sz="4" w:space="0" w:color="auto"/>
              <w:left w:val="single" w:sz="4" w:space="0" w:color="auto"/>
              <w:bottom w:val="single" w:sz="4" w:space="0" w:color="auto"/>
              <w:right w:val="single" w:sz="4" w:space="0" w:color="auto"/>
            </w:tcBorders>
            <w:hideMark/>
          </w:tcPr>
          <w:p w14:paraId="00F34FEB" w14:textId="77777777" w:rsidR="00CE6234" w:rsidRPr="00AD7182" w:rsidRDefault="00CE6234" w:rsidP="00CE6234">
            <w:pPr>
              <w:pStyle w:val="obec1"/>
              <w:tabs>
                <w:tab w:val="left" w:pos="3000"/>
                <w:tab w:val="left" w:pos="6117"/>
                <w:tab w:val="right" w:pos="9072"/>
              </w:tabs>
              <w:spacing w:after="60"/>
              <w:jc w:val="right"/>
              <w:rPr>
                <w:rFonts w:ascii="Arial" w:hAnsi="Arial" w:cs="Arial"/>
                <w:sz w:val="20"/>
                <w:szCs w:val="20"/>
              </w:rPr>
            </w:pPr>
            <w:r w:rsidRPr="00AD7182">
              <w:rPr>
                <w:rFonts w:ascii="Arial" w:hAnsi="Arial" w:cs="Arial"/>
                <w:sz w:val="20"/>
                <w:szCs w:val="20"/>
              </w:rPr>
              <w:t>4 225,76 Kč</w:t>
            </w:r>
          </w:p>
        </w:tc>
      </w:tr>
      <w:tr w:rsidR="00CE6234" w14:paraId="251C1FBE"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667184C0" w14:textId="77777777" w:rsidR="00CE6234" w:rsidRPr="00AD7182" w:rsidRDefault="00CE6234" w:rsidP="00CE6234">
            <w:pPr>
              <w:pStyle w:val="obec1"/>
              <w:widowControl/>
              <w:tabs>
                <w:tab w:val="clear" w:pos="2552"/>
                <w:tab w:val="clear" w:pos="5103"/>
                <w:tab w:val="left" w:pos="2999"/>
                <w:tab w:val="right" w:pos="7393"/>
              </w:tabs>
              <w:spacing w:after="60"/>
              <w:rPr>
                <w:rFonts w:ascii="Arial" w:hAnsi="Arial" w:cs="Arial"/>
                <w:sz w:val="20"/>
                <w:szCs w:val="20"/>
              </w:rPr>
            </w:pPr>
            <w:r w:rsidRPr="00AD7182">
              <w:rPr>
                <w:rFonts w:ascii="Arial" w:hAnsi="Arial" w:cs="Arial"/>
                <w:sz w:val="20"/>
                <w:szCs w:val="20"/>
              </w:rPr>
              <w:t>Dolní Vlčkovice</w:t>
            </w:r>
          </w:p>
        </w:tc>
        <w:tc>
          <w:tcPr>
            <w:tcW w:w="3152" w:type="dxa"/>
            <w:gridSpan w:val="2"/>
            <w:tcBorders>
              <w:top w:val="single" w:sz="4" w:space="0" w:color="auto"/>
              <w:left w:val="single" w:sz="4" w:space="0" w:color="auto"/>
              <w:bottom w:val="single" w:sz="4" w:space="0" w:color="auto"/>
              <w:right w:val="single" w:sz="4" w:space="0" w:color="auto"/>
            </w:tcBorders>
            <w:hideMark/>
          </w:tcPr>
          <w:p w14:paraId="2BFE9C3F" w14:textId="77777777" w:rsidR="00CE6234" w:rsidRPr="00AD7182" w:rsidRDefault="00CE6234" w:rsidP="00CE6234">
            <w:pPr>
              <w:pStyle w:val="obec1"/>
              <w:tabs>
                <w:tab w:val="left" w:pos="2999"/>
                <w:tab w:val="right" w:pos="7393"/>
              </w:tabs>
              <w:spacing w:after="60"/>
              <w:rPr>
                <w:rFonts w:ascii="Arial" w:hAnsi="Arial" w:cs="Arial"/>
                <w:sz w:val="20"/>
                <w:szCs w:val="20"/>
              </w:rPr>
            </w:pPr>
            <w:r w:rsidRPr="00AD7182">
              <w:rPr>
                <w:rFonts w:ascii="Arial" w:hAnsi="Arial" w:cs="Arial"/>
                <w:sz w:val="20"/>
                <w:szCs w:val="20"/>
              </w:rPr>
              <w:t>KN 2367/2</w:t>
            </w:r>
          </w:p>
        </w:tc>
        <w:tc>
          <w:tcPr>
            <w:tcW w:w="3057" w:type="dxa"/>
            <w:tcBorders>
              <w:top w:val="single" w:sz="4" w:space="0" w:color="auto"/>
              <w:left w:val="single" w:sz="4" w:space="0" w:color="auto"/>
              <w:bottom w:val="single" w:sz="4" w:space="0" w:color="auto"/>
              <w:right w:val="single" w:sz="4" w:space="0" w:color="auto"/>
            </w:tcBorders>
            <w:hideMark/>
          </w:tcPr>
          <w:p w14:paraId="61BCDAA0" w14:textId="77777777" w:rsidR="00CE6234" w:rsidRPr="00AD7182" w:rsidRDefault="00CE6234" w:rsidP="00CE6234">
            <w:pPr>
              <w:pStyle w:val="obec1"/>
              <w:tabs>
                <w:tab w:val="left" w:pos="2999"/>
                <w:tab w:val="right" w:pos="7393"/>
              </w:tabs>
              <w:spacing w:after="60"/>
              <w:jc w:val="right"/>
              <w:rPr>
                <w:rFonts w:ascii="Arial" w:hAnsi="Arial" w:cs="Arial"/>
                <w:sz w:val="20"/>
                <w:szCs w:val="20"/>
              </w:rPr>
            </w:pPr>
            <w:r w:rsidRPr="00AD7182">
              <w:rPr>
                <w:rFonts w:ascii="Arial" w:hAnsi="Arial" w:cs="Arial"/>
                <w:sz w:val="20"/>
                <w:szCs w:val="20"/>
              </w:rPr>
              <w:t>366,24 Kč</w:t>
            </w:r>
          </w:p>
        </w:tc>
      </w:tr>
      <w:tr w:rsidR="00CE6234" w14:paraId="7D1CF548"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2FA79EA" w14:textId="77777777" w:rsidR="00CE6234" w:rsidRPr="00AD7182" w:rsidRDefault="00CE6234" w:rsidP="00CE6234">
            <w:pPr>
              <w:pStyle w:val="obec1"/>
              <w:widowControl/>
              <w:tabs>
                <w:tab w:val="clear" w:pos="2552"/>
                <w:tab w:val="clear" w:pos="5103"/>
                <w:tab w:val="clear" w:pos="8789"/>
                <w:tab w:val="left" w:pos="2999"/>
                <w:tab w:val="right" w:pos="9072"/>
              </w:tabs>
              <w:spacing w:after="60"/>
              <w:rPr>
                <w:rFonts w:ascii="Arial" w:hAnsi="Arial" w:cs="Arial"/>
                <w:sz w:val="20"/>
                <w:szCs w:val="20"/>
              </w:rPr>
            </w:pPr>
            <w:r w:rsidRPr="00AD7182">
              <w:rPr>
                <w:rFonts w:ascii="Arial" w:hAnsi="Arial" w:cs="Arial"/>
                <w:sz w:val="20"/>
                <w:szCs w:val="20"/>
              </w:rPr>
              <w:t>Dolní Vlčkovice</w:t>
            </w:r>
          </w:p>
        </w:tc>
        <w:tc>
          <w:tcPr>
            <w:tcW w:w="3152" w:type="dxa"/>
            <w:gridSpan w:val="2"/>
            <w:tcBorders>
              <w:top w:val="single" w:sz="4" w:space="0" w:color="auto"/>
              <w:left w:val="single" w:sz="4" w:space="0" w:color="auto"/>
              <w:bottom w:val="single" w:sz="4" w:space="0" w:color="auto"/>
              <w:right w:val="single" w:sz="4" w:space="0" w:color="auto"/>
            </w:tcBorders>
            <w:hideMark/>
          </w:tcPr>
          <w:p w14:paraId="1E23E133" w14:textId="77777777" w:rsidR="00CE6234" w:rsidRPr="00AD7182" w:rsidRDefault="00CE6234" w:rsidP="00CE6234">
            <w:pPr>
              <w:pStyle w:val="obec1"/>
              <w:tabs>
                <w:tab w:val="left" w:pos="2999"/>
                <w:tab w:val="right" w:pos="9072"/>
              </w:tabs>
              <w:spacing w:after="60"/>
              <w:rPr>
                <w:rFonts w:ascii="Arial" w:hAnsi="Arial" w:cs="Arial"/>
                <w:sz w:val="20"/>
                <w:szCs w:val="20"/>
              </w:rPr>
            </w:pPr>
            <w:r w:rsidRPr="00AD7182">
              <w:rPr>
                <w:rFonts w:ascii="Arial" w:hAnsi="Arial" w:cs="Arial"/>
                <w:sz w:val="20"/>
                <w:szCs w:val="20"/>
              </w:rPr>
              <w:t>KN 2367/3</w:t>
            </w:r>
          </w:p>
        </w:tc>
        <w:tc>
          <w:tcPr>
            <w:tcW w:w="3057" w:type="dxa"/>
            <w:tcBorders>
              <w:top w:val="single" w:sz="4" w:space="0" w:color="auto"/>
              <w:left w:val="single" w:sz="4" w:space="0" w:color="auto"/>
              <w:bottom w:val="single" w:sz="4" w:space="0" w:color="auto"/>
              <w:right w:val="single" w:sz="4" w:space="0" w:color="auto"/>
            </w:tcBorders>
            <w:hideMark/>
          </w:tcPr>
          <w:p w14:paraId="6183172D" w14:textId="77777777" w:rsidR="00CE6234" w:rsidRPr="00AD7182" w:rsidRDefault="00CE6234" w:rsidP="00CE6234">
            <w:pPr>
              <w:pStyle w:val="obec1"/>
              <w:tabs>
                <w:tab w:val="left" w:pos="2999"/>
                <w:tab w:val="right" w:pos="9072"/>
              </w:tabs>
              <w:spacing w:after="60"/>
              <w:jc w:val="right"/>
              <w:rPr>
                <w:rFonts w:ascii="Arial" w:hAnsi="Arial" w:cs="Arial"/>
                <w:sz w:val="20"/>
                <w:szCs w:val="20"/>
              </w:rPr>
            </w:pPr>
            <w:r w:rsidRPr="00AD7182">
              <w:rPr>
                <w:rFonts w:ascii="Arial" w:hAnsi="Arial" w:cs="Arial"/>
                <w:sz w:val="20"/>
                <w:szCs w:val="20"/>
              </w:rPr>
              <w:t>157 335,52 Kč</w:t>
            </w:r>
          </w:p>
        </w:tc>
      </w:tr>
      <w:tr w:rsidR="00CE6234" w14:paraId="7EF38AFF"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5AFAC67D"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Dolní Vlčkovice</w:t>
            </w:r>
          </w:p>
        </w:tc>
        <w:tc>
          <w:tcPr>
            <w:tcW w:w="3152" w:type="dxa"/>
            <w:gridSpan w:val="2"/>
            <w:tcBorders>
              <w:top w:val="single" w:sz="4" w:space="0" w:color="auto"/>
              <w:left w:val="single" w:sz="4" w:space="0" w:color="auto"/>
              <w:bottom w:val="single" w:sz="4" w:space="0" w:color="auto"/>
              <w:right w:val="single" w:sz="4" w:space="0" w:color="auto"/>
            </w:tcBorders>
            <w:hideMark/>
          </w:tcPr>
          <w:p w14:paraId="619D82A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2367/5</w:t>
            </w:r>
          </w:p>
        </w:tc>
        <w:tc>
          <w:tcPr>
            <w:tcW w:w="3057" w:type="dxa"/>
            <w:tcBorders>
              <w:top w:val="single" w:sz="4" w:space="0" w:color="auto"/>
              <w:left w:val="single" w:sz="4" w:space="0" w:color="auto"/>
              <w:bottom w:val="single" w:sz="4" w:space="0" w:color="auto"/>
              <w:right w:val="single" w:sz="4" w:space="0" w:color="auto"/>
            </w:tcBorders>
            <w:hideMark/>
          </w:tcPr>
          <w:p w14:paraId="72AA00F4"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61 692,93 Kč</w:t>
            </w:r>
          </w:p>
        </w:tc>
      </w:tr>
      <w:tr w:rsidR="00CE6234" w14:paraId="7805925A"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60284A4D"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Dolní Vlčkovice</w:t>
            </w:r>
          </w:p>
        </w:tc>
        <w:tc>
          <w:tcPr>
            <w:tcW w:w="3152" w:type="dxa"/>
            <w:gridSpan w:val="2"/>
            <w:tcBorders>
              <w:top w:val="single" w:sz="4" w:space="0" w:color="auto"/>
              <w:left w:val="single" w:sz="4" w:space="0" w:color="auto"/>
              <w:bottom w:val="single" w:sz="4" w:space="0" w:color="auto"/>
              <w:right w:val="single" w:sz="4" w:space="0" w:color="auto"/>
            </w:tcBorders>
            <w:hideMark/>
          </w:tcPr>
          <w:p w14:paraId="04B75AF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2367/17</w:t>
            </w:r>
          </w:p>
        </w:tc>
        <w:tc>
          <w:tcPr>
            <w:tcW w:w="3057" w:type="dxa"/>
            <w:tcBorders>
              <w:top w:val="single" w:sz="4" w:space="0" w:color="auto"/>
              <w:left w:val="single" w:sz="4" w:space="0" w:color="auto"/>
              <w:bottom w:val="single" w:sz="4" w:space="0" w:color="auto"/>
              <w:right w:val="single" w:sz="4" w:space="0" w:color="auto"/>
            </w:tcBorders>
            <w:hideMark/>
          </w:tcPr>
          <w:p w14:paraId="0928A9C5"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10 030,53 Kč</w:t>
            </w:r>
          </w:p>
        </w:tc>
      </w:tr>
      <w:tr w:rsidR="00CE6234" w14:paraId="00EA58E7"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8CC71D9"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Horní Žďár</w:t>
            </w:r>
          </w:p>
        </w:tc>
        <w:tc>
          <w:tcPr>
            <w:tcW w:w="3152" w:type="dxa"/>
            <w:gridSpan w:val="2"/>
            <w:tcBorders>
              <w:top w:val="single" w:sz="4" w:space="0" w:color="auto"/>
              <w:left w:val="single" w:sz="4" w:space="0" w:color="auto"/>
              <w:bottom w:val="single" w:sz="4" w:space="0" w:color="auto"/>
              <w:right w:val="single" w:sz="4" w:space="0" w:color="auto"/>
            </w:tcBorders>
            <w:hideMark/>
          </w:tcPr>
          <w:p w14:paraId="26383BB8"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1662/9</w:t>
            </w:r>
          </w:p>
        </w:tc>
        <w:tc>
          <w:tcPr>
            <w:tcW w:w="3057" w:type="dxa"/>
            <w:tcBorders>
              <w:top w:val="single" w:sz="4" w:space="0" w:color="auto"/>
              <w:left w:val="single" w:sz="4" w:space="0" w:color="auto"/>
              <w:bottom w:val="single" w:sz="4" w:space="0" w:color="auto"/>
              <w:right w:val="single" w:sz="4" w:space="0" w:color="auto"/>
            </w:tcBorders>
            <w:hideMark/>
          </w:tcPr>
          <w:p w14:paraId="5657C9EC"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20 905,70 Kč</w:t>
            </w:r>
          </w:p>
        </w:tc>
      </w:tr>
      <w:tr w:rsidR="00CE6234" w14:paraId="0D04B568"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39613431"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611BFDF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2231</w:t>
            </w:r>
          </w:p>
        </w:tc>
        <w:tc>
          <w:tcPr>
            <w:tcW w:w="3057" w:type="dxa"/>
            <w:tcBorders>
              <w:top w:val="single" w:sz="4" w:space="0" w:color="auto"/>
              <w:left w:val="single" w:sz="4" w:space="0" w:color="auto"/>
              <w:bottom w:val="single" w:sz="4" w:space="0" w:color="auto"/>
              <w:right w:val="single" w:sz="4" w:space="0" w:color="auto"/>
            </w:tcBorders>
            <w:hideMark/>
          </w:tcPr>
          <w:p w14:paraId="09EABA96"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3 996,74 Kč</w:t>
            </w:r>
          </w:p>
        </w:tc>
      </w:tr>
      <w:tr w:rsidR="00CE6234" w14:paraId="3EDB3123"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8B01101"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65890C0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2248/17</w:t>
            </w:r>
          </w:p>
        </w:tc>
        <w:tc>
          <w:tcPr>
            <w:tcW w:w="3057" w:type="dxa"/>
            <w:tcBorders>
              <w:top w:val="single" w:sz="4" w:space="0" w:color="auto"/>
              <w:left w:val="single" w:sz="4" w:space="0" w:color="auto"/>
              <w:bottom w:val="single" w:sz="4" w:space="0" w:color="auto"/>
              <w:right w:val="single" w:sz="4" w:space="0" w:color="auto"/>
            </w:tcBorders>
            <w:hideMark/>
          </w:tcPr>
          <w:p w14:paraId="559E8EDA"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90 339,42 Kč</w:t>
            </w:r>
          </w:p>
        </w:tc>
      </w:tr>
      <w:tr w:rsidR="00CE6234" w14:paraId="7A0E2DE5"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9F8F3C9"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5EAD71AF"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2325</w:t>
            </w:r>
          </w:p>
        </w:tc>
        <w:tc>
          <w:tcPr>
            <w:tcW w:w="3057" w:type="dxa"/>
            <w:tcBorders>
              <w:top w:val="single" w:sz="4" w:space="0" w:color="auto"/>
              <w:left w:val="single" w:sz="4" w:space="0" w:color="auto"/>
              <w:bottom w:val="single" w:sz="4" w:space="0" w:color="auto"/>
              <w:right w:val="single" w:sz="4" w:space="0" w:color="auto"/>
            </w:tcBorders>
            <w:hideMark/>
          </w:tcPr>
          <w:p w14:paraId="3EEF3698"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5 510,78 Kč</w:t>
            </w:r>
          </w:p>
        </w:tc>
      </w:tr>
      <w:tr w:rsidR="00CE6234" w14:paraId="531A9555"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D03B1BD"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61C669C3"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2384/6</w:t>
            </w:r>
          </w:p>
        </w:tc>
        <w:tc>
          <w:tcPr>
            <w:tcW w:w="3057" w:type="dxa"/>
            <w:tcBorders>
              <w:top w:val="single" w:sz="4" w:space="0" w:color="auto"/>
              <w:left w:val="single" w:sz="4" w:space="0" w:color="auto"/>
              <w:bottom w:val="single" w:sz="4" w:space="0" w:color="auto"/>
              <w:right w:val="single" w:sz="4" w:space="0" w:color="auto"/>
            </w:tcBorders>
            <w:hideMark/>
          </w:tcPr>
          <w:p w14:paraId="13D45055"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313 738,19 Kč</w:t>
            </w:r>
          </w:p>
        </w:tc>
      </w:tr>
      <w:tr w:rsidR="00CE6234" w14:paraId="2367455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3DDFD085"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4E4F54B5"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2384/7</w:t>
            </w:r>
          </w:p>
        </w:tc>
        <w:tc>
          <w:tcPr>
            <w:tcW w:w="3057" w:type="dxa"/>
            <w:tcBorders>
              <w:top w:val="single" w:sz="4" w:space="0" w:color="auto"/>
              <w:left w:val="single" w:sz="4" w:space="0" w:color="auto"/>
              <w:bottom w:val="single" w:sz="4" w:space="0" w:color="auto"/>
              <w:right w:val="single" w:sz="4" w:space="0" w:color="auto"/>
            </w:tcBorders>
            <w:hideMark/>
          </w:tcPr>
          <w:p w14:paraId="54718E27"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8 832,18 Kč</w:t>
            </w:r>
          </w:p>
        </w:tc>
      </w:tr>
      <w:tr w:rsidR="00CE6234" w14:paraId="58409D0C"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BDACB0E"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23ACAC6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2384/8</w:t>
            </w:r>
          </w:p>
        </w:tc>
        <w:tc>
          <w:tcPr>
            <w:tcW w:w="3057" w:type="dxa"/>
            <w:tcBorders>
              <w:top w:val="single" w:sz="4" w:space="0" w:color="auto"/>
              <w:left w:val="single" w:sz="4" w:space="0" w:color="auto"/>
              <w:bottom w:val="single" w:sz="4" w:space="0" w:color="auto"/>
              <w:right w:val="single" w:sz="4" w:space="0" w:color="auto"/>
            </w:tcBorders>
            <w:hideMark/>
          </w:tcPr>
          <w:p w14:paraId="325DEC57"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6 477,14 Kč</w:t>
            </w:r>
          </w:p>
        </w:tc>
      </w:tr>
      <w:tr w:rsidR="00CE6234" w14:paraId="30626CF6"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1D5AE39"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3D89AAE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2384/10</w:t>
            </w:r>
          </w:p>
        </w:tc>
        <w:tc>
          <w:tcPr>
            <w:tcW w:w="3057" w:type="dxa"/>
            <w:tcBorders>
              <w:top w:val="single" w:sz="4" w:space="0" w:color="auto"/>
              <w:left w:val="single" w:sz="4" w:space="0" w:color="auto"/>
              <w:bottom w:val="single" w:sz="4" w:space="0" w:color="auto"/>
              <w:right w:val="single" w:sz="4" w:space="0" w:color="auto"/>
            </w:tcBorders>
            <w:hideMark/>
          </w:tcPr>
          <w:p w14:paraId="656D6256"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29 954,34 Kč</w:t>
            </w:r>
          </w:p>
        </w:tc>
      </w:tr>
      <w:tr w:rsidR="00CE6234" w14:paraId="263C8197"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AFAEC8A"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17513570"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2384/12</w:t>
            </w:r>
          </w:p>
        </w:tc>
        <w:tc>
          <w:tcPr>
            <w:tcW w:w="3057" w:type="dxa"/>
            <w:tcBorders>
              <w:top w:val="single" w:sz="4" w:space="0" w:color="auto"/>
              <w:left w:val="single" w:sz="4" w:space="0" w:color="auto"/>
              <w:bottom w:val="single" w:sz="4" w:space="0" w:color="auto"/>
              <w:right w:val="single" w:sz="4" w:space="0" w:color="auto"/>
            </w:tcBorders>
            <w:hideMark/>
          </w:tcPr>
          <w:p w14:paraId="217BD238"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115,26 Kč</w:t>
            </w:r>
          </w:p>
        </w:tc>
      </w:tr>
      <w:tr w:rsidR="00CE6234" w14:paraId="70A33D77"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A445020"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29C2C66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2384/15</w:t>
            </w:r>
          </w:p>
        </w:tc>
        <w:tc>
          <w:tcPr>
            <w:tcW w:w="3057" w:type="dxa"/>
            <w:tcBorders>
              <w:top w:val="single" w:sz="4" w:space="0" w:color="auto"/>
              <w:left w:val="single" w:sz="4" w:space="0" w:color="auto"/>
              <w:bottom w:val="single" w:sz="4" w:space="0" w:color="auto"/>
              <w:right w:val="single" w:sz="4" w:space="0" w:color="auto"/>
            </w:tcBorders>
            <w:hideMark/>
          </w:tcPr>
          <w:p w14:paraId="30420AC0"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448 580,59 Kč</w:t>
            </w:r>
          </w:p>
        </w:tc>
      </w:tr>
      <w:tr w:rsidR="00CE6234" w14:paraId="6D18C0B8"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179F6A4"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7EF7C784"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2385/1</w:t>
            </w:r>
          </w:p>
        </w:tc>
        <w:tc>
          <w:tcPr>
            <w:tcW w:w="3057" w:type="dxa"/>
            <w:tcBorders>
              <w:top w:val="single" w:sz="4" w:space="0" w:color="auto"/>
              <w:left w:val="single" w:sz="4" w:space="0" w:color="auto"/>
              <w:bottom w:val="single" w:sz="4" w:space="0" w:color="auto"/>
              <w:right w:val="single" w:sz="4" w:space="0" w:color="auto"/>
            </w:tcBorders>
            <w:hideMark/>
          </w:tcPr>
          <w:p w14:paraId="02AE2046"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335 266,78 Kč</w:t>
            </w:r>
          </w:p>
        </w:tc>
      </w:tr>
      <w:tr w:rsidR="00CE6234" w14:paraId="13A5E2BA"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69A641E3"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2A3A99BA"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2385/3</w:t>
            </w:r>
          </w:p>
        </w:tc>
        <w:tc>
          <w:tcPr>
            <w:tcW w:w="3057" w:type="dxa"/>
            <w:tcBorders>
              <w:top w:val="single" w:sz="4" w:space="0" w:color="auto"/>
              <w:left w:val="single" w:sz="4" w:space="0" w:color="auto"/>
              <w:bottom w:val="single" w:sz="4" w:space="0" w:color="auto"/>
              <w:right w:val="single" w:sz="4" w:space="0" w:color="auto"/>
            </w:tcBorders>
            <w:hideMark/>
          </w:tcPr>
          <w:p w14:paraId="25283C81"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55 720,00 Kč</w:t>
            </w:r>
          </w:p>
        </w:tc>
      </w:tr>
      <w:tr w:rsidR="00CE6234" w14:paraId="3A273193"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5DF7C672"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0584EB3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2385/4</w:t>
            </w:r>
          </w:p>
        </w:tc>
        <w:tc>
          <w:tcPr>
            <w:tcW w:w="3057" w:type="dxa"/>
            <w:tcBorders>
              <w:top w:val="single" w:sz="4" w:space="0" w:color="auto"/>
              <w:left w:val="single" w:sz="4" w:space="0" w:color="auto"/>
              <w:bottom w:val="single" w:sz="4" w:space="0" w:color="auto"/>
              <w:right w:val="single" w:sz="4" w:space="0" w:color="auto"/>
            </w:tcBorders>
            <w:hideMark/>
          </w:tcPr>
          <w:p w14:paraId="573F803B"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5 247,06 Kč</w:t>
            </w:r>
          </w:p>
        </w:tc>
      </w:tr>
      <w:tr w:rsidR="00CE6234" w14:paraId="556A1052"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CA59B9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484E926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2385/5</w:t>
            </w:r>
          </w:p>
        </w:tc>
        <w:tc>
          <w:tcPr>
            <w:tcW w:w="3057" w:type="dxa"/>
            <w:tcBorders>
              <w:top w:val="single" w:sz="4" w:space="0" w:color="auto"/>
              <w:left w:val="single" w:sz="4" w:space="0" w:color="auto"/>
              <w:bottom w:val="single" w:sz="4" w:space="0" w:color="auto"/>
              <w:right w:val="single" w:sz="4" w:space="0" w:color="auto"/>
            </w:tcBorders>
            <w:hideMark/>
          </w:tcPr>
          <w:p w14:paraId="095322C8"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0,00 Kč</w:t>
            </w:r>
          </w:p>
        </w:tc>
      </w:tr>
      <w:tr w:rsidR="00CE6234" w14:paraId="0F0D68A4"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6101066F"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7F60B8B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2385/6</w:t>
            </w:r>
          </w:p>
        </w:tc>
        <w:tc>
          <w:tcPr>
            <w:tcW w:w="3057" w:type="dxa"/>
            <w:tcBorders>
              <w:top w:val="single" w:sz="4" w:space="0" w:color="auto"/>
              <w:left w:val="single" w:sz="4" w:space="0" w:color="auto"/>
              <w:bottom w:val="single" w:sz="4" w:space="0" w:color="auto"/>
              <w:right w:val="single" w:sz="4" w:space="0" w:color="auto"/>
            </w:tcBorders>
            <w:hideMark/>
          </w:tcPr>
          <w:p w14:paraId="3C9A85D7"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0,00 Kč</w:t>
            </w:r>
          </w:p>
        </w:tc>
      </w:tr>
      <w:tr w:rsidR="00CE6234" w14:paraId="4C11645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107425C3"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52D9569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2385/7</w:t>
            </w:r>
          </w:p>
        </w:tc>
        <w:tc>
          <w:tcPr>
            <w:tcW w:w="3057" w:type="dxa"/>
            <w:tcBorders>
              <w:top w:val="single" w:sz="4" w:space="0" w:color="auto"/>
              <w:left w:val="single" w:sz="4" w:space="0" w:color="auto"/>
              <w:bottom w:val="single" w:sz="4" w:space="0" w:color="auto"/>
              <w:right w:val="single" w:sz="4" w:space="0" w:color="auto"/>
            </w:tcBorders>
            <w:hideMark/>
          </w:tcPr>
          <w:p w14:paraId="76DB09BC"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6 391,46 Kč</w:t>
            </w:r>
          </w:p>
        </w:tc>
      </w:tr>
      <w:tr w:rsidR="00CE6234" w14:paraId="23F4B776"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52422402"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4E6C3D7D"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2385/8</w:t>
            </w:r>
          </w:p>
        </w:tc>
        <w:tc>
          <w:tcPr>
            <w:tcW w:w="3057" w:type="dxa"/>
            <w:tcBorders>
              <w:top w:val="single" w:sz="4" w:space="0" w:color="auto"/>
              <w:left w:val="single" w:sz="4" w:space="0" w:color="auto"/>
              <w:bottom w:val="single" w:sz="4" w:space="0" w:color="auto"/>
              <w:right w:val="single" w:sz="4" w:space="0" w:color="auto"/>
            </w:tcBorders>
            <w:hideMark/>
          </w:tcPr>
          <w:p w14:paraId="297FB94E"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0,00 Kč</w:t>
            </w:r>
          </w:p>
        </w:tc>
      </w:tr>
      <w:tr w:rsidR="00CE6234" w14:paraId="7D7E962B"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E2EE05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67614577"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2385/9</w:t>
            </w:r>
          </w:p>
        </w:tc>
        <w:tc>
          <w:tcPr>
            <w:tcW w:w="3057" w:type="dxa"/>
            <w:tcBorders>
              <w:top w:val="single" w:sz="4" w:space="0" w:color="auto"/>
              <w:left w:val="single" w:sz="4" w:space="0" w:color="auto"/>
              <w:bottom w:val="single" w:sz="4" w:space="0" w:color="auto"/>
              <w:right w:val="single" w:sz="4" w:space="0" w:color="auto"/>
            </w:tcBorders>
            <w:hideMark/>
          </w:tcPr>
          <w:p w14:paraId="19B2DABF"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2 598,30 Kč</w:t>
            </w:r>
          </w:p>
        </w:tc>
      </w:tr>
      <w:tr w:rsidR="00CE6234" w14:paraId="279F522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C53E614"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39AE943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2385/10</w:t>
            </w:r>
          </w:p>
        </w:tc>
        <w:tc>
          <w:tcPr>
            <w:tcW w:w="3057" w:type="dxa"/>
            <w:tcBorders>
              <w:top w:val="single" w:sz="4" w:space="0" w:color="auto"/>
              <w:left w:val="single" w:sz="4" w:space="0" w:color="auto"/>
              <w:bottom w:val="single" w:sz="4" w:space="0" w:color="auto"/>
              <w:right w:val="single" w:sz="4" w:space="0" w:color="auto"/>
            </w:tcBorders>
            <w:hideMark/>
          </w:tcPr>
          <w:p w14:paraId="7978BAB3"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0,00 Kč</w:t>
            </w:r>
          </w:p>
        </w:tc>
      </w:tr>
      <w:tr w:rsidR="00CE6234" w14:paraId="4DDA29D9"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61E5B1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75991D13"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2385/14</w:t>
            </w:r>
          </w:p>
        </w:tc>
        <w:tc>
          <w:tcPr>
            <w:tcW w:w="3057" w:type="dxa"/>
            <w:tcBorders>
              <w:top w:val="single" w:sz="4" w:space="0" w:color="auto"/>
              <w:left w:val="single" w:sz="4" w:space="0" w:color="auto"/>
              <w:bottom w:val="single" w:sz="4" w:space="0" w:color="auto"/>
              <w:right w:val="single" w:sz="4" w:space="0" w:color="auto"/>
            </w:tcBorders>
            <w:hideMark/>
          </w:tcPr>
          <w:p w14:paraId="0DFD6A0D"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0,00 Kč</w:t>
            </w:r>
          </w:p>
        </w:tc>
      </w:tr>
      <w:tr w:rsidR="00CE6234" w14:paraId="6F4E279A"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45843B5B"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7CE5DD8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2386/10</w:t>
            </w:r>
          </w:p>
        </w:tc>
        <w:tc>
          <w:tcPr>
            <w:tcW w:w="3057" w:type="dxa"/>
            <w:tcBorders>
              <w:top w:val="single" w:sz="4" w:space="0" w:color="auto"/>
              <w:left w:val="single" w:sz="4" w:space="0" w:color="auto"/>
              <w:bottom w:val="single" w:sz="4" w:space="0" w:color="auto"/>
              <w:right w:val="single" w:sz="4" w:space="0" w:color="auto"/>
            </w:tcBorders>
            <w:hideMark/>
          </w:tcPr>
          <w:p w14:paraId="196FC10F"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2 018,10 Kč</w:t>
            </w:r>
          </w:p>
        </w:tc>
      </w:tr>
      <w:tr w:rsidR="00CE6234" w14:paraId="1EAE56B9"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4521FE8"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Choustníkovo Hradiště</w:t>
            </w:r>
          </w:p>
        </w:tc>
        <w:tc>
          <w:tcPr>
            <w:tcW w:w="3152" w:type="dxa"/>
            <w:gridSpan w:val="2"/>
            <w:tcBorders>
              <w:top w:val="single" w:sz="4" w:space="0" w:color="auto"/>
              <w:left w:val="single" w:sz="4" w:space="0" w:color="auto"/>
              <w:bottom w:val="single" w:sz="4" w:space="0" w:color="auto"/>
              <w:right w:val="single" w:sz="4" w:space="0" w:color="auto"/>
            </w:tcBorders>
            <w:hideMark/>
          </w:tcPr>
          <w:p w14:paraId="7D9EBC8D"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2386/11</w:t>
            </w:r>
          </w:p>
        </w:tc>
        <w:tc>
          <w:tcPr>
            <w:tcW w:w="3057" w:type="dxa"/>
            <w:tcBorders>
              <w:top w:val="single" w:sz="4" w:space="0" w:color="auto"/>
              <w:left w:val="single" w:sz="4" w:space="0" w:color="auto"/>
              <w:bottom w:val="single" w:sz="4" w:space="0" w:color="auto"/>
              <w:right w:val="single" w:sz="4" w:space="0" w:color="auto"/>
            </w:tcBorders>
            <w:hideMark/>
          </w:tcPr>
          <w:p w14:paraId="4DB4730B"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5 400,82 Kč</w:t>
            </w:r>
          </w:p>
        </w:tc>
      </w:tr>
      <w:tr w:rsidR="00CE6234" w14:paraId="1E0E97A3"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141B600"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70EFD9B7"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w:t>
            </w:r>
          </w:p>
        </w:tc>
        <w:tc>
          <w:tcPr>
            <w:tcW w:w="3057" w:type="dxa"/>
            <w:tcBorders>
              <w:top w:val="single" w:sz="4" w:space="0" w:color="auto"/>
              <w:left w:val="single" w:sz="4" w:space="0" w:color="auto"/>
              <w:bottom w:val="single" w:sz="4" w:space="0" w:color="auto"/>
              <w:right w:val="single" w:sz="4" w:space="0" w:color="auto"/>
            </w:tcBorders>
            <w:hideMark/>
          </w:tcPr>
          <w:p w14:paraId="3C8038C4"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6 358,37 Kč</w:t>
            </w:r>
          </w:p>
        </w:tc>
      </w:tr>
      <w:tr w:rsidR="00CE6234" w14:paraId="7CBE2E26"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30DC194A"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06C2F3E5"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436/4</w:t>
            </w:r>
          </w:p>
        </w:tc>
        <w:tc>
          <w:tcPr>
            <w:tcW w:w="3057" w:type="dxa"/>
            <w:tcBorders>
              <w:top w:val="single" w:sz="4" w:space="0" w:color="auto"/>
              <w:left w:val="single" w:sz="4" w:space="0" w:color="auto"/>
              <w:bottom w:val="single" w:sz="4" w:space="0" w:color="auto"/>
              <w:right w:val="single" w:sz="4" w:space="0" w:color="auto"/>
            </w:tcBorders>
            <w:hideMark/>
          </w:tcPr>
          <w:p w14:paraId="00133AAA"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5 203,53 Kč</w:t>
            </w:r>
          </w:p>
        </w:tc>
      </w:tr>
      <w:tr w:rsidR="00CE6234" w14:paraId="03F35E7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6FD4FF5"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5EF13DB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436/6</w:t>
            </w:r>
          </w:p>
        </w:tc>
        <w:tc>
          <w:tcPr>
            <w:tcW w:w="3057" w:type="dxa"/>
            <w:tcBorders>
              <w:top w:val="single" w:sz="4" w:space="0" w:color="auto"/>
              <w:left w:val="single" w:sz="4" w:space="0" w:color="auto"/>
              <w:bottom w:val="single" w:sz="4" w:space="0" w:color="auto"/>
              <w:right w:val="single" w:sz="4" w:space="0" w:color="auto"/>
            </w:tcBorders>
            <w:hideMark/>
          </w:tcPr>
          <w:p w14:paraId="67D8D1BE"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991,60 Kč</w:t>
            </w:r>
          </w:p>
        </w:tc>
      </w:tr>
      <w:tr w:rsidR="00CE6234" w14:paraId="6B149BAC"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A7A9E32"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3D139DC9"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436/7</w:t>
            </w:r>
          </w:p>
        </w:tc>
        <w:tc>
          <w:tcPr>
            <w:tcW w:w="3057" w:type="dxa"/>
            <w:tcBorders>
              <w:top w:val="single" w:sz="4" w:space="0" w:color="auto"/>
              <w:left w:val="single" w:sz="4" w:space="0" w:color="auto"/>
              <w:bottom w:val="single" w:sz="4" w:space="0" w:color="auto"/>
              <w:right w:val="single" w:sz="4" w:space="0" w:color="auto"/>
            </w:tcBorders>
            <w:hideMark/>
          </w:tcPr>
          <w:p w14:paraId="3498F5A5"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119 575,20 Kč</w:t>
            </w:r>
          </w:p>
        </w:tc>
      </w:tr>
      <w:tr w:rsidR="00CE6234" w14:paraId="4F5877B5"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10A5026F"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255B13FF"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436/10</w:t>
            </w:r>
          </w:p>
        </w:tc>
        <w:tc>
          <w:tcPr>
            <w:tcW w:w="3057" w:type="dxa"/>
            <w:tcBorders>
              <w:top w:val="single" w:sz="4" w:space="0" w:color="auto"/>
              <w:left w:val="single" w:sz="4" w:space="0" w:color="auto"/>
              <w:bottom w:val="single" w:sz="4" w:space="0" w:color="auto"/>
              <w:right w:val="single" w:sz="4" w:space="0" w:color="auto"/>
            </w:tcBorders>
            <w:hideMark/>
          </w:tcPr>
          <w:p w14:paraId="321AF5E7"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2 296,80 Kč</w:t>
            </w:r>
          </w:p>
        </w:tc>
      </w:tr>
      <w:tr w:rsidR="00CE6234" w14:paraId="4C992BEA"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FF53DF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4E56CCB9"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436/11</w:t>
            </w:r>
          </w:p>
        </w:tc>
        <w:tc>
          <w:tcPr>
            <w:tcW w:w="3057" w:type="dxa"/>
            <w:tcBorders>
              <w:top w:val="single" w:sz="4" w:space="0" w:color="auto"/>
              <w:left w:val="single" w:sz="4" w:space="0" w:color="auto"/>
              <w:bottom w:val="single" w:sz="4" w:space="0" w:color="auto"/>
              <w:right w:val="single" w:sz="4" w:space="0" w:color="auto"/>
            </w:tcBorders>
            <w:hideMark/>
          </w:tcPr>
          <w:p w14:paraId="72F8C48C"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2 057,20 Kč</w:t>
            </w:r>
          </w:p>
        </w:tc>
      </w:tr>
      <w:tr w:rsidR="00CE6234" w14:paraId="223C2578"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2B368FFE"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673ED0E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436/16</w:t>
            </w:r>
          </w:p>
        </w:tc>
        <w:tc>
          <w:tcPr>
            <w:tcW w:w="3057" w:type="dxa"/>
            <w:tcBorders>
              <w:top w:val="single" w:sz="4" w:space="0" w:color="auto"/>
              <w:left w:val="single" w:sz="4" w:space="0" w:color="auto"/>
              <w:bottom w:val="single" w:sz="4" w:space="0" w:color="auto"/>
              <w:right w:val="single" w:sz="4" w:space="0" w:color="auto"/>
            </w:tcBorders>
            <w:hideMark/>
          </w:tcPr>
          <w:p w14:paraId="6FE0E849"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539,40 Kč</w:t>
            </w:r>
          </w:p>
        </w:tc>
      </w:tr>
      <w:tr w:rsidR="00CE6234" w14:paraId="7917370B"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8762443"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675A1CF7"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436/17</w:t>
            </w:r>
          </w:p>
        </w:tc>
        <w:tc>
          <w:tcPr>
            <w:tcW w:w="3057" w:type="dxa"/>
            <w:tcBorders>
              <w:top w:val="single" w:sz="4" w:space="0" w:color="auto"/>
              <w:left w:val="single" w:sz="4" w:space="0" w:color="auto"/>
              <w:bottom w:val="single" w:sz="4" w:space="0" w:color="auto"/>
              <w:right w:val="single" w:sz="4" w:space="0" w:color="auto"/>
            </w:tcBorders>
            <w:hideMark/>
          </w:tcPr>
          <w:p w14:paraId="07162F0A"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28 036,60 Kč</w:t>
            </w:r>
          </w:p>
        </w:tc>
      </w:tr>
      <w:tr w:rsidR="00CE6234" w14:paraId="05072049"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AA7ABD8"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5D7820E9"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436/18</w:t>
            </w:r>
          </w:p>
        </w:tc>
        <w:tc>
          <w:tcPr>
            <w:tcW w:w="3057" w:type="dxa"/>
            <w:tcBorders>
              <w:top w:val="single" w:sz="4" w:space="0" w:color="auto"/>
              <w:left w:val="single" w:sz="4" w:space="0" w:color="auto"/>
              <w:bottom w:val="single" w:sz="4" w:space="0" w:color="auto"/>
              <w:right w:val="single" w:sz="4" w:space="0" w:color="auto"/>
            </w:tcBorders>
            <w:hideMark/>
          </w:tcPr>
          <w:p w14:paraId="64936142"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980,20 Kč</w:t>
            </w:r>
          </w:p>
        </w:tc>
      </w:tr>
      <w:tr w:rsidR="00CE6234" w14:paraId="56B8AEB2"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D6E34EE"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lastRenderedPageBreak/>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07F1994F"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436/19</w:t>
            </w:r>
          </w:p>
        </w:tc>
        <w:tc>
          <w:tcPr>
            <w:tcW w:w="3057" w:type="dxa"/>
            <w:tcBorders>
              <w:top w:val="single" w:sz="4" w:space="0" w:color="auto"/>
              <w:left w:val="single" w:sz="4" w:space="0" w:color="auto"/>
              <w:bottom w:val="single" w:sz="4" w:space="0" w:color="auto"/>
              <w:right w:val="single" w:sz="4" w:space="0" w:color="auto"/>
            </w:tcBorders>
            <w:hideMark/>
          </w:tcPr>
          <w:p w14:paraId="5A930F24"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34,80 Kč</w:t>
            </w:r>
          </w:p>
        </w:tc>
      </w:tr>
      <w:tr w:rsidR="00CE6234" w14:paraId="5A8EEFAF"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0612BB9C"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17B3F417"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436/21</w:t>
            </w:r>
          </w:p>
        </w:tc>
        <w:tc>
          <w:tcPr>
            <w:tcW w:w="3057" w:type="dxa"/>
            <w:tcBorders>
              <w:top w:val="single" w:sz="4" w:space="0" w:color="auto"/>
              <w:left w:val="single" w:sz="4" w:space="0" w:color="auto"/>
              <w:bottom w:val="single" w:sz="4" w:space="0" w:color="auto"/>
              <w:right w:val="single" w:sz="4" w:space="0" w:color="auto"/>
            </w:tcBorders>
            <w:hideMark/>
          </w:tcPr>
          <w:p w14:paraId="6DA7D478"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27 001,60 Kč</w:t>
            </w:r>
          </w:p>
        </w:tc>
      </w:tr>
      <w:tr w:rsidR="00CE6234" w14:paraId="066957EA"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388E029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3B06118E"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436/22</w:t>
            </w:r>
          </w:p>
        </w:tc>
        <w:tc>
          <w:tcPr>
            <w:tcW w:w="3057" w:type="dxa"/>
            <w:tcBorders>
              <w:top w:val="single" w:sz="4" w:space="0" w:color="auto"/>
              <w:left w:val="single" w:sz="4" w:space="0" w:color="auto"/>
              <w:bottom w:val="single" w:sz="4" w:space="0" w:color="auto"/>
              <w:right w:val="single" w:sz="4" w:space="0" w:color="auto"/>
            </w:tcBorders>
            <w:hideMark/>
          </w:tcPr>
          <w:p w14:paraId="72DC3EFD"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106 535,60 Kč</w:t>
            </w:r>
          </w:p>
        </w:tc>
      </w:tr>
      <w:tr w:rsidR="00CE6234" w14:paraId="35B4C53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125E63FB"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4A2E61F5"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436/24</w:t>
            </w:r>
          </w:p>
        </w:tc>
        <w:tc>
          <w:tcPr>
            <w:tcW w:w="3057" w:type="dxa"/>
            <w:tcBorders>
              <w:top w:val="single" w:sz="4" w:space="0" w:color="auto"/>
              <w:left w:val="single" w:sz="4" w:space="0" w:color="auto"/>
              <w:bottom w:val="single" w:sz="4" w:space="0" w:color="auto"/>
              <w:right w:val="single" w:sz="4" w:space="0" w:color="auto"/>
            </w:tcBorders>
            <w:hideMark/>
          </w:tcPr>
          <w:p w14:paraId="7070E2AC"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417,60 Kč</w:t>
            </w:r>
          </w:p>
        </w:tc>
      </w:tr>
      <w:tr w:rsidR="00CE6234" w14:paraId="2CD78DB5"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2FDA112"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07191931"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436/25</w:t>
            </w:r>
          </w:p>
        </w:tc>
        <w:tc>
          <w:tcPr>
            <w:tcW w:w="3057" w:type="dxa"/>
            <w:tcBorders>
              <w:top w:val="single" w:sz="4" w:space="0" w:color="auto"/>
              <w:left w:val="single" w:sz="4" w:space="0" w:color="auto"/>
              <w:bottom w:val="single" w:sz="4" w:space="0" w:color="auto"/>
              <w:right w:val="single" w:sz="4" w:space="0" w:color="auto"/>
            </w:tcBorders>
            <w:hideMark/>
          </w:tcPr>
          <w:p w14:paraId="68E824C5"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318,20 Kč</w:t>
            </w:r>
          </w:p>
        </w:tc>
      </w:tr>
      <w:tr w:rsidR="00CE6234" w14:paraId="632FA932"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6464210F"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70552126"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436/28</w:t>
            </w:r>
          </w:p>
        </w:tc>
        <w:tc>
          <w:tcPr>
            <w:tcW w:w="3057" w:type="dxa"/>
            <w:tcBorders>
              <w:top w:val="single" w:sz="4" w:space="0" w:color="auto"/>
              <w:left w:val="single" w:sz="4" w:space="0" w:color="auto"/>
              <w:bottom w:val="single" w:sz="4" w:space="0" w:color="auto"/>
              <w:right w:val="single" w:sz="4" w:space="0" w:color="auto"/>
            </w:tcBorders>
            <w:hideMark/>
          </w:tcPr>
          <w:p w14:paraId="0CE5B3CE"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69 666,38 Kč</w:t>
            </w:r>
          </w:p>
        </w:tc>
      </w:tr>
      <w:tr w:rsidR="00CE6234" w14:paraId="1012033E"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367AC851"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Střítež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1F63AD82"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436/31</w:t>
            </w:r>
          </w:p>
        </w:tc>
        <w:tc>
          <w:tcPr>
            <w:tcW w:w="3057" w:type="dxa"/>
            <w:tcBorders>
              <w:top w:val="single" w:sz="4" w:space="0" w:color="auto"/>
              <w:left w:val="single" w:sz="4" w:space="0" w:color="auto"/>
              <w:bottom w:val="single" w:sz="4" w:space="0" w:color="auto"/>
              <w:right w:val="single" w:sz="4" w:space="0" w:color="auto"/>
            </w:tcBorders>
            <w:hideMark/>
          </w:tcPr>
          <w:p w14:paraId="4E042526"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31,46 Kč</w:t>
            </w:r>
          </w:p>
        </w:tc>
      </w:tr>
      <w:tr w:rsidR="00CE6234" w14:paraId="2213FCE1"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1E130C3C"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Studenec u Trutnova</w:t>
            </w:r>
          </w:p>
        </w:tc>
        <w:tc>
          <w:tcPr>
            <w:tcW w:w="3152" w:type="dxa"/>
            <w:gridSpan w:val="2"/>
            <w:tcBorders>
              <w:top w:val="single" w:sz="4" w:space="0" w:color="auto"/>
              <w:left w:val="single" w:sz="4" w:space="0" w:color="auto"/>
              <w:bottom w:val="single" w:sz="4" w:space="0" w:color="auto"/>
              <w:right w:val="single" w:sz="4" w:space="0" w:color="auto"/>
            </w:tcBorders>
            <w:hideMark/>
          </w:tcPr>
          <w:p w14:paraId="5BC921CD" w14:textId="77777777" w:rsidR="00CE6234" w:rsidRPr="00AD7182" w:rsidRDefault="00CE6234" w:rsidP="00CE6234">
            <w:pPr>
              <w:pStyle w:val="obec1"/>
              <w:tabs>
                <w:tab w:val="left" w:pos="4253"/>
                <w:tab w:val="right" w:pos="9072"/>
              </w:tabs>
              <w:spacing w:after="60"/>
              <w:rPr>
                <w:rFonts w:ascii="Arial" w:hAnsi="Arial" w:cs="Arial"/>
                <w:sz w:val="20"/>
                <w:szCs w:val="20"/>
              </w:rPr>
            </w:pPr>
            <w:r w:rsidRPr="00AD7182">
              <w:rPr>
                <w:rFonts w:ascii="Arial" w:hAnsi="Arial" w:cs="Arial"/>
                <w:sz w:val="20"/>
                <w:szCs w:val="20"/>
              </w:rPr>
              <w:t>KN 921/9</w:t>
            </w:r>
          </w:p>
        </w:tc>
        <w:tc>
          <w:tcPr>
            <w:tcW w:w="3057" w:type="dxa"/>
            <w:tcBorders>
              <w:top w:val="single" w:sz="4" w:space="0" w:color="auto"/>
              <w:left w:val="single" w:sz="4" w:space="0" w:color="auto"/>
              <w:bottom w:val="single" w:sz="4" w:space="0" w:color="auto"/>
              <w:right w:val="single" w:sz="4" w:space="0" w:color="auto"/>
            </w:tcBorders>
            <w:hideMark/>
          </w:tcPr>
          <w:p w14:paraId="4E22A4AA" w14:textId="77777777" w:rsidR="00CE6234" w:rsidRPr="00AD7182" w:rsidRDefault="00CE6234" w:rsidP="00CE6234">
            <w:pPr>
              <w:pStyle w:val="obec1"/>
              <w:tabs>
                <w:tab w:val="left" w:pos="4253"/>
                <w:tab w:val="right" w:pos="9072"/>
              </w:tabs>
              <w:spacing w:after="60"/>
              <w:jc w:val="right"/>
              <w:rPr>
                <w:rFonts w:ascii="Arial" w:hAnsi="Arial" w:cs="Arial"/>
                <w:sz w:val="20"/>
                <w:szCs w:val="20"/>
              </w:rPr>
            </w:pPr>
            <w:r w:rsidRPr="00AD7182">
              <w:rPr>
                <w:rFonts w:ascii="Arial" w:hAnsi="Arial" w:cs="Arial"/>
                <w:sz w:val="20"/>
                <w:szCs w:val="20"/>
              </w:rPr>
              <w:t>11 149,00 Kč</w:t>
            </w:r>
          </w:p>
        </w:tc>
      </w:tr>
      <w:tr w:rsidR="00CE6234" w14:paraId="45444340" w14:textId="77777777" w:rsidTr="00CE6234">
        <w:tc>
          <w:tcPr>
            <w:tcW w:w="3080" w:type="dxa"/>
            <w:tcBorders>
              <w:top w:val="single" w:sz="4" w:space="0" w:color="auto"/>
              <w:left w:val="single" w:sz="4" w:space="0" w:color="auto"/>
              <w:bottom w:val="single" w:sz="4" w:space="0" w:color="auto"/>
              <w:right w:val="single" w:sz="4" w:space="0" w:color="auto"/>
            </w:tcBorders>
            <w:hideMark/>
          </w:tcPr>
          <w:p w14:paraId="73D90586" w14:textId="77777777" w:rsidR="00CE6234" w:rsidRPr="00AD7182" w:rsidRDefault="00CE6234" w:rsidP="00CE6234">
            <w:pPr>
              <w:pStyle w:val="obec1"/>
              <w:widowControl/>
              <w:tabs>
                <w:tab w:val="clear" w:pos="2552"/>
                <w:tab w:val="clear" w:pos="5103"/>
                <w:tab w:val="clear" w:pos="8789"/>
                <w:tab w:val="left" w:pos="4253"/>
                <w:tab w:val="right" w:pos="9072"/>
              </w:tabs>
              <w:spacing w:after="60"/>
              <w:rPr>
                <w:rFonts w:ascii="Arial" w:hAnsi="Arial" w:cs="Arial"/>
                <w:sz w:val="20"/>
                <w:szCs w:val="20"/>
              </w:rPr>
            </w:pPr>
            <w:r w:rsidRPr="00AD7182">
              <w:rPr>
                <w:rFonts w:ascii="Arial" w:hAnsi="Arial" w:cs="Arial"/>
                <w:sz w:val="20"/>
                <w:szCs w:val="20"/>
              </w:rPr>
              <w:t>Celkem účetní ocenění</w:t>
            </w:r>
          </w:p>
        </w:tc>
        <w:tc>
          <w:tcPr>
            <w:tcW w:w="6209" w:type="dxa"/>
            <w:gridSpan w:val="3"/>
            <w:tcBorders>
              <w:top w:val="single" w:sz="4" w:space="0" w:color="auto"/>
              <w:left w:val="single" w:sz="4" w:space="0" w:color="auto"/>
              <w:bottom w:val="single" w:sz="4" w:space="0" w:color="auto"/>
              <w:right w:val="single" w:sz="4" w:space="0" w:color="auto"/>
            </w:tcBorders>
            <w:hideMark/>
          </w:tcPr>
          <w:p w14:paraId="67B5D1F3" w14:textId="77777777" w:rsidR="00CE6234" w:rsidRPr="00AD7182" w:rsidRDefault="00CE6234" w:rsidP="00CE6234">
            <w:pPr>
              <w:pStyle w:val="obec1"/>
              <w:tabs>
                <w:tab w:val="left" w:pos="4253"/>
                <w:tab w:val="right" w:pos="9072"/>
              </w:tabs>
              <w:spacing w:after="60"/>
              <w:jc w:val="right"/>
              <w:rPr>
                <w:rFonts w:ascii="Arial" w:hAnsi="Arial" w:cs="Arial"/>
                <w:b/>
                <w:bCs/>
                <w:sz w:val="20"/>
                <w:szCs w:val="20"/>
              </w:rPr>
            </w:pPr>
            <w:r w:rsidRPr="00AD7182">
              <w:rPr>
                <w:rFonts w:ascii="Arial" w:hAnsi="Arial" w:cs="Arial"/>
                <w:b/>
                <w:bCs/>
                <w:sz w:val="20"/>
                <w:szCs w:val="20"/>
              </w:rPr>
              <w:t xml:space="preserve">                                                  2 638 182,31 Kč</w:t>
            </w:r>
          </w:p>
        </w:tc>
      </w:tr>
    </w:tbl>
    <w:p w14:paraId="1D65DBA1" w14:textId="77777777" w:rsidR="00273BF2" w:rsidRPr="004F2F20" w:rsidRDefault="00273BF2">
      <w:pPr>
        <w:pStyle w:val="para"/>
        <w:widowControl/>
        <w:rPr>
          <w:rFonts w:ascii="Arial" w:hAnsi="Arial" w:cs="Arial"/>
          <w:sz w:val="22"/>
          <w:szCs w:val="22"/>
        </w:rPr>
      </w:pPr>
      <w:r w:rsidRPr="004F2F20">
        <w:rPr>
          <w:rFonts w:ascii="Arial" w:hAnsi="Arial" w:cs="Arial"/>
          <w:sz w:val="22"/>
          <w:szCs w:val="22"/>
        </w:rPr>
        <w:t>V.</w:t>
      </w:r>
    </w:p>
    <w:p w14:paraId="67A78175" w14:textId="77777777" w:rsidR="00A80843" w:rsidRPr="004F2F20" w:rsidRDefault="00A80843" w:rsidP="00DC43FE">
      <w:pPr>
        <w:pStyle w:val="vnitrniText"/>
        <w:widowControl/>
        <w:ind w:firstLine="0"/>
        <w:rPr>
          <w:rFonts w:ascii="Arial" w:hAnsi="Arial" w:cs="Arial"/>
          <w:bCs/>
          <w:sz w:val="22"/>
          <w:szCs w:val="22"/>
        </w:rPr>
      </w:pPr>
      <w:r w:rsidRPr="004F2F20">
        <w:rPr>
          <w:rFonts w:ascii="Arial" w:hAnsi="Arial" w:cs="Arial"/>
          <w:bCs/>
          <w:sz w:val="22"/>
          <w:szCs w:val="22"/>
        </w:rPr>
        <w:t xml:space="preserve">1) Obě strany shodně prohlašují, že jim nejsou známy žádné skutečnosti, které by </w:t>
      </w:r>
      <w:r w:rsidR="008F6A68">
        <w:rPr>
          <w:rFonts w:ascii="Arial" w:hAnsi="Arial" w:cs="Arial"/>
          <w:sz w:val="22"/>
          <w:szCs w:val="22"/>
        </w:rPr>
        <w:t>uzavření smlouvy</w:t>
      </w:r>
      <w:r w:rsidRPr="004F2F20">
        <w:rPr>
          <w:rFonts w:ascii="Arial" w:hAnsi="Arial" w:cs="Arial"/>
          <w:bCs/>
          <w:sz w:val="22"/>
          <w:szCs w:val="22"/>
        </w:rPr>
        <w:t xml:space="preserve"> bránily.</w:t>
      </w:r>
    </w:p>
    <w:p w14:paraId="276E7C85" w14:textId="77777777" w:rsidR="00F80E62" w:rsidRDefault="00F80E62" w:rsidP="00F80E62">
      <w:pPr>
        <w:pStyle w:val="vnitrniText"/>
        <w:widowControl/>
        <w:ind w:firstLine="0"/>
        <w:rPr>
          <w:rFonts w:ascii="Arial" w:hAnsi="Arial" w:cs="Arial"/>
          <w:bCs/>
          <w:sz w:val="22"/>
          <w:szCs w:val="22"/>
        </w:rPr>
      </w:pPr>
    </w:p>
    <w:p w14:paraId="201E5AC5" w14:textId="167627C3" w:rsidR="008E11F4" w:rsidRPr="004F2F20" w:rsidRDefault="008E11F4" w:rsidP="00F80E62">
      <w:pPr>
        <w:pStyle w:val="vnitrniText"/>
        <w:widowControl/>
        <w:ind w:firstLine="0"/>
        <w:rPr>
          <w:rFonts w:ascii="Arial" w:hAnsi="Arial" w:cs="Arial"/>
          <w:sz w:val="22"/>
          <w:szCs w:val="22"/>
        </w:rPr>
      </w:pPr>
      <w:r w:rsidRPr="004F2F20">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w:t>
      </w:r>
      <w:r w:rsidR="006B2F42">
        <w:rPr>
          <w:rFonts w:ascii="Arial" w:hAnsi="Arial" w:cs="Arial"/>
          <w:bCs/>
          <w:sz w:val="22"/>
          <w:szCs w:val="22"/>
        </w:rPr>
        <w:t xml:space="preserve">                    </w:t>
      </w:r>
      <w:r w:rsidRPr="004F2F20">
        <w:rPr>
          <w:rFonts w:ascii="Arial" w:hAnsi="Arial" w:cs="Arial"/>
          <w:bCs/>
          <w:sz w:val="22"/>
          <w:szCs w:val="22"/>
        </w:rPr>
        <w:t xml:space="preserve">na </w:t>
      </w:r>
      <w:r w:rsidR="00B86E7E" w:rsidRPr="00293935">
        <w:rPr>
          <w:rFonts w:ascii="Arial" w:hAnsi="Arial" w:cs="Arial"/>
          <w:sz w:val="22"/>
          <w:szCs w:val="22"/>
          <w:lang w:eastAsia="en-US"/>
        </w:rPr>
        <w:t>přejímajícího</w:t>
      </w:r>
      <w:r w:rsidRPr="004F2F20">
        <w:rPr>
          <w:rFonts w:ascii="Arial" w:hAnsi="Arial" w:cs="Arial"/>
          <w:bCs/>
          <w:sz w:val="22"/>
          <w:szCs w:val="22"/>
        </w:rPr>
        <w:t>.</w:t>
      </w:r>
    </w:p>
    <w:p w14:paraId="33125EFB" w14:textId="77777777" w:rsidR="001D2D36" w:rsidRDefault="001D2D36" w:rsidP="001D2D36">
      <w:pPr>
        <w:pStyle w:val="vnitrniText"/>
        <w:widowControl/>
        <w:ind w:firstLine="0"/>
        <w:rPr>
          <w:rFonts w:ascii="Arial" w:hAnsi="Arial" w:cs="Arial"/>
          <w:sz w:val="22"/>
          <w:szCs w:val="22"/>
        </w:rPr>
      </w:pPr>
    </w:p>
    <w:p w14:paraId="2677E933" w14:textId="4D049F2A" w:rsidR="00DC43FE" w:rsidRPr="00366419" w:rsidRDefault="00DC43FE" w:rsidP="00DC43FE">
      <w:pPr>
        <w:pStyle w:val="VnitrniText0"/>
        <w:ind w:firstLine="0"/>
        <w:rPr>
          <w:sz w:val="22"/>
          <w:szCs w:val="22"/>
        </w:rPr>
      </w:pPr>
      <w:r w:rsidRPr="00366419">
        <w:rPr>
          <w:sz w:val="22"/>
          <w:szCs w:val="22"/>
        </w:rPr>
        <w:t>2</w:t>
      </w:r>
      <w:r w:rsidR="00FF16E7" w:rsidRPr="00366419">
        <w:rPr>
          <w:sz w:val="22"/>
          <w:szCs w:val="22"/>
        </w:rPr>
        <w:t>)</w:t>
      </w:r>
      <w:r w:rsidRPr="00366419">
        <w:rPr>
          <w:sz w:val="22"/>
          <w:szCs w:val="22"/>
        </w:rPr>
        <w:t xml:space="preserve"> Předávané nemovitosti jsou zatíženy užívacími právy třetích osob. S obsahem nájemních smluv zmíněných v níže uvedené tabulce byl přejímající seznámen, což stvrzuje svým podpisem.</w:t>
      </w:r>
    </w:p>
    <w:p w14:paraId="5CF22F9D" w14:textId="77777777" w:rsidR="001D2D36" w:rsidRDefault="001D2D36" w:rsidP="001D2D36">
      <w:pPr>
        <w:pStyle w:val="vnitrniText"/>
        <w:widowControl/>
        <w:ind w:firstLine="0"/>
        <w:rPr>
          <w:rFonts w:ascii="Arial" w:hAnsi="Arial" w:cs="Arial"/>
          <w:sz w:val="22"/>
          <w:szCs w:val="22"/>
        </w:rPr>
      </w:pPr>
    </w:p>
    <w:p w14:paraId="169A3622" w14:textId="77777777" w:rsidR="00E46C35" w:rsidRPr="00366419" w:rsidRDefault="00E46C35" w:rsidP="001D2D36">
      <w:pPr>
        <w:pStyle w:val="vnitrniText"/>
        <w:widowControl/>
        <w:ind w:firstLine="0"/>
        <w:rPr>
          <w:rFonts w:ascii="Arial" w:hAnsi="Arial" w:cs="Arial"/>
          <w:sz w:val="22"/>
          <w:szCs w:val="22"/>
        </w:rPr>
      </w:pPr>
    </w:p>
    <w:tbl>
      <w:tblPr>
        <w:tblW w:w="9211" w:type="dxa"/>
        <w:tblCellMar>
          <w:left w:w="70" w:type="dxa"/>
          <w:right w:w="70" w:type="dxa"/>
        </w:tblCellMar>
        <w:tblLook w:val="04A0" w:firstRow="1" w:lastRow="0" w:firstColumn="1" w:lastColumn="0" w:noHBand="0" w:noVBand="1"/>
      </w:tblPr>
      <w:tblGrid>
        <w:gridCol w:w="863"/>
        <w:gridCol w:w="1241"/>
        <w:gridCol w:w="1721"/>
        <w:gridCol w:w="2124"/>
        <w:gridCol w:w="1134"/>
        <w:gridCol w:w="2128"/>
      </w:tblGrid>
      <w:tr w:rsidR="00AA5333" w:rsidRPr="00E46C35" w14:paraId="5771F8FB" w14:textId="77777777" w:rsidTr="00E46C35">
        <w:trPr>
          <w:trHeight w:val="288"/>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F8F78D"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 xml:space="preserve">parc. č.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283DB923" w14:textId="77777777" w:rsidR="00AA5333" w:rsidRPr="00AD7182" w:rsidRDefault="00AA5333" w:rsidP="00AA5333">
            <w:pPr>
              <w:widowControl/>
              <w:autoSpaceDE/>
              <w:autoSpaceDN/>
              <w:adjustRightInd/>
              <w:jc w:val="center"/>
              <w:rPr>
                <w:rFonts w:ascii="Arial" w:hAnsi="Arial" w:cs="Arial"/>
                <w:b/>
                <w:bCs/>
                <w:color w:val="000000"/>
                <w:sz w:val="18"/>
                <w:szCs w:val="18"/>
              </w:rPr>
            </w:pPr>
            <w:r w:rsidRPr="00AD7182">
              <w:rPr>
                <w:rFonts w:ascii="Arial" w:hAnsi="Arial" w:cs="Arial"/>
                <w:b/>
                <w:bCs/>
                <w:color w:val="000000"/>
                <w:sz w:val="18"/>
                <w:szCs w:val="18"/>
              </w:rPr>
              <w:t>k.ú.</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62F4302E"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nájemní/pachtovní smlouva</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4CE944F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nájemce/pachtýř</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C07223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dohoda o přičlenění</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28B8DFE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držitel honitby</w:t>
            </w:r>
          </w:p>
        </w:tc>
      </w:tr>
      <w:tr w:rsidR="00AA5333" w:rsidRPr="00E46C35" w14:paraId="656E9865"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A69962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384/38</w:t>
            </w:r>
          </w:p>
        </w:tc>
        <w:tc>
          <w:tcPr>
            <w:tcW w:w="1241" w:type="dxa"/>
            <w:tcBorders>
              <w:top w:val="nil"/>
              <w:left w:val="nil"/>
              <w:bottom w:val="single" w:sz="4" w:space="0" w:color="auto"/>
              <w:right w:val="single" w:sz="4" w:space="0" w:color="auto"/>
            </w:tcBorders>
            <w:shd w:val="clear" w:color="auto" w:fill="auto"/>
            <w:vAlign w:val="center"/>
            <w:hideMark/>
          </w:tcPr>
          <w:p w14:paraId="4FB1BE9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70E8923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253D79F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27D68B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027798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27A7EAF"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ED93ECB"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384/49</w:t>
            </w:r>
          </w:p>
        </w:tc>
        <w:tc>
          <w:tcPr>
            <w:tcW w:w="1241" w:type="dxa"/>
            <w:tcBorders>
              <w:top w:val="nil"/>
              <w:left w:val="nil"/>
              <w:bottom w:val="single" w:sz="4" w:space="0" w:color="auto"/>
              <w:right w:val="single" w:sz="4" w:space="0" w:color="auto"/>
            </w:tcBorders>
            <w:shd w:val="clear" w:color="auto" w:fill="auto"/>
            <w:vAlign w:val="center"/>
            <w:hideMark/>
          </w:tcPr>
          <w:p w14:paraId="4F4AE55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074DDEA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51646E0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14DE2B4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A2F451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481740A"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05AFF0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417</w:t>
            </w:r>
          </w:p>
        </w:tc>
        <w:tc>
          <w:tcPr>
            <w:tcW w:w="1241" w:type="dxa"/>
            <w:tcBorders>
              <w:top w:val="nil"/>
              <w:left w:val="nil"/>
              <w:bottom w:val="single" w:sz="4" w:space="0" w:color="auto"/>
              <w:right w:val="single" w:sz="4" w:space="0" w:color="auto"/>
            </w:tcBorders>
            <w:shd w:val="clear" w:color="auto" w:fill="auto"/>
            <w:vAlign w:val="center"/>
            <w:hideMark/>
          </w:tcPr>
          <w:p w14:paraId="1DF6885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15D9081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217FA5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2CEC17A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78551E8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3F5A0383"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254D90A8"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564/2</w:t>
            </w:r>
          </w:p>
        </w:tc>
        <w:tc>
          <w:tcPr>
            <w:tcW w:w="1241" w:type="dxa"/>
            <w:tcBorders>
              <w:top w:val="nil"/>
              <w:left w:val="nil"/>
              <w:bottom w:val="single" w:sz="4" w:space="0" w:color="auto"/>
              <w:right w:val="single" w:sz="4" w:space="0" w:color="auto"/>
            </w:tcBorders>
            <w:shd w:val="clear" w:color="auto" w:fill="auto"/>
            <w:vAlign w:val="center"/>
            <w:hideMark/>
          </w:tcPr>
          <w:p w14:paraId="2BB33B9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160229C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6C08D4C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29D71C2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C5FB97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5430657"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B457BC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688/11</w:t>
            </w:r>
          </w:p>
        </w:tc>
        <w:tc>
          <w:tcPr>
            <w:tcW w:w="1241" w:type="dxa"/>
            <w:tcBorders>
              <w:top w:val="nil"/>
              <w:left w:val="nil"/>
              <w:bottom w:val="single" w:sz="4" w:space="0" w:color="auto"/>
              <w:right w:val="single" w:sz="4" w:space="0" w:color="auto"/>
            </w:tcBorders>
            <w:shd w:val="clear" w:color="auto" w:fill="auto"/>
            <w:vAlign w:val="center"/>
            <w:hideMark/>
          </w:tcPr>
          <w:p w14:paraId="33AB3EB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4B90D04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D926A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50D0B1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06E5F1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CB32BCC"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75723A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1668/10</w:t>
            </w:r>
          </w:p>
        </w:tc>
        <w:tc>
          <w:tcPr>
            <w:tcW w:w="1241" w:type="dxa"/>
            <w:tcBorders>
              <w:top w:val="nil"/>
              <w:left w:val="nil"/>
              <w:bottom w:val="single" w:sz="4" w:space="0" w:color="auto"/>
              <w:right w:val="single" w:sz="4" w:space="0" w:color="auto"/>
            </w:tcBorders>
            <w:shd w:val="clear" w:color="auto" w:fill="auto"/>
            <w:vAlign w:val="center"/>
            <w:hideMark/>
          </w:tcPr>
          <w:p w14:paraId="24FF94A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7BF6ECC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AE7C41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385AD98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105735A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04AB7696"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0A43E4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1668/12</w:t>
            </w:r>
          </w:p>
        </w:tc>
        <w:tc>
          <w:tcPr>
            <w:tcW w:w="1241" w:type="dxa"/>
            <w:tcBorders>
              <w:top w:val="nil"/>
              <w:left w:val="nil"/>
              <w:bottom w:val="single" w:sz="4" w:space="0" w:color="auto"/>
              <w:right w:val="single" w:sz="4" w:space="0" w:color="auto"/>
            </w:tcBorders>
            <w:shd w:val="clear" w:color="auto" w:fill="auto"/>
            <w:vAlign w:val="center"/>
            <w:hideMark/>
          </w:tcPr>
          <w:p w14:paraId="37F5E55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6F6CE3C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3F6AF0B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04A1183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32A9BE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C713600"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0F11C8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1668/19</w:t>
            </w:r>
          </w:p>
        </w:tc>
        <w:tc>
          <w:tcPr>
            <w:tcW w:w="1241" w:type="dxa"/>
            <w:tcBorders>
              <w:top w:val="nil"/>
              <w:left w:val="nil"/>
              <w:bottom w:val="single" w:sz="4" w:space="0" w:color="auto"/>
              <w:right w:val="single" w:sz="4" w:space="0" w:color="auto"/>
            </w:tcBorders>
            <w:shd w:val="clear" w:color="auto" w:fill="auto"/>
            <w:vAlign w:val="center"/>
            <w:hideMark/>
          </w:tcPr>
          <w:p w14:paraId="7CE03E2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41BE746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285746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14CF887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78B2BFB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D45B1C9"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E31A77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1668/24</w:t>
            </w:r>
          </w:p>
        </w:tc>
        <w:tc>
          <w:tcPr>
            <w:tcW w:w="1241" w:type="dxa"/>
            <w:tcBorders>
              <w:top w:val="nil"/>
              <w:left w:val="nil"/>
              <w:bottom w:val="single" w:sz="4" w:space="0" w:color="auto"/>
              <w:right w:val="single" w:sz="4" w:space="0" w:color="auto"/>
            </w:tcBorders>
            <w:shd w:val="clear" w:color="auto" w:fill="auto"/>
            <w:vAlign w:val="center"/>
            <w:hideMark/>
          </w:tcPr>
          <w:p w14:paraId="71F3729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2380520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CD735C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3737C4D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7187AEB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099F542"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5C2650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1668/34</w:t>
            </w:r>
          </w:p>
        </w:tc>
        <w:tc>
          <w:tcPr>
            <w:tcW w:w="1241" w:type="dxa"/>
            <w:tcBorders>
              <w:top w:val="nil"/>
              <w:left w:val="nil"/>
              <w:bottom w:val="single" w:sz="4" w:space="0" w:color="auto"/>
              <w:right w:val="single" w:sz="4" w:space="0" w:color="auto"/>
            </w:tcBorders>
            <w:shd w:val="clear" w:color="auto" w:fill="auto"/>
            <w:vAlign w:val="center"/>
            <w:hideMark/>
          </w:tcPr>
          <w:p w14:paraId="3DAAA4D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5683C51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182C170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E7B8EE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1526125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BF662E9"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D62CF86"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1668/37</w:t>
            </w:r>
          </w:p>
        </w:tc>
        <w:tc>
          <w:tcPr>
            <w:tcW w:w="1241" w:type="dxa"/>
            <w:tcBorders>
              <w:top w:val="nil"/>
              <w:left w:val="nil"/>
              <w:bottom w:val="single" w:sz="4" w:space="0" w:color="auto"/>
              <w:right w:val="single" w:sz="4" w:space="0" w:color="auto"/>
            </w:tcBorders>
            <w:shd w:val="clear" w:color="auto" w:fill="auto"/>
            <w:vAlign w:val="center"/>
            <w:hideMark/>
          </w:tcPr>
          <w:p w14:paraId="32C02CE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1187A95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1C77EEA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00C6A0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74C0F5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0E8EB4E3"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63D75B6"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1668/39</w:t>
            </w:r>
          </w:p>
        </w:tc>
        <w:tc>
          <w:tcPr>
            <w:tcW w:w="1241" w:type="dxa"/>
            <w:tcBorders>
              <w:top w:val="nil"/>
              <w:left w:val="nil"/>
              <w:bottom w:val="single" w:sz="4" w:space="0" w:color="auto"/>
              <w:right w:val="single" w:sz="4" w:space="0" w:color="auto"/>
            </w:tcBorders>
            <w:shd w:val="clear" w:color="auto" w:fill="auto"/>
            <w:vAlign w:val="center"/>
            <w:hideMark/>
          </w:tcPr>
          <w:p w14:paraId="6ED9A4B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2E90623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74147CC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5103728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0C4D5A5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368C215F"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3BE2BAE"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1668/41</w:t>
            </w:r>
          </w:p>
        </w:tc>
        <w:tc>
          <w:tcPr>
            <w:tcW w:w="1241" w:type="dxa"/>
            <w:tcBorders>
              <w:top w:val="nil"/>
              <w:left w:val="nil"/>
              <w:bottom w:val="single" w:sz="4" w:space="0" w:color="auto"/>
              <w:right w:val="single" w:sz="4" w:space="0" w:color="auto"/>
            </w:tcBorders>
            <w:shd w:val="clear" w:color="auto" w:fill="auto"/>
            <w:vAlign w:val="center"/>
            <w:hideMark/>
          </w:tcPr>
          <w:p w14:paraId="019E631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344B472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6F4D9E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3A57CC7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554AEDA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4FE1E2A"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8E8FD19"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1668/42</w:t>
            </w:r>
          </w:p>
        </w:tc>
        <w:tc>
          <w:tcPr>
            <w:tcW w:w="1241" w:type="dxa"/>
            <w:tcBorders>
              <w:top w:val="nil"/>
              <w:left w:val="nil"/>
              <w:bottom w:val="single" w:sz="4" w:space="0" w:color="auto"/>
              <w:right w:val="single" w:sz="4" w:space="0" w:color="auto"/>
            </w:tcBorders>
            <w:shd w:val="clear" w:color="auto" w:fill="auto"/>
            <w:vAlign w:val="center"/>
            <w:hideMark/>
          </w:tcPr>
          <w:p w14:paraId="5D427BC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5A93570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617DE02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350C749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9E1581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5423DB8D"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3D7EBA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1668/44</w:t>
            </w:r>
          </w:p>
        </w:tc>
        <w:tc>
          <w:tcPr>
            <w:tcW w:w="1241" w:type="dxa"/>
            <w:tcBorders>
              <w:top w:val="nil"/>
              <w:left w:val="nil"/>
              <w:bottom w:val="single" w:sz="4" w:space="0" w:color="auto"/>
              <w:right w:val="single" w:sz="4" w:space="0" w:color="auto"/>
            </w:tcBorders>
            <w:shd w:val="clear" w:color="auto" w:fill="auto"/>
            <w:vAlign w:val="center"/>
            <w:hideMark/>
          </w:tcPr>
          <w:p w14:paraId="3D77461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23C7FE9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A7E25A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477E9E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75572D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B2817B6"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EAA9F9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1668/45</w:t>
            </w:r>
          </w:p>
        </w:tc>
        <w:tc>
          <w:tcPr>
            <w:tcW w:w="1241" w:type="dxa"/>
            <w:tcBorders>
              <w:top w:val="nil"/>
              <w:left w:val="nil"/>
              <w:bottom w:val="single" w:sz="4" w:space="0" w:color="auto"/>
              <w:right w:val="single" w:sz="4" w:space="0" w:color="auto"/>
            </w:tcBorders>
            <w:shd w:val="clear" w:color="auto" w:fill="auto"/>
            <w:vAlign w:val="center"/>
            <w:hideMark/>
          </w:tcPr>
          <w:p w14:paraId="72B8545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24897A2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91F380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DB6326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1B9420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11C82E2"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C2267E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1668/47</w:t>
            </w:r>
          </w:p>
        </w:tc>
        <w:tc>
          <w:tcPr>
            <w:tcW w:w="1241" w:type="dxa"/>
            <w:tcBorders>
              <w:top w:val="nil"/>
              <w:left w:val="nil"/>
              <w:bottom w:val="single" w:sz="4" w:space="0" w:color="auto"/>
              <w:right w:val="single" w:sz="4" w:space="0" w:color="auto"/>
            </w:tcBorders>
            <w:shd w:val="clear" w:color="auto" w:fill="auto"/>
            <w:vAlign w:val="center"/>
            <w:hideMark/>
          </w:tcPr>
          <w:p w14:paraId="7EF9BB8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4D9BE80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712076F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8073D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BE9BDA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0CB9D761"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DD5F72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1668/48</w:t>
            </w:r>
          </w:p>
        </w:tc>
        <w:tc>
          <w:tcPr>
            <w:tcW w:w="1241" w:type="dxa"/>
            <w:tcBorders>
              <w:top w:val="nil"/>
              <w:left w:val="nil"/>
              <w:bottom w:val="single" w:sz="4" w:space="0" w:color="auto"/>
              <w:right w:val="single" w:sz="4" w:space="0" w:color="auto"/>
            </w:tcBorders>
            <w:shd w:val="clear" w:color="auto" w:fill="auto"/>
            <w:vAlign w:val="center"/>
            <w:hideMark/>
          </w:tcPr>
          <w:p w14:paraId="1478B32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757E647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CE02B8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0EF1AF6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8E3F84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272FF594"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0884E3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lastRenderedPageBreak/>
              <w:t>1668/49</w:t>
            </w:r>
          </w:p>
        </w:tc>
        <w:tc>
          <w:tcPr>
            <w:tcW w:w="1241" w:type="dxa"/>
            <w:tcBorders>
              <w:top w:val="nil"/>
              <w:left w:val="nil"/>
              <w:bottom w:val="single" w:sz="4" w:space="0" w:color="auto"/>
              <w:right w:val="single" w:sz="4" w:space="0" w:color="auto"/>
            </w:tcBorders>
            <w:shd w:val="clear" w:color="auto" w:fill="auto"/>
            <w:vAlign w:val="center"/>
            <w:hideMark/>
          </w:tcPr>
          <w:p w14:paraId="182CC99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093DFE7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2A57206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B83B43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6A65C4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577AB215"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5ECEF0D"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1668/59</w:t>
            </w:r>
          </w:p>
        </w:tc>
        <w:tc>
          <w:tcPr>
            <w:tcW w:w="1241" w:type="dxa"/>
            <w:tcBorders>
              <w:top w:val="nil"/>
              <w:left w:val="nil"/>
              <w:bottom w:val="single" w:sz="4" w:space="0" w:color="auto"/>
              <w:right w:val="single" w:sz="4" w:space="0" w:color="auto"/>
            </w:tcBorders>
            <w:shd w:val="clear" w:color="auto" w:fill="auto"/>
            <w:vAlign w:val="center"/>
            <w:hideMark/>
          </w:tcPr>
          <w:p w14:paraId="1D9BC01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7B24B0E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9A4895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8363B4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38DF19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B90C825"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90EA34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1668/60</w:t>
            </w:r>
          </w:p>
        </w:tc>
        <w:tc>
          <w:tcPr>
            <w:tcW w:w="1241" w:type="dxa"/>
            <w:tcBorders>
              <w:top w:val="nil"/>
              <w:left w:val="nil"/>
              <w:bottom w:val="single" w:sz="4" w:space="0" w:color="auto"/>
              <w:right w:val="single" w:sz="4" w:space="0" w:color="auto"/>
            </w:tcBorders>
            <w:shd w:val="clear" w:color="auto" w:fill="auto"/>
            <w:vAlign w:val="center"/>
            <w:hideMark/>
          </w:tcPr>
          <w:p w14:paraId="61999CF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5D28DF2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4064A1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00561E0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02CB47D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0864CA5"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C5B1A0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1668/62</w:t>
            </w:r>
          </w:p>
        </w:tc>
        <w:tc>
          <w:tcPr>
            <w:tcW w:w="1241" w:type="dxa"/>
            <w:tcBorders>
              <w:top w:val="nil"/>
              <w:left w:val="nil"/>
              <w:bottom w:val="single" w:sz="4" w:space="0" w:color="auto"/>
              <w:right w:val="single" w:sz="4" w:space="0" w:color="auto"/>
            </w:tcBorders>
            <w:shd w:val="clear" w:color="auto" w:fill="auto"/>
            <w:vAlign w:val="center"/>
            <w:hideMark/>
          </w:tcPr>
          <w:p w14:paraId="1E018BD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3C5E1A5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125125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063C3BF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4FD52F5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6B2B808"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B37325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1668/64</w:t>
            </w:r>
          </w:p>
        </w:tc>
        <w:tc>
          <w:tcPr>
            <w:tcW w:w="1241" w:type="dxa"/>
            <w:tcBorders>
              <w:top w:val="nil"/>
              <w:left w:val="nil"/>
              <w:bottom w:val="single" w:sz="4" w:space="0" w:color="auto"/>
              <w:right w:val="single" w:sz="4" w:space="0" w:color="auto"/>
            </w:tcBorders>
            <w:shd w:val="clear" w:color="auto" w:fill="auto"/>
            <w:vAlign w:val="center"/>
            <w:hideMark/>
          </w:tcPr>
          <w:p w14:paraId="0F9298E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0601C93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114N18/54</w:t>
            </w:r>
          </w:p>
        </w:tc>
        <w:tc>
          <w:tcPr>
            <w:tcW w:w="2124" w:type="dxa"/>
            <w:tcBorders>
              <w:top w:val="nil"/>
              <w:left w:val="nil"/>
              <w:bottom w:val="single" w:sz="4" w:space="0" w:color="auto"/>
              <w:right w:val="single" w:sz="4" w:space="0" w:color="auto"/>
            </w:tcBorders>
            <w:shd w:val="clear" w:color="auto" w:fill="auto"/>
            <w:noWrap/>
            <w:vAlign w:val="bottom"/>
            <w:hideMark/>
          </w:tcPr>
          <w:p w14:paraId="0D901167" w14:textId="36893989" w:rsidR="00AA5333"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XXXXXXXXXXXXXXXX</w:t>
            </w:r>
          </w:p>
        </w:tc>
        <w:tc>
          <w:tcPr>
            <w:tcW w:w="1134" w:type="dxa"/>
            <w:tcBorders>
              <w:top w:val="nil"/>
              <w:left w:val="nil"/>
              <w:bottom w:val="single" w:sz="4" w:space="0" w:color="auto"/>
              <w:right w:val="single" w:sz="4" w:space="0" w:color="auto"/>
            </w:tcBorders>
            <w:shd w:val="clear" w:color="auto" w:fill="auto"/>
            <w:noWrap/>
            <w:vAlign w:val="bottom"/>
            <w:hideMark/>
          </w:tcPr>
          <w:p w14:paraId="6AF8638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560EF3F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6357940C"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14AC832"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1668/66</w:t>
            </w:r>
          </w:p>
        </w:tc>
        <w:tc>
          <w:tcPr>
            <w:tcW w:w="1241" w:type="dxa"/>
            <w:tcBorders>
              <w:top w:val="nil"/>
              <w:left w:val="nil"/>
              <w:bottom w:val="single" w:sz="4" w:space="0" w:color="auto"/>
              <w:right w:val="single" w:sz="4" w:space="0" w:color="auto"/>
            </w:tcBorders>
            <w:shd w:val="clear" w:color="auto" w:fill="auto"/>
            <w:vAlign w:val="center"/>
            <w:hideMark/>
          </w:tcPr>
          <w:p w14:paraId="0CEF165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4B38917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54328E1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81600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84E6A7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271F114E"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1D7865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1668/67</w:t>
            </w:r>
          </w:p>
        </w:tc>
        <w:tc>
          <w:tcPr>
            <w:tcW w:w="1241" w:type="dxa"/>
            <w:tcBorders>
              <w:top w:val="nil"/>
              <w:left w:val="nil"/>
              <w:bottom w:val="single" w:sz="4" w:space="0" w:color="auto"/>
              <w:right w:val="single" w:sz="4" w:space="0" w:color="auto"/>
            </w:tcBorders>
            <w:shd w:val="clear" w:color="auto" w:fill="auto"/>
            <w:vAlign w:val="center"/>
            <w:hideMark/>
          </w:tcPr>
          <w:p w14:paraId="344AC79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Brusnice</w:t>
            </w:r>
          </w:p>
        </w:tc>
        <w:tc>
          <w:tcPr>
            <w:tcW w:w="1721" w:type="dxa"/>
            <w:tcBorders>
              <w:top w:val="nil"/>
              <w:left w:val="nil"/>
              <w:bottom w:val="single" w:sz="4" w:space="0" w:color="auto"/>
              <w:right w:val="single" w:sz="4" w:space="0" w:color="auto"/>
            </w:tcBorders>
            <w:shd w:val="clear" w:color="auto" w:fill="auto"/>
            <w:noWrap/>
            <w:vAlign w:val="bottom"/>
            <w:hideMark/>
          </w:tcPr>
          <w:p w14:paraId="33D71CC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4459N05/54</w:t>
            </w:r>
          </w:p>
        </w:tc>
        <w:tc>
          <w:tcPr>
            <w:tcW w:w="2124" w:type="dxa"/>
            <w:tcBorders>
              <w:top w:val="nil"/>
              <w:left w:val="nil"/>
              <w:bottom w:val="single" w:sz="4" w:space="0" w:color="auto"/>
              <w:right w:val="single" w:sz="4" w:space="0" w:color="auto"/>
            </w:tcBorders>
            <w:shd w:val="clear" w:color="auto" w:fill="auto"/>
            <w:noWrap/>
            <w:vAlign w:val="bottom"/>
            <w:hideMark/>
          </w:tcPr>
          <w:p w14:paraId="5E78F2D6" w14:textId="3D0B2274" w:rsidR="00AA5333"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XXXXXXXXXXXXXXXX</w:t>
            </w:r>
          </w:p>
        </w:tc>
        <w:tc>
          <w:tcPr>
            <w:tcW w:w="1134" w:type="dxa"/>
            <w:tcBorders>
              <w:top w:val="nil"/>
              <w:left w:val="nil"/>
              <w:bottom w:val="single" w:sz="4" w:space="0" w:color="auto"/>
              <w:right w:val="single" w:sz="4" w:space="0" w:color="auto"/>
            </w:tcBorders>
            <w:shd w:val="clear" w:color="auto" w:fill="auto"/>
            <w:noWrap/>
            <w:vAlign w:val="bottom"/>
            <w:hideMark/>
          </w:tcPr>
          <w:p w14:paraId="6108DA1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BA2FF0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68ADA53"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DE79BA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2258</w:t>
            </w:r>
          </w:p>
        </w:tc>
        <w:tc>
          <w:tcPr>
            <w:tcW w:w="1241" w:type="dxa"/>
            <w:tcBorders>
              <w:top w:val="nil"/>
              <w:left w:val="nil"/>
              <w:bottom w:val="single" w:sz="4" w:space="0" w:color="auto"/>
              <w:right w:val="single" w:sz="4" w:space="0" w:color="auto"/>
            </w:tcBorders>
            <w:shd w:val="clear" w:color="auto" w:fill="auto"/>
            <w:vAlign w:val="center"/>
            <w:hideMark/>
          </w:tcPr>
          <w:p w14:paraId="694C1A7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Dolní Vlčkovice</w:t>
            </w:r>
          </w:p>
        </w:tc>
        <w:tc>
          <w:tcPr>
            <w:tcW w:w="1721" w:type="dxa"/>
            <w:tcBorders>
              <w:top w:val="nil"/>
              <w:left w:val="nil"/>
              <w:bottom w:val="single" w:sz="4" w:space="0" w:color="auto"/>
              <w:right w:val="single" w:sz="4" w:space="0" w:color="auto"/>
            </w:tcBorders>
            <w:shd w:val="clear" w:color="auto" w:fill="auto"/>
            <w:noWrap/>
            <w:vAlign w:val="bottom"/>
            <w:hideMark/>
          </w:tcPr>
          <w:p w14:paraId="27A0CA6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5E81DCE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7059EE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14M02/54</w:t>
            </w:r>
          </w:p>
        </w:tc>
        <w:tc>
          <w:tcPr>
            <w:tcW w:w="2128" w:type="dxa"/>
            <w:tcBorders>
              <w:top w:val="nil"/>
              <w:left w:val="nil"/>
              <w:bottom w:val="single" w:sz="4" w:space="0" w:color="auto"/>
              <w:right w:val="single" w:sz="4" w:space="0" w:color="auto"/>
            </w:tcBorders>
            <w:shd w:val="clear" w:color="auto" w:fill="auto"/>
            <w:noWrap/>
            <w:vAlign w:val="bottom"/>
            <w:hideMark/>
          </w:tcPr>
          <w:p w14:paraId="6DADFB3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xml:space="preserve">Honební společenstvo Vlčkovice v Podkrkonoší </w:t>
            </w:r>
          </w:p>
        </w:tc>
      </w:tr>
      <w:tr w:rsidR="00AA5333" w:rsidRPr="00E46C35" w14:paraId="13A27249"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7E6734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2367/2</w:t>
            </w:r>
          </w:p>
        </w:tc>
        <w:tc>
          <w:tcPr>
            <w:tcW w:w="1241" w:type="dxa"/>
            <w:tcBorders>
              <w:top w:val="nil"/>
              <w:left w:val="nil"/>
              <w:bottom w:val="single" w:sz="4" w:space="0" w:color="auto"/>
              <w:right w:val="single" w:sz="4" w:space="0" w:color="auto"/>
            </w:tcBorders>
            <w:shd w:val="clear" w:color="auto" w:fill="auto"/>
            <w:vAlign w:val="center"/>
            <w:hideMark/>
          </w:tcPr>
          <w:p w14:paraId="3EE21FF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Dolní Vlčkovice</w:t>
            </w:r>
          </w:p>
        </w:tc>
        <w:tc>
          <w:tcPr>
            <w:tcW w:w="1721" w:type="dxa"/>
            <w:tcBorders>
              <w:top w:val="nil"/>
              <w:left w:val="nil"/>
              <w:bottom w:val="single" w:sz="4" w:space="0" w:color="auto"/>
              <w:right w:val="single" w:sz="4" w:space="0" w:color="auto"/>
            </w:tcBorders>
            <w:shd w:val="clear" w:color="auto" w:fill="auto"/>
            <w:noWrap/>
            <w:vAlign w:val="bottom"/>
            <w:hideMark/>
          </w:tcPr>
          <w:p w14:paraId="03F071F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3A51C00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1244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14M02/54</w:t>
            </w:r>
          </w:p>
        </w:tc>
        <w:tc>
          <w:tcPr>
            <w:tcW w:w="2128" w:type="dxa"/>
            <w:tcBorders>
              <w:top w:val="nil"/>
              <w:left w:val="nil"/>
              <w:bottom w:val="single" w:sz="4" w:space="0" w:color="auto"/>
              <w:right w:val="single" w:sz="4" w:space="0" w:color="auto"/>
            </w:tcBorders>
            <w:shd w:val="clear" w:color="auto" w:fill="auto"/>
            <w:noWrap/>
            <w:vAlign w:val="bottom"/>
            <w:hideMark/>
          </w:tcPr>
          <w:p w14:paraId="7718F60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xml:space="preserve">Honební společenstvo Vlčkovice v Podkrkonoší </w:t>
            </w:r>
          </w:p>
        </w:tc>
      </w:tr>
      <w:tr w:rsidR="00AA5333" w:rsidRPr="00E46C35" w14:paraId="0ED1BB39"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A071FF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2367/3</w:t>
            </w:r>
          </w:p>
        </w:tc>
        <w:tc>
          <w:tcPr>
            <w:tcW w:w="1241" w:type="dxa"/>
            <w:tcBorders>
              <w:top w:val="nil"/>
              <w:left w:val="nil"/>
              <w:bottom w:val="single" w:sz="4" w:space="0" w:color="auto"/>
              <w:right w:val="single" w:sz="4" w:space="0" w:color="auto"/>
            </w:tcBorders>
            <w:shd w:val="clear" w:color="auto" w:fill="auto"/>
            <w:vAlign w:val="center"/>
            <w:hideMark/>
          </w:tcPr>
          <w:p w14:paraId="5E62A24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Dolní Vlčkovice</w:t>
            </w:r>
          </w:p>
        </w:tc>
        <w:tc>
          <w:tcPr>
            <w:tcW w:w="1721" w:type="dxa"/>
            <w:tcBorders>
              <w:top w:val="nil"/>
              <w:left w:val="nil"/>
              <w:bottom w:val="single" w:sz="4" w:space="0" w:color="auto"/>
              <w:right w:val="single" w:sz="4" w:space="0" w:color="auto"/>
            </w:tcBorders>
            <w:shd w:val="clear" w:color="auto" w:fill="auto"/>
            <w:noWrap/>
            <w:vAlign w:val="bottom"/>
            <w:hideMark/>
          </w:tcPr>
          <w:p w14:paraId="08F812D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4662N05/54</w:t>
            </w:r>
          </w:p>
        </w:tc>
        <w:tc>
          <w:tcPr>
            <w:tcW w:w="2124" w:type="dxa"/>
            <w:tcBorders>
              <w:top w:val="nil"/>
              <w:left w:val="nil"/>
              <w:bottom w:val="single" w:sz="4" w:space="0" w:color="auto"/>
              <w:right w:val="single" w:sz="4" w:space="0" w:color="auto"/>
            </w:tcBorders>
            <w:shd w:val="clear" w:color="auto" w:fill="auto"/>
            <w:noWrap/>
            <w:vAlign w:val="bottom"/>
            <w:hideMark/>
          </w:tcPr>
          <w:p w14:paraId="2FF7EA3F" w14:textId="2E6683DC" w:rsidR="00AA5333"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w:t>
            </w:r>
          </w:p>
        </w:tc>
        <w:tc>
          <w:tcPr>
            <w:tcW w:w="1134" w:type="dxa"/>
            <w:tcBorders>
              <w:top w:val="nil"/>
              <w:left w:val="nil"/>
              <w:bottom w:val="single" w:sz="4" w:space="0" w:color="auto"/>
              <w:right w:val="single" w:sz="4" w:space="0" w:color="auto"/>
            </w:tcBorders>
            <w:shd w:val="clear" w:color="auto" w:fill="auto"/>
            <w:noWrap/>
            <w:vAlign w:val="bottom"/>
            <w:hideMark/>
          </w:tcPr>
          <w:p w14:paraId="54E23D7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14M02/54</w:t>
            </w:r>
          </w:p>
        </w:tc>
        <w:tc>
          <w:tcPr>
            <w:tcW w:w="2128" w:type="dxa"/>
            <w:tcBorders>
              <w:top w:val="nil"/>
              <w:left w:val="nil"/>
              <w:bottom w:val="single" w:sz="4" w:space="0" w:color="auto"/>
              <w:right w:val="single" w:sz="4" w:space="0" w:color="auto"/>
            </w:tcBorders>
            <w:shd w:val="clear" w:color="auto" w:fill="auto"/>
            <w:noWrap/>
            <w:vAlign w:val="bottom"/>
            <w:hideMark/>
          </w:tcPr>
          <w:p w14:paraId="065BE7A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xml:space="preserve">Honební společenstvo Vlčkovice v Podkrkonoší </w:t>
            </w:r>
          </w:p>
        </w:tc>
      </w:tr>
      <w:tr w:rsidR="00AA5333" w:rsidRPr="00E46C35" w14:paraId="2C834A97"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F0821D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2367/5</w:t>
            </w:r>
          </w:p>
        </w:tc>
        <w:tc>
          <w:tcPr>
            <w:tcW w:w="1241" w:type="dxa"/>
            <w:tcBorders>
              <w:top w:val="nil"/>
              <w:left w:val="nil"/>
              <w:bottom w:val="single" w:sz="4" w:space="0" w:color="auto"/>
              <w:right w:val="single" w:sz="4" w:space="0" w:color="auto"/>
            </w:tcBorders>
            <w:shd w:val="clear" w:color="auto" w:fill="auto"/>
            <w:vAlign w:val="center"/>
            <w:hideMark/>
          </w:tcPr>
          <w:p w14:paraId="1608294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Dolní Vlčkovice</w:t>
            </w:r>
          </w:p>
        </w:tc>
        <w:tc>
          <w:tcPr>
            <w:tcW w:w="1721" w:type="dxa"/>
            <w:tcBorders>
              <w:top w:val="nil"/>
              <w:left w:val="nil"/>
              <w:bottom w:val="single" w:sz="4" w:space="0" w:color="auto"/>
              <w:right w:val="single" w:sz="4" w:space="0" w:color="auto"/>
            </w:tcBorders>
            <w:shd w:val="clear" w:color="auto" w:fill="auto"/>
            <w:noWrap/>
            <w:vAlign w:val="bottom"/>
            <w:hideMark/>
          </w:tcPr>
          <w:p w14:paraId="5224444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4662N05/54</w:t>
            </w:r>
          </w:p>
        </w:tc>
        <w:tc>
          <w:tcPr>
            <w:tcW w:w="2124" w:type="dxa"/>
            <w:tcBorders>
              <w:top w:val="nil"/>
              <w:left w:val="nil"/>
              <w:bottom w:val="single" w:sz="4" w:space="0" w:color="auto"/>
              <w:right w:val="single" w:sz="4" w:space="0" w:color="auto"/>
            </w:tcBorders>
            <w:shd w:val="clear" w:color="auto" w:fill="auto"/>
            <w:noWrap/>
            <w:vAlign w:val="bottom"/>
            <w:hideMark/>
          </w:tcPr>
          <w:p w14:paraId="545C86E6" w14:textId="4A1292B7" w:rsidR="00AA5333"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w:t>
            </w:r>
          </w:p>
        </w:tc>
        <w:tc>
          <w:tcPr>
            <w:tcW w:w="1134" w:type="dxa"/>
            <w:tcBorders>
              <w:top w:val="nil"/>
              <w:left w:val="nil"/>
              <w:bottom w:val="single" w:sz="4" w:space="0" w:color="auto"/>
              <w:right w:val="single" w:sz="4" w:space="0" w:color="auto"/>
            </w:tcBorders>
            <w:shd w:val="clear" w:color="auto" w:fill="auto"/>
            <w:noWrap/>
            <w:vAlign w:val="bottom"/>
            <w:hideMark/>
          </w:tcPr>
          <w:p w14:paraId="7CB0125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14M02/54</w:t>
            </w:r>
          </w:p>
        </w:tc>
        <w:tc>
          <w:tcPr>
            <w:tcW w:w="2128" w:type="dxa"/>
            <w:tcBorders>
              <w:top w:val="nil"/>
              <w:left w:val="nil"/>
              <w:bottom w:val="single" w:sz="4" w:space="0" w:color="auto"/>
              <w:right w:val="single" w:sz="4" w:space="0" w:color="auto"/>
            </w:tcBorders>
            <w:shd w:val="clear" w:color="auto" w:fill="auto"/>
            <w:noWrap/>
            <w:vAlign w:val="bottom"/>
            <w:hideMark/>
          </w:tcPr>
          <w:p w14:paraId="09BCD6A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xml:space="preserve">Honební společenstvo Vlčkovice v Podkrkonoší </w:t>
            </w:r>
          </w:p>
        </w:tc>
      </w:tr>
      <w:tr w:rsidR="00AA5333" w:rsidRPr="00E46C35" w14:paraId="4D11C232"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3D143BE"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2367/17</w:t>
            </w:r>
          </w:p>
        </w:tc>
        <w:tc>
          <w:tcPr>
            <w:tcW w:w="1241" w:type="dxa"/>
            <w:tcBorders>
              <w:top w:val="nil"/>
              <w:left w:val="nil"/>
              <w:bottom w:val="single" w:sz="4" w:space="0" w:color="auto"/>
              <w:right w:val="single" w:sz="4" w:space="0" w:color="auto"/>
            </w:tcBorders>
            <w:shd w:val="clear" w:color="auto" w:fill="auto"/>
            <w:vAlign w:val="center"/>
            <w:hideMark/>
          </w:tcPr>
          <w:p w14:paraId="4E20B56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Dolní Vlčkovice</w:t>
            </w:r>
          </w:p>
        </w:tc>
        <w:tc>
          <w:tcPr>
            <w:tcW w:w="1721" w:type="dxa"/>
            <w:tcBorders>
              <w:top w:val="nil"/>
              <w:left w:val="nil"/>
              <w:bottom w:val="single" w:sz="4" w:space="0" w:color="auto"/>
              <w:right w:val="single" w:sz="4" w:space="0" w:color="auto"/>
            </w:tcBorders>
            <w:shd w:val="clear" w:color="auto" w:fill="auto"/>
            <w:noWrap/>
            <w:vAlign w:val="bottom"/>
            <w:hideMark/>
          </w:tcPr>
          <w:p w14:paraId="57DC010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2E20C78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94742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14M02/54</w:t>
            </w:r>
          </w:p>
        </w:tc>
        <w:tc>
          <w:tcPr>
            <w:tcW w:w="2128" w:type="dxa"/>
            <w:tcBorders>
              <w:top w:val="nil"/>
              <w:left w:val="nil"/>
              <w:bottom w:val="single" w:sz="4" w:space="0" w:color="auto"/>
              <w:right w:val="single" w:sz="4" w:space="0" w:color="auto"/>
            </w:tcBorders>
            <w:shd w:val="clear" w:color="auto" w:fill="auto"/>
            <w:noWrap/>
            <w:vAlign w:val="bottom"/>
            <w:hideMark/>
          </w:tcPr>
          <w:p w14:paraId="6C3875F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xml:space="preserve">Honební společenstvo Vlčkovice v Podkrkonoší </w:t>
            </w:r>
          </w:p>
        </w:tc>
      </w:tr>
      <w:tr w:rsidR="00AA5333" w:rsidRPr="00E46C35" w14:paraId="15D642DE" w14:textId="77777777" w:rsidTr="00E46C35">
        <w:trPr>
          <w:trHeight w:val="28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D53C69D"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1662/9</w:t>
            </w:r>
          </w:p>
        </w:tc>
        <w:tc>
          <w:tcPr>
            <w:tcW w:w="1241" w:type="dxa"/>
            <w:tcBorders>
              <w:top w:val="nil"/>
              <w:left w:val="nil"/>
              <w:bottom w:val="single" w:sz="4" w:space="0" w:color="auto"/>
              <w:right w:val="single" w:sz="4" w:space="0" w:color="auto"/>
            </w:tcBorders>
            <w:shd w:val="clear" w:color="auto" w:fill="auto"/>
            <w:vAlign w:val="center"/>
            <w:hideMark/>
          </w:tcPr>
          <w:p w14:paraId="51F755B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Horní Žďár</w:t>
            </w:r>
          </w:p>
        </w:tc>
        <w:tc>
          <w:tcPr>
            <w:tcW w:w="1721" w:type="dxa"/>
            <w:tcBorders>
              <w:top w:val="nil"/>
              <w:left w:val="nil"/>
              <w:bottom w:val="single" w:sz="4" w:space="0" w:color="auto"/>
              <w:right w:val="single" w:sz="4" w:space="0" w:color="auto"/>
            </w:tcBorders>
            <w:shd w:val="clear" w:color="auto" w:fill="auto"/>
            <w:noWrap/>
            <w:vAlign w:val="bottom"/>
            <w:hideMark/>
          </w:tcPr>
          <w:p w14:paraId="189F4D4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53N20/54</w:t>
            </w:r>
          </w:p>
        </w:tc>
        <w:tc>
          <w:tcPr>
            <w:tcW w:w="2124" w:type="dxa"/>
            <w:tcBorders>
              <w:top w:val="nil"/>
              <w:left w:val="nil"/>
              <w:bottom w:val="single" w:sz="4" w:space="0" w:color="auto"/>
              <w:right w:val="single" w:sz="4" w:space="0" w:color="auto"/>
            </w:tcBorders>
            <w:shd w:val="clear" w:color="auto" w:fill="auto"/>
            <w:noWrap/>
            <w:vAlign w:val="bottom"/>
            <w:hideMark/>
          </w:tcPr>
          <w:p w14:paraId="35C082FB" w14:textId="533D93BC" w:rsidR="000D583D"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XXXXXXXXXXXXXXXX</w:t>
            </w:r>
            <w:r w:rsidR="000D583D" w:rsidRPr="00AD7182">
              <w:rPr>
                <w:rFonts w:ascii="Arial" w:hAnsi="Arial" w:cs="Arial"/>
                <w:color w:val="000000"/>
                <w:sz w:val="18"/>
                <w:szCs w:val="18"/>
              </w:rPr>
              <w:t xml:space="preserve"> </w:t>
            </w:r>
          </w:p>
          <w:p w14:paraId="32647ECD" w14:textId="37CD0263" w:rsidR="00AA5333" w:rsidRPr="00AD7182" w:rsidRDefault="00E002E9" w:rsidP="00AA5333">
            <w:pPr>
              <w:widowControl/>
              <w:autoSpaceDE/>
              <w:autoSpaceDN/>
              <w:adjustRightInd/>
              <w:rPr>
                <w:rFonts w:ascii="Arial" w:hAnsi="Arial" w:cs="Arial"/>
                <w:color w:val="000000"/>
                <w:sz w:val="18"/>
                <w:szCs w:val="18"/>
              </w:rPr>
            </w:pPr>
            <w:r>
              <w:rPr>
                <w:rFonts w:ascii="Arial" w:hAnsi="Arial" w:cs="Arial"/>
                <w:color w:val="000000"/>
                <w:sz w:val="18"/>
                <w:szCs w:val="18"/>
              </w:rPr>
              <w:t>XXXXXXXXXXXXXXXX</w:t>
            </w:r>
          </w:p>
        </w:tc>
        <w:tc>
          <w:tcPr>
            <w:tcW w:w="1134" w:type="dxa"/>
            <w:tcBorders>
              <w:top w:val="nil"/>
              <w:left w:val="nil"/>
              <w:bottom w:val="single" w:sz="4" w:space="0" w:color="auto"/>
              <w:right w:val="single" w:sz="4" w:space="0" w:color="auto"/>
            </w:tcBorders>
            <w:shd w:val="clear" w:color="auto" w:fill="auto"/>
            <w:noWrap/>
            <w:vAlign w:val="bottom"/>
            <w:hideMark/>
          </w:tcPr>
          <w:p w14:paraId="5461486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27M02/54</w:t>
            </w:r>
          </w:p>
        </w:tc>
        <w:tc>
          <w:tcPr>
            <w:tcW w:w="2128" w:type="dxa"/>
            <w:tcBorders>
              <w:top w:val="nil"/>
              <w:left w:val="nil"/>
              <w:bottom w:val="single" w:sz="4" w:space="0" w:color="auto"/>
              <w:right w:val="single" w:sz="4" w:space="0" w:color="auto"/>
            </w:tcBorders>
            <w:shd w:val="clear" w:color="auto" w:fill="auto"/>
            <w:noWrap/>
            <w:vAlign w:val="bottom"/>
            <w:hideMark/>
          </w:tcPr>
          <w:p w14:paraId="3324622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Město Trutnov</w:t>
            </w:r>
          </w:p>
        </w:tc>
      </w:tr>
      <w:tr w:rsidR="00AA5333" w:rsidRPr="00E46C35" w14:paraId="53809EF3"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7D00A2D"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2231</w:t>
            </w:r>
          </w:p>
        </w:tc>
        <w:tc>
          <w:tcPr>
            <w:tcW w:w="1241" w:type="dxa"/>
            <w:tcBorders>
              <w:top w:val="nil"/>
              <w:left w:val="nil"/>
              <w:bottom w:val="single" w:sz="4" w:space="0" w:color="auto"/>
              <w:right w:val="single" w:sz="4" w:space="0" w:color="auto"/>
            </w:tcBorders>
            <w:shd w:val="clear" w:color="auto" w:fill="auto"/>
            <w:vAlign w:val="center"/>
            <w:hideMark/>
          </w:tcPr>
          <w:p w14:paraId="63233DC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5A060EE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3576875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F31E84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58A8819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00C2AEE2" w14:textId="77777777" w:rsidTr="00424DF0">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85EBE5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2248/17</w:t>
            </w:r>
          </w:p>
        </w:tc>
        <w:tc>
          <w:tcPr>
            <w:tcW w:w="1241" w:type="dxa"/>
            <w:tcBorders>
              <w:top w:val="nil"/>
              <w:left w:val="nil"/>
              <w:bottom w:val="single" w:sz="4" w:space="0" w:color="auto"/>
              <w:right w:val="single" w:sz="4" w:space="0" w:color="auto"/>
            </w:tcBorders>
            <w:shd w:val="clear" w:color="auto" w:fill="auto"/>
            <w:vAlign w:val="center"/>
            <w:hideMark/>
          </w:tcPr>
          <w:p w14:paraId="35B92FA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C65F2E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0E2494F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7268D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3C2C0B8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77AC97ED" w14:textId="77777777" w:rsidTr="00424DF0">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BC51B"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2325</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9856EB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5EF4E92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74A1370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7C8509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0AC9B83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6DB493BC" w14:textId="77777777" w:rsidTr="00424DF0">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D54A9"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2384/6</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38B5B11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2D575CB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0B8D2D3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20BF15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5F3775F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0EA4B987"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39496C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2384/7</w:t>
            </w:r>
          </w:p>
        </w:tc>
        <w:tc>
          <w:tcPr>
            <w:tcW w:w="1241" w:type="dxa"/>
            <w:tcBorders>
              <w:top w:val="nil"/>
              <w:left w:val="nil"/>
              <w:bottom w:val="single" w:sz="4" w:space="0" w:color="auto"/>
              <w:right w:val="single" w:sz="4" w:space="0" w:color="auto"/>
            </w:tcBorders>
            <w:shd w:val="clear" w:color="auto" w:fill="auto"/>
            <w:vAlign w:val="center"/>
            <w:hideMark/>
          </w:tcPr>
          <w:p w14:paraId="3669E18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6FEEF7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4D344FE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EA8EA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436ED9C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083DC820"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06E1F8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2384/8</w:t>
            </w:r>
          </w:p>
        </w:tc>
        <w:tc>
          <w:tcPr>
            <w:tcW w:w="1241" w:type="dxa"/>
            <w:tcBorders>
              <w:top w:val="nil"/>
              <w:left w:val="nil"/>
              <w:bottom w:val="single" w:sz="4" w:space="0" w:color="auto"/>
              <w:right w:val="single" w:sz="4" w:space="0" w:color="auto"/>
            </w:tcBorders>
            <w:shd w:val="clear" w:color="auto" w:fill="auto"/>
            <w:vAlign w:val="center"/>
            <w:hideMark/>
          </w:tcPr>
          <w:p w14:paraId="7BBD1DD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212EB51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17E63A7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65D3AB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71A2A91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3C0C6B10"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5333556"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2384/10</w:t>
            </w:r>
          </w:p>
        </w:tc>
        <w:tc>
          <w:tcPr>
            <w:tcW w:w="1241" w:type="dxa"/>
            <w:tcBorders>
              <w:top w:val="nil"/>
              <w:left w:val="nil"/>
              <w:bottom w:val="single" w:sz="4" w:space="0" w:color="auto"/>
              <w:right w:val="single" w:sz="4" w:space="0" w:color="auto"/>
            </w:tcBorders>
            <w:shd w:val="clear" w:color="auto" w:fill="auto"/>
            <w:vAlign w:val="center"/>
            <w:hideMark/>
          </w:tcPr>
          <w:p w14:paraId="5892098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7585098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0BCAD5A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72892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6805A80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3E5EF97D"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374201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2384/12</w:t>
            </w:r>
          </w:p>
        </w:tc>
        <w:tc>
          <w:tcPr>
            <w:tcW w:w="1241" w:type="dxa"/>
            <w:tcBorders>
              <w:top w:val="nil"/>
              <w:left w:val="nil"/>
              <w:bottom w:val="single" w:sz="4" w:space="0" w:color="auto"/>
              <w:right w:val="single" w:sz="4" w:space="0" w:color="auto"/>
            </w:tcBorders>
            <w:shd w:val="clear" w:color="auto" w:fill="auto"/>
            <w:vAlign w:val="center"/>
            <w:hideMark/>
          </w:tcPr>
          <w:p w14:paraId="58FF5BE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5774C4E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35B340B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8C6820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3277F0D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0FE4139F"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C960FA5"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2384/15</w:t>
            </w:r>
          </w:p>
        </w:tc>
        <w:tc>
          <w:tcPr>
            <w:tcW w:w="1241" w:type="dxa"/>
            <w:tcBorders>
              <w:top w:val="nil"/>
              <w:left w:val="nil"/>
              <w:bottom w:val="single" w:sz="4" w:space="0" w:color="auto"/>
              <w:right w:val="single" w:sz="4" w:space="0" w:color="auto"/>
            </w:tcBorders>
            <w:shd w:val="clear" w:color="auto" w:fill="auto"/>
            <w:vAlign w:val="center"/>
            <w:hideMark/>
          </w:tcPr>
          <w:p w14:paraId="03E3019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36C1A14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3D53FD7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2EFF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580D43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56B517D3"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BD1671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2385/1</w:t>
            </w:r>
          </w:p>
        </w:tc>
        <w:tc>
          <w:tcPr>
            <w:tcW w:w="1241" w:type="dxa"/>
            <w:tcBorders>
              <w:top w:val="nil"/>
              <w:left w:val="nil"/>
              <w:bottom w:val="single" w:sz="4" w:space="0" w:color="auto"/>
              <w:right w:val="single" w:sz="4" w:space="0" w:color="auto"/>
            </w:tcBorders>
            <w:shd w:val="clear" w:color="auto" w:fill="auto"/>
            <w:vAlign w:val="center"/>
            <w:hideMark/>
          </w:tcPr>
          <w:p w14:paraId="6B6DD81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7008D82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1E5947A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1FAD4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7446AF0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13A3A6B9"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C5FDEB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2385/3</w:t>
            </w:r>
          </w:p>
        </w:tc>
        <w:tc>
          <w:tcPr>
            <w:tcW w:w="1241" w:type="dxa"/>
            <w:tcBorders>
              <w:top w:val="nil"/>
              <w:left w:val="nil"/>
              <w:bottom w:val="single" w:sz="4" w:space="0" w:color="auto"/>
              <w:right w:val="single" w:sz="4" w:space="0" w:color="auto"/>
            </w:tcBorders>
            <w:shd w:val="clear" w:color="auto" w:fill="auto"/>
            <w:vAlign w:val="center"/>
            <w:hideMark/>
          </w:tcPr>
          <w:p w14:paraId="04F0870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A79AC6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48D7CB7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A5DBE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0AF27C9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103C7429"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83FBB36"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2385/4</w:t>
            </w:r>
          </w:p>
        </w:tc>
        <w:tc>
          <w:tcPr>
            <w:tcW w:w="1241" w:type="dxa"/>
            <w:tcBorders>
              <w:top w:val="nil"/>
              <w:left w:val="nil"/>
              <w:bottom w:val="single" w:sz="4" w:space="0" w:color="auto"/>
              <w:right w:val="single" w:sz="4" w:space="0" w:color="auto"/>
            </w:tcBorders>
            <w:shd w:val="clear" w:color="auto" w:fill="auto"/>
            <w:vAlign w:val="center"/>
            <w:hideMark/>
          </w:tcPr>
          <w:p w14:paraId="0FFDBC5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42F38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7297CA6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3E042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1A3221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76927FCF"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A410D0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2385/5</w:t>
            </w:r>
          </w:p>
        </w:tc>
        <w:tc>
          <w:tcPr>
            <w:tcW w:w="1241" w:type="dxa"/>
            <w:tcBorders>
              <w:top w:val="nil"/>
              <w:left w:val="nil"/>
              <w:bottom w:val="single" w:sz="4" w:space="0" w:color="auto"/>
              <w:right w:val="single" w:sz="4" w:space="0" w:color="auto"/>
            </w:tcBorders>
            <w:shd w:val="clear" w:color="auto" w:fill="auto"/>
            <w:vAlign w:val="center"/>
            <w:hideMark/>
          </w:tcPr>
          <w:p w14:paraId="2C9CBD7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41DAA3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5116EE7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C7552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351B622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544844DC"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D3E272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2385/6</w:t>
            </w:r>
          </w:p>
        </w:tc>
        <w:tc>
          <w:tcPr>
            <w:tcW w:w="1241" w:type="dxa"/>
            <w:tcBorders>
              <w:top w:val="nil"/>
              <w:left w:val="nil"/>
              <w:bottom w:val="single" w:sz="4" w:space="0" w:color="auto"/>
              <w:right w:val="single" w:sz="4" w:space="0" w:color="auto"/>
            </w:tcBorders>
            <w:shd w:val="clear" w:color="auto" w:fill="auto"/>
            <w:vAlign w:val="center"/>
            <w:hideMark/>
          </w:tcPr>
          <w:p w14:paraId="046FEB7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54A8086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4D57DDD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E578D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04588DE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760DE0A3"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3868E60"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2385/7</w:t>
            </w:r>
          </w:p>
        </w:tc>
        <w:tc>
          <w:tcPr>
            <w:tcW w:w="1241" w:type="dxa"/>
            <w:tcBorders>
              <w:top w:val="nil"/>
              <w:left w:val="nil"/>
              <w:bottom w:val="single" w:sz="4" w:space="0" w:color="auto"/>
              <w:right w:val="single" w:sz="4" w:space="0" w:color="auto"/>
            </w:tcBorders>
            <w:shd w:val="clear" w:color="auto" w:fill="auto"/>
            <w:vAlign w:val="center"/>
            <w:hideMark/>
          </w:tcPr>
          <w:p w14:paraId="0C10ECA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00531B7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0F52179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60213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11E76B5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3525C9AD"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D6FCCF9"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2385/8</w:t>
            </w:r>
          </w:p>
        </w:tc>
        <w:tc>
          <w:tcPr>
            <w:tcW w:w="1241" w:type="dxa"/>
            <w:tcBorders>
              <w:top w:val="nil"/>
              <w:left w:val="nil"/>
              <w:bottom w:val="single" w:sz="4" w:space="0" w:color="auto"/>
              <w:right w:val="single" w:sz="4" w:space="0" w:color="auto"/>
            </w:tcBorders>
            <w:shd w:val="clear" w:color="auto" w:fill="auto"/>
            <w:vAlign w:val="center"/>
            <w:hideMark/>
          </w:tcPr>
          <w:p w14:paraId="1517146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3176396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1F855F5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A8540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06ACFAF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20AAD1DE"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5B6BECE"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2385/9</w:t>
            </w:r>
          </w:p>
        </w:tc>
        <w:tc>
          <w:tcPr>
            <w:tcW w:w="1241" w:type="dxa"/>
            <w:tcBorders>
              <w:top w:val="nil"/>
              <w:left w:val="nil"/>
              <w:bottom w:val="single" w:sz="4" w:space="0" w:color="auto"/>
              <w:right w:val="single" w:sz="4" w:space="0" w:color="auto"/>
            </w:tcBorders>
            <w:shd w:val="clear" w:color="auto" w:fill="auto"/>
            <w:vAlign w:val="center"/>
            <w:hideMark/>
          </w:tcPr>
          <w:p w14:paraId="4EC286D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7BC44D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2CAAD32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3073B5E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6216D30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0A86682A"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4420412"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2385/10</w:t>
            </w:r>
          </w:p>
        </w:tc>
        <w:tc>
          <w:tcPr>
            <w:tcW w:w="1241" w:type="dxa"/>
            <w:tcBorders>
              <w:top w:val="nil"/>
              <w:left w:val="nil"/>
              <w:bottom w:val="single" w:sz="4" w:space="0" w:color="auto"/>
              <w:right w:val="single" w:sz="4" w:space="0" w:color="auto"/>
            </w:tcBorders>
            <w:shd w:val="clear" w:color="auto" w:fill="auto"/>
            <w:vAlign w:val="center"/>
            <w:hideMark/>
          </w:tcPr>
          <w:p w14:paraId="03A2F8E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1E32E7D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21F518F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2CBB13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15M02/54</w:t>
            </w:r>
          </w:p>
        </w:tc>
        <w:tc>
          <w:tcPr>
            <w:tcW w:w="2128" w:type="dxa"/>
            <w:tcBorders>
              <w:top w:val="nil"/>
              <w:left w:val="nil"/>
              <w:bottom w:val="single" w:sz="4" w:space="0" w:color="auto"/>
              <w:right w:val="single" w:sz="4" w:space="0" w:color="auto"/>
            </w:tcBorders>
            <w:shd w:val="clear" w:color="auto" w:fill="auto"/>
            <w:noWrap/>
            <w:vAlign w:val="bottom"/>
            <w:hideMark/>
          </w:tcPr>
          <w:p w14:paraId="6B5A83F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Choustníkovo Hradiště</w:t>
            </w:r>
          </w:p>
        </w:tc>
      </w:tr>
      <w:tr w:rsidR="00AA5333" w:rsidRPr="00E46C35" w14:paraId="3F1648B3"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156D26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2385/14</w:t>
            </w:r>
          </w:p>
        </w:tc>
        <w:tc>
          <w:tcPr>
            <w:tcW w:w="1241" w:type="dxa"/>
            <w:tcBorders>
              <w:top w:val="nil"/>
              <w:left w:val="nil"/>
              <w:bottom w:val="single" w:sz="4" w:space="0" w:color="auto"/>
              <w:right w:val="single" w:sz="4" w:space="0" w:color="auto"/>
            </w:tcBorders>
            <w:shd w:val="clear" w:color="auto" w:fill="auto"/>
            <w:vAlign w:val="center"/>
            <w:hideMark/>
          </w:tcPr>
          <w:p w14:paraId="5AD357C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78DBE96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2796DCE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A56FB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22BCC67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45510678"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4EFDED5"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2386/10</w:t>
            </w:r>
          </w:p>
        </w:tc>
        <w:tc>
          <w:tcPr>
            <w:tcW w:w="1241" w:type="dxa"/>
            <w:tcBorders>
              <w:top w:val="nil"/>
              <w:left w:val="nil"/>
              <w:bottom w:val="single" w:sz="4" w:space="0" w:color="auto"/>
              <w:right w:val="single" w:sz="4" w:space="0" w:color="auto"/>
            </w:tcBorders>
            <w:shd w:val="clear" w:color="auto" w:fill="auto"/>
            <w:vAlign w:val="center"/>
            <w:hideMark/>
          </w:tcPr>
          <w:p w14:paraId="1144692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088198A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6EC97EE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164E0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49BBD11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34CBFF91" w14:textId="77777777" w:rsidTr="00C05829">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071FC6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2386/11</w:t>
            </w:r>
          </w:p>
        </w:tc>
        <w:tc>
          <w:tcPr>
            <w:tcW w:w="1241" w:type="dxa"/>
            <w:tcBorders>
              <w:top w:val="nil"/>
              <w:left w:val="nil"/>
              <w:bottom w:val="single" w:sz="4" w:space="0" w:color="auto"/>
              <w:right w:val="single" w:sz="4" w:space="0" w:color="auto"/>
            </w:tcBorders>
            <w:shd w:val="clear" w:color="auto" w:fill="auto"/>
            <w:vAlign w:val="center"/>
            <w:hideMark/>
          </w:tcPr>
          <w:p w14:paraId="3FEC572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Choustníkovo Hradiště</w:t>
            </w:r>
          </w:p>
        </w:tc>
        <w:tc>
          <w:tcPr>
            <w:tcW w:w="1721" w:type="dxa"/>
            <w:tcBorders>
              <w:top w:val="nil"/>
              <w:left w:val="nil"/>
              <w:bottom w:val="single" w:sz="4" w:space="0" w:color="auto"/>
              <w:right w:val="single" w:sz="4" w:space="0" w:color="auto"/>
            </w:tcBorders>
            <w:shd w:val="clear" w:color="auto" w:fill="auto"/>
            <w:noWrap/>
            <w:vAlign w:val="bottom"/>
            <w:hideMark/>
          </w:tcPr>
          <w:p w14:paraId="68D8504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4D8D91B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1BB0A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0054159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38168CAD" w14:textId="77777777" w:rsidTr="00C05829">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837B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lastRenderedPageBreak/>
              <w:t>436/1</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F429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BBC5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5CCC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6A9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B79A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32E3DD1" w14:textId="77777777" w:rsidTr="00C05829">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FAB9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436/4</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5E071C3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51D2720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116E312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B610D4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6547EBC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CF30231"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00637B1"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436/6</w:t>
            </w:r>
          </w:p>
        </w:tc>
        <w:tc>
          <w:tcPr>
            <w:tcW w:w="1241" w:type="dxa"/>
            <w:tcBorders>
              <w:top w:val="nil"/>
              <w:left w:val="nil"/>
              <w:bottom w:val="single" w:sz="4" w:space="0" w:color="auto"/>
              <w:right w:val="single" w:sz="4" w:space="0" w:color="auto"/>
            </w:tcBorders>
            <w:shd w:val="clear" w:color="auto" w:fill="auto"/>
            <w:vAlign w:val="center"/>
            <w:hideMark/>
          </w:tcPr>
          <w:p w14:paraId="3993670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66E5515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66E348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4CE0C75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64B972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182F685"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1A80D2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436/7</w:t>
            </w:r>
          </w:p>
        </w:tc>
        <w:tc>
          <w:tcPr>
            <w:tcW w:w="1241" w:type="dxa"/>
            <w:tcBorders>
              <w:top w:val="nil"/>
              <w:left w:val="nil"/>
              <w:bottom w:val="single" w:sz="4" w:space="0" w:color="auto"/>
              <w:right w:val="single" w:sz="4" w:space="0" w:color="auto"/>
            </w:tcBorders>
            <w:shd w:val="clear" w:color="auto" w:fill="auto"/>
            <w:vAlign w:val="center"/>
            <w:hideMark/>
          </w:tcPr>
          <w:p w14:paraId="770CAA9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3BF9498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6585D45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5A3119A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28B2E18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54C7B53F"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8383D88"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436/10</w:t>
            </w:r>
          </w:p>
        </w:tc>
        <w:tc>
          <w:tcPr>
            <w:tcW w:w="1241" w:type="dxa"/>
            <w:tcBorders>
              <w:top w:val="nil"/>
              <w:left w:val="nil"/>
              <w:bottom w:val="single" w:sz="4" w:space="0" w:color="auto"/>
              <w:right w:val="single" w:sz="4" w:space="0" w:color="auto"/>
            </w:tcBorders>
            <w:shd w:val="clear" w:color="auto" w:fill="auto"/>
            <w:vAlign w:val="center"/>
            <w:hideMark/>
          </w:tcPr>
          <w:p w14:paraId="309D75E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23C1F80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6355638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D858A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4FCF0A3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8F0E532"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C8126DA"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436/11</w:t>
            </w:r>
          </w:p>
        </w:tc>
        <w:tc>
          <w:tcPr>
            <w:tcW w:w="1241" w:type="dxa"/>
            <w:tcBorders>
              <w:top w:val="nil"/>
              <w:left w:val="nil"/>
              <w:bottom w:val="single" w:sz="4" w:space="0" w:color="auto"/>
              <w:right w:val="single" w:sz="4" w:space="0" w:color="auto"/>
            </w:tcBorders>
            <w:shd w:val="clear" w:color="auto" w:fill="auto"/>
            <w:vAlign w:val="center"/>
            <w:hideMark/>
          </w:tcPr>
          <w:p w14:paraId="51BC416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3E26D05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72132FA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17432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nil"/>
              <w:left w:val="nil"/>
              <w:bottom w:val="single" w:sz="4" w:space="0" w:color="auto"/>
              <w:right w:val="single" w:sz="4" w:space="0" w:color="auto"/>
            </w:tcBorders>
            <w:shd w:val="clear" w:color="auto" w:fill="auto"/>
            <w:noWrap/>
            <w:vAlign w:val="bottom"/>
            <w:hideMark/>
          </w:tcPr>
          <w:p w14:paraId="4877046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r w:rsidR="00AA5333" w:rsidRPr="00E46C35" w14:paraId="37FBC893"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C9579B7"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436/16</w:t>
            </w:r>
          </w:p>
        </w:tc>
        <w:tc>
          <w:tcPr>
            <w:tcW w:w="1241" w:type="dxa"/>
            <w:tcBorders>
              <w:top w:val="nil"/>
              <w:left w:val="nil"/>
              <w:bottom w:val="single" w:sz="4" w:space="0" w:color="auto"/>
              <w:right w:val="single" w:sz="4" w:space="0" w:color="auto"/>
            </w:tcBorders>
            <w:shd w:val="clear" w:color="auto" w:fill="auto"/>
            <w:vAlign w:val="center"/>
            <w:hideMark/>
          </w:tcPr>
          <w:p w14:paraId="3D6B576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5A057A1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1F2A870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3D89C40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931D66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5BFE16E"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14A72FD"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436/17</w:t>
            </w:r>
          </w:p>
        </w:tc>
        <w:tc>
          <w:tcPr>
            <w:tcW w:w="1241" w:type="dxa"/>
            <w:tcBorders>
              <w:top w:val="nil"/>
              <w:left w:val="nil"/>
              <w:bottom w:val="single" w:sz="4" w:space="0" w:color="auto"/>
              <w:right w:val="single" w:sz="4" w:space="0" w:color="auto"/>
            </w:tcBorders>
            <w:shd w:val="clear" w:color="auto" w:fill="auto"/>
            <w:vAlign w:val="center"/>
            <w:hideMark/>
          </w:tcPr>
          <w:p w14:paraId="302A279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5C3E3B0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5A6B4D9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18C6FB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3A6EC3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354ADC22"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D37F35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436/18</w:t>
            </w:r>
          </w:p>
        </w:tc>
        <w:tc>
          <w:tcPr>
            <w:tcW w:w="1241" w:type="dxa"/>
            <w:tcBorders>
              <w:top w:val="nil"/>
              <w:left w:val="nil"/>
              <w:bottom w:val="single" w:sz="4" w:space="0" w:color="auto"/>
              <w:right w:val="single" w:sz="4" w:space="0" w:color="auto"/>
            </w:tcBorders>
            <w:shd w:val="clear" w:color="auto" w:fill="auto"/>
            <w:vAlign w:val="center"/>
            <w:hideMark/>
          </w:tcPr>
          <w:p w14:paraId="667ECA7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2929EEE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48BEEC2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5F779FD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0B3CC47E"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7EE21251"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3EBCD56"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436/19</w:t>
            </w:r>
          </w:p>
        </w:tc>
        <w:tc>
          <w:tcPr>
            <w:tcW w:w="1241" w:type="dxa"/>
            <w:tcBorders>
              <w:top w:val="nil"/>
              <w:left w:val="nil"/>
              <w:bottom w:val="single" w:sz="4" w:space="0" w:color="auto"/>
              <w:right w:val="single" w:sz="4" w:space="0" w:color="auto"/>
            </w:tcBorders>
            <w:shd w:val="clear" w:color="auto" w:fill="auto"/>
            <w:vAlign w:val="center"/>
            <w:hideMark/>
          </w:tcPr>
          <w:p w14:paraId="58310C9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6CBC1CF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07AF5CF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D8D21C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5A54B64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26436BC8"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1E59AAC"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436/21</w:t>
            </w:r>
          </w:p>
        </w:tc>
        <w:tc>
          <w:tcPr>
            <w:tcW w:w="1241" w:type="dxa"/>
            <w:tcBorders>
              <w:top w:val="nil"/>
              <w:left w:val="nil"/>
              <w:bottom w:val="single" w:sz="4" w:space="0" w:color="auto"/>
              <w:right w:val="single" w:sz="4" w:space="0" w:color="auto"/>
            </w:tcBorders>
            <w:shd w:val="clear" w:color="auto" w:fill="auto"/>
            <w:vAlign w:val="center"/>
            <w:hideMark/>
          </w:tcPr>
          <w:p w14:paraId="206B8C0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58E7D6B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5123F83A"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BF69E3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6F1F7E7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4AA90DAA"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038A955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436/22</w:t>
            </w:r>
          </w:p>
        </w:tc>
        <w:tc>
          <w:tcPr>
            <w:tcW w:w="1241" w:type="dxa"/>
            <w:tcBorders>
              <w:top w:val="nil"/>
              <w:left w:val="nil"/>
              <w:bottom w:val="single" w:sz="4" w:space="0" w:color="auto"/>
              <w:right w:val="single" w:sz="4" w:space="0" w:color="auto"/>
            </w:tcBorders>
            <w:shd w:val="clear" w:color="auto" w:fill="auto"/>
            <w:vAlign w:val="center"/>
            <w:hideMark/>
          </w:tcPr>
          <w:p w14:paraId="768F576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741A25B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2A251EEB"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6D1FDD9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7A84908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12C5AF9C"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527E1A62"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436/24</w:t>
            </w:r>
          </w:p>
        </w:tc>
        <w:tc>
          <w:tcPr>
            <w:tcW w:w="1241" w:type="dxa"/>
            <w:tcBorders>
              <w:top w:val="nil"/>
              <w:left w:val="nil"/>
              <w:bottom w:val="single" w:sz="4" w:space="0" w:color="auto"/>
              <w:right w:val="single" w:sz="4" w:space="0" w:color="auto"/>
            </w:tcBorders>
            <w:shd w:val="clear" w:color="auto" w:fill="auto"/>
            <w:vAlign w:val="center"/>
            <w:hideMark/>
          </w:tcPr>
          <w:p w14:paraId="4AC7037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4FDC81E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nil"/>
              <w:left w:val="nil"/>
              <w:bottom w:val="single" w:sz="4" w:space="0" w:color="auto"/>
              <w:right w:val="single" w:sz="4" w:space="0" w:color="auto"/>
            </w:tcBorders>
            <w:shd w:val="clear" w:color="auto" w:fill="auto"/>
            <w:noWrap/>
            <w:vAlign w:val="bottom"/>
            <w:hideMark/>
          </w:tcPr>
          <w:p w14:paraId="596FA7E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nil"/>
              <w:left w:val="nil"/>
              <w:bottom w:val="single" w:sz="4" w:space="0" w:color="auto"/>
              <w:right w:val="single" w:sz="4" w:space="0" w:color="auto"/>
            </w:tcBorders>
            <w:shd w:val="clear" w:color="auto" w:fill="auto"/>
            <w:noWrap/>
            <w:vAlign w:val="bottom"/>
            <w:hideMark/>
          </w:tcPr>
          <w:p w14:paraId="2B88F28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FCC116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699F1B3C" w14:textId="77777777" w:rsidTr="00E46C35">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44EEB6CF"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436/25</w:t>
            </w:r>
          </w:p>
        </w:tc>
        <w:tc>
          <w:tcPr>
            <w:tcW w:w="1241" w:type="dxa"/>
            <w:tcBorders>
              <w:top w:val="nil"/>
              <w:left w:val="nil"/>
              <w:bottom w:val="single" w:sz="4" w:space="0" w:color="auto"/>
              <w:right w:val="single" w:sz="4" w:space="0" w:color="auto"/>
            </w:tcBorders>
            <w:shd w:val="clear" w:color="auto" w:fill="auto"/>
            <w:vAlign w:val="center"/>
            <w:hideMark/>
          </w:tcPr>
          <w:p w14:paraId="14E7F37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21734ADC"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5F0BA9B8"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7AE2D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4E5D3AA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0FF987FF" w14:textId="77777777" w:rsidTr="00424DF0">
        <w:trPr>
          <w:trHeight w:val="408"/>
        </w:trPr>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17E4CA7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436/28</w:t>
            </w:r>
          </w:p>
        </w:tc>
        <w:tc>
          <w:tcPr>
            <w:tcW w:w="1241" w:type="dxa"/>
            <w:tcBorders>
              <w:top w:val="nil"/>
              <w:left w:val="nil"/>
              <w:bottom w:val="single" w:sz="4" w:space="0" w:color="auto"/>
              <w:right w:val="single" w:sz="4" w:space="0" w:color="auto"/>
            </w:tcBorders>
            <w:shd w:val="clear" w:color="auto" w:fill="auto"/>
            <w:vAlign w:val="center"/>
            <w:hideMark/>
          </w:tcPr>
          <w:p w14:paraId="3F378F12"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nil"/>
              <w:left w:val="nil"/>
              <w:bottom w:val="single" w:sz="4" w:space="0" w:color="auto"/>
              <w:right w:val="single" w:sz="4" w:space="0" w:color="auto"/>
            </w:tcBorders>
            <w:shd w:val="clear" w:color="auto" w:fill="auto"/>
            <w:noWrap/>
            <w:vAlign w:val="bottom"/>
            <w:hideMark/>
          </w:tcPr>
          <w:p w14:paraId="5178719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4" w:type="dxa"/>
            <w:tcBorders>
              <w:top w:val="nil"/>
              <w:left w:val="nil"/>
              <w:bottom w:val="single" w:sz="4" w:space="0" w:color="auto"/>
              <w:right w:val="single" w:sz="4" w:space="0" w:color="auto"/>
            </w:tcBorders>
            <w:shd w:val="clear" w:color="auto" w:fill="auto"/>
            <w:noWrap/>
            <w:vAlign w:val="bottom"/>
            <w:hideMark/>
          </w:tcPr>
          <w:p w14:paraId="14AA95B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3E1126"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nil"/>
              <w:left w:val="nil"/>
              <w:bottom w:val="single" w:sz="4" w:space="0" w:color="auto"/>
              <w:right w:val="single" w:sz="4" w:space="0" w:color="auto"/>
            </w:tcBorders>
            <w:shd w:val="clear" w:color="auto" w:fill="auto"/>
            <w:noWrap/>
            <w:vAlign w:val="bottom"/>
            <w:hideMark/>
          </w:tcPr>
          <w:p w14:paraId="3B24DB30"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2E35C45D" w14:textId="77777777" w:rsidTr="00424DF0">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30704"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436/31</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0A912C4D"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Střítež u Trutnova</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7E5D4595"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5B436D7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CC9174"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34M03/54</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76F4F3B1"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Honební společenstvo Trutnov</w:t>
            </w:r>
          </w:p>
        </w:tc>
      </w:tr>
      <w:tr w:rsidR="00AA5333" w:rsidRPr="00E46C35" w14:paraId="5DE12F86" w14:textId="77777777" w:rsidTr="00424DF0">
        <w:trPr>
          <w:trHeight w:val="408"/>
        </w:trPr>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AEF63" w14:textId="77777777" w:rsidR="00AA5333" w:rsidRPr="00AD7182" w:rsidRDefault="00AA5333" w:rsidP="00AA5333">
            <w:pPr>
              <w:widowControl/>
              <w:autoSpaceDE/>
              <w:autoSpaceDN/>
              <w:adjustRightInd/>
              <w:rPr>
                <w:rFonts w:ascii="Arial" w:hAnsi="Arial" w:cs="Arial"/>
                <w:b/>
                <w:bCs/>
                <w:color w:val="000000"/>
                <w:sz w:val="18"/>
                <w:szCs w:val="18"/>
              </w:rPr>
            </w:pPr>
            <w:r w:rsidRPr="00AD7182">
              <w:rPr>
                <w:rFonts w:ascii="Arial" w:hAnsi="Arial" w:cs="Arial"/>
                <w:b/>
                <w:bCs/>
                <w:color w:val="000000"/>
                <w:sz w:val="18"/>
                <w:szCs w:val="18"/>
              </w:rPr>
              <w:t>921/9</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217E8D5F"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Studenec u Trutnova</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14:paraId="0F02384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7813N17/54</w:t>
            </w:r>
          </w:p>
        </w:tc>
        <w:tc>
          <w:tcPr>
            <w:tcW w:w="2124" w:type="dxa"/>
            <w:tcBorders>
              <w:top w:val="single" w:sz="4" w:space="0" w:color="auto"/>
              <w:left w:val="nil"/>
              <w:bottom w:val="single" w:sz="4" w:space="0" w:color="auto"/>
              <w:right w:val="single" w:sz="4" w:space="0" w:color="auto"/>
            </w:tcBorders>
            <w:shd w:val="clear" w:color="auto" w:fill="auto"/>
            <w:noWrap/>
            <w:vAlign w:val="bottom"/>
            <w:hideMark/>
          </w:tcPr>
          <w:p w14:paraId="6335A933"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Zemědělská a.s. Výšina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CA8E637"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c>
          <w:tcPr>
            <w:tcW w:w="2128" w:type="dxa"/>
            <w:tcBorders>
              <w:top w:val="single" w:sz="4" w:space="0" w:color="auto"/>
              <w:left w:val="nil"/>
              <w:bottom w:val="single" w:sz="4" w:space="0" w:color="auto"/>
              <w:right w:val="single" w:sz="4" w:space="0" w:color="auto"/>
            </w:tcBorders>
            <w:shd w:val="clear" w:color="auto" w:fill="auto"/>
            <w:noWrap/>
            <w:vAlign w:val="bottom"/>
            <w:hideMark/>
          </w:tcPr>
          <w:p w14:paraId="169499E9" w14:textId="77777777" w:rsidR="00AA5333" w:rsidRPr="00AD7182" w:rsidRDefault="00AA5333" w:rsidP="00AA5333">
            <w:pPr>
              <w:widowControl/>
              <w:autoSpaceDE/>
              <w:autoSpaceDN/>
              <w:adjustRightInd/>
              <w:rPr>
                <w:rFonts w:ascii="Arial" w:hAnsi="Arial" w:cs="Arial"/>
                <w:color w:val="000000"/>
                <w:sz w:val="18"/>
                <w:szCs w:val="18"/>
              </w:rPr>
            </w:pPr>
            <w:r w:rsidRPr="00AD7182">
              <w:rPr>
                <w:rFonts w:ascii="Arial" w:hAnsi="Arial" w:cs="Arial"/>
                <w:color w:val="000000"/>
                <w:sz w:val="18"/>
                <w:szCs w:val="18"/>
              </w:rPr>
              <w:t> </w:t>
            </w:r>
          </w:p>
        </w:tc>
      </w:tr>
    </w:tbl>
    <w:p w14:paraId="30024B87" w14:textId="77777777" w:rsidR="00873E0C" w:rsidRDefault="00873E0C" w:rsidP="007D015A">
      <w:pPr>
        <w:pStyle w:val="vnitrniText"/>
        <w:widowControl/>
        <w:ind w:firstLine="0"/>
        <w:rPr>
          <w:rFonts w:ascii="Arial" w:hAnsi="Arial" w:cs="Arial"/>
          <w:sz w:val="22"/>
          <w:szCs w:val="22"/>
        </w:rPr>
      </w:pPr>
    </w:p>
    <w:p w14:paraId="1952FE07" w14:textId="66788E67" w:rsidR="00DB6101" w:rsidRPr="00EB0D17" w:rsidRDefault="00F76152" w:rsidP="00DB6101">
      <w:pPr>
        <w:pStyle w:val="Odstavecseseznamem"/>
        <w:ind w:left="0"/>
        <w:jc w:val="both"/>
        <w:rPr>
          <w:rFonts w:ascii="Arial" w:hAnsi="Arial" w:cs="Arial"/>
          <w:sz w:val="22"/>
          <w:szCs w:val="22"/>
        </w:rPr>
      </w:pPr>
      <w:r w:rsidRPr="00EB0D17">
        <w:rPr>
          <w:rFonts w:ascii="Arial" w:hAnsi="Arial" w:cs="Arial"/>
          <w:sz w:val="22"/>
          <w:szCs w:val="22"/>
        </w:rPr>
        <w:t>3</w:t>
      </w:r>
      <w:r w:rsidR="00E16410" w:rsidRPr="00EB0D17">
        <w:rPr>
          <w:rFonts w:ascii="Arial" w:hAnsi="Arial" w:cs="Arial"/>
          <w:sz w:val="22"/>
          <w:szCs w:val="22"/>
        </w:rPr>
        <w:t>)</w:t>
      </w:r>
      <w:r w:rsidR="00DB6101" w:rsidRPr="00EB0D17">
        <w:rPr>
          <w:rFonts w:ascii="Arial" w:hAnsi="Arial" w:cs="Arial"/>
          <w:sz w:val="22"/>
          <w:szCs w:val="22"/>
        </w:rPr>
        <w:t xml:space="preserve"> Dne </w:t>
      </w:r>
      <w:r w:rsidR="00C90915" w:rsidRPr="00EB0D17">
        <w:rPr>
          <w:rFonts w:ascii="Arial" w:hAnsi="Arial" w:cs="Arial"/>
          <w:sz w:val="22"/>
          <w:szCs w:val="22"/>
        </w:rPr>
        <w:t>3</w:t>
      </w:r>
      <w:r w:rsidR="00DB6101" w:rsidRPr="00EB0D17">
        <w:rPr>
          <w:rFonts w:ascii="Arial" w:hAnsi="Arial" w:cs="Arial"/>
          <w:sz w:val="22"/>
          <w:szCs w:val="22"/>
        </w:rPr>
        <w:t>.</w:t>
      </w:r>
      <w:r w:rsidR="00C90915" w:rsidRPr="00EB0D17">
        <w:rPr>
          <w:rFonts w:ascii="Arial" w:hAnsi="Arial" w:cs="Arial"/>
          <w:sz w:val="22"/>
          <w:szCs w:val="22"/>
        </w:rPr>
        <w:t>8</w:t>
      </w:r>
      <w:r w:rsidR="00DB6101" w:rsidRPr="00EB0D17">
        <w:rPr>
          <w:rFonts w:ascii="Arial" w:hAnsi="Arial" w:cs="Arial"/>
          <w:sz w:val="22"/>
          <w:szCs w:val="22"/>
        </w:rPr>
        <w:t>.202</w:t>
      </w:r>
      <w:r w:rsidR="00C90915" w:rsidRPr="00EB0D17">
        <w:rPr>
          <w:rFonts w:ascii="Arial" w:hAnsi="Arial" w:cs="Arial"/>
          <w:sz w:val="22"/>
          <w:szCs w:val="22"/>
        </w:rPr>
        <w:t>4</w:t>
      </w:r>
      <w:r w:rsidR="00DB6101" w:rsidRPr="00EB0D17">
        <w:rPr>
          <w:rFonts w:ascii="Arial" w:hAnsi="Arial" w:cs="Arial"/>
          <w:sz w:val="22"/>
          <w:szCs w:val="22"/>
        </w:rPr>
        <w:t xml:space="preserve"> byla uzavřena smlouva o smlouvě budoucí o zřízení věcného břemene pozemkové služebnosti inženýrské sítě č. 10</w:t>
      </w:r>
      <w:r w:rsidR="003E15BB" w:rsidRPr="00EB0D17">
        <w:rPr>
          <w:rFonts w:ascii="Arial" w:hAnsi="Arial" w:cs="Arial"/>
          <w:sz w:val="22"/>
          <w:szCs w:val="22"/>
        </w:rPr>
        <w:t>16</w:t>
      </w:r>
      <w:r w:rsidR="00DB6101" w:rsidRPr="00EB0D17">
        <w:rPr>
          <w:rFonts w:ascii="Arial" w:hAnsi="Arial" w:cs="Arial"/>
          <w:sz w:val="22"/>
          <w:szCs w:val="22"/>
        </w:rPr>
        <w:t>C2</w:t>
      </w:r>
      <w:r w:rsidR="003B5F41" w:rsidRPr="00EB0D17">
        <w:rPr>
          <w:rFonts w:ascii="Arial" w:hAnsi="Arial" w:cs="Arial"/>
          <w:sz w:val="22"/>
          <w:szCs w:val="22"/>
        </w:rPr>
        <w:t>3</w:t>
      </w:r>
      <w:r w:rsidR="00DB6101" w:rsidRPr="00EB0D17">
        <w:rPr>
          <w:rFonts w:ascii="Arial" w:hAnsi="Arial" w:cs="Arial"/>
          <w:sz w:val="22"/>
          <w:szCs w:val="22"/>
        </w:rPr>
        <w:t>/54</w:t>
      </w:r>
      <w:r w:rsidR="00DB3621" w:rsidRPr="00EB0D17">
        <w:rPr>
          <w:rFonts w:ascii="Arial" w:hAnsi="Arial" w:cs="Arial"/>
          <w:sz w:val="22"/>
          <w:szCs w:val="22"/>
        </w:rPr>
        <w:t xml:space="preserve"> před</w:t>
      </w:r>
      <w:r w:rsidR="00333AE3" w:rsidRPr="00EB0D17">
        <w:rPr>
          <w:rFonts w:ascii="Arial" w:hAnsi="Arial" w:cs="Arial"/>
          <w:sz w:val="22"/>
          <w:szCs w:val="22"/>
        </w:rPr>
        <w:t xml:space="preserve"> zahájením stavby „Přípojný kabel VN</w:t>
      </w:r>
      <w:r w:rsidR="00017F8A" w:rsidRPr="00EB0D17">
        <w:rPr>
          <w:rFonts w:ascii="Arial" w:hAnsi="Arial" w:cs="Arial"/>
          <w:sz w:val="22"/>
          <w:szCs w:val="22"/>
        </w:rPr>
        <w:t xml:space="preserve"> </w:t>
      </w:r>
      <w:r w:rsidR="00333AE3" w:rsidRPr="00EB0D17">
        <w:rPr>
          <w:rFonts w:ascii="Arial" w:hAnsi="Arial" w:cs="Arial"/>
          <w:sz w:val="22"/>
          <w:szCs w:val="22"/>
        </w:rPr>
        <w:t>- podzemní kabelové vedení VN – přípojka od úsečníku k</w:t>
      </w:r>
      <w:r w:rsidR="00017F8A" w:rsidRPr="00EB0D17">
        <w:rPr>
          <w:rFonts w:ascii="Arial" w:hAnsi="Arial" w:cs="Arial"/>
          <w:sz w:val="22"/>
          <w:szCs w:val="22"/>
        </w:rPr>
        <w:t> </w:t>
      </w:r>
      <w:r w:rsidR="00333AE3" w:rsidRPr="00EB0D17">
        <w:rPr>
          <w:rFonts w:ascii="Arial" w:hAnsi="Arial" w:cs="Arial"/>
          <w:sz w:val="22"/>
          <w:szCs w:val="22"/>
        </w:rPr>
        <w:t>FVE</w:t>
      </w:r>
      <w:r w:rsidR="00017F8A" w:rsidRPr="00EB0D17">
        <w:rPr>
          <w:rFonts w:ascii="Arial" w:hAnsi="Arial" w:cs="Arial"/>
          <w:sz w:val="22"/>
          <w:szCs w:val="22"/>
        </w:rPr>
        <w:t xml:space="preserve">“. </w:t>
      </w:r>
      <w:r w:rsidR="00DB6101" w:rsidRPr="00EB0D17">
        <w:rPr>
          <w:rFonts w:ascii="Arial" w:hAnsi="Arial" w:cs="Arial"/>
          <w:sz w:val="22"/>
          <w:szCs w:val="22"/>
        </w:rPr>
        <w:t xml:space="preserve">Předmětem smlouvy </w:t>
      </w:r>
      <w:r w:rsidR="00EB0D17">
        <w:rPr>
          <w:rFonts w:ascii="Arial" w:hAnsi="Arial" w:cs="Arial"/>
          <w:sz w:val="22"/>
          <w:szCs w:val="22"/>
        </w:rPr>
        <w:t xml:space="preserve">                </w:t>
      </w:r>
      <w:r w:rsidR="00DB6101" w:rsidRPr="00EB0D17">
        <w:rPr>
          <w:rFonts w:ascii="Arial" w:hAnsi="Arial" w:cs="Arial"/>
          <w:sz w:val="22"/>
          <w:szCs w:val="22"/>
        </w:rPr>
        <w:t xml:space="preserve">o zřízení věcného břemene bude povinnost budoucího oprávněného strpět umístění, zřízení, provozování, údržby, opravy a odstranění stavby na </w:t>
      </w:r>
      <w:r w:rsidR="009C27F4" w:rsidRPr="00EB0D17">
        <w:rPr>
          <w:rFonts w:ascii="Arial" w:hAnsi="Arial" w:cs="Arial"/>
          <w:sz w:val="22"/>
          <w:szCs w:val="22"/>
        </w:rPr>
        <w:t xml:space="preserve">budoucím </w:t>
      </w:r>
      <w:r w:rsidR="00DB6101" w:rsidRPr="00EB0D17">
        <w:rPr>
          <w:rFonts w:ascii="Arial" w:hAnsi="Arial" w:cs="Arial"/>
          <w:sz w:val="22"/>
          <w:szCs w:val="22"/>
        </w:rPr>
        <w:t xml:space="preserve">služebném pozemku </w:t>
      </w:r>
      <w:r w:rsidR="00EB0D17">
        <w:rPr>
          <w:rFonts w:ascii="Arial" w:hAnsi="Arial" w:cs="Arial"/>
          <w:sz w:val="22"/>
          <w:szCs w:val="22"/>
        </w:rPr>
        <w:t xml:space="preserve">                  </w:t>
      </w:r>
      <w:r w:rsidR="00DB6101" w:rsidRPr="00EB0D17">
        <w:rPr>
          <w:rFonts w:ascii="Arial" w:hAnsi="Arial" w:cs="Arial"/>
          <w:sz w:val="22"/>
          <w:szCs w:val="22"/>
        </w:rPr>
        <w:t xml:space="preserve">parc. č. </w:t>
      </w:r>
      <w:r w:rsidR="00D02E92" w:rsidRPr="00EB0D17">
        <w:rPr>
          <w:rFonts w:ascii="Arial" w:hAnsi="Arial" w:cs="Arial"/>
          <w:sz w:val="22"/>
          <w:szCs w:val="22"/>
        </w:rPr>
        <w:t xml:space="preserve">2231 </w:t>
      </w:r>
      <w:r w:rsidR="00DB6101" w:rsidRPr="00EB0D17">
        <w:rPr>
          <w:rFonts w:ascii="Arial" w:hAnsi="Arial" w:cs="Arial"/>
          <w:sz w:val="22"/>
          <w:szCs w:val="22"/>
        </w:rPr>
        <w:t xml:space="preserve">v k.ú. </w:t>
      </w:r>
      <w:r w:rsidR="00D02E92" w:rsidRPr="00EB0D17">
        <w:rPr>
          <w:rFonts w:ascii="Arial" w:hAnsi="Arial" w:cs="Arial"/>
          <w:sz w:val="22"/>
          <w:szCs w:val="22"/>
        </w:rPr>
        <w:t>Choustníkovo Hradiště</w:t>
      </w:r>
      <w:r w:rsidR="00DB6101" w:rsidRPr="00EB0D17">
        <w:rPr>
          <w:rFonts w:ascii="Arial" w:hAnsi="Arial" w:cs="Arial"/>
          <w:sz w:val="22"/>
          <w:szCs w:val="22"/>
        </w:rPr>
        <w:t xml:space="preserve"> ve prospěch budoucí panující nemovité věci.</w:t>
      </w:r>
    </w:p>
    <w:p w14:paraId="0FB72F3A" w14:textId="77777777" w:rsidR="00520CA6" w:rsidRDefault="00520CA6" w:rsidP="007D015A">
      <w:pPr>
        <w:pStyle w:val="vnitrniText"/>
        <w:widowControl/>
        <w:ind w:firstLine="0"/>
        <w:rPr>
          <w:rFonts w:ascii="Arial" w:hAnsi="Arial" w:cs="Arial"/>
          <w:sz w:val="22"/>
          <w:szCs w:val="22"/>
        </w:rPr>
      </w:pPr>
    </w:p>
    <w:p w14:paraId="022CF698" w14:textId="0AB89B7C" w:rsidR="00520CA6" w:rsidRDefault="00520CA6" w:rsidP="00520CA6">
      <w:pPr>
        <w:jc w:val="both"/>
        <w:rPr>
          <w:rFonts w:ascii="Arial" w:hAnsi="Arial" w:cs="Arial"/>
          <w:sz w:val="22"/>
          <w:szCs w:val="22"/>
        </w:rPr>
      </w:pPr>
      <w:r w:rsidRPr="00DC7103">
        <w:rPr>
          <w:rFonts w:ascii="Arial" w:hAnsi="Arial" w:cs="Arial"/>
          <w:sz w:val="22"/>
          <w:szCs w:val="22"/>
        </w:rPr>
        <w:t>4) Na převáděném pozemku parc.</w:t>
      </w:r>
      <w:r w:rsidR="001F6050">
        <w:rPr>
          <w:rFonts w:ascii="Arial" w:hAnsi="Arial" w:cs="Arial"/>
          <w:sz w:val="22"/>
          <w:szCs w:val="22"/>
        </w:rPr>
        <w:t xml:space="preserve"> </w:t>
      </w:r>
      <w:r w:rsidRPr="00DC7103">
        <w:rPr>
          <w:rFonts w:ascii="Arial" w:hAnsi="Arial" w:cs="Arial"/>
          <w:sz w:val="22"/>
          <w:szCs w:val="22"/>
        </w:rPr>
        <w:t xml:space="preserve">č. </w:t>
      </w:r>
      <w:r w:rsidR="006B5B49">
        <w:rPr>
          <w:rFonts w:ascii="Arial" w:hAnsi="Arial" w:cs="Arial"/>
          <w:sz w:val="22"/>
          <w:szCs w:val="22"/>
        </w:rPr>
        <w:t>1668/24</w:t>
      </w:r>
      <w:r w:rsidRPr="00DC7103">
        <w:rPr>
          <w:rFonts w:ascii="Arial" w:hAnsi="Arial" w:cs="Arial"/>
          <w:sz w:val="22"/>
          <w:szCs w:val="22"/>
        </w:rPr>
        <w:t xml:space="preserve"> v k.ú. </w:t>
      </w:r>
      <w:r w:rsidR="006B5B49">
        <w:rPr>
          <w:rFonts w:ascii="Arial" w:hAnsi="Arial" w:cs="Arial"/>
          <w:sz w:val="22"/>
          <w:szCs w:val="22"/>
        </w:rPr>
        <w:t>Brusnice</w:t>
      </w:r>
      <w:r w:rsidRPr="00DC7103">
        <w:rPr>
          <w:rFonts w:ascii="Arial" w:hAnsi="Arial" w:cs="Arial"/>
          <w:sz w:val="22"/>
          <w:szCs w:val="22"/>
        </w:rPr>
        <w:t xml:space="preserve"> vázne právo třetích osob: Věcné břemeno</w:t>
      </w:r>
      <w:r w:rsidR="00D84E66">
        <w:rPr>
          <w:rFonts w:ascii="Arial" w:hAnsi="Arial" w:cs="Arial"/>
          <w:sz w:val="22"/>
          <w:szCs w:val="22"/>
        </w:rPr>
        <w:t xml:space="preserve"> umístění a </w:t>
      </w:r>
      <w:r w:rsidRPr="00DC7103">
        <w:rPr>
          <w:rFonts w:ascii="Arial" w:hAnsi="Arial" w:cs="Arial"/>
          <w:sz w:val="22"/>
          <w:szCs w:val="22"/>
        </w:rPr>
        <w:t>provoz</w:t>
      </w:r>
      <w:r w:rsidR="00D84E66">
        <w:rPr>
          <w:rFonts w:ascii="Arial" w:hAnsi="Arial" w:cs="Arial"/>
          <w:sz w:val="22"/>
          <w:szCs w:val="22"/>
        </w:rPr>
        <w:t xml:space="preserve">. </w:t>
      </w:r>
      <w:r w:rsidR="001D688C">
        <w:rPr>
          <w:rFonts w:ascii="Arial" w:hAnsi="Arial" w:cs="Arial"/>
          <w:sz w:val="22"/>
          <w:szCs w:val="22"/>
        </w:rPr>
        <w:t>e</w:t>
      </w:r>
      <w:r w:rsidR="00D84E66">
        <w:rPr>
          <w:rFonts w:ascii="Arial" w:hAnsi="Arial" w:cs="Arial"/>
          <w:sz w:val="22"/>
          <w:szCs w:val="22"/>
        </w:rPr>
        <w:t>lektrorozvodného zařízení distribuční soustavy, která je označen</w:t>
      </w:r>
      <w:r w:rsidR="005E08C1">
        <w:rPr>
          <w:rFonts w:ascii="Arial" w:hAnsi="Arial" w:cs="Arial"/>
          <w:sz w:val="22"/>
          <w:szCs w:val="22"/>
        </w:rPr>
        <w:t>a v čl. II. odst. 2 smlouvy, v rozsahu geometrického plánu č. 387-89/2019</w:t>
      </w:r>
      <w:r w:rsidR="009B5480">
        <w:rPr>
          <w:rFonts w:ascii="Arial" w:hAnsi="Arial" w:cs="Arial"/>
          <w:sz w:val="22"/>
          <w:szCs w:val="22"/>
        </w:rPr>
        <w:t xml:space="preserve">, </w:t>
      </w:r>
      <w:r w:rsidRPr="00DC7103">
        <w:rPr>
          <w:rFonts w:ascii="Arial" w:hAnsi="Arial" w:cs="Arial"/>
          <w:sz w:val="22"/>
          <w:szCs w:val="22"/>
        </w:rPr>
        <w:t xml:space="preserve">oprávnění pro </w:t>
      </w:r>
      <w:r w:rsidR="003D388E">
        <w:rPr>
          <w:rFonts w:ascii="Arial" w:hAnsi="Arial" w:cs="Arial"/>
          <w:sz w:val="22"/>
          <w:szCs w:val="22"/>
        </w:rPr>
        <w:t>ČEZ Distribuce</w:t>
      </w:r>
      <w:r w:rsidR="00C21A0E">
        <w:rPr>
          <w:rFonts w:ascii="Arial" w:hAnsi="Arial" w:cs="Arial"/>
          <w:sz w:val="22"/>
          <w:szCs w:val="22"/>
        </w:rPr>
        <w:t xml:space="preserve">, a.s. </w:t>
      </w:r>
      <w:r w:rsidRPr="00DC7103">
        <w:rPr>
          <w:rFonts w:ascii="Arial" w:hAnsi="Arial" w:cs="Arial"/>
          <w:sz w:val="22"/>
          <w:szCs w:val="22"/>
        </w:rPr>
        <w:t>Číslo řízení, pod kterým byla smlouva vložena na katastr nemovitostí:</w:t>
      </w:r>
      <w:r w:rsidR="00C21A0E">
        <w:rPr>
          <w:rFonts w:ascii="Arial" w:hAnsi="Arial" w:cs="Arial"/>
          <w:sz w:val="22"/>
          <w:szCs w:val="22"/>
        </w:rPr>
        <w:t xml:space="preserve">                     </w:t>
      </w:r>
      <w:r w:rsidRPr="00DC7103">
        <w:rPr>
          <w:rFonts w:ascii="Arial" w:hAnsi="Arial" w:cs="Arial"/>
          <w:sz w:val="22"/>
          <w:szCs w:val="22"/>
        </w:rPr>
        <w:t xml:space="preserve"> V-</w:t>
      </w:r>
      <w:r w:rsidR="00C21A0E">
        <w:rPr>
          <w:rFonts w:ascii="Arial" w:hAnsi="Arial" w:cs="Arial"/>
          <w:sz w:val="22"/>
          <w:szCs w:val="22"/>
        </w:rPr>
        <w:t>1527</w:t>
      </w:r>
      <w:r w:rsidRPr="00DC7103">
        <w:rPr>
          <w:rFonts w:ascii="Arial" w:hAnsi="Arial" w:cs="Arial"/>
          <w:sz w:val="22"/>
          <w:szCs w:val="22"/>
        </w:rPr>
        <w:t>/20</w:t>
      </w:r>
      <w:r w:rsidR="00C21A0E">
        <w:rPr>
          <w:rFonts w:ascii="Arial" w:hAnsi="Arial" w:cs="Arial"/>
          <w:sz w:val="22"/>
          <w:szCs w:val="22"/>
        </w:rPr>
        <w:t>21</w:t>
      </w:r>
      <w:r w:rsidRPr="00DC7103">
        <w:rPr>
          <w:rFonts w:ascii="Arial" w:hAnsi="Arial" w:cs="Arial"/>
          <w:sz w:val="22"/>
          <w:szCs w:val="22"/>
        </w:rPr>
        <w:t>-610.</w:t>
      </w:r>
    </w:p>
    <w:p w14:paraId="73801A48" w14:textId="77777777" w:rsidR="00091913" w:rsidRDefault="00091913" w:rsidP="00520CA6">
      <w:pPr>
        <w:jc w:val="both"/>
        <w:rPr>
          <w:rFonts w:ascii="Arial" w:hAnsi="Arial" w:cs="Arial"/>
          <w:sz w:val="22"/>
          <w:szCs w:val="22"/>
        </w:rPr>
      </w:pPr>
    </w:p>
    <w:p w14:paraId="20A87290" w14:textId="3DC56C36" w:rsidR="00091913" w:rsidRPr="00DC7103" w:rsidRDefault="00091913" w:rsidP="00091913">
      <w:pPr>
        <w:jc w:val="both"/>
        <w:rPr>
          <w:rFonts w:ascii="Arial" w:hAnsi="Arial" w:cs="Arial"/>
          <w:sz w:val="22"/>
          <w:szCs w:val="22"/>
        </w:rPr>
      </w:pPr>
      <w:r>
        <w:rPr>
          <w:rFonts w:ascii="Arial" w:hAnsi="Arial" w:cs="Arial"/>
          <w:sz w:val="22"/>
          <w:szCs w:val="22"/>
        </w:rPr>
        <w:t>5</w:t>
      </w:r>
      <w:r w:rsidRPr="00DC7103">
        <w:rPr>
          <w:rFonts w:ascii="Arial" w:hAnsi="Arial" w:cs="Arial"/>
          <w:sz w:val="22"/>
          <w:szCs w:val="22"/>
        </w:rPr>
        <w:t>) Na převáděn</w:t>
      </w:r>
      <w:r>
        <w:rPr>
          <w:rFonts w:ascii="Arial" w:hAnsi="Arial" w:cs="Arial"/>
          <w:sz w:val="22"/>
          <w:szCs w:val="22"/>
        </w:rPr>
        <w:t>ých</w:t>
      </w:r>
      <w:r w:rsidRPr="00DC7103">
        <w:rPr>
          <w:rFonts w:ascii="Arial" w:hAnsi="Arial" w:cs="Arial"/>
          <w:sz w:val="22"/>
          <w:szCs w:val="22"/>
        </w:rPr>
        <w:t xml:space="preserve"> pozem</w:t>
      </w:r>
      <w:r>
        <w:rPr>
          <w:rFonts w:ascii="Arial" w:hAnsi="Arial" w:cs="Arial"/>
          <w:sz w:val="22"/>
          <w:szCs w:val="22"/>
        </w:rPr>
        <w:t>cích</w:t>
      </w:r>
      <w:r w:rsidRPr="00DC7103">
        <w:rPr>
          <w:rFonts w:ascii="Arial" w:hAnsi="Arial" w:cs="Arial"/>
          <w:sz w:val="22"/>
          <w:szCs w:val="22"/>
        </w:rPr>
        <w:t xml:space="preserve"> parc.</w:t>
      </w:r>
      <w:r>
        <w:rPr>
          <w:rFonts w:ascii="Arial" w:hAnsi="Arial" w:cs="Arial"/>
          <w:sz w:val="22"/>
          <w:szCs w:val="22"/>
        </w:rPr>
        <w:t xml:space="preserve"> </w:t>
      </w:r>
      <w:r w:rsidRPr="00DC7103">
        <w:rPr>
          <w:rFonts w:ascii="Arial" w:hAnsi="Arial" w:cs="Arial"/>
          <w:sz w:val="22"/>
          <w:szCs w:val="22"/>
        </w:rPr>
        <w:t xml:space="preserve">č. </w:t>
      </w:r>
      <w:r>
        <w:rPr>
          <w:rFonts w:ascii="Arial" w:hAnsi="Arial" w:cs="Arial"/>
          <w:sz w:val="22"/>
          <w:szCs w:val="22"/>
        </w:rPr>
        <w:t>1668/</w:t>
      </w:r>
      <w:r w:rsidR="00D83060">
        <w:rPr>
          <w:rFonts w:ascii="Arial" w:hAnsi="Arial" w:cs="Arial"/>
          <w:sz w:val="22"/>
          <w:szCs w:val="22"/>
        </w:rPr>
        <w:t>41 a parc. č. 1668/42</w:t>
      </w:r>
      <w:r w:rsidRPr="00DC7103">
        <w:rPr>
          <w:rFonts w:ascii="Arial" w:hAnsi="Arial" w:cs="Arial"/>
          <w:sz w:val="22"/>
          <w:szCs w:val="22"/>
        </w:rPr>
        <w:t xml:space="preserve"> v k.ú. </w:t>
      </w:r>
      <w:r>
        <w:rPr>
          <w:rFonts w:ascii="Arial" w:hAnsi="Arial" w:cs="Arial"/>
          <w:sz w:val="22"/>
          <w:szCs w:val="22"/>
        </w:rPr>
        <w:t>Brusnice</w:t>
      </w:r>
      <w:r w:rsidRPr="00DC7103">
        <w:rPr>
          <w:rFonts w:ascii="Arial" w:hAnsi="Arial" w:cs="Arial"/>
          <w:sz w:val="22"/>
          <w:szCs w:val="22"/>
        </w:rPr>
        <w:t xml:space="preserve"> vázne </w:t>
      </w:r>
      <w:r w:rsidR="002652F0">
        <w:rPr>
          <w:rFonts w:ascii="Arial" w:hAnsi="Arial" w:cs="Arial"/>
          <w:sz w:val="22"/>
          <w:szCs w:val="22"/>
        </w:rPr>
        <w:t xml:space="preserve">        </w:t>
      </w:r>
      <w:r w:rsidRPr="00DC7103">
        <w:rPr>
          <w:rFonts w:ascii="Arial" w:hAnsi="Arial" w:cs="Arial"/>
          <w:sz w:val="22"/>
          <w:szCs w:val="22"/>
        </w:rPr>
        <w:t>právo třetích osob: Věcné břemeno</w:t>
      </w:r>
      <w:r>
        <w:rPr>
          <w:rFonts w:ascii="Arial" w:hAnsi="Arial" w:cs="Arial"/>
          <w:sz w:val="22"/>
          <w:szCs w:val="22"/>
        </w:rPr>
        <w:t xml:space="preserve"> umístění a </w:t>
      </w:r>
      <w:r w:rsidRPr="00DC7103">
        <w:rPr>
          <w:rFonts w:ascii="Arial" w:hAnsi="Arial" w:cs="Arial"/>
          <w:sz w:val="22"/>
          <w:szCs w:val="22"/>
        </w:rPr>
        <w:t>provoz</w:t>
      </w:r>
      <w:r>
        <w:rPr>
          <w:rFonts w:ascii="Arial" w:hAnsi="Arial" w:cs="Arial"/>
          <w:sz w:val="22"/>
          <w:szCs w:val="22"/>
        </w:rPr>
        <w:t>. elektrorozvodného zařízení distribuční soustavy, která je označena v čl. II. odst. 2 smlouvy,</w:t>
      </w:r>
      <w:r w:rsidR="00A64289">
        <w:rPr>
          <w:rFonts w:ascii="Arial" w:hAnsi="Arial" w:cs="Arial"/>
          <w:sz w:val="22"/>
          <w:szCs w:val="22"/>
        </w:rPr>
        <w:t xml:space="preserve"> v rozsahu geometrického plánu </w:t>
      </w:r>
      <w:r w:rsidR="002652F0">
        <w:rPr>
          <w:rFonts w:ascii="Arial" w:hAnsi="Arial" w:cs="Arial"/>
          <w:sz w:val="22"/>
          <w:szCs w:val="22"/>
        </w:rPr>
        <w:t xml:space="preserve">                         </w:t>
      </w:r>
      <w:r w:rsidR="00A64289">
        <w:rPr>
          <w:rFonts w:ascii="Arial" w:hAnsi="Arial" w:cs="Arial"/>
          <w:sz w:val="22"/>
          <w:szCs w:val="22"/>
        </w:rPr>
        <w:t>č. 449-12033/2018</w:t>
      </w:r>
      <w:r w:rsidR="00F0773C">
        <w:rPr>
          <w:rFonts w:ascii="Arial" w:hAnsi="Arial" w:cs="Arial"/>
          <w:sz w:val="22"/>
          <w:szCs w:val="22"/>
        </w:rPr>
        <w:t xml:space="preserve"> </w:t>
      </w:r>
      <w:r w:rsidR="003C3BB5">
        <w:rPr>
          <w:rFonts w:ascii="Arial" w:hAnsi="Arial" w:cs="Arial"/>
          <w:sz w:val="22"/>
          <w:szCs w:val="22"/>
        </w:rPr>
        <w:t>(k.ú. Brusnice), č.</w:t>
      </w:r>
      <w:r w:rsidR="00F0773C">
        <w:rPr>
          <w:rFonts w:ascii="Arial" w:hAnsi="Arial" w:cs="Arial"/>
          <w:sz w:val="22"/>
          <w:szCs w:val="22"/>
        </w:rPr>
        <w:t xml:space="preserve"> 368-12033/2018 (k.ú. Brusnice)</w:t>
      </w:r>
      <w:r w:rsidR="003D1975">
        <w:rPr>
          <w:rFonts w:ascii="Arial" w:hAnsi="Arial" w:cs="Arial"/>
          <w:sz w:val="22"/>
          <w:szCs w:val="22"/>
        </w:rPr>
        <w:t xml:space="preserve">, č. 217-12033a/2019 </w:t>
      </w:r>
      <w:r w:rsidR="0063197B">
        <w:rPr>
          <w:rFonts w:ascii="Arial" w:hAnsi="Arial" w:cs="Arial"/>
          <w:sz w:val="22"/>
          <w:szCs w:val="22"/>
        </w:rPr>
        <w:t xml:space="preserve">     </w:t>
      </w:r>
      <w:r w:rsidR="003D1975">
        <w:rPr>
          <w:rFonts w:ascii="Arial" w:hAnsi="Arial" w:cs="Arial"/>
          <w:sz w:val="22"/>
          <w:szCs w:val="22"/>
        </w:rPr>
        <w:t xml:space="preserve">(k.ú. </w:t>
      </w:r>
      <w:r w:rsidR="00313B12">
        <w:rPr>
          <w:rFonts w:ascii="Arial" w:hAnsi="Arial" w:cs="Arial"/>
          <w:sz w:val="22"/>
          <w:szCs w:val="22"/>
        </w:rPr>
        <w:t xml:space="preserve">Horní Žďár), č. 139-12033/2018 (k.ú. Střítež </w:t>
      </w:r>
      <w:r w:rsidR="00014A9A">
        <w:rPr>
          <w:rFonts w:ascii="Arial" w:hAnsi="Arial" w:cs="Arial"/>
          <w:sz w:val="22"/>
          <w:szCs w:val="22"/>
        </w:rPr>
        <w:t xml:space="preserve">u Trutnova) a č. 138-12033/2018 (k.ú. Střítež u Trutnova), </w:t>
      </w:r>
      <w:r w:rsidRPr="00DC7103">
        <w:rPr>
          <w:rFonts w:ascii="Arial" w:hAnsi="Arial" w:cs="Arial"/>
          <w:sz w:val="22"/>
          <w:szCs w:val="22"/>
        </w:rPr>
        <w:t xml:space="preserve">oprávnění pro </w:t>
      </w:r>
      <w:r>
        <w:rPr>
          <w:rFonts w:ascii="Arial" w:hAnsi="Arial" w:cs="Arial"/>
          <w:sz w:val="22"/>
          <w:szCs w:val="22"/>
        </w:rPr>
        <w:t xml:space="preserve">ČEZ Distribuce, a.s. </w:t>
      </w:r>
      <w:r w:rsidRPr="00DC7103">
        <w:rPr>
          <w:rFonts w:ascii="Arial" w:hAnsi="Arial" w:cs="Arial"/>
          <w:sz w:val="22"/>
          <w:szCs w:val="22"/>
        </w:rPr>
        <w:t>Číslo řízení, pod kterým byla smlouva vložena na katastr nemovitostí:</w:t>
      </w:r>
      <w:r w:rsidR="007524D0">
        <w:rPr>
          <w:rFonts w:ascii="Arial" w:hAnsi="Arial" w:cs="Arial"/>
          <w:sz w:val="22"/>
          <w:szCs w:val="22"/>
        </w:rPr>
        <w:t xml:space="preserve"> </w:t>
      </w:r>
      <w:r w:rsidRPr="00DC7103">
        <w:rPr>
          <w:rFonts w:ascii="Arial" w:hAnsi="Arial" w:cs="Arial"/>
          <w:sz w:val="22"/>
          <w:szCs w:val="22"/>
        </w:rPr>
        <w:t>V-</w:t>
      </w:r>
      <w:r w:rsidR="007524D0">
        <w:rPr>
          <w:rFonts w:ascii="Arial" w:hAnsi="Arial" w:cs="Arial"/>
          <w:sz w:val="22"/>
          <w:szCs w:val="22"/>
        </w:rPr>
        <w:t>9672/2022-610</w:t>
      </w:r>
      <w:r w:rsidRPr="00DC7103">
        <w:rPr>
          <w:rFonts w:ascii="Arial" w:hAnsi="Arial" w:cs="Arial"/>
          <w:sz w:val="22"/>
          <w:szCs w:val="22"/>
        </w:rPr>
        <w:t>.</w:t>
      </w:r>
    </w:p>
    <w:p w14:paraId="47E39DE3" w14:textId="77777777" w:rsidR="00520CA6" w:rsidRDefault="00520CA6" w:rsidP="007D015A">
      <w:pPr>
        <w:pStyle w:val="vnitrniText"/>
        <w:widowControl/>
        <w:ind w:firstLine="0"/>
        <w:rPr>
          <w:rFonts w:ascii="Arial" w:hAnsi="Arial" w:cs="Arial"/>
          <w:sz w:val="22"/>
          <w:szCs w:val="22"/>
        </w:rPr>
      </w:pPr>
    </w:p>
    <w:p w14:paraId="6F82E146" w14:textId="4FEAF4FA" w:rsidR="00F76152" w:rsidRDefault="00DC7103" w:rsidP="00F76152">
      <w:pPr>
        <w:pStyle w:val="vnitrniText"/>
        <w:widowControl/>
        <w:ind w:firstLine="0"/>
        <w:rPr>
          <w:rFonts w:ascii="Arial" w:hAnsi="Arial" w:cs="Arial"/>
          <w:sz w:val="22"/>
          <w:szCs w:val="22"/>
        </w:rPr>
      </w:pPr>
      <w:r>
        <w:rPr>
          <w:rFonts w:ascii="Arial" w:hAnsi="Arial" w:cs="Arial"/>
          <w:sz w:val="22"/>
          <w:szCs w:val="22"/>
        </w:rPr>
        <w:t xml:space="preserve">6) </w:t>
      </w:r>
      <w:r w:rsidR="00F76152">
        <w:rPr>
          <w:rFonts w:ascii="Arial" w:hAnsi="Arial" w:cs="Arial"/>
          <w:sz w:val="22"/>
          <w:szCs w:val="22"/>
        </w:rPr>
        <w:t>Přejímající bere na vědomí a je srozuměn s tím, že se na převáděných pozemcích                  parc. č. 166</w:t>
      </w:r>
      <w:r w:rsidR="00642468">
        <w:rPr>
          <w:rFonts w:ascii="Arial" w:hAnsi="Arial" w:cs="Arial"/>
          <w:sz w:val="22"/>
          <w:szCs w:val="22"/>
        </w:rPr>
        <w:t>8</w:t>
      </w:r>
      <w:r w:rsidR="00F76152">
        <w:rPr>
          <w:rFonts w:ascii="Arial" w:hAnsi="Arial" w:cs="Arial"/>
          <w:sz w:val="22"/>
          <w:szCs w:val="22"/>
        </w:rPr>
        <w:t>/62, parc. č. 1668/4, parc. č. 1668/67 v k.ú. Brusnice, parc.</w:t>
      </w:r>
      <w:r w:rsidR="00B56665">
        <w:rPr>
          <w:rFonts w:ascii="Arial" w:hAnsi="Arial" w:cs="Arial"/>
          <w:sz w:val="22"/>
          <w:szCs w:val="22"/>
        </w:rPr>
        <w:t xml:space="preserve"> </w:t>
      </w:r>
      <w:r w:rsidR="00F76152">
        <w:rPr>
          <w:rFonts w:ascii="Arial" w:hAnsi="Arial" w:cs="Arial"/>
          <w:sz w:val="22"/>
          <w:szCs w:val="22"/>
        </w:rPr>
        <w:t xml:space="preserve">č. 436/1, parc. č. 436/11, parc. č. 436/16, parc. č. 436/17, parc. č. 436/22, parc. č. 436/4 v k.ú. Střítež u Trutnova,             parc. č. 2325, parc. č. 2384/15, parc. č. 2385/3, 2386/10, parc. č. 2386/11 v k.ú. Choustníkovo Hradiště a </w:t>
      </w:r>
      <w:r w:rsidR="009E604F">
        <w:rPr>
          <w:rFonts w:ascii="Arial" w:hAnsi="Arial" w:cs="Arial"/>
          <w:sz w:val="22"/>
          <w:szCs w:val="22"/>
        </w:rPr>
        <w:t xml:space="preserve"> </w:t>
      </w:r>
      <w:r w:rsidR="00F76152">
        <w:rPr>
          <w:rFonts w:ascii="Arial" w:hAnsi="Arial" w:cs="Arial"/>
          <w:sz w:val="22"/>
          <w:szCs w:val="22"/>
        </w:rPr>
        <w:t xml:space="preserve">parc. č. 2367/5 v k.ú. Dolní Vlčkovice  může dle dostupných podkladů nacházet stavba vodního díla, konkrétně stavba k vodohospodářským melioracím pozemků - podrobné </w:t>
      </w:r>
      <w:r w:rsidR="00F76152">
        <w:rPr>
          <w:rFonts w:ascii="Arial" w:hAnsi="Arial" w:cs="Arial"/>
          <w:sz w:val="22"/>
          <w:szCs w:val="22"/>
        </w:rPr>
        <w:lastRenderedPageBreak/>
        <w:t>odvodňovací zařízení. T</w:t>
      </w:r>
      <w:r w:rsidR="000C1E85">
        <w:rPr>
          <w:rFonts w:ascii="Arial" w:hAnsi="Arial" w:cs="Arial"/>
          <w:sz w:val="22"/>
          <w:szCs w:val="22"/>
        </w:rPr>
        <w:t>ato</w:t>
      </w:r>
      <w:r w:rsidR="00F76152">
        <w:rPr>
          <w:rFonts w:ascii="Arial" w:hAnsi="Arial" w:cs="Arial"/>
          <w:sz w:val="22"/>
          <w:szCs w:val="22"/>
        </w:rPr>
        <w:t xml:space="preserve"> stavba vodního díla je součástí předmětn</w:t>
      </w:r>
      <w:r w:rsidR="000C1E85">
        <w:rPr>
          <w:rFonts w:ascii="Arial" w:hAnsi="Arial" w:cs="Arial"/>
          <w:sz w:val="22"/>
          <w:szCs w:val="22"/>
        </w:rPr>
        <w:t>ých</w:t>
      </w:r>
      <w:r w:rsidR="00F76152">
        <w:rPr>
          <w:rFonts w:ascii="Arial" w:hAnsi="Arial" w:cs="Arial"/>
          <w:sz w:val="22"/>
          <w:szCs w:val="22"/>
        </w:rPr>
        <w:t xml:space="preserve"> pozemk</w:t>
      </w:r>
      <w:r w:rsidR="000C1E85">
        <w:rPr>
          <w:rFonts w:ascii="Arial" w:hAnsi="Arial" w:cs="Arial"/>
          <w:sz w:val="22"/>
          <w:szCs w:val="22"/>
        </w:rPr>
        <w:t>ů</w:t>
      </w:r>
      <w:r w:rsidR="00F76152">
        <w:rPr>
          <w:rFonts w:ascii="Arial" w:hAnsi="Arial" w:cs="Arial"/>
          <w:sz w:val="22"/>
          <w:szCs w:val="22"/>
        </w:rPr>
        <w:t xml:space="preserve"> a spolu s n</w:t>
      </w:r>
      <w:r w:rsidR="00B819E4">
        <w:rPr>
          <w:rFonts w:ascii="Arial" w:hAnsi="Arial" w:cs="Arial"/>
          <w:sz w:val="22"/>
          <w:szCs w:val="22"/>
        </w:rPr>
        <w:t>imi</w:t>
      </w:r>
      <w:r w:rsidR="00F76152">
        <w:rPr>
          <w:rFonts w:ascii="Arial" w:hAnsi="Arial" w:cs="Arial"/>
          <w:sz w:val="22"/>
          <w:szCs w:val="22"/>
        </w:rPr>
        <w:t xml:space="preserve"> přechází vlastnické právo na přejímajícího. </w:t>
      </w:r>
    </w:p>
    <w:p w14:paraId="256DC81E" w14:textId="77777777" w:rsidR="004A6863" w:rsidRDefault="004A6863" w:rsidP="007D015A">
      <w:pPr>
        <w:pStyle w:val="vnitrniText"/>
        <w:widowControl/>
        <w:ind w:firstLine="0"/>
        <w:rPr>
          <w:rFonts w:ascii="Arial" w:hAnsi="Arial" w:cs="Arial"/>
          <w:sz w:val="22"/>
          <w:szCs w:val="22"/>
        </w:rPr>
      </w:pPr>
    </w:p>
    <w:p w14:paraId="24E3E289" w14:textId="44397E98" w:rsidR="00A17BF1" w:rsidRDefault="00DC7103" w:rsidP="004A6863">
      <w:pPr>
        <w:pStyle w:val="vnitrniText"/>
        <w:widowControl/>
        <w:ind w:firstLine="0"/>
        <w:rPr>
          <w:rFonts w:ascii="Arial" w:hAnsi="Arial" w:cs="Arial"/>
          <w:sz w:val="22"/>
          <w:szCs w:val="22"/>
        </w:rPr>
      </w:pPr>
      <w:r w:rsidRPr="007B206B">
        <w:rPr>
          <w:rFonts w:ascii="Arial" w:hAnsi="Arial" w:cs="Arial"/>
          <w:sz w:val="22"/>
          <w:szCs w:val="22"/>
        </w:rPr>
        <w:t xml:space="preserve">7) </w:t>
      </w:r>
      <w:r w:rsidR="00A17BF1" w:rsidRPr="007B206B">
        <w:rPr>
          <w:rFonts w:ascii="Arial" w:hAnsi="Arial" w:cs="Arial"/>
          <w:sz w:val="22"/>
          <w:szCs w:val="22"/>
        </w:rPr>
        <w:t xml:space="preserve">Přejímající nabývá majetek ve smyslu § 1918 zákona č. 89/2012 Sb., Občanský zákoník tak, jak stojí a leží. V souladu s ustanovením § 1916 odst. 2 zákona č. 89/2012 Sb. Občanský zákoník se pak přejímající vzdává svého práva z vadného plnění a zavazuje se, že nebude </w:t>
      </w:r>
      <w:r w:rsidR="007911AD">
        <w:rPr>
          <w:rFonts w:ascii="Arial" w:hAnsi="Arial" w:cs="Arial"/>
          <w:sz w:val="22"/>
          <w:szCs w:val="22"/>
        </w:rPr>
        <w:t xml:space="preserve">                           </w:t>
      </w:r>
      <w:r w:rsidR="00A17BF1" w:rsidRPr="007B206B">
        <w:rPr>
          <w:rFonts w:ascii="Arial" w:hAnsi="Arial" w:cs="Arial"/>
          <w:sz w:val="22"/>
          <w:szCs w:val="22"/>
        </w:rPr>
        <w:t>po předávajícím uplatňovat jakákoliv práva z vad převáděného majetku.</w:t>
      </w:r>
    </w:p>
    <w:p w14:paraId="7E72C8BF" w14:textId="77777777" w:rsidR="007B206B" w:rsidRPr="007B206B" w:rsidRDefault="007B206B" w:rsidP="004A6863">
      <w:pPr>
        <w:pStyle w:val="vnitrniText"/>
        <w:widowControl/>
        <w:ind w:firstLine="0"/>
        <w:rPr>
          <w:rFonts w:ascii="Arial" w:hAnsi="Arial" w:cs="Arial"/>
          <w:sz w:val="22"/>
          <w:szCs w:val="22"/>
        </w:rPr>
      </w:pPr>
    </w:p>
    <w:p w14:paraId="50452E0E" w14:textId="7B659687" w:rsidR="002739AC" w:rsidRPr="0099057B" w:rsidRDefault="007B206B" w:rsidP="00B11C20">
      <w:pPr>
        <w:pStyle w:val="vnitrniText"/>
        <w:widowControl/>
        <w:ind w:firstLine="0"/>
        <w:rPr>
          <w:rFonts w:ascii="Arial" w:hAnsi="Arial" w:cs="Arial"/>
          <w:sz w:val="22"/>
          <w:szCs w:val="22"/>
        </w:rPr>
      </w:pPr>
      <w:bookmarkStart w:id="1" w:name="_Hlk152763653"/>
      <w:r w:rsidRPr="0099057B">
        <w:rPr>
          <w:rFonts w:ascii="Arial" w:hAnsi="Arial" w:cs="Arial"/>
          <w:sz w:val="22"/>
          <w:szCs w:val="22"/>
        </w:rPr>
        <w:t>8</w:t>
      </w:r>
      <w:r w:rsidR="0013498C" w:rsidRPr="0099057B">
        <w:rPr>
          <w:rFonts w:ascii="Arial" w:hAnsi="Arial" w:cs="Arial"/>
          <w:sz w:val="22"/>
          <w:szCs w:val="22"/>
        </w:rPr>
        <w:t>)</w:t>
      </w:r>
      <w:r w:rsidR="00A17BF1" w:rsidRPr="0099057B">
        <w:rPr>
          <w:rFonts w:ascii="Arial" w:hAnsi="Arial" w:cs="Arial"/>
          <w:sz w:val="22"/>
          <w:szCs w:val="22"/>
        </w:rPr>
        <w:t xml:space="preserve"> V případě, že by se v budoucnu změnil záměr přejímajícího v nakládání s předávaným majetkem, předávající upozorňuje přejímajícího, že pozem</w:t>
      </w:r>
      <w:r w:rsidR="002739AC" w:rsidRPr="0099057B">
        <w:rPr>
          <w:rFonts w:ascii="Arial" w:hAnsi="Arial" w:cs="Arial"/>
          <w:sz w:val="22"/>
          <w:szCs w:val="22"/>
        </w:rPr>
        <w:t>ky:</w:t>
      </w:r>
    </w:p>
    <w:p w14:paraId="6660C17A" w14:textId="43BC13E9" w:rsidR="00273BF2" w:rsidRPr="00B11C20" w:rsidRDefault="00741CB0" w:rsidP="00B11C20">
      <w:pPr>
        <w:pStyle w:val="vnitrniText"/>
        <w:widowControl/>
        <w:ind w:firstLine="0"/>
        <w:rPr>
          <w:rFonts w:ascii="Arial" w:hAnsi="Arial" w:cs="Arial"/>
          <w:color w:val="FF0000"/>
          <w:sz w:val="22"/>
          <w:szCs w:val="22"/>
        </w:rPr>
      </w:pPr>
      <w:r w:rsidRPr="0099057B">
        <w:rPr>
          <w:rFonts w:ascii="Arial" w:hAnsi="Arial" w:cs="Arial"/>
          <w:sz w:val="22"/>
          <w:szCs w:val="22"/>
        </w:rPr>
        <w:t>parc. č. 384/49</w:t>
      </w:r>
      <w:r w:rsidR="00F44245" w:rsidRPr="0099057B">
        <w:rPr>
          <w:rFonts w:ascii="Arial" w:hAnsi="Arial" w:cs="Arial"/>
          <w:sz w:val="22"/>
          <w:szCs w:val="22"/>
        </w:rPr>
        <w:t xml:space="preserve">, parc. č. </w:t>
      </w:r>
      <w:r w:rsidR="00862D6B" w:rsidRPr="0099057B">
        <w:rPr>
          <w:rFonts w:ascii="Arial" w:hAnsi="Arial" w:cs="Arial"/>
          <w:sz w:val="22"/>
          <w:szCs w:val="22"/>
        </w:rPr>
        <w:t>1668/66</w:t>
      </w:r>
      <w:r w:rsidR="00F971F3" w:rsidRPr="0099057B">
        <w:rPr>
          <w:rFonts w:ascii="Arial" w:hAnsi="Arial" w:cs="Arial"/>
          <w:sz w:val="22"/>
          <w:szCs w:val="22"/>
        </w:rPr>
        <w:t xml:space="preserve"> </w:t>
      </w:r>
      <w:r w:rsidR="00CC35B1" w:rsidRPr="0099057B">
        <w:rPr>
          <w:rFonts w:ascii="Arial" w:hAnsi="Arial" w:cs="Arial"/>
          <w:sz w:val="22"/>
          <w:szCs w:val="22"/>
        </w:rPr>
        <w:t>v k.ú. Brusnice,</w:t>
      </w:r>
      <w:r w:rsidR="00CF54FC" w:rsidRPr="0099057B">
        <w:rPr>
          <w:rFonts w:ascii="Arial" w:hAnsi="Arial" w:cs="Arial"/>
          <w:sz w:val="22"/>
          <w:szCs w:val="22"/>
        </w:rPr>
        <w:t xml:space="preserve"> </w:t>
      </w:r>
      <w:r w:rsidR="00A17BF1" w:rsidRPr="0099057B">
        <w:rPr>
          <w:rFonts w:ascii="Arial" w:hAnsi="Arial" w:cs="Arial"/>
          <w:sz w:val="22"/>
          <w:szCs w:val="22"/>
        </w:rPr>
        <w:t>p</w:t>
      </w:r>
      <w:r w:rsidR="00552292" w:rsidRPr="0099057B">
        <w:rPr>
          <w:rFonts w:ascii="Arial" w:hAnsi="Arial" w:cs="Arial"/>
          <w:sz w:val="22"/>
          <w:szCs w:val="22"/>
        </w:rPr>
        <w:t xml:space="preserve">arc. </w:t>
      </w:r>
      <w:r w:rsidR="00A17BF1" w:rsidRPr="0099057B">
        <w:rPr>
          <w:rFonts w:ascii="Arial" w:hAnsi="Arial" w:cs="Arial"/>
          <w:sz w:val="22"/>
          <w:szCs w:val="22"/>
        </w:rPr>
        <w:t>č.</w:t>
      </w:r>
      <w:r w:rsidR="00552292" w:rsidRPr="0099057B">
        <w:rPr>
          <w:rFonts w:ascii="Arial" w:hAnsi="Arial" w:cs="Arial"/>
          <w:sz w:val="22"/>
          <w:szCs w:val="22"/>
        </w:rPr>
        <w:t xml:space="preserve"> 2231,</w:t>
      </w:r>
      <w:r w:rsidR="000D416A" w:rsidRPr="0099057B">
        <w:rPr>
          <w:rFonts w:ascii="Arial" w:hAnsi="Arial" w:cs="Arial"/>
          <w:sz w:val="22"/>
          <w:szCs w:val="22"/>
        </w:rPr>
        <w:t xml:space="preserve"> parc. č. 2325</w:t>
      </w:r>
      <w:r w:rsidR="00BA19E0" w:rsidRPr="0099057B">
        <w:rPr>
          <w:rFonts w:ascii="Arial" w:hAnsi="Arial" w:cs="Arial"/>
          <w:sz w:val="22"/>
          <w:szCs w:val="22"/>
        </w:rPr>
        <w:t xml:space="preserve">, </w:t>
      </w:r>
      <w:r w:rsidR="004A0E89" w:rsidRPr="0099057B">
        <w:rPr>
          <w:rFonts w:ascii="Arial" w:hAnsi="Arial" w:cs="Arial"/>
          <w:sz w:val="22"/>
          <w:szCs w:val="22"/>
        </w:rPr>
        <w:t xml:space="preserve">parc. č. </w:t>
      </w:r>
      <w:r w:rsidR="00DE2C68" w:rsidRPr="0099057B">
        <w:rPr>
          <w:rFonts w:ascii="Arial" w:hAnsi="Arial" w:cs="Arial"/>
          <w:sz w:val="22"/>
          <w:szCs w:val="22"/>
        </w:rPr>
        <w:t xml:space="preserve">2384/8, parc. č. </w:t>
      </w:r>
      <w:r w:rsidR="004C1C42" w:rsidRPr="0099057B">
        <w:rPr>
          <w:rFonts w:ascii="Arial" w:hAnsi="Arial" w:cs="Arial"/>
          <w:sz w:val="22"/>
          <w:szCs w:val="22"/>
        </w:rPr>
        <w:t>2385/4,</w:t>
      </w:r>
      <w:r w:rsidR="002F259D" w:rsidRPr="0099057B">
        <w:rPr>
          <w:rFonts w:ascii="Arial" w:hAnsi="Arial" w:cs="Arial"/>
          <w:sz w:val="22"/>
          <w:szCs w:val="22"/>
        </w:rPr>
        <w:t xml:space="preserve"> parc. č. 2385/</w:t>
      </w:r>
      <w:r w:rsidR="003C30A3" w:rsidRPr="0099057B">
        <w:rPr>
          <w:rFonts w:ascii="Arial" w:hAnsi="Arial" w:cs="Arial"/>
          <w:sz w:val="22"/>
          <w:szCs w:val="22"/>
        </w:rPr>
        <w:t>5,</w:t>
      </w:r>
      <w:r w:rsidR="004C1C42" w:rsidRPr="0099057B">
        <w:rPr>
          <w:rFonts w:ascii="Arial" w:hAnsi="Arial" w:cs="Arial"/>
          <w:sz w:val="22"/>
          <w:szCs w:val="22"/>
        </w:rPr>
        <w:t xml:space="preserve"> </w:t>
      </w:r>
      <w:r w:rsidR="003C30A3" w:rsidRPr="0099057B">
        <w:rPr>
          <w:rFonts w:ascii="Arial" w:hAnsi="Arial" w:cs="Arial"/>
          <w:sz w:val="22"/>
          <w:szCs w:val="22"/>
        </w:rPr>
        <w:t>parc. č. 2385/8</w:t>
      </w:r>
      <w:r w:rsidR="000625A0" w:rsidRPr="0099057B">
        <w:rPr>
          <w:rFonts w:ascii="Arial" w:hAnsi="Arial" w:cs="Arial"/>
          <w:sz w:val="22"/>
          <w:szCs w:val="22"/>
        </w:rPr>
        <w:t>,</w:t>
      </w:r>
      <w:r w:rsidR="000862AC" w:rsidRPr="0099057B">
        <w:rPr>
          <w:rFonts w:ascii="Arial" w:hAnsi="Arial" w:cs="Arial"/>
          <w:sz w:val="22"/>
          <w:szCs w:val="22"/>
        </w:rPr>
        <w:t xml:space="preserve"> </w:t>
      </w:r>
      <w:r w:rsidR="009C2D58" w:rsidRPr="0099057B">
        <w:rPr>
          <w:rFonts w:ascii="Arial" w:hAnsi="Arial" w:cs="Arial"/>
          <w:sz w:val="22"/>
          <w:szCs w:val="22"/>
        </w:rPr>
        <w:t xml:space="preserve">parc. č. </w:t>
      </w:r>
      <w:r w:rsidR="009D75AB" w:rsidRPr="0099057B">
        <w:rPr>
          <w:rFonts w:ascii="Arial" w:hAnsi="Arial" w:cs="Arial"/>
          <w:sz w:val="22"/>
          <w:szCs w:val="22"/>
        </w:rPr>
        <w:t>2386/10, parc. č. 2386/11 v k.ú. Choustníkovo Hradiště</w:t>
      </w:r>
      <w:r w:rsidR="00760EBD">
        <w:rPr>
          <w:rFonts w:ascii="Arial" w:hAnsi="Arial" w:cs="Arial"/>
          <w:sz w:val="22"/>
          <w:szCs w:val="22"/>
        </w:rPr>
        <w:t xml:space="preserve"> a</w:t>
      </w:r>
      <w:r w:rsidR="00011D53" w:rsidRPr="0099057B">
        <w:rPr>
          <w:rFonts w:ascii="Arial" w:hAnsi="Arial" w:cs="Arial"/>
          <w:sz w:val="22"/>
          <w:szCs w:val="22"/>
        </w:rPr>
        <w:t xml:space="preserve"> parc. č. </w:t>
      </w:r>
      <w:r w:rsidR="00F05CB9" w:rsidRPr="0099057B">
        <w:rPr>
          <w:rFonts w:ascii="Arial" w:hAnsi="Arial" w:cs="Arial"/>
          <w:sz w:val="22"/>
          <w:szCs w:val="22"/>
        </w:rPr>
        <w:t>436/25</w:t>
      </w:r>
      <w:r w:rsidR="00A677A4" w:rsidRPr="0099057B">
        <w:rPr>
          <w:rFonts w:ascii="Arial" w:hAnsi="Arial" w:cs="Arial"/>
          <w:sz w:val="22"/>
          <w:szCs w:val="22"/>
        </w:rPr>
        <w:t xml:space="preserve"> v k.ú. Střítež u Trutnova</w:t>
      </w:r>
      <w:r w:rsidR="00287093" w:rsidRPr="0099057B">
        <w:rPr>
          <w:rFonts w:ascii="Arial" w:hAnsi="Arial" w:cs="Arial"/>
          <w:sz w:val="22"/>
          <w:szCs w:val="22"/>
        </w:rPr>
        <w:t xml:space="preserve"> </w:t>
      </w:r>
      <w:r w:rsidR="00A17BF1" w:rsidRPr="0099057B">
        <w:rPr>
          <w:rFonts w:ascii="Arial" w:hAnsi="Arial" w:cs="Arial"/>
          <w:sz w:val="22"/>
          <w:szCs w:val="22"/>
        </w:rPr>
        <w:t>lze případně odstátnit pouze v režimu zákona č. 92/1991 Sb., jelikož byl převzat od státního podniku, který byl určen k privatizaci dle tohoto právního předpisu</w:t>
      </w:r>
      <w:r w:rsidR="00A17BF1" w:rsidRPr="00DB6101">
        <w:rPr>
          <w:rFonts w:ascii="Arial" w:hAnsi="Arial" w:cs="Arial"/>
          <w:color w:val="FF0000"/>
          <w:sz w:val="22"/>
          <w:szCs w:val="22"/>
        </w:rPr>
        <w:t>.</w:t>
      </w:r>
      <w:bookmarkEnd w:id="1"/>
    </w:p>
    <w:p w14:paraId="74432ABC" w14:textId="77777777" w:rsidR="00B11C20" w:rsidRPr="004F2F20" w:rsidRDefault="00B11C20" w:rsidP="00B11C20">
      <w:pPr>
        <w:pStyle w:val="vnitrniText"/>
        <w:widowControl/>
        <w:rPr>
          <w:rFonts w:ascii="Arial" w:hAnsi="Arial" w:cs="Arial"/>
          <w:sz w:val="22"/>
          <w:szCs w:val="22"/>
        </w:rPr>
      </w:pPr>
    </w:p>
    <w:p w14:paraId="4FCB6E6C" w14:textId="77777777" w:rsidR="00B11C20" w:rsidRPr="004F2F20" w:rsidRDefault="00B11C20" w:rsidP="00B11C20">
      <w:pPr>
        <w:pStyle w:val="para"/>
        <w:widowControl/>
        <w:rPr>
          <w:rFonts w:ascii="Arial" w:hAnsi="Arial" w:cs="Arial"/>
          <w:sz w:val="22"/>
          <w:szCs w:val="22"/>
        </w:rPr>
      </w:pPr>
      <w:r w:rsidRPr="004F2F20">
        <w:rPr>
          <w:rFonts w:ascii="Arial" w:hAnsi="Arial" w:cs="Arial"/>
          <w:sz w:val="22"/>
          <w:szCs w:val="22"/>
        </w:rPr>
        <w:t>VI.</w:t>
      </w:r>
    </w:p>
    <w:p w14:paraId="4A581673" w14:textId="77777777" w:rsidR="00B11C20" w:rsidRDefault="00B11C20" w:rsidP="00B11C20">
      <w:pPr>
        <w:pStyle w:val="vnitrniText"/>
        <w:widowControl/>
        <w:ind w:firstLine="0"/>
        <w:rPr>
          <w:rFonts w:ascii="Arial" w:hAnsi="Arial" w:cs="Arial"/>
          <w:sz w:val="22"/>
          <w:szCs w:val="22"/>
          <w:lang w:eastAsia="en-US"/>
        </w:rPr>
      </w:pPr>
      <w:r>
        <w:rPr>
          <w:rFonts w:ascii="Arial" w:hAnsi="Arial" w:cs="Arial"/>
          <w:sz w:val="22"/>
          <w:szCs w:val="22"/>
          <w:lang w:eastAsia="en-US"/>
        </w:rPr>
        <w:t>1) Obě strany se dohodly, že předávající podá u příslušného katastrálního úřadu návrh                    na provedení záznamu o převodu do práva hospodaření a současně podá návrh na výmaz poznámky o zařazení pozemků do rezervy podle § 3 odst. 1 písm. b) zákona č. 503/2012 Sb.,      o Státním pozemkovém úřadu a o změně některých souvisejících zákonů, ve znění pozdějších předpisů, a to nejpozději do 15 dnů ode dne podpisu smlouvy.</w:t>
      </w:r>
    </w:p>
    <w:p w14:paraId="3062253A" w14:textId="77777777" w:rsidR="00B11C20" w:rsidRDefault="00B11C20" w:rsidP="00B11C20">
      <w:pPr>
        <w:pStyle w:val="vnitrniText"/>
        <w:widowControl/>
        <w:ind w:firstLine="0"/>
        <w:rPr>
          <w:rFonts w:ascii="Arial" w:hAnsi="Arial" w:cs="Arial"/>
          <w:sz w:val="22"/>
          <w:szCs w:val="22"/>
          <w:lang w:eastAsia="en-US"/>
        </w:rPr>
      </w:pPr>
      <w:bookmarkStart w:id="2" w:name="_Hlk152750585"/>
      <w:bookmarkStart w:id="3" w:name="_Hlk152751092"/>
    </w:p>
    <w:p w14:paraId="3EB09868" w14:textId="0CA25FE4" w:rsidR="00B11C20" w:rsidRDefault="00B11C20" w:rsidP="00B11C20">
      <w:pPr>
        <w:pStyle w:val="vnitrniText"/>
        <w:widowControl/>
        <w:ind w:firstLine="0"/>
        <w:rPr>
          <w:rFonts w:ascii="Arial" w:hAnsi="Arial" w:cs="Arial"/>
          <w:sz w:val="22"/>
          <w:szCs w:val="22"/>
          <w:lang w:eastAsia="en-US"/>
        </w:rPr>
      </w:pPr>
      <w:r>
        <w:rPr>
          <w:rFonts w:ascii="Arial" w:hAnsi="Arial" w:cs="Arial"/>
          <w:sz w:val="22"/>
          <w:szCs w:val="22"/>
          <w:lang w:eastAsia="en-US"/>
        </w:rPr>
        <w:t>2) V případě, že katastrální úřad zamítne, a to z jakéhokoliv důvodu, návrh na záznam změny příslušnosti hospodařit k předávanému majetku dle této smlouvy v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17D3914C" w14:textId="77777777" w:rsidR="00B11C20" w:rsidRDefault="00B11C20" w:rsidP="00B11C20">
      <w:pPr>
        <w:pStyle w:val="vnitrniText"/>
        <w:widowControl/>
        <w:ind w:firstLine="0"/>
        <w:rPr>
          <w:rFonts w:ascii="Arial" w:hAnsi="Arial" w:cs="Arial"/>
          <w:sz w:val="22"/>
          <w:szCs w:val="22"/>
          <w:lang w:eastAsia="en-US"/>
        </w:rPr>
      </w:pPr>
    </w:p>
    <w:p w14:paraId="2A79CDFA" w14:textId="77777777" w:rsidR="00B11C20" w:rsidRPr="0003365A" w:rsidRDefault="00B11C20" w:rsidP="00B11C20">
      <w:pPr>
        <w:pStyle w:val="vnitrniText"/>
        <w:widowControl/>
        <w:ind w:firstLine="0"/>
        <w:rPr>
          <w:rFonts w:ascii="Arial" w:hAnsi="Arial" w:cs="Arial"/>
          <w:sz w:val="22"/>
          <w:szCs w:val="22"/>
          <w:lang w:eastAsia="en-US"/>
        </w:rPr>
      </w:pPr>
      <w:r>
        <w:rPr>
          <w:rFonts w:ascii="Arial" w:hAnsi="Arial" w:cs="Arial"/>
          <w:sz w:val="22"/>
          <w:szCs w:val="22"/>
          <w:lang w:eastAsia="en-US"/>
        </w:rPr>
        <w:t>3) Pro případ, že půjde o vady neodstranitelné a záznam změny příslušnosti hospodařit nebude realizován, bere přejímající na vědomí, že předávající neodpovídá za případné škody, které by přejímajícímu ze zmařeného převodu vznikly a přejímající prohlašuje, že nebude případnou škodu na předávajícím vymáhat.</w:t>
      </w:r>
      <w:bookmarkEnd w:id="2"/>
    </w:p>
    <w:bookmarkEnd w:id="3"/>
    <w:p w14:paraId="1DDFC098" w14:textId="77777777" w:rsidR="00B11C20" w:rsidRDefault="00B11C20" w:rsidP="00B11C20">
      <w:pPr>
        <w:pStyle w:val="vnintext"/>
        <w:ind w:firstLine="0"/>
        <w:rPr>
          <w:rFonts w:ascii="Arial" w:hAnsi="Arial" w:cs="Arial"/>
          <w:sz w:val="22"/>
          <w:szCs w:val="22"/>
        </w:rPr>
      </w:pPr>
    </w:p>
    <w:p w14:paraId="2BEC59B7" w14:textId="77777777" w:rsidR="00B11C20" w:rsidRPr="0003365A" w:rsidRDefault="00B11C20" w:rsidP="00B11C20">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253A9ACC" w14:textId="77777777" w:rsidR="00B11C20" w:rsidRPr="004F2F20" w:rsidRDefault="00B11C20" w:rsidP="00B11C20">
      <w:pPr>
        <w:pStyle w:val="vnitrniText"/>
        <w:widowControl/>
        <w:rPr>
          <w:rFonts w:ascii="Arial" w:hAnsi="Arial" w:cs="Arial"/>
          <w:b/>
          <w:bCs/>
          <w:sz w:val="22"/>
          <w:szCs w:val="22"/>
        </w:rPr>
      </w:pPr>
    </w:p>
    <w:p w14:paraId="54514B5E" w14:textId="77777777" w:rsidR="00B11C20" w:rsidRPr="00293935" w:rsidRDefault="00B11C20" w:rsidP="00B11C20">
      <w:pPr>
        <w:pStyle w:val="para"/>
        <w:rPr>
          <w:rFonts w:ascii="Arial" w:hAnsi="Arial" w:cs="Arial"/>
          <w:sz w:val="22"/>
          <w:szCs w:val="22"/>
        </w:rPr>
      </w:pPr>
      <w:r w:rsidRPr="00293935">
        <w:rPr>
          <w:rFonts w:ascii="Arial" w:hAnsi="Arial" w:cs="Arial"/>
          <w:sz w:val="22"/>
          <w:szCs w:val="22"/>
        </w:rPr>
        <w:t>VII.</w:t>
      </w:r>
    </w:p>
    <w:p w14:paraId="4DC52505" w14:textId="77777777" w:rsidR="00B11C20" w:rsidRDefault="00B11C20" w:rsidP="00B11C20">
      <w:pPr>
        <w:pStyle w:val="vnitrniText"/>
        <w:widowControl/>
        <w:ind w:firstLine="0"/>
        <w:rPr>
          <w:rFonts w:ascii="Arial" w:hAnsi="Arial" w:cs="Arial"/>
          <w:sz w:val="22"/>
          <w:szCs w:val="22"/>
          <w:lang w:eastAsia="en-US"/>
        </w:rPr>
      </w:pPr>
      <w:r w:rsidRPr="00A103C8">
        <w:rPr>
          <w:rFonts w:ascii="Arial" w:hAnsi="Arial" w:cs="Arial"/>
          <w:sz w:val="22"/>
          <w:szCs w:val="22"/>
          <w:lang w:eastAsia="en-US"/>
        </w:rPr>
        <w:t>Předávající prohlašuje, že byl ústředním správním úřadem dne</w:t>
      </w:r>
      <w:r>
        <w:rPr>
          <w:rFonts w:ascii="Arial" w:hAnsi="Arial" w:cs="Arial"/>
          <w:sz w:val="22"/>
          <w:szCs w:val="22"/>
          <w:lang w:eastAsia="en-US"/>
        </w:rPr>
        <w:t xml:space="preserve"> 13.2.2024 </w:t>
      </w:r>
      <w:r w:rsidRPr="00A103C8">
        <w:rPr>
          <w:rFonts w:ascii="Arial" w:hAnsi="Arial" w:cs="Arial"/>
          <w:sz w:val="22"/>
          <w:szCs w:val="22"/>
          <w:lang w:eastAsia="en-US"/>
        </w:rPr>
        <w:t>vydán písemný souhlas s převodem pozemků specifikovaných v článku I. této smlouvy.</w:t>
      </w:r>
    </w:p>
    <w:p w14:paraId="1F2A22C9" w14:textId="77777777" w:rsidR="00B11C20" w:rsidRDefault="00B11C20" w:rsidP="00B11C20">
      <w:pPr>
        <w:pStyle w:val="vnitrniText"/>
        <w:widowControl/>
        <w:rPr>
          <w:rFonts w:ascii="Arial" w:hAnsi="Arial" w:cs="Arial"/>
          <w:sz w:val="22"/>
          <w:szCs w:val="22"/>
          <w:lang w:eastAsia="en-US"/>
        </w:rPr>
      </w:pPr>
    </w:p>
    <w:p w14:paraId="2E853710" w14:textId="77777777" w:rsidR="00B11C20" w:rsidRDefault="00B11C20" w:rsidP="00B11C20">
      <w:pPr>
        <w:pStyle w:val="vnitrniText"/>
        <w:widowControl/>
        <w:rPr>
          <w:rFonts w:ascii="Arial" w:hAnsi="Arial" w:cs="Arial"/>
          <w:sz w:val="22"/>
          <w:szCs w:val="22"/>
          <w:lang w:eastAsia="en-US"/>
        </w:rPr>
      </w:pPr>
    </w:p>
    <w:p w14:paraId="479E2393" w14:textId="77777777" w:rsidR="00B11C20" w:rsidRPr="004F2F20" w:rsidRDefault="00B11C20" w:rsidP="00B11C20">
      <w:pPr>
        <w:pStyle w:val="para"/>
        <w:widowControl/>
        <w:rPr>
          <w:rFonts w:ascii="Arial" w:hAnsi="Arial" w:cs="Arial"/>
          <w:sz w:val="22"/>
          <w:szCs w:val="22"/>
        </w:rPr>
      </w:pPr>
      <w:r w:rsidRPr="004F2F20">
        <w:rPr>
          <w:rFonts w:ascii="Arial" w:hAnsi="Arial" w:cs="Arial"/>
          <w:sz w:val="22"/>
          <w:szCs w:val="22"/>
        </w:rPr>
        <w:t>VII</w:t>
      </w:r>
      <w:r>
        <w:rPr>
          <w:rFonts w:ascii="Arial" w:hAnsi="Arial" w:cs="Arial"/>
          <w:sz w:val="22"/>
          <w:szCs w:val="22"/>
        </w:rPr>
        <w:t>I</w:t>
      </w:r>
      <w:r w:rsidRPr="004F2F20">
        <w:rPr>
          <w:rFonts w:ascii="Arial" w:hAnsi="Arial" w:cs="Arial"/>
          <w:sz w:val="22"/>
          <w:szCs w:val="22"/>
        </w:rPr>
        <w:t>.</w:t>
      </w:r>
    </w:p>
    <w:p w14:paraId="18C7922D" w14:textId="77777777" w:rsidR="00B11C20" w:rsidRDefault="00B11C20" w:rsidP="00B11C20">
      <w:pPr>
        <w:pStyle w:val="vnitrniText"/>
        <w:widowControl/>
        <w:ind w:firstLine="0"/>
        <w:rPr>
          <w:rFonts w:ascii="Arial" w:hAnsi="Arial" w:cs="Arial"/>
          <w:sz w:val="22"/>
          <w:szCs w:val="22"/>
          <w:lang w:eastAsia="en-US"/>
        </w:rPr>
      </w:pPr>
      <w:r w:rsidRPr="00805A23">
        <w:rPr>
          <w:rFonts w:ascii="Arial" w:hAnsi="Arial" w:cs="Arial"/>
          <w:sz w:val="22"/>
          <w:szCs w:val="22"/>
          <w:lang w:eastAsia="en-US"/>
        </w:rPr>
        <w:t>1) Smluvní strany se dohodly, že jakékoliv změny a doplňky této smlouvy jsou možné pouze písemnou formou na základě dohody smluvních stran.</w:t>
      </w:r>
    </w:p>
    <w:p w14:paraId="3B3F7EAC" w14:textId="77777777" w:rsidR="00B11C20" w:rsidRPr="00805A23" w:rsidRDefault="00B11C20" w:rsidP="00B11C20">
      <w:pPr>
        <w:pStyle w:val="vnitrniText"/>
        <w:widowControl/>
        <w:ind w:firstLine="0"/>
        <w:rPr>
          <w:rFonts w:ascii="Arial" w:hAnsi="Arial" w:cs="Arial"/>
          <w:sz w:val="22"/>
          <w:szCs w:val="22"/>
          <w:lang w:eastAsia="en-US"/>
        </w:rPr>
      </w:pPr>
    </w:p>
    <w:p w14:paraId="0DEB5A6A" w14:textId="77777777" w:rsidR="00B11C20" w:rsidRPr="00805A23" w:rsidRDefault="00B11C20" w:rsidP="00B11C20">
      <w:pPr>
        <w:pStyle w:val="vnitrniText"/>
        <w:widowControl/>
        <w:ind w:firstLine="0"/>
        <w:rPr>
          <w:rFonts w:ascii="Arial" w:hAnsi="Arial" w:cs="Arial"/>
          <w:sz w:val="22"/>
          <w:szCs w:val="22"/>
          <w:lang w:eastAsia="en-US"/>
        </w:rPr>
      </w:pPr>
      <w:r w:rsidRPr="00805A23">
        <w:rPr>
          <w:rFonts w:ascii="Arial" w:hAnsi="Arial" w:cs="Arial"/>
          <w:sz w:val="22"/>
          <w:szCs w:val="22"/>
          <w:lang w:eastAsia="en-US"/>
        </w:rPr>
        <w:t xml:space="preserve">2) Tato smlouva je vyhotovena ve </w:t>
      </w:r>
      <w:r w:rsidRPr="0079123C">
        <w:rPr>
          <w:rFonts w:ascii="Arial" w:hAnsi="Arial" w:cs="Arial"/>
          <w:sz w:val="22"/>
          <w:szCs w:val="22"/>
          <w:lang w:eastAsia="en-US"/>
        </w:rPr>
        <w:t>3</w:t>
      </w:r>
      <w:r w:rsidRPr="00805A23">
        <w:rPr>
          <w:rFonts w:ascii="Arial" w:hAnsi="Arial" w:cs="Arial"/>
          <w:sz w:val="22"/>
          <w:szCs w:val="22"/>
          <w:lang w:eastAsia="en-US"/>
        </w:rPr>
        <w:t xml:space="preserve"> stejnopisech, z nichž každý má platnost originálu. Přejímající obdrží </w:t>
      </w:r>
      <w:r w:rsidRPr="0079123C">
        <w:rPr>
          <w:rFonts w:ascii="Arial" w:hAnsi="Arial" w:cs="Arial"/>
          <w:sz w:val="22"/>
          <w:szCs w:val="22"/>
          <w:lang w:eastAsia="en-US"/>
        </w:rPr>
        <w:t>1</w:t>
      </w:r>
      <w:r w:rsidRPr="00805A23">
        <w:rPr>
          <w:rFonts w:ascii="Arial" w:hAnsi="Arial" w:cs="Arial"/>
          <w:sz w:val="22"/>
          <w:szCs w:val="22"/>
          <w:lang w:eastAsia="en-US"/>
        </w:rPr>
        <w:t xml:space="preserve"> stejnopis(y) a ostatní jsou určeny pro předávajícího.</w:t>
      </w:r>
    </w:p>
    <w:p w14:paraId="18F84464" w14:textId="77777777" w:rsidR="00B11C20" w:rsidRDefault="00B11C20" w:rsidP="00B11C20">
      <w:pPr>
        <w:widowControl/>
        <w:jc w:val="both"/>
        <w:rPr>
          <w:rFonts w:ascii="Arial" w:hAnsi="Arial" w:cs="Arial"/>
          <w:sz w:val="22"/>
          <w:szCs w:val="22"/>
        </w:rPr>
      </w:pPr>
    </w:p>
    <w:p w14:paraId="0764666E" w14:textId="77777777" w:rsidR="00B11C20" w:rsidRDefault="00B11C20" w:rsidP="00B11C20">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1BA42FC" w14:textId="77777777" w:rsidR="00B11C20" w:rsidRDefault="00B11C20" w:rsidP="00B11C20">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rPr>
      </w:pPr>
    </w:p>
    <w:p w14:paraId="40708288" w14:textId="77777777" w:rsidR="00F56504" w:rsidRDefault="00F56504" w:rsidP="00B11C20">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p>
    <w:p w14:paraId="51A879CA" w14:textId="1DB83FB3" w:rsidR="00B11C20" w:rsidRDefault="00B11C20" w:rsidP="00B11C20">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r>
        <w:rPr>
          <w:rFonts w:ascii="Arial" w:hAnsi="Arial" w:cs="Arial"/>
          <w:sz w:val="22"/>
          <w:szCs w:val="22"/>
          <w:lang w:val="en-GB"/>
        </w:rPr>
        <w:lastRenderedPageBreak/>
        <w:t>4) V souvislosti s realizací práv a povinností vyplývajících z tohoto zápisu bude mít přejímající přístup k osobním údajům fyzických osob, které jsou uvedeny ve smlouvách, které byly těmito osobami uzavřeny se Státním pozemkovým úřadem. Přejímající se zavazuje, že přijme veškerá technická a bezpečnostní opatření,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SPÚ, včetně osobních údajů, jak jsou definovány příslušnými právními předpisy.</w:t>
      </w:r>
    </w:p>
    <w:p w14:paraId="475515B8" w14:textId="77777777" w:rsidR="00B11C20" w:rsidRDefault="00B11C20" w:rsidP="00B11C20">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sz w:val="22"/>
          <w:szCs w:val="22"/>
          <w:lang w:val="en-GB"/>
        </w:rPr>
      </w:pPr>
    </w:p>
    <w:p w14:paraId="262F1DCB" w14:textId="021CBD72" w:rsidR="00B11C20" w:rsidRDefault="00B11C20" w:rsidP="00B11C20">
      <w:pPr>
        <w:pStyle w:val="vnintext"/>
        <w:widowControl w:val="0"/>
        <w:tabs>
          <w:tab w:val="center" w:pos="-1700"/>
          <w:tab w:val="center" w:pos="-1415"/>
          <w:tab w:val="center" w:pos="-1130"/>
          <w:tab w:val="center" w:pos="-845"/>
          <w:tab w:val="center" w:pos="-560"/>
          <w:tab w:val="left" w:pos="284"/>
        </w:tabs>
        <w:autoSpaceDN w:val="0"/>
        <w:spacing w:line="240" w:lineRule="atLeast"/>
        <w:ind w:firstLine="0"/>
        <w:textAlignment w:val="baseline"/>
        <w:rPr>
          <w:rFonts w:ascii="Arial" w:hAnsi="Arial" w:cs="Arial"/>
          <w:bCs/>
          <w:sz w:val="22"/>
          <w:szCs w:val="22"/>
        </w:rPr>
      </w:pPr>
      <w:r>
        <w:rPr>
          <w:rFonts w:ascii="Arial" w:hAnsi="Arial" w:cs="Arial"/>
          <w:sz w:val="22"/>
          <w:szCs w:val="22"/>
          <w:lang w:val="en-GB"/>
        </w:rPr>
        <w:t xml:space="preserve">Obě smluvní strany se zavazují, že budou postupovat v souladu se zákonem č. 110/2019 Sb., </w:t>
      </w:r>
      <w:r w:rsidR="00480E12">
        <w:rPr>
          <w:rFonts w:ascii="Arial" w:hAnsi="Arial" w:cs="Arial"/>
          <w:sz w:val="22"/>
          <w:szCs w:val="22"/>
          <w:lang w:val="en-GB"/>
        </w:rPr>
        <w:t xml:space="preserve">    </w:t>
      </w:r>
      <w:r>
        <w:rPr>
          <w:rFonts w:ascii="Arial" w:hAnsi="Arial" w:cs="Arial"/>
          <w:sz w:val="22"/>
          <w:szCs w:val="22"/>
          <w:lang w:val="en-GB"/>
        </w:rPr>
        <w:t>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B946CC5" w14:textId="77777777" w:rsidR="00B11C20" w:rsidRDefault="00B11C20" w:rsidP="00493804">
      <w:pPr>
        <w:pStyle w:val="vnitrniText"/>
        <w:widowControl/>
        <w:ind w:firstLine="0"/>
        <w:rPr>
          <w:rFonts w:ascii="Arial" w:hAnsi="Arial" w:cs="Arial"/>
          <w:sz w:val="22"/>
          <w:szCs w:val="22"/>
          <w:lang w:eastAsia="en-US"/>
        </w:rPr>
      </w:pPr>
    </w:p>
    <w:p w14:paraId="181D939E" w14:textId="77777777" w:rsidR="00B11C20" w:rsidRDefault="00B11C20" w:rsidP="00B11C20">
      <w:pPr>
        <w:pStyle w:val="para"/>
        <w:widowControl/>
        <w:rPr>
          <w:rFonts w:ascii="Arial" w:hAnsi="Arial" w:cs="Arial"/>
          <w:sz w:val="22"/>
          <w:szCs w:val="22"/>
        </w:rPr>
      </w:pPr>
      <w:r>
        <w:rPr>
          <w:rFonts w:ascii="Arial" w:hAnsi="Arial" w:cs="Arial"/>
          <w:sz w:val="22"/>
          <w:szCs w:val="22"/>
        </w:rPr>
        <w:t>IX.</w:t>
      </w:r>
    </w:p>
    <w:p w14:paraId="41B4C3E7" w14:textId="77777777" w:rsidR="00B11C20" w:rsidRDefault="00B11C20" w:rsidP="00B11C20">
      <w:pPr>
        <w:pStyle w:val="vnitrniText"/>
        <w:widowControl/>
        <w:ind w:firstLine="0"/>
        <w:rPr>
          <w:rFonts w:ascii="Arial" w:hAnsi="Arial" w:cs="Arial"/>
          <w:sz w:val="22"/>
          <w:szCs w:val="22"/>
          <w:lang w:eastAsia="en-US"/>
        </w:rPr>
      </w:pPr>
      <w:r>
        <w:rPr>
          <w:rFonts w:ascii="Arial" w:hAnsi="Arial" w:cs="Arial"/>
          <w:sz w:val="22"/>
          <w:szCs w:val="22"/>
          <w:lang w:eastAsia="en-US"/>
        </w:rPr>
        <w:t>Smluvní strany po přečtení smlouvy prohlašují, že s jejím obsahem souhlasí a že tato smlouva je shodným projevem jejich vážné a svobodné vůle a na důkaz toho připojují své podpisy.</w:t>
      </w:r>
    </w:p>
    <w:p w14:paraId="4ECC54E7" w14:textId="77777777" w:rsidR="00B11C20" w:rsidRPr="004F2F20" w:rsidRDefault="00B11C20" w:rsidP="00B11C20">
      <w:pPr>
        <w:widowControl/>
        <w:rPr>
          <w:rFonts w:ascii="Arial" w:hAnsi="Arial" w:cs="Arial"/>
          <w:color w:val="000000"/>
          <w:sz w:val="22"/>
          <w:szCs w:val="22"/>
        </w:rPr>
      </w:pPr>
    </w:p>
    <w:p w14:paraId="7C4CCED4" w14:textId="77777777" w:rsidR="00FD7DE3" w:rsidRDefault="00FD7DE3" w:rsidP="00690C2B">
      <w:pPr>
        <w:widowControl/>
        <w:tabs>
          <w:tab w:val="left" w:pos="5103"/>
        </w:tabs>
        <w:rPr>
          <w:rFonts w:ascii="Arial" w:hAnsi="Arial" w:cs="Arial"/>
          <w:sz w:val="22"/>
          <w:szCs w:val="22"/>
        </w:rPr>
      </w:pPr>
    </w:p>
    <w:p w14:paraId="5AB67292" w14:textId="77777777" w:rsidR="00F56504" w:rsidRDefault="00F56504" w:rsidP="00690C2B">
      <w:pPr>
        <w:widowControl/>
        <w:tabs>
          <w:tab w:val="left" w:pos="5103"/>
        </w:tabs>
        <w:rPr>
          <w:rFonts w:ascii="Arial" w:hAnsi="Arial" w:cs="Arial"/>
          <w:sz w:val="22"/>
          <w:szCs w:val="22"/>
        </w:rPr>
      </w:pPr>
    </w:p>
    <w:p w14:paraId="2BAA58DD" w14:textId="433571CC" w:rsidR="00690C2B" w:rsidRPr="004F2F20" w:rsidRDefault="00690C2B" w:rsidP="00690C2B">
      <w:pPr>
        <w:widowControl/>
        <w:tabs>
          <w:tab w:val="left" w:pos="5103"/>
        </w:tabs>
        <w:rPr>
          <w:rFonts w:ascii="Arial" w:hAnsi="Arial" w:cs="Arial"/>
          <w:sz w:val="22"/>
          <w:szCs w:val="22"/>
        </w:rPr>
      </w:pPr>
      <w:r w:rsidRPr="004F2F20">
        <w:rPr>
          <w:rFonts w:ascii="Arial" w:hAnsi="Arial" w:cs="Arial"/>
          <w:sz w:val="22"/>
          <w:szCs w:val="22"/>
        </w:rPr>
        <w:t xml:space="preserve">V Hradci Králové dne </w:t>
      </w:r>
      <w:r w:rsidR="002B4014">
        <w:rPr>
          <w:rFonts w:ascii="Arial" w:hAnsi="Arial" w:cs="Arial"/>
          <w:sz w:val="22"/>
          <w:szCs w:val="22"/>
        </w:rPr>
        <w:t>25.6.2024</w:t>
      </w:r>
      <w:r w:rsidRPr="004F2F20">
        <w:rPr>
          <w:rFonts w:ascii="Arial" w:hAnsi="Arial" w:cs="Arial"/>
          <w:sz w:val="22"/>
          <w:szCs w:val="22"/>
        </w:rPr>
        <w:tab/>
        <w:t xml:space="preserve">V </w:t>
      </w:r>
      <w:r w:rsidR="00BF6524">
        <w:rPr>
          <w:rFonts w:ascii="Arial" w:hAnsi="Arial" w:cs="Arial"/>
          <w:sz w:val="22"/>
          <w:szCs w:val="22"/>
        </w:rPr>
        <w:t>Praze</w:t>
      </w:r>
      <w:r w:rsidRPr="004F2F20">
        <w:rPr>
          <w:rFonts w:ascii="Arial" w:hAnsi="Arial" w:cs="Arial"/>
          <w:sz w:val="22"/>
          <w:szCs w:val="22"/>
        </w:rPr>
        <w:t xml:space="preserve"> dne </w:t>
      </w:r>
      <w:r w:rsidR="00BF6524">
        <w:rPr>
          <w:rFonts w:ascii="Arial" w:hAnsi="Arial" w:cs="Arial"/>
          <w:sz w:val="22"/>
          <w:szCs w:val="22"/>
        </w:rPr>
        <w:t>14.6.2024</w:t>
      </w:r>
    </w:p>
    <w:p w14:paraId="411FD467" w14:textId="77777777" w:rsidR="00690C2B" w:rsidRPr="004F2F20" w:rsidRDefault="00690C2B" w:rsidP="00690C2B">
      <w:pPr>
        <w:widowControl/>
        <w:rPr>
          <w:rFonts w:ascii="Arial" w:hAnsi="Arial" w:cs="Arial"/>
          <w:sz w:val="22"/>
          <w:szCs w:val="22"/>
        </w:rPr>
      </w:pPr>
    </w:p>
    <w:p w14:paraId="7D243D25" w14:textId="77777777" w:rsidR="00690C2B" w:rsidRDefault="00690C2B" w:rsidP="00690C2B">
      <w:pPr>
        <w:widowControl/>
        <w:rPr>
          <w:rFonts w:ascii="Arial" w:hAnsi="Arial" w:cs="Arial"/>
          <w:sz w:val="22"/>
          <w:szCs w:val="22"/>
        </w:rPr>
      </w:pPr>
    </w:p>
    <w:p w14:paraId="724AAA73" w14:textId="77777777" w:rsidR="00690C2B" w:rsidRDefault="00690C2B" w:rsidP="00690C2B">
      <w:pPr>
        <w:widowControl/>
        <w:rPr>
          <w:rFonts w:ascii="Arial" w:hAnsi="Arial" w:cs="Arial"/>
          <w:sz w:val="22"/>
          <w:szCs w:val="22"/>
        </w:rPr>
      </w:pPr>
    </w:p>
    <w:p w14:paraId="357A0147" w14:textId="77777777" w:rsidR="00690C2B" w:rsidRDefault="00690C2B" w:rsidP="00690C2B">
      <w:pPr>
        <w:widowControl/>
        <w:rPr>
          <w:rFonts w:ascii="Arial" w:hAnsi="Arial" w:cs="Arial"/>
          <w:sz w:val="22"/>
          <w:szCs w:val="22"/>
        </w:rPr>
      </w:pPr>
    </w:p>
    <w:p w14:paraId="248FD23E" w14:textId="77777777" w:rsidR="00690C2B" w:rsidRPr="004F2F20" w:rsidRDefault="00690C2B" w:rsidP="00690C2B">
      <w:pPr>
        <w:widowControl/>
        <w:rPr>
          <w:rFonts w:ascii="Arial" w:hAnsi="Arial" w:cs="Arial"/>
          <w:sz w:val="22"/>
          <w:szCs w:val="22"/>
        </w:rPr>
      </w:pPr>
    </w:p>
    <w:p w14:paraId="3C815902" w14:textId="77777777" w:rsidR="00690C2B" w:rsidRDefault="00690C2B" w:rsidP="00690C2B">
      <w:pPr>
        <w:widowControl/>
        <w:rPr>
          <w:rFonts w:ascii="Arial" w:hAnsi="Arial" w:cs="Arial"/>
          <w:sz w:val="22"/>
          <w:szCs w:val="22"/>
        </w:rPr>
      </w:pPr>
    </w:p>
    <w:p w14:paraId="4A1D5014" w14:textId="77777777" w:rsidR="00480E12" w:rsidRPr="004F2F20" w:rsidRDefault="00480E12" w:rsidP="00690C2B">
      <w:pPr>
        <w:widowControl/>
        <w:rPr>
          <w:rFonts w:ascii="Arial" w:hAnsi="Arial" w:cs="Arial"/>
          <w:sz w:val="22"/>
          <w:szCs w:val="22"/>
        </w:rPr>
      </w:pPr>
    </w:p>
    <w:p w14:paraId="49407C51" w14:textId="77777777" w:rsidR="00690C2B" w:rsidRPr="004F2F20" w:rsidRDefault="00690C2B" w:rsidP="00690C2B">
      <w:pPr>
        <w:widowControl/>
        <w:rPr>
          <w:rFonts w:ascii="Arial" w:hAnsi="Arial" w:cs="Arial"/>
          <w:sz w:val="22"/>
          <w:szCs w:val="22"/>
        </w:rPr>
      </w:pPr>
    </w:p>
    <w:p w14:paraId="49EDFA0E" w14:textId="77777777"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w:t>
      </w:r>
      <w:r w:rsidRPr="00403B94">
        <w:rPr>
          <w:rFonts w:ascii="Arial" w:hAnsi="Arial" w:cs="Arial"/>
          <w:sz w:val="22"/>
          <w:szCs w:val="22"/>
        </w:rPr>
        <w:tab/>
        <w:t>............................................</w:t>
      </w:r>
    </w:p>
    <w:p w14:paraId="499EC1A1" w14:textId="77777777"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Státní pozemkový úřad</w:t>
      </w:r>
      <w:r w:rsidRPr="00403B94">
        <w:rPr>
          <w:rFonts w:ascii="Arial" w:hAnsi="Arial" w:cs="Arial"/>
          <w:sz w:val="22"/>
          <w:szCs w:val="22"/>
        </w:rPr>
        <w:tab/>
        <w:t xml:space="preserve">Ředitelství silnic a dálnic </w:t>
      </w:r>
      <w:r>
        <w:rPr>
          <w:rFonts w:ascii="Arial" w:hAnsi="Arial" w:cs="Arial"/>
          <w:sz w:val="22"/>
          <w:szCs w:val="22"/>
        </w:rPr>
        <w:t>s. p.</w:t>
      </w:r>
    </w:p>
    <w:p w14:paraId="6A770F75" w14:textId="6E20FAE0"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ředitel Krajského pozemkového úřadu</w:t>
      </w:r>
      <w:r w:rsidRPr="00403B94">
        <w:rPr>
          <w:rFonts w:ascii="Arial" w:hAnsi="Arial" w:cs="Arial"/>
          <w:sz w:val="22"/>
          <w:szCs w:val="22"/>
        </w:rPr>
        <w:tab/>
      </w:r>
      <w:r w:rsidRPr="0021321B">
        <w:rPr>
          <w:rFonts w:ascii="Arial" w:hAnsi="Arial" w:cs="Arial"/>
          <w:sz w:val="22"/>
          <w:szCs w:val="22"/>
        </w:rPr>
        <w:t xml:space="preserve">ředitel </w:t>
      </w:r>
      <w:r w:rsidR="006611C4">
        <w:rPr>
          <w:rFonts w:ascii="Arial" w:hAnsi="Arial" w:cs="Arial"/>
          <w:sz w:val="22"/>
          <w:szCs w:val="22"/>
        </w:rPr>
        <w:t>Závo</w:t>
      </w:r>
      <w:r w:rsidR="00442D5D">
        <w:rPr>
          <w:rFonts w:ascii="Arial" w:hAnsi="Arial" w:cs="Arial"/>
          <w:sz w:val="22"/>
          <w:szCs w:val="22"/>
        </w:rPr>
        <w:t>du Praha</w:t>
      </w:r>
    </w:p>
    <w:p w14:paraId="7498F0C4" w14:textId="7908F4D7"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pro Královéhradecký kraj</w:t>
      </w:r>
      <w:r w:rsidRPr="00403B94">
        <w:rPr>
          <w:rFonts w:ascii="Arial" w:hAnsi="Arial" w:cs="Arial"/>
          <w:sz w:val="22"/>
          <w:szCs w:val="22"/>
        </w:rPr>
        <w:tab/>
      </w:r>
      <w:r w:rsidR="00442D5D">
        <w:rPr>
          <w:rFonts w:ascii="Arial" w:hAnsi="Arial" w:cs="Arial"/>
          <w:sz w:val="22"/>
          <w:szCs w:val="22"/>
        </w:rPr>
        <w:t>Ing. Tomáš Gross, Ph.D.</w:t>
      </w:r>
      <w:r w:rsidRPr="0021321B" w:rsidDel="0021321B">
        <w:rPr>
          <w:rFonts w:ascii="Arial" w:hAnsi="Arial" w:cs="Arial"/>
          <w:sz w:val="22"/>
          <w:szCs w:val="22"/>
        </w:rPr>
        <w:t xml:space="preserve"> </w:t>
      </w:r>
    </w:p>
    <w:p w14:paraId="2A59734F" w14:textId="77777777"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Ing. Petr Lázňovský</w:t>
      </w:r>
      <w:r w:rsidRPr="00403B94">
        <w:rPr>
          <w:rFonts w:ascii="Arial" w:hAnsi="Arial" w:cs="Arial"/>
          <w:sz w:val="22"/>
          <w:szCs w:val="22"/>
        </w:rPr>
        <w:tab/>
      </w:r>
      <w:r w:rsidRPr="0021321B">
        <w:rPr>
          <w:rFonts w:ascii="Arial" w:hAnsi="Arial" w:cs="Arial"/>
          <w:sz w:val="22"/>
          <w:szCs w:val="22"/>
        </w:rPr>
        <w:t>přejímající</w:t>
      </w:r>
      <w:r w:rsidRPr="00403B94">
        <w:rPr>
          <w:rFonts w:ascii="Arial" w:hAnsi="Arial" w:cs="Arial"/>
          <w:sz w:val="22"/>
          <w:szCs w:val="22"/>
        </w:rPr>
        <w:tab/>
      </w:r>
    </w:p>
    <w:p w14:paraId="44A96AF3" w14:textId="77777777" w:rsidR="00690C2B" w:rsidRPr="00403B94" w:rsidRDefault="00690C2B" w:rsidP="00690C2B">
      <w:pPr>
        <w:ind w:left="5104" w:hanging="5104"/>
        <w:rPr>
          <w:rFonts w:ascii="Arial" w:hAnsi="Arial" w:cs="Arial"/>
          <w:sz w:val="22"/>
          <w:szCs w:val="22"/>
        </w:rPr>
      </w:pPr>
      <w:r w:rsidRPr="00403B94">
        <w:rPr>
          <w:rFonts w:ascii="Arial" w:hAnsi="Arial" w:cs="Arial"/>
          <w:sz w:val="22"/>
          <w:szCs w:val="22"/>
        </w:rPr>
        <w:t>předávající</w:t>
      </w:r>
      <w:r w:rsidRPr="00403B94">
        <w:rPr>
          <w:rFonts w:ascii="Arial" w:hAnsi="Arial" w:cs="Arial"/>
          <w:sz w:val="22"/>
          <w:szCs w:val="22"/>
        </w:rPr>
        <w:tab/>
      </w:r>
    </w:p>
    <w:p w14:paraId="3278D088" w14:textId="77777777" w:rsidR="00690C2B" w:rsidRDefault="00690C2B" w:rsidP="00690C2B">
      <w:pPr>
        <w:widowControl/>
        <w:rPr>
          <w:rFonts w:ascii="Arial" w:hAnsi="Arial" w:cs="Arial"/>
          <w:sz w:val="22"/>
          <w:szCs w:val="22"/>
        </w:rPr>
      </w:pPr>
    </w:p>
    <w:p w14:paraId="62DF595D" w14:textId="77777777" w:rsidR="00F56504" w:rsidRPr="004F2F20" w:rsidRDefault="00F56504" w:rsidP="00690C2B">
      <w:pPr>
        <w:widowControl/>
        <w:rPr>
          <w:rFonts w:ascii="Arial" w:hAnsi="Arial" w:cs="Arial"/>
          <w:sz w:val="22"/>
          <w:szCs w:val="22"/>
        </w:rPr>
      </w:pPr>
    </w:p>
    <w:p w14:paraId="5FE4CC98" w14:textId="77777777" w:rsidR="00690C2B" w:rsidRDefault="00690C2B" w:rsidP="00690C2B">
      <w:pPr>
        <w:widowControl/>
        <w:rPr>
          <w:rFonts w:ascii="Arial" w:hAnsi="Arial" w:cs="Arial"/>
          <w:sz w:val="22"/>
          <w:szCs w:val="22"/>
        </w:rPr>
      </w:pPr>
      <w:r w:rsidRPr="004F2F20">
        <w:rPr>
          <w:rFonts w:ascii="Arial" w:hAnsi="Arial" w:cs="Arial"/>
          <w:sz w:val="22"/>
          <w:szCs w:val="22"/>
        </w:rPr>
        <w:t>pořadové číslo nabízené nemovitosti dle evidence SPÚ: 5341154, 5341254, 5335754, 5334854, 5334254, 5406354</w:t>
      </w:r>
      <w:r w:rsidRPr="004F2F20">
        <w:rPr>
          <w:rFonts w:ascii="Arial" w:hAnsi="Arial" w:cs="Arial"/>
          <w:sz w:val="22"/>
          <w:szCs w:val="22"/>
        </w:rPr>
        <w:br/>
      </w:r>
    </w:p>
    <w:p w14:paraId="6789BF3B" w14:textId="77777777" w:rsidR="00690C2B" w:rsidRPr="004F2F20" w:rsidRDefault="00690C2B" w:rsidP="00690C2B">
      <w:pPr>
        <w:widowControl/>
        <w:rPr>
          <w:rFonts w:ascii="Arial" w:hAnsi="Arial" w:cs="Arial"/>
          <w:sz w:val="22"/>
          <w:szCs w:val="22"/>
        </w:rPr>
      </w:pPr>
    </w:p>
    <w:p w14:paraId="2A7A165F" w14:textId="77777777" w:rsidR="00690C2B" w:rsidRPr="004F2F20" w:rsidRDefault="00690C2B" w:rsidP="00690C2B">
      <w:pPr>
        <w:widowControl/>
        <w:rPr>
          <w:rFonts w:ascii="Arial" w:hAnsi="Arial" w:cs="Arial"/>
          <w:sz w:val="22"/>
          <w:szCs w:val="22"/>
        </w:rPr>
      </w:pPr>
      <w:r w:rsidRPr="004F2F20">
        <w:rPr>
          <w:rFonts w:ascii="Arial" w:hAnsi="Arial" w:cs="Arial"/>
          <w:sz w:val="22"/>
          <w:szCs w:val="22"/>
        </w:rPr>
        <w:t>Za věcnou a formální správnost odpovídá</w:t>
      </w:r>
    </w:p>
    <w:p w14:paraId="28B90F7B" w14:textId="77777777" w:rsidR="00690C2B" w:rsidRPr="004F2F20" w:rsidRDefault="00690C2B" w:rsidP="00690C2B">
      <w:pPr>
        <w:widowControl/>
        <w:rPr>
          <w:rFonts w:ascii="Arial" w:hAnsi="Arial" w:cs="Arial"/>
          <w:sz w:val="22"/>
          <w:szCs w:val="22"/>
        </w:rPr>
      </w:pPr>
      <w:r w:rsidRPr="004F2F20">
        <w:rPr>
          <w:rFonts w:ascii="Arial" w:hAnsi="Arial" w:cs="Arial"/>
          <w:sz w:val="22"/>
          <w:szCs w:val="22"/>
        </w:rPr>
        <w:t>vedoucí oddělení převodu majetku státu KPÚ pro Královéhradecký kraj</w:t>
      </w:r>
    </w:p>
    <w:p w14:paraId="5E93BAC6" w14:textId="77777777" w:rsidR="00690C2B" w:rsidRPr="004F2F20" w:rsidRDefault="00690C2B" w:rsidP="00690C2B">
      <w:pPr>
        <w:widowControl/>
        <w:rPr>
          <w:rFonts w:ascii="Arial" w:hAnsi="Arial" w:cs="Arial"/>
          <w:sz w:val="22"/>
          <w:szCs w:val="22"/>
        </w:rPr>
      </w:pPr>
      <w:r w:rsidRPr="004F2F20">
        <w:rPr>
          <w:rFonts w:ascii="Arial" w:hAnsi="Arial" w:cs="Arial"/>
          <w:sz w:val="22"/>
          <w:szCs w:val="22"/>
        </w:rPr>
        <w:t>Ing. Jolana Miškářová</w:t>
      </w:r>
    </w:p>
    <w:p w14:paraId="647116A5" w14:textId="77777777" w:rsidR="00690C2B" w:rsidRPr="004F2F20" w:rsidRDefault="00690C2B" w:rsidP="00690C2B">
      <w:pPr>
        <w:widowControl/>
        <w:rPr>
          <w:rFonts w:ascii="Arial" w:hAnsi="Arial" w:cs="Arial"/>
          <w:sz w:val="22"/>
          <w:szCs w:val="22"/>
        </w:rPr>
      </w:pPr>
    </w:p>
    <w:p w14:paraId="617E942D" w14:textId="77777777" w:rsidR="00690C2B" w:rsidRPr="004F2F20" w:rsidRDefault="00690C2B" w:rsidP="00690C2B">
      <w:pPr>
        <w:widowControl/>
        <w:jc w:val="both"/>
        <w:rPr>
          <w:rFonts w:ascii="Arial" w:hAnsi="Arial" w:cs="Arial"/>
          <w:sz w:val="22"/>
          <w:szCs w:val="22"/>
        </w:rPr>
      </w:pPr>
      <w:r w:rsidRPr="004F2F20">
        <w:rPr>
          <w:rFonts w:ascii="Arial" w:hAnsi="Arial" w:cs="Arial"/>
          <w:sz w:val="22"/>
          <w:szCs w:val="22"/>
        </w:rPr>
        <w:t>.......................................</w:t>
      </w:r>
    </w:p>
    <w:p w14:paraId="50077330" w14:textId="77777777" w:rsidR="00690C2B" w:rsidRPr="004F2F20" w:rsidRDefault="00690C2B" w:rsidP="00690C2B">
      <w:pPr>
        <w:widowControl/>
        <w:ind w:firstLine="708"/>
        <w:rPr>
          <w:rFonts w:ascii="Arial" w:hAnsi="Arial" w:cs="Arial"/>
          <w:sz w:val="22"/>
          <w:szCs w:val="22"/>
        </w:rPr>
      </w:pPr>
      <w:r w:rsidRPr="004F2F20">
        <w:rPr>
          <w:rFonts w:ascii="Arial" w:hAnsi="Arial" w:cs="Arial"/>
          <w:sz w:val="22"/>
          <w:szCs w:val="22"/>
        </w:rPr>
        <w:t>podpi</w:t>
      </w:r>
      <w:r>
        <w:rPr>
          <w:rFonts w:ascii="Arial" w:hAnsi="Arial" w:cs="Arial"/>
          <w:sz w:val="22"/>
          <w:szCs w:val="22"/>
        </w:rPr>
        <w:t>s</w:t>
      </w:r>
    </w:p>
    <w:p w14:paraId="7654FBC3" w14:textId="77777777" w:rsidR="00F56504" w:rsidRDefault="00F56504" w:rsidP="00690C2B">
      <w:pPr>
        <w:widowControl/>
        <w:jc w:val="both"/>
        <w:rPr>
          <w:rFonts w:ascii="Arial" w:hAnsi="Arial" w:cs="Arial"/>
          <w:sz w:val="22"/>
          <w:szCs w:val="22"/>
        </w:rPr>
      </w:pPr>
    </w:p>
    <w:p w14:paraId="27DDAB70" w14:textId="77777777" w:rsidR="00F56504" w:rsidRDefault="00F56504" w:rsidP="00690C2B">
      <w:pPr>
        <w:widowControl/>
        <w:jc w:val="both"/>
        <w:rPr>
          <w:rFonts w:ascii="Arial" w:hAnsi="Arial" w:cs="Arial"/>
          <w:sz w:val="22"/>
          <w:szCs w:val="22"/>
        </w:rPr>
      </w:pPr>
    </w:p>
    <w:p w14:paraId="48DAE768" w14:textId="354B613A" w:rsidR="00690C2B" w:rsidRPr="004F2F20" w:rsidRDefault="00690C2B" w:rsidP="00690C2B">
      <w:pPr>
        <w:widowControl/>
        <w:jc w:val="both"/>
        <w:rPr>
          <w:rFonts w:ascii="Arial" w:hAnsi="Arial" w:cs="Arial"/>
          <w:sz w:val="22"/>
          <w:szCs w:val="22"/>
        </w:rPr>
      </w:pPr>
      <w:r w:rsidRPr="004F2F20">
        <w:rPr>
          <w:rFonts w:ascii="Arial" w:hAnsi="Arial" w:cs="Arial"/>
          <w:sz w:val="22"/>
          <w:szCs w:val="22"/>
        </w:rPr>
        <w:t>Za správnost: Bc. Martina Francová</w:t>
      </w:r>
    </w:p>
    <w:p w14:paraId="10EC5B00" w14:textId="77777777" w:rsidR="00690C2B" w:rsidRPr="004F2F20" w:rsidRDefault="00690C2B" w:rsidP="00690C2B">
      <w:pPr>
        <w:widowControl/>
        <w:jc w:val="both"/>
        <w:rPr>
          <w:rFonts w:ascii="Arial" w:hAnsi="Arial" w:cs="Arial"/>
          <w:sz w:val="22"/>
          <w:szCs w:val="22"/>
        </w:rPr>
      </w:pPr>
    </w:p>
    <w:p w14:paraId="566BB6C9" w14:textId="77777777" w:rsidR="00690C2B" w:rsidRPr="004F2F20" w:rsidRDefault="00690C2B" w:rsidP="00690C2B">
      <w:pPr>
        <w:widowControl/>
        <w:jc w:val="both"/>
        <w:rPr>
          <w:rFonts w:ascii="Arial" w:hAnsi="Arial" w:cs="Arial"/>
          <w:sz w:val="22"/>
          <w:szCs w:val="22"/>
        </w:rPr>
      </w:pPr>
      <w:r w:rsidRPr="004F2F20">
        <w:rPr>
          <w:rFonts w:ascii="Arial" w:hAnsi="Arial" w:cs="Arial"/>
          <w:sz w:val="22"/>
          <w:szCs w:val="22"/>
        </w:rPr>
        <w:t>.......................................</w:t>
      </w:r>
    </w:p>
    <w:p w14:paraId="7D50282A" w14:textId="77777777" w:rsidR="00690C2B" w:rsidRPr="004F2F20" w:rsidRDefault="00690C2B" w:rsidP="00690C2B">
      <w:pPr>
        <w:widowControl/>
        <w:jc w:val="both"/>
        <w:rPr>
          <w:rFonts w:ascii="Arial" w:hAnsi="Arial" w:cs="Arial"/>
          <w:sz w:val="22"/>
          <w:szCs w:val="22"/>
        </w:rPr>
      </w:pPr>
      <w:r w:rsidRPr="004F2F20">
        <w:rPr>
          <w:rFonts w:ascii="Arial" w:hAnsi="Arial" w:cs="Arial"/>
          <w:sz w:val="22"/>
          <w:szCs w:val="22"/>
        </w:rPr>
        <w:tab/>
        <w:t>podpis</w:t>
      </w:r>
    </w:p>
    <w:p w14:paraId="3644786D" w14:textId="77777777" w:rsidR="00690C2B" w:rsidRDefault="00690C2B" w:rsidP="00690C2B">
      <w:pPr>
        <w:widowControl/>
        <w:rPr>
          <w:rFonts w:ascii="Arial" w:hAnsi="Arial" w:cs="Arial"/>
          <w:sz w:val="22"/>
          <w:szCs w:val="22"/>
        </w:rPr>
      </w:pPr>
    </w:p>
    <w:p w14:paraId="1B74F383" w14:textId="77777777" w:rsidR="00F56504" w:rsidRDefault="00F56504" w:rsidP="00690C2B">
      <w:pPr>
        <w:jc w:val="both"/>
        <w:rPr>
          <w:rFonts w:ascii="Arial" w:hAnsi="Arial" w:cs="Arial"/>
          <w:sz w:val="22"/>
          <w:szCs w:val="22"/>
        </w:rPr>
      </w:pPr>
    </w:p>
    <w:p w14:paraId="76B43DB0" w14:textId="77777777" w:rsidR="00F56504" w:rsidRDefault="00F56504" w:rsidP="00690C2B">
      <w:pPr>
        <w:jc w:val="both"/>
        <w:rPr>
          <w:rFonts w:ascii="Arial" w:hAnsi="Arial" w:cs="Arial"/>
          <w:sz w:val="22"/>
          <w:szCs w:val="22"/>
        </w:rPr>
      </w:pPr>
    </w:p>
    <w:p w14:paraId="7BCCCC9A" w14:textId="70AEA31B" w:rsidR="00690C2B" w:rsidRPr="005123A9" w:rsidRDefault="00690C2B" w:rsidP="00690C2B">
      <w:pPr>
        <w:jc w:val="both"/>
        <w:rPr>
          <w:rFonts w:ascii="Arial" w:hAnsi="Arial" w:cs="Arial"/>
          <w:sz w:val="22"/>
          <w:szCs w:val="22"/>
        </w:rPr>
      </w:pPr>
      <w:r w:rsidRPr="005123A9">
        <w:rPr>
          <w:rFonts w:ascii="Arial" w:hAnsi="Arial" w:cs="Arial"/>
          <w:sz w:val="22"/>
          <w:szCs w:val="22"/>
        </w:rPr>
        <w:lastRenderedPageBreak/>
        <w:t>Tato smlouva byla uveřejněna v Registru</w:t>
      </w:r>
    </w:p>
    <w:p w14:paraId="7AD23C6F"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smluv, vedeném dle zákona č. 340/2015 Sb.,</w:t>
      </w:r>
    </w:p>
    <w:p w14:paraId="6E655E57"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o registru smluv, dne</w:t>
      </w:r>
    </w:p>
    <w:p w14:paraId="41E11EB9" w14:textId="77777777" w:rsidR="00690C2B" w:rsidRPr="005123A9" w:rsidRDefault="00690C2B" w:rsidP="00690C2B">
      <w:pPr>
        <w:jc w:val="both"/>
        <w:rPr>
          <w:rFonts w:ascii="Arial" w:hAnsi="Arial" w:cs="Arial"/>
          <w:sz w:val="22"/>
          <w:szCs w:val="22"/>
        </w:rPr>
      </w:pPr>
    </w:p>
    <w:p w14:paraId="7464876E"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w:t>
      </w:r>
    </w:p>
    <w:p w14:paraId="4FAC7A33"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datum registrace</w:t>
      </w:r>
    </w:p>
    <w:p w14:paraId="26D8DE74" w14:textId="77777777" w:rsidR="00690C2B" w:rsidRPr="005123A9" w:rsidRDefault="00690C2B" w:rsidP="00690C2B">
      <w:pPr>
        <w:jc w:val="both"/>
        <w:rPr>
          <w:rFonts w:ascii="Arial" w:hAnsi="Arial" w:cs="Arial"/>
          <w:i/>
          <w:sz w:val="22"/>
          <w:szCs w:val="22"/>
        </w:rPr>
      </w:pPr>
    </w:p>
    <w:p w14:paraId="68DADF81"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w:t>
      </w:r>
    </w:p>
    <w:p w14:paraId="2FBD5020"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ID smlouvy</w:t>
      </w:r>
    </w:p>
    <w:p w14:paraId="0CB7A38F" w14:textId="77777777" w:rsidR="00690C2B" w:rsidRDefault="00690C2B" w:rsidP="00690C2B">
      <w:pPr>
        <w:jc w:val="both"/>
        <w:rPr>
          <w:rFonts w:ascii="Arial" w:hAnsi="Arial" w:cs="Arial"/>
          <w:color w:val="FF0000"/>
          <w:sz w:val="22"/>
          <w:szCs w:val="22"/>
        </w:rPr>
      </w:pPr>
    </w:p>
    <w:p w14:paraId="7C0A66CF" w14:textId="77777777" w:rsidR="00690C2B" w:rsidRDefault="00690C2B" w:rsidP="00690C2B">
      <w:pPr>
        <w:jc w:val="both"/>
        <w:rPr>
          <w:rFonts w:ascii="Arial" w:hAnsi="Arial" w:cs="Arial"/>
          <w:sz w:val="22"/>
          <w:szCs w:val="22"/>
        </w:rPr>
      </w:pPr>
      <w:r>
        <w:rPr>
          <w:rFonts w:ascii="Arial" w:hAnsi="Arial" w:cs="Arial"/>
          <w:sz w:val="22"/>
          <w:szCs w:val="22"/>
        </w:rPr>
        <w:t>………………………</w:t>
      </w:r>
    </w:p>
    <w:p w14:paraId="36170671" w14:textId="77777777" w:rsidR="00690C2B" w:rsidRDefault="00690C2B" w:rsidP="00690C2B">
      <w:pPr>
        <w:jc w:val="both"/>
        <w:rPr>
          <w:rFonts w:ascii="Arial" w:hAnsi="Arial" w:cs="Arial"/>
          <w:sz w:val="22"/>
          <w:szCs w:val="22"/>
        </w:rPr>
      </w:pPr>
      <w:r>
        <w:rPr>
          <w:rFonts w:ascii="Arial" w:hAnsi="Arial" w:cs="Arial"/>
          <w:sz w:val="22"/>
          <w:szCs w:val="22"/>
        </w:rPr>
        <w:t>ID verze</w:t>
      </w:r>
    </w:p>
    <w:p w14:paraId="2C5EDE9D" w14:textId="77777777" w:rsidR="00690C2B" w:rsidRPr="005123A9" w:rsidRDefault="00690C2B" w:rsidP="00690C2B">
      <w:pPr>
        <w:jc w:val="both"/>
        <w:rPr>
          <w:rFonts w:ascii="Arial" w:hAnsi="Arial" w:cs="Arial"/>
          <w:sz w:val="22"/>
          <w:szCs w:val="22"/>
        </w:rPr>
      </w:pPr>
    </w:p>
    <w:p w14:paraId="4E8F0467"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w:t>
      </w:r>
    </w:p>
    <w:p w14:paraId="5FA8B550"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registraci provedl</w:t>
      </w:r>
    </w:p>
    <w:p w14:paraId="5A210748" w14:textId="77777777" w:rsidR="00690C2B" w:rsidRPr="005123A9" w:rsidRDefault="00690C2B" w:rsidP="00690C2B">
      <w:pPr>
        <w:jc w:val="both"/>
        <w:rPr>
          <w:rFonts w:ascii="Arial" w:hAnsi="Arial" w:cs="Arial"/>
          <w:sz w:val="22"/>
          <w:szCs w:val="22"/>
        </w:rPr>
      </w:pPr>
    </w:p>
    <w:p w14:paraId="40214865" w14:textId="77777777" w:rsidR="00690C2B" w:rsidRPr="005123A9" w:rsidRDefault="00690C2B" w:rsidP="00690C2B">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57E33277" w14:textId="77777777" w:rsidR="00690C2B" w:rsidRPr="005123A9" w:rsidRDefault="00690C2B" w:rsidP="00690C2B">
      <w:pPr>
        <w:tabs>
          <w:tab w:val="left" w:pos="3402"/>
        </w:tabs>
        <w:jc w:val="both"/>
        <w:rPr>
          <w:rFonts w:ascii="Arial" w:hAnsi="Arial" w:cs="Arial"/>
          <w:sz w:val="22"/>
          <w:szCs w:val="22"/>
        </w:rPr>
      </w:pPr>
      <w:r w:rsidRPr="005123A9">
        <w:rPr>
          <w:rFonts w:ascii="Arial" w:hAnsi="Arial" w:cs="Arial"/>
          <w:sz w:val="22"/>
          <w:szCs w:val="22"/>
        </w:rPr>
        <w:tab/>
        <w:t>podpis odpovědného</w:t>
      </w:r>
    </w:p>
    <w:p w14:paraId="4213EF06" w14:textId="77777777" w:rsidR="00690C2B" w:rsidRPr="005123A9" w:rsidRDefault="00690C2B" w:rsidP="00690C2B">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2FCA0856" w14:textId="77777777" w:rsidR="009761AB" w:rsidRDefault="009761AB" w:rsidP="008D0AA7">
      <w:pPr>
        <w:spacing w:line="276" w:lineRule="auto"/>
        <w:jc w:val="both"/>
        <w:rPr>
          <w:rFonts w:ascii="Arial" w:hAnsi="Arial" w:cs="Arial"/>
          <w:sz w:val="22"/>
          <w:szCs w:val="22"/>
          <w:u w:val="single"/>
        </w:rPr>
      </w:pPr>
    </w:p>
    <w:p w14:paraId="1021FE48" w14:textId="77777777" w:rsidR="00FD7DE3" w:rsidRDefault="00FD7DE3" w:rsidP="00690C2B">
      <w:pPr>
        <w:spacing w:line="276" w:lineRule="auto"/>
        <w:ind w:left="-284"/>
        <w:jc w:val="both"/>
        <w:rPr>
          <w:rFonts w:ascii="Arial" w:hAnsi="Arial" w:cs="Arial"/>
          <w:sz w:val="22"/>
          <w:szCs w:val="22"/>
          <w:u w:val="single"/>
        </w:rPr>
      </w:pPr>
    </w:p>
    <w:p w14:paraId="37A24ACC" w14:textId="77777777" w:rsidR="00FD7DE3" w:rsidRDefault="00FD7DE3" w:rsidP="00690C2B">
      <w:pPr>
        <w:spacing w:line="276" w:lineRule="auto"/>
        <w:ind w:left="-284"/>
        <w:jc w:val="both"/>
        <w:rPr>
          <w:rFonts w:ascii="Arial" w:hAnsi="Arial" w:cs="Arial"/>
          <w:sz w:val="22"/>
          <w:szCs w:val="22"/>
          <w:u w:val="single"/>
        </w:rPr>
      </w:pPr>
    </w:p>
    <w:p w14:paraId="1DEAAE5B" w14:textId="77777777" w:rsidR="00FD7DE3" w:rsidRDefault="00FD7DE3" w:rsidP="00690C2B">
      <w:pPr>
        <w:spacing w:line="276" w:lineRule="auto"/>
        <w:ind w:left="-284"/>
        <w:jc w:val="both"/>
        <w:rPr>
          <w:rFonts w:ascii="Arial" w:hAnsi="Arial" w:cs="Arial"/>
          <w:sz w:val="22"/>
          <w:szCs w:val="22"/>
          <w:u w:val="single"/>
        </w:rPr>
      </w:pPr>
    </w:p>
    <w:p w14:paraId="700F3FD7" w14:textId="77777777" w:rsidR="00FD7DE3" w:rsidRDefault="00FD7DE3" w:rsidP="00690C2B">
      <w:pPr>
        <w:spacing w:line="276" w:lineRule="auto"/>
        <w:ind w:left="-284"/>
        <w:jc w:val="both"/>
        <w:rPr>
          <w:rFonts w:ascii="Arial" w:hAnsi="Arial" w:cs="Arial"/>
          <w:sz w:val="22"/>
          <w:szCs w:val="22"/>
          <w:u w:val="single"/>
        </w:rPr>
      </w:pPr>
    </w:p>
    <w:p w14:paraId="63B177F8" w14:textId="4F2F990C" w:rsidR="00690C2B" w:rsidRPr="00883772" w:rsidRDefault="00690C2B" w:rsidP="00690C2B">
      <w:pPr>
        <w:spacing w:line="276" w:lineRule="auto"/>
        <w:ind w:left="-284"/>
        <w:jc w:val="both"/>
        <w:rPr>
          <w:rFonts w:ascii="Arial" w:hAnsi="Arial" w:cs="Arial"/>
          <w:sz w:val="22"/>
          <w:szCs w:val="22"/>
          <w:u w:val="single"/>
        </w:rPr>
      </w:pPr>
      <w:r w:rsidRPr="00883772">
        <w:rPr>
          <w:rFonts w:ascii="Arial" w:hAnsi="Arial" w:cs="Arial"/>
          <w:sz w:val="22"/>
          <w:szCs w:val="22"/>
          <w:u w:val="single"/>
        </w:rPr>
        <w:t>Před právním jednáním:</w:t>
      </w:r>
    </w:p>
    <w:p w14:paraId="2A54545D" w14:textId="77777777" w:rsidR="00690C2B" w:rsidRPr="00883772" w:rsidRDefault="00690C2B" w:rsidP="00690C2B">
      <w:pPr>
        <w:spacing w:line="276" w:lineRule="auto"/>
        <w:ind w:left="-284"/>
        <w:jc w:val="both"/>
        <w:rPr>
          <w:rFonts w:ascii="Arial" w:hAnsi="Arial" w:cs="Arial"/>
          <w:sz w:val="22"/>
          <w:szCs w:val="22"/>
          <w:u w:val="single"/>
        </w:rPr>
      </w:pPr>
    </w:p>
    <w:p w14:paraId="00354383"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Příkazce operace potvrzuje, že operaci prověřil dle § 13 odst. 2 vyhlášky č. 416/2004 Sb., kterou se provádí zákon o finanční kontrole.</w:t>
      </w:r>
    </w:p>
    <w:p w14:paraId="166BB642" w14:textId="77777777" w:rsidR="00690C2B" w:rsidRPr="00883772" w:rsidRDefault="00690C2B" w:rsidP="00690C2B">
      <w:pPr>
        <w:spacing w:line="276" w:lineRule="auto"/>
        <w:ind w:left="-284"/>
        <w:jc w:val="both"/>
        <w:rPr>
          <w:rFonts w:ascii="Arial" w:hAnsi="Arial" w:cs="Arial"/>
          <w:sz w:val="22"/>
          <w:szCs w:val="22"/>
        </w:rPr>
      </w:pPr>
    </w:p>
    <w:p w14:paraId="3D3BC843" w14:textId="77777777" w:rsidR="00690C2B" w:rsidRPr="00883772" w:rsidRDefault="00690C2B" w:rsidP="00690C2B">
      <w:pPr>
        <w:spacing w:line="276" w:lineRule="auto"/>
        <w:ind w:left="-284"/>
        <w:jc w:val="both"/>
        <w:rPr>
          <w:rFonts w:ascii="Arial" w:hAnsi="Arial" w:cs="Arial"/>
          <w:i/>
          <w:sz w:val="22"/>
          <w:szCs w:val="22"/>
        </w:rPr>
      </w:pPr>
      <w:r w:rsidRPr="00883772">
        <w:rPr>
          <w:rFonts w:ascii="Arial" w:hAnsi="Arial" w:cs="Arial"/>
          <w:sz w:val="22"/>
          <w:szCs w:val="22"/>
        </w:rPr>
        <w:t xml:space="preserve">Datum: </w:t>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r w:rsidRPr="00883772">
        <w:rPr>
          <w:rFonts w:ascii="Arial" w:hAnsi="Arial" w:cs="Arial"/>
          <w:sz w:val="22"/>
          <w:szCs w:val="22"/>
        </w:rPr>
        <w:tab/>
      </w:r>
    </w:p>
    <w:p w14:paraId="6042F55F" w14:textId="77777777" w:rsidR="00690C2B" w:rsidRPr="00883772" w:rsidRDefault="00690C2B" w:rsidP="00690C2B">
      <w:pPr>
        <w:spacing w:line="276" w:lineRule="auto"/>
        <w:jc w:val="both"/>
        <w:rPr>
          <w:rFonts w:ascii="Arial" w:hAnsi="Arial" w:cs="Arial"/>
          <w:sz w:val="22"/>
          <w:szCs w:val="22"/>
        </w:rPr>
      </w:pPr>
    </w:p>
    <w:p w14:paraId="03CC1FF9"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w:t>
      </w:r>
    </w:p>
    <w:p w14:paraId="48F3517F"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Příkazce operace</w:t>
      </w:r>
    </w:p>
    <w:p w14:paraId="398A5E43"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Ing. Petr Lázňovský</w:t>
      </w:r>
    </w:p>
    <w:p w14:paraId="7471FFD8" w14:textId="77777777" w:rsidR="00690C2B" w:rsidRDefault="00690C2B" w:rsidP="00690C2B">
      <w:pPr>
        <w:spacing w:line="276" w:lineRule="auto"/>
        <w:jc w:val="both"/>
        <w:rPr>
          <w:rFonts w:ascii="Arial" w:hAnsi="Arial" w:cs="Arial"/>
          <w:sz w:val="22"/>
          <w:szCs w:val="22"/>
        </w:rPr>
      </w:pPr>
    </w:p>
    <w:p w14:paraId="537D443B" w14:textId="77777777" w:rsidR="00B67FBF" w:rsidRPr="00883772" w:rsidRDefault="00B67FBF" w:rsidP="00690C2B">
      <w:pPr>
        <w:spacing w:line="276" w:lineRule="auto"/>
        <w:jc w:val="both"/>
        <w:rPr>
          <w:rFonts w:ascii="Arial" w:hAnsi="Arial" w:cs="Arial"/>
          <w:sz w:val="22"/>
          <w:szCs w:val="22"/>
        </w:rPr>
      </w:pPr>
    </w:p>
    <w:p w14:paraId="5470FE13" w14:textId="77777777" w:rsidR="00690C2B" w:rsidRPr="00883772" w:rsidRDefault="00690C2B" w:rsidP="00690C2B">
      <w:pPr>
        <w:spacing w:line="276" w:lineRule="auto"/>
        <w:ind w:left="-284"/>
        <w:jc w:val="both"/>
        <w:rPr>
          <w:rFonts w:ascii="Arial" w:hAnsi="Arial" w:cs="Arial"/>
          <w:sz w:val="22"/>
          <w:szCs w:val="22"/>
          <w:u w:val="single"/>
        </w:rPr>
      </w:pPr>
      <w:r w:rsidRPr="00883772">
        <w:rPr>
          <w:rFonts w:ascii="Arial" w:hAnsi="Arial" w:cs="Arial"/>
          <w:sz w:val="22"/>
          <w:szCs w:val="22"/>
          <w:u w:val="single"/>
        </w:rPr>
        <w:t>Po právním jednání:</w:t>
      </w:r>
    </w:p>
    <w:p w14:paraId="0DCFFB71" w14:textId="77777777" w:rsidR="00690C2B" w:rsidRPr="00883772" w:rsidRDefault="00690C2B" w:rsidP="00690C2B">
      <w:pPr>
        <w:spacing w:line="276" w:lineRule="auto"/>
        <w:ind w:left="-284"/>
        <w:jc w:val="both"/>
        <w:rPr>
          <w:rFonts w:ascii="Arial" w:hAnsi="Arial" w:cs="Arial"/>
          <w:sz w:val="22"/>
          <w:szCs w:val="22"/>
          <w:u w:val="single"/>
        </w:rPr>
      </w:pPr>
    </w:p>
    <w:p w14:paraId="7EEDDE09"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Příkazce operace potvrzuje, že prověřil správnost dle § 14 odst. 2 vyhlášky č. 416/2004 Sb., kterou se provádí zákon o finanční kontrole.</w:t>
      </w:r>
    </w:p>
    <w:p w14:paraId="066C041F" w14:textId="77777777" w:rsidR="00690C2B" w:rsidRPr="00883772" w:rsidRDefault="00690C2B" w:rsidP="00690C2B">
      <w:pPr>
        <w:spacing w:line="276" w:lineRule="auto"/>
        <w:ind w:left="-284"/>
        <w:jc w:val="both"/>
        <w:rPr>
          <w:rFonts w:ascii="Arial" w:hAnsi="Arial" w:cs="Arial"/>
          <w:sz w:val="22"/>
          <w:szCs w:val="22"/>
        </w:rPr>
      </w:pPr>
    </w:p>
    <w:p w14:paraId="78E6CEAF"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 xml:space="preserve">Datum: </w:t>
      </w:r>
    </w:p>
    <w:p w14:paraId="4D5C976D" w14:textId="77777777" w:rsidR="00690C2B" w:rsidRPr="00883772" w:rsidRDefault="00690C2B" w:rsidP="00690C2B">
      <w:pPr>
        <w:spacing w:line="276" w:lineRule="auto"/>
        <w:jc w:val="both"/>
        <w:rPr>
          <w:rFonts w:ascii="Arial" w:hAnsi="Arial" w:cs="Arial"/>
          <w:sz w:val="22"/>
          <w:szCs w:val="22"/>
        </w:rPr>
      </w:pPr>
    </w:p>
    <w:p w14:paraId="742A0890" w14:textId="77777777" w:rsidR="00690C2B" w:rsidRPr="00883772" w:rsidRDefault="00690C2B" w:rsidP="00690C2B">
      <w:pPr>
        <w:spacing w:line="276" w:lineRule="auto"/>
        <w:ind w:left="-284"/>
        <w:jc w:val="both"/>
        <w:rPr>
          <w:rFonts w:ascii="Arial" w:hAnsi="Arial" w:cs="Arial"/>
          <w:sz w:val="22"/>
          <w:szCs w:val="22"/>
        </w:rPr>
      </w:pPr>
    </w:p>
    <w:p w14:paraId="0B975F99"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w:t>
      </w:r>
    </w:p>
    <w:p w14:paraId="493B179F" w14:textId="77777777" w:rsidR="00690C2B" w:rsidRPr="00883772" w:rsidRDefault="00690C2B" w:rsidP="00690C2B">
      <w:pPr>
        <w:spacing w:line="276" w:lineRule="auto"/>
        <w:ind w:left="-284"/>
        <w:jc w:val="both"/>
        <w:rPr>
          <w:rFonts w:ascii="Arial" w:hAnsi="Arial" w:cs="Arial"/>
          <w:sz w:val="22"/>
          <w:szCs w:val="22"/>
        </w:rPr>
      </w:pPr>
      <w:r w:rsidRPr="00883772">
        <w:rPr>
          <w:rFonts w:ascii="Arial" w:hAnsi="Arial" w:cs="Arial"/>
          <w:sz w:val="22"/>
          <w:szCs w:val="22"/>
        </w:rPr>
        <w:t>Příkazce operace</w:t>
      </w:r>
    </w:p>
    <w:p w14:paraId="13059DCE" w14:textId="5A53B832" w:rsidR="00A103C8" w:rsidRPr="004F2F20" w:rsidRDefault="00690C2B" w:rsidP="00690C2B">
      <w:pPr>
        <w:spacing w:line="276" w:lineRule="auto"/>
        <w:ind w:left="-284"/>
        <w:jc w:val="both"/>
        <w:rPr>
          <w:rFonts w:ascii="Arial" w:hAnsi="Arial" w:cs="Arial"/>
          <w:sz w:val="22"/>
          <w:szCs w:val="22"/>
        </w:rPr>
      </w:pPr>
      <w:r w:rsidRPr="00883772">
        <w:rPr>
          <w:rFonts w:ascii="Arial" w:hAnsi="Arial" w:cs="Arial"/>
          <w:sz w:val="22"/>
          <w:szCs w:val="22"/>
        </w:rPr>
        <w:t>Ing. Petr Lázňovský</w:t>
      </w:r>
    </w:p>
    <w:sectPr w:rsidR="00A103C8" w:rsidRPr="004F2F20">
      <w:headerReference w:type="default" r:id="rId7"/>
      <w:type w:val="continuous"/>
      <w:pgSz w:w="11907" w:h="16840"/>
      <w:pgMar w:top="1418" w:right="1304" w:bottom="851" w:left="1304" w:header="706" w:footer="706" w:gutter="0"/>
      <w:paperSrc w:first="273" w:other="273"/>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91B5B" w14:textId="77777777" w:rsidR="007801CC" w:rsidRDefault="007801CC">
      <w:r>
        <w:separator/>
      </w:r>
    </w:p>
  </w:endnote>
  <w:endnote w:type="continuationSeparator" w:id="0">
    <w:p w14:paraId="06039082" w14:textId="77777777" w:rsidR="007801CC" w:rsidRDefault="0078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AE42" w14:textId="77777777" w:rsidR="007801CC" w:rsidRDefault="007801CC">
      <w:r>
        <w:separator/>
      </w:r>
    </w:p>
  </w:footnote>
  <w:footnote w:type="continuationSeparator" w:id="0">
    <w:p w14:paraId="3B82052A" w14:textId="77777777" w:rsidR="007801CC" w:rsidRDefault="0078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AD75" w14:textId="77777777" w:rsidR="00273BF2" w:rsidRDefault="00273BF2">
    <w:pPr>
      <w:pStyle w:val="Zhlav"/>
      <w:widowControl/>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8E753C"/>
    <w:multiLevelType w:val="hybridMultilevel"/>
    <w:tmpl w:val="1FB24EDC"/>
    <w:lvl w:ilvl="0" w:tplc="89921C1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1657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BF2"/>
    <w:rsid w:val="00004C3A"/>
    <w:rsid w:val="00005C51"/>
    <w:rsid w:val="00011D53"/>
    <w:rsid w:val="00014A9A"/>
    <w:rsid w:val="00017F8A"/>
    <w:rsid w:val="0003241F"/>
    <w:rsid w:val="0003365A"/>
    <w:rsid w:val="00035BE1"/>
    <w:rsid w:val="00054D0D"/>
    <w:rsid w:val="0006064C"/>
    <w:rsid w:val="000625A0"/>
    <w:rsid w:val="00081123"/>
    <w:rsid w:val="000862AC"/>
    <w:rsid w:val="000877D6"/>
    <w:rsid w:val="00091637"/>
    <w:rsid w:val="00091913"/>
    <w:rsid w:val="000C1E85"/>
    <w:rsid w:val="000D3C51"/>
    <w:rsid w:val="000D416A"/>
    <w:rsid w:val="000D583D"/>
    <w:rsid w:val="001070F1"/>
    <w:rsid w:val="001147EE"/>
    <w:rsid w:val="0013498C"/>
    <w:rsid w:val="00153A98"/>
    <w:rsid w:val="00163FC3"/>
    <w:rsid w:val="0017376D"/>
    <w:rsid w:val="00176135"/>
    <w:rsid w:val="001971E5"/>
    <w:rsid w:val="001B3B31"/>
    <w:rsid w:val="001B6FED"/>
    <w:rsid w:val="001C6FC9"/>
    <w:rsid w:val="001D2D36"/>
    <w:rsid w:val="001D688C"/>
    <w:rsid w:val="001F1295"/>
    <w:rsid w:val="001F3D48"/>
    <w:rsid w:val="001F6050"/>
    <w:rsid w:val="00200191"/>
    <w:rsid w:val="002120B0"/>
    <w:rsid w:val="00212EAB"/>
    <w:rsid w:val="00221A91"/>
    <w:rsid w:val="002322FA"/>
    <w:rsid w:val="00261220"/>
    <w:rsid w:val="002652F0"/>
    <w:rsid w:val="002739AC"/>
    <w:rsid w:val="00273BF2"/>
    <w:rsid w:val="00287093"/>
    <w:rsid w:val="00293935"/>
    <w:rsid w:val="002A6B0C"/>
    <w:rsid w:val="002B0837"/>
    <w:rsid w:val="002B1FFD"/>
    <w:rsid w:val="002B4014"/>
    <w:rsid w:val="002B5BA7"/>
    <w:rsid w:val="002D145F"/>
    <w:rsid w:val="002D7F97"/>
    <w:rsid w:val="002F259D"/>
    <w:rsid w:val="00300F79"/>
    <w:rsid w:val="00302615"/>
    <w:rsid w:val="00313B12"/>
    <w:rsid w:val="00332738"/>
    <w:rsid w:val="00333AE3"/>
    <w:rsid w:val="0034574B"/>
    <w:rsid w:val="0035004F"/>
    <w:rsid w:val="00361027"/>
    <w:rsid w:val="00365707"/>
    <w:rsid w:val="00366419"/>
    <w:rsid w:val="00376A9E"/>
    <w:rsid w:val="00377EF1"/>
    <w:rsid w:val="00391FBE"/>
    <w:rsid w:val="0039372D"/>
    <w:rsid w:val="00396023"/>
    <w:rsid w:val="003B5F41"/>
    <w:rsid w:val="003C30A3"/>
    <w:rsid w:val="003C3BB5"/>
    <w:rsid w:val="003D1975"/>
    <w:rsid w:val="003D388E"/>
    <w:rsid w:val="003D648C"/>
    <w:rsid w:val="003E15BB"/>
    <w:rsid w:val="003E70A7"/>
    <w:rsid w:val="003F3B2E"/>
    <w:rsid w:val="003F64D6"/>
    <w:rsid w:val="00410F26"/>
    <w:rsid w:val="00424DF0"/>
    <w:rsid w:val="00432296"/>
    <w:rsid w:val="00434DB4"/>
    <w:rsid w:val="004402A2"/>
    <w:rsid w:val="00440970"/>
    <w:rsid w:val="00442D5D"/>
    <w:rsid w:val="0045690B"/>
    <w:rsid w:val="00480E12"/>
    <w:rsid w:val="00493804"/>
    <w:rsid w:val="004A0E89"/>
    <w:rsid w:val="004A6863"/>
    <w:rsid w:val="004A6EA9"/>
    <w:rsid w:val="004B6821"/>
    <w:rsid w:val="004C1557"/>
    <w:rsid w:val="004C1C42"/>
    <w:rsid w:val="004E30AB"/>
    <w:rsid w:val="004E5A7D"/>
    <w:rsid w:val="004F2F20"/>
    <w:rsid w:val="0050563B"/>
    <w:rsid w:val="00510ABB"/>
    <w:rsid w:val="005123A9"/>
    <w:rsid w:val="0051409D"/>
    <w:rsid w:val="00520CA6"/>
    <w:rsid w:val="00533D85"/>
    <w:rsid w:val="00535773"/>
    <w:rsid w:val="00552292"/>
    <w:rsid w:val="0055660D"/>
    <w:rsid w:val="0057140C"/>
    <w:rsid w:val="005A16F9"/>
    <w:rsid w:val="005A3DF8"/>
    <w:rsid w:val="005A3FC7"/>
    <w:rsid w:val="005B5B6B"/>
    <w:rsid w:val="005B7C31"/>
    <w:rsid w:val="005C7770"/>
    <w:rsid w:val="005E08C1"/>
    <w:rsid w:val="005E10CB"/>
    <w:rsid w:val="006022F4"/>
    <w:rsid w:val="00605030"/>
    <w:rsid w:val="00605EDE"/>
    <w:rsid w:val="0063197B"/>
    <w:rsid w:val="00641F26"/>
    <w:rsid w:val="00642468"/>
    <w:rsid w:val="0065589B"/>
    <w:rsid w:val="006611C4"/>
    <w:rsid w:val="0066586B"/>
    <w:rsid w:val="006704D9"/>
    <w:rsid w:val="006873B8"/>
    <w:rsid w:val="00690C2B"/>
    <w:rsid w:val="006B2F42"/>
    <w:rsid w:val="006B5B49"/>
    <w:rsid w:val="006E425B"/>
    <w:rsid w:val="006F00E3"/>
    <w:rsid w:val="006F0BE9"/>
    <w:rsid w:val="00704443"/>
    <w:rsid w:val="00732D7D"/>
    <w:rsid w:val="00741CB0"/>
    <w:rsid w:val="007524D0"/>
    <w:rsid w:val="00757A47"/>
    <w:rsid w:val="00760EBD"/>
    <w:rsid w:val="00775D84"/>
    <w:rsid w:val="007800A4"/>
    <w:rsid w:val="007801CC"/>
    <w:rsid w:val="007911AD"/>
    <w:rsid w:val="0079123C"/>
    <w:rsid w:val="00792FD5"/>
    <w:rsid w:val="007A1AE6"/>
    <w:rsid w:val="007A4268"/>
    <w:rsid w:val="007B206B"/>
    <w:rsid w:val="007B3A9F"/>
    <w:rsid w:val="007C4BBA"/>
    <w:rsid w:val="007D015A"/>
    <w:rsid w:val="007D3FBA"/>
    <w:rsid w:val="007E7372"/>
    <w:rsid w:val="0080465D"/>
    <w:rsid w:val="00805A23"/>
    <w:rsid w:val="00822BE0"/>
    <w:rsid w:val="0082425F"/>
    <w:rsid w:val="00851F44"/>
    <w:rsid w:val="00862D6B"/>
    <w:rsid w:val="00867610"/>
    <w:rsid w:val="008700EC"/>
    <w:rsid w:val="00870E7E"/>
    <w:rsid w:val="00873E0C"/>
    <w:rsid w:val="00874407"/>
    <w:rsid w:val="00890405"/>
    <w:rsid w:val="008B1171"/>
    <w:rsid w:val="008B6604"/>
    <w:rsid w:val="008C71FB"/>
    <w:rsid w:val="008D0AA7"/>
    <w:rsid w:val="008D322D"/>
    <w:rsid w:val="008E11F4"/>
    <w:rsid w:val="008E67C3"/>
    <w:rsid w:val="008E7C9F"/>
    <w:rsid w:val="008F6A68"/>
    <w:rsid w:val="009149BF"/>
    <w:rsid w:val="00931288"/>
    <w:rsid w:val="00944235"/>
    <w:rsid w:val="0095306B"/>
    <w:rsid w:val="00956AB9"/>
    <w:rsid w:val="0097115D"/>
    <w:rsid w:val="009761AB"/>
    <w:rsid w:val="009816C0"/>
    <w:rsid w:val="00983D80"/>
    <w:rsid w:val="0099057B"/>
    <w:rsid w:val="009908E0"/>
    <w:rsid w:val="009A709E"/>
    <w:rsid w:val="009B010E"/>
    <w:rsid w:val="009B3F8B"/>
    <w:rsid w:val="009B5071"/>
    <w:rsid w:val="009B5480"/>
    <w:rsid w:val="009C27F4"/>
    <w:rsid w:val="009C2D58"/>
    <w:rsid w:val="009D3FFB"/>
    <w:rsid w:val="009D4A93"/>
    <w:rsid w:val="009D75AB"/>
    <w:rsid w:val="009E000F"/>
    <w:rsid w:val="009E2275"/>
    <w:rsid w:val="009E604F"/>
    <w:rsid w:val="009F4D0F"/>
    <w:rsid w:val="00A103C8"/>
    <w:rsid w:val="00A14417"/>
    <w:rsid w:val="00A17BF1"/>
    <w:rsid w:val="00A17DF7"/>
    <w:rsid w:val="00A244C2"/>
    <w:rsid w:val="00A263CA"/>
    <w:rsid w:val="00A27545"/>
    <w:rsid w:val="00A31A8A"/>
    <w:rsid w:val="00A31C3B"/>
    <w:rsid w:val="00A46189"/>
    <w:rsid w:val="00A56B77"/>
    <w:rsid w:val="00A62E5D"/>
    <w:rsid w:val="00A64289"/>
    <w:rsid w:val="00A65A39"/>
    <w:rsid w:val="00A677A4"/>
    <w:rsid w:val="00A74A00"/>
    <w:rsid w:val="00A80843"/>
    <w:rsid w:val="00A83E26"/>
    <w:rsid w:val="00AA5333"/>
    <w:rsid w:val="00AC0A6D"/>
    <w:rsid w:val="00AD5800"/>
    <w:rsid w:val="00AD7182"/>
    <w:rsid w:val="00AD7990"/>
    <w:rsid w:val="00AE5523"/>
    <w:rsid w:val="00AE72EB"/>
    <w:rsid w:val="00AF080F"/>
    <w:rsid w:val="00B11C20"/>
    <w:rsid w:val="00B318D9"/>
    <w:rsid w:val="00B37BEA"/>
    <w:rsid w:val="00B56665"/>
    <w:rsid w:val="00B67FBF"/>
    <w:rsid w:val="00B70760"/>
    <w:rsid w:val="00B725CF"/>
    <w:rsid w:val="00B819E4"/>
    <w:rsid w:val="00B86E7E"/>
    <w:rsid w:val="00B86E9D"/>
    <w:rsid w:val="00BA19E0"/>
    <w:rsid w:val="00BA2C2B"/>
    <w:rsid w:val="00BB7AD8"/>
    <w:rsid w:val="00BE21EF"/>
    <w:rsid w:val="00BE72C8"/>
    <w:rsid w:val="00BF6524"/>
    <w:rsid w:val="00C01211"/>
    <w:rsid w:val="00C03DCF"/>
    <w:rsid w:val="00C05829"/>
    <w:rsid w:val="00C21A0E"/>
    <w:rsid w:val="00C30AC7"/>
    <w:rsid w:val="00C3169A"/>
    <w:rsid w:val="00C51253"/>
    <w:rsid w:val="00C51493"/>
    <w:rsid w:val="00C7078C"/>
    <w:rsid w:val="00C90915"/>
    <w:rsid w:val="00C9419D"/>
    <w:rsid w:val="00C9646F"/>
    <w:rsid w:val="00CB356F"/>
    <w:rsid w:val="00CC35B1"/>
    <w:rsid w:val="00CE0F32"/>
    <w:rsid w:val="00CE6234"/>
    <w:rsid w:val="00CF54FC"/>
    <w:rsid w:val="00CF5D16"/>
    <w:rsid w:val="00CF6C5A"/>
    <w:rsid w:val="00D02E92"/>
    <w:rsid w:val="00D07E1C"/>
    <w:rsid w:val="00D63EC6"/>
    <w:rsid w:val="00D67C8F"/>
    <w:rsid w:val="00D778DC"/>
    <w:rsid w:val="00D83060"/>
    <w:rsid w:val="00D84E66"/>
    <w:rsid w:val="00D969FD"/>
    <w:rsid w:val="00DA06D6"/>
    <w:rsid w:val="00DA7294"/>
    <w:rsid w:val="00DB3621"/>
    <w:rsid w:val="00DB6101"/>
    <w:rsid w:val="00DC218F"/>
    <w:rsid w:val="00DC43FE"/>
    <w:rsid w:val="00DC4942"/>
    <w:rsid w:val="00DC70DC"/>
    <w:rsid w:val="00DC7103"/>
    <w:rsid w:val="00DD113C"/>
    <w:rsid w:val="00DD412E"/>
    <w:rsid w:val="00DE2C68"/>
    <w:rsid w:val="00DE7E1F"/>
    <w:rsid w:val="00DF2489"/>
    <w:rsid w:val="00E002E9"/>
    <w:rsid w:val="00E1242C"/>
    <w:rsid w:val="00E16410"/>
    <w:rsid w:val="00E23318"/>
    <w:rsid w:val="00E267E9"/>
    <w:rsid w:val="00E450AB"/>
    <w:rsid w:val="00E466BE"/>
    <w:rsid w:val="00E46C35"/>
    <w:rsid w:val="00E5115D"/>
    <w:rsid w:val="00E511EE"/>
    <w:rsid w:val="00E52ADD"/>
    <w:rsid w:val="00E842C5"/>
    <w:rsid w:val="00E90A56"/>
    <w:rsid w:val="00E95285"/>
    <w:rsid w:val="00E972F6"/>
    <w:rsid w:val="00EB0D17"/>
    <w:rsid w:val="00EC611C"/>
    <w:rsid w:val="00EE145A"/>
    <w:rsid w:val="00F04D30"/>
    <w:rsid w:val="00F05CB9"/>
    <w:rsid w:val="00F06F96"/>
    <w:rsid w:val="00F0773C"/>
    <w:rsid w:val="00F1693D"/>
    <w:rsid w:val="00F17AAB"/>
    <w:rsid w:val="00F228D2"/>
    <w:rsid w:val="00F44245"/>
    <w:rsid w:val="00F5239D"/>
    <w:rsid w:val="00F56504"/>
    <w:rsid w:val="00F62B64"/>
    <w:rsid w:val="00F67905"/>
    <w:rsid w:val="00F70EA7"/>
    <w:rsid w:val="00F7275C"/>
    <w:rsid w:val="00F73393"/>
    <w:rsid w:val="00F76152"/>
    <w:rsid w:val="00F80E62"/>
    <w:rsid w:val="00F81A68"/>
    <w:rsid w:val="00F971F3"/>
    <w:rsid w:val="00FA0286"/>
    <w:rsid w:val="00FA342D"/>
    <w:rsid w:val="00FB09C0"/>
    <w:rsid w:val="00FB71BD"/>
    <w:rsid w:val="00FC0B79"/>
    <w:rsid w:val="00FC278F"/>
    <w:rsid w:val="00FD5633"/>
    <w:rsid w:val="00FD7DE3"/>
    <w:rsid w:val="00FF16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1401C6"/>
  <w14:defaultImageDpi w14:val="0"/>
  <w15:docId w15:val="{A6B64CF5-54A1-46D1-ADF4-0AC3EF6C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styleId="Normlnweb">
    <w:name w:val="Normal (Web)"/>
    <w:basedOn w:val="Normln"/>
    <w:uiPriority w:val="99"/>
    <w:unhideWhenUsed/>
    <w:rsid w:val="00BB7AD8"/>
    <w:pPr>
      <w:widowControl/>
      <w:autoSpaceDE/>
      <w:autoSpaceDN/>
      <w:adjustRightInd/>
      <w:spacing w:before="100" w:beforeAutospacing="1" w:after="100" w:afterAutospacing="1"/>
    </w:pPr>
    <w:rPr>
      <w:sz w:val="24"/>
      <w:szCs w:val="24"/>
    </w:rPr>
  </w:style>
  <w:style w:type="paragraph" w:styleId="Nzev">
    <w:name w:val="Title"/>
    <w:aliases w:val="text"/>
    <w:basedOn w:val="Normln"/>
    <w:next w:val="Normln"/>
    <w:link w:val="NzevChar"/>
    <w:uiPriority w:val="10"/>
    <w:qFormat/>
    <w:rsid w:val="00931288"/>
    <w:pPr>
      <w:widowControl/>
      <w:pBdr>
        <w:top w:val="none" w:sz="96" w:space="31" w:color="FFFFFF" w:frame="1"/>
        <w:left w:val="none" w:sz="96" w:space="31" w:color="FFFFFF" w:frame="1"/>
        <w:bottom w:val="none" w:sz="96" w:space="31" w:color="FFFFFF" w:frame="1"/>
        <w:right w:val="none" w:sz="96" w:space="31" w:color="FFFFFF" w:frame="1"/>
      </w:pBdr>
      <w:autoSpaceDE/>
      <w:autoSpaceDN/>
      <w:adjustRightInd/>
      <w:contextualSpacing/>
      <w:jc w:val="both"/>
    </w:pPr>
    <w:rPr>
      <w:rFonts w:ascii="Arial" w:hAnsi="Arial"/>
      <w:kern w:val="28"/>
      <w:szCs w:val="56"/>
      <w:u w:color="000000"/>
    </w:rPr>
  </w:style>
  <w:style w:type="character" w:customStyle="1" w:styleId="NzevChar">
    <w:name w:val="Název Char"/>
    <w:aliases w:val="text Char"/>
    <w:basedOn w:val="Standardnpsmoodstavce"/>
    <w:link w:val="Nzev"/>
    <w:uiPriority w:val="10"/>
    <w:locked/>
    <w:rsid w:val="00931288"/>
    <w:rPr>
      <w:rFonts w:ascii="Arial" w:hAnsi="Arial" w:cs="Times New Roman"/>
      <w:kern w:val="28"/>
      <w:sz w:val="56"/>
      <w:szCs w:val="56"/>
      <w:u w:color="000000"/>
    </w:rPr>
  </w:style>
  <w:style w:type="paragraph" w:customStyle="1" w:styleId="StylDoprava">
    <w:name w:val="Styl Doprava"/>
    <w:basedOn w:val="Normln"/>
    <w:rsid w:val="00A14417"/>
    <w:pPr>
      <w:widowControl/>
      <w:suppressAutoHyphens/>
      <w:autoSpaceDE/>
      <w:autoSpaceDN/>
      <w:adjustRightInd/>
      <w:jc w:val="right"/>
    </w:pPr>
    <w:rPr>
      <w:rFonts w:ascii="Arial" w:hAnsi="Arial"/>
      <w:lang w:eastAsia="ar-SA"/>
    </w:rPr>
  </w:style>
  <w:style w:type="paragraph" w:customStyle="1" w:styleId="VnitrniText0">
    <w:name w:val="VnitrniText"/>
    <w:basedOn w:val="Normln"/>
    <w:rsid w:val="00DC43FE"/>
    <w:pPr>
      <w:widowControl/>
      <w:suppressAutoHyphens/>
      <w:autoSpaceDE/>
      <w:autoSpaceDN/>
      <w:adjustRightInd/>
      <w:ind w:firstLine="426"/>
      <w:jc w:val="both"/>
    </w:pPr>
    <w:rPr>
      <w:rFonts w:ascii="Arial" w:hAnsi="Arial" w:cs="Arial"/>
      <w:lang w:eastAsia="ar-SA"/>
    </w:rPr>
  </w:style>
  <w:style w:type="paragraph" w:styleId="Odstavecseseznamem">
    <w:name w:val="List Paragraph"/>
    <w:basedOn w:val="Normln"/>
    <w:uiPriority w:val="34"/>
    <w:qFormat/>
    <w:rsid w:val="00DB6101"/>
    <w:pPr>
      <w:widowControl/>
      <w:suppressAutoHyphens/>
      <w:autoSpaceDE/>
      <w:autoSpaceDN/>
      <w:adjustRightInd/>
      <w:ind w:left="708"/>
    </w:pPr>
    <w:rPr>
      <w:sz w:val="24"/>
      <w:szCs w:val="24"/>
      <w:lang w:eastAsia="ar-SA"/>
    </w:rPr>
  </w:style>
  <w:style w:type="paragraph" w:styleId="Bezmezer">
    <w:name w:val="No Spacing"/>
    <w:aliases w:val="Uzavřená dle_pod smlouvou,Údaje smluvního partnera,SMLUVNÍ STRANY"/>
    <w:link w:val="BezmezerChar"/>
    <w:uiPriority w:val="1"/>
    <w:qFormat/>
    <w:rsid w:val="00944235"/>
    <w:pPr>
      <w:spacing w:after="0" w:line="240" w:lineRule="auto"/>
    </w:pPr>
    <w:rPr>
      <w:rFonts w:ascii="Calibri" w:hAnsi="Calibri"/>
    </w:rPr>
  </w:style>
  <w:style w:type="character" w:customStyle="1" w:styleId="BezmezerChar">
    <w:name w:val="Bez mezer Char"/>
    <w:aliases w:val="Uzavřená dle_pod smlouvou Char,Údaje smluvního partnera Char,SMLUVNÍ STRANY Char"/>
    <w:link w:val="Bezmezer"/>
    <w:uiPriority w:val="1"/>
    <w:locked/>
    <w:rsid w:val="00944235"/>
    <w:rPr>
      <w:rFonts w:ascii="Calibri" w:hAnsi="Calibri"/>
    </w:rPr>
  </w:style>
  <w:style w:type="table" w:styleId="Mkatabulky">
    <w:name w:val="Table Grid"/>
    <w:basedOn w:val="Normlntabulka"/>
    <w:uiPriority w:val="59"/>
    <w:rsid w:val="00CE62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3259">
      <w:bodyDiv w:val="1"/>
      <w:marLeft w:val="0"/>
      <w:marRight w:val="0"/>
      <w:marTop w:val="0"/>
      <w:marBottom w:val="0"/>
      <w:divBdr>
        <w:top w:val="none" w:sz="0" w:space="0" w:color="auto"/>
        <w:left w:val="none" w:sz="0" w:space="0" w:color="auto"/>
        <w:bottom w:val="none" w:sz="0" w:space="0" w:color="auto"/>
        <w:right w:val="none" w:sz="0" w:space="0" w:color="auto"/>
      </w:divBdr>
    </w:div>
    <w:div w:id="113987078">
      <w:bodyDiv w:val="1"/>
      <w:marLeft w:val="0"/>
      <w:marRight w:val="0"/>
      <w:marTop w:val="0"/>
      <w:marBottom w:val="0"/>
      <w:divBdr>
        <w:top w:val="none" w:sz="0" w:space="0" w:color="auto"/>
        <w:left w:val="none" w:sz="0" w:space="0" w:color="auto"/>
        <w:bottom w:val="none" w:sz="0" w:space="0" w:color="auto"/>
        <w:right w:val="none" w:sz="0" w:space="0" w:color="auto"/>
      </w:divBdr>
    </w:div>
    <w:div w:id="225798642">
      <w:bodyDiv w:val="1"/>
      <w:marLeft w:val="0"/>
      <w:marRight w:val="0"/>
      <w:marTop w:val="0"/>
      <w:marBottom w:val="0"/>
      <w:divBdr>
        <w:top w:val="none" w:sz="0" w:space="0" w:color="auto"/>
        <w:left w:val="none" w:sz="0" w:space="0" w:color="auto"/>
        <w:bottom w:val="none" w:sz="0" w:space="0" w:color="auto"/>
        <w:right w:val="none" w:sz="0" w:space="0" w:color="auto"/>
      </w:divBdr>
    </w:div>
    <w:div w:id="269093410">
      <w:bodyDiv w:val="1"/>
      <w:marLeft w:val="0"/>
      <w:marRight w:val="0"/>
      <w:marTop w:val="0"/>
      <w:marBottom w:val="0"/>
      <w:divBdr>
        <w:top w:val="none" w:sz="0" w:space="0" w:color="auto"/>
        <w:left w:val="none" w:sz="0" w:space="0" w:color="auto"/>
        <w:bottom w:val="none" w:sz="0" w:space="0" w:color="auto"/>
        <w:right w:val="none" w:sz="0" w:space="0" w:color="auto"/>
      </w:divBdr>
    </w:div>
    <w:div w:id="418410190">
      <w:bodyDiv w:val="1"/>
      <w:marLeft w:val="0"/>
      <w:marRight w:val="0"/>
      <w:marTop w:val="0"/>
      <w:marBottom w:val="0"/>
      <w:divBdr>
        <w:top w:val="none" w:sz="0" w:space="0" w:color="auto"/>
        <w:left w:val="none" w:sz="0" w:space="0" w:color="auto"/>
        <w:bottom w:val="none" w:sz="0" w:space="0" w:color="auto"/>
        <w:right w:val="none" w:sz="0" w:space="0" w:color="auto"/>
      </w:divBdr>
    </w:div>
    <w:div w:id="1109393667">
      <w:marLeft w:val="0"/>
      <w:marRight w:val="0"/>
      <w:marTop w:val="0"/>
      <w:marBottom w:val="0"/>
      <w:divBdr>
        <w:top w:val="none" w:sz="0" w:space="0" w:color="auto"/>
        <w:left w:val="none" w:sz="0" w:space="0" w:color="auto"/>
        <w:bottom w:val="none" w:sz="0" w:space="0" w:color="auto"/>
        <w:right w:val="none" w:sz="0" w:space="0" w:color="auto"/>
      </w:divBdr>
    </w:div>
    <w:div w:id="1109393668">
      <w:marLeft w:val="0"/>
      <w:marRight w:val="0"/>
      <w:marTop w:val="0"/>
      <w:marBottom w:val="0"/>
      <w:divBdr>
        <w:top w:val="none" w:sz="0" w:space="0" w:color="auto"/>
        <w:left w:val="none" w:sz="0" w:space="0" w:color="auto"/>
        <w:bottom w:val="none" w:sz="0" w:space="0" w:color="auto"/>
        <w:right w:val="none" w:sz="0" w:space="0" w:color="auto"/>
      </w:divBdr>
    </w:div>
    <w:div w:id="1109393669">
      <w:marLeft w:val="0"/>
      <w:marRight w:val="0"/>
      <w:marTop w:val="0"/>
      <w:marBottom w:val="0"/>
      <w:divBdr>
        <w:top w:val="none" w:sz="0" w:space="0" w:color="auto"/>
        <w:left w:val="none" w:sz="0" w:space="0" w:color="auto"/>
        <w:bottom w:val="none" w:sz="0" w:space="0" w:color="auto"/>
        <w:right w:val="none" w:sz="0" w:space="0" w:color="auto"/>
      </w:divBdr>
    </w:div>
    <w:div w:id="1109393670">
      <w:marLeft w:val="0"/>
      <w:marRight w:val="0"/>
      <w:marTop w:val="0"/>
      <w:marBottom w:val="0"/>
      <w:divBdr>
        <w:top w:val="none" w:sz="0" w:space="0" w:color="auto"/>
        <w:left w:val="none" w:sz="0" w:space="0" w:color="auto"/>
        <w:bottom w:val="none" w:sz="0" w:space="0" w:color="auto"/>
        <w:right w:val="none" w:sz="0" w:space="0" w:color="auto"/>
      </w:divBdr>
    </w:div>
    <w:div w:id="1109393671">
      <w:marLeft w:val="0"/>
      <w:marRight w:val="0"/>
      <w:marTop w:val="0"/>
      <w:marBottom w:val="0"/>
      <w:divBdr>
        <w:top w:val="none" w:sz="0" w:space="0" w:color="auto"/>
        <w:left w:val="none" w:sz="0" w:space="0" w:color="auto"/>
        <w:bottom w:val="none" w:sz="0" w:space="0" w:color="auto"/>
        <w:right w:val="none" w:sz="0" w:space="0" w:color="auto"/>
      </w:divBdr>
    </w:div>
    <w:div w:id="1109393672">
      <w:marLeft w:val="0"/>
      <w:marRight w:val="0"/>
      <w:marTop w:val="0"/>
      <w:marBottom w:val="0"/>
      <w:divBdr>
        <w:top w:val="none" w:sz="0" w:space="0" w:color="auto"/>
        <w:left w:val="none" w:sz="0" w:space="0" w:color="auto"/>
        <w:bottom w:val="none" w:sz="0" w:space="0" w:color="auto"/>
        <w:right w:val="none" w:sz="0" w:space="0" w:color="auto"/>
      </w:divBdr>
    </w:div>
    <w:div w:id="1109393673">
      <w:marLeft w:val="0"/>
      <w:marRight w:val="0"/>
      <w:marTop w:val="0"/>
      <w:marBottom w:val="0"/>
      <w:divBdr>
        <w:top w:val="none" w:sz="0" w:space="0" w:color="auto"/>
        <w:left w:val="none" w:sz="0" w:space="0" w:color="auto"/>
        <w:bottom w:val="none" w:sz="0" w:space="0" w:color="auto"/>
        <w:right w:val="none" w:sz="0" w:space="0" w:color="auto"/>
      </w:divBdr>
    </w:div>
    <w:div w:id="1109393674">
      <w:marLeft w:val="0"/>
      <w:marRight w:val="0"/>
      <w:marTop w:val="0"/>
      <w:marBottom w:val="0"/>
      <w:divBdr>
        <w:top w:val="none" w:sz="0" w:space="0" w:color="auto"/>
        <w:left w:val="none" w:sz="0" w:space="0" w:color="auto"/>
        <w:bottom w:val="none" w:sz="0" w:space="0" w:color="auto"/>
        <w:right w:val="none" w:sz="0" w:space="0" w:color="auto"/>
      </w:divBdr>
    </w:div>
    <w:div w:id="1109393675">
      <w:marLeft w:val="0"/>
      <w:marRight w:val="0"/>
      <w:marTop w:val="0"/>
      <w:marBottom w:val="0"/>
      <w:divBdr>
        <w:top w:val="none" w:sz="0" w:space="0" w:color="auto"/>
        <w:left w:val="none" w:sz="0" w:space="0" w:color="auto"/>
        <w:bottom w:val="none" w:sz="0" w:space="0" w:color="auto"/>
        <w:right w:val="none" w:sz="0" w:space="0" w:color="auto"/>
      </w:divBdr>
    </w:div>
    <w:div w:id="1109393676">
      <w:marLeft w:val="0"/>
      <w:marRight w:val="0"/>
      <w:marTop w:val="0"/>
      <w:marBottom w:val="0"/>
      <w:divBdr>
        <w:top w:val="none" w:sz="0" w:space="0" w:color="auto"/>
        <w:left w:val="none" w:sz="0" w:space="0" w:color="auto"/>
        <w:bottom w:val="none" w:sz="0" w:space="0" w:color="auto"/>
        <w:right w:val="none" w:sz="0" w:space="0" w:color="auto"/>
      </w:divBdr>
    </w:div>
    <w:div w:id="1109393677">
      <w:marLeft w:val="0"/>
      <w:marRight w:val="0"/>
      <w:marTop w:val="0"/>
      <w:marBottom w:val="0"/>
      <w:divBdr>
        <w:top w:val="none" w:sz="0" w:space="0" w:color="auto"/>
        <w:left w:val="none" w:sz="0" w:space="0" w:color="auto"/>
        <w:bottom w:val="none" w:sz="0" w:space="0" w:color="auto"/>
        <w:right w:val="none" w:sz="0" w:space="0" w:color="auto"/>
      </w:divBdr>
    </w:div>
    <w:div w:id="1109393678">
      <w:marLeft w:val="0"/>
      <w:marRight w:val="0"/>
      <w:marTop w:val="0"/>
      <w:marBottom w:val="0"/>
      <w:divBdr>
        <w:top w:val="none" w:sz="0" w:space="0" w:color="auto"/>
        <w:left w:val="none" w:sz="0" w:space="0" w:color="auto"/>
        <w:bottom w:val="none" w:sz="0" w:space="0" w:color="auto"/>
        <w:right w:val="none" w:sz="0" w:space="0" w:color="auto"/>
      </w:divBdr>
    </w:div>
    <w:div w:id="1548759247">
      <w:bodyDiv w:val="1"/>
      <w:marLeft w:val="0"/>
      <w:marRight w:val="0"/>
      <w:marTop w:val="0"/>
      <w:marBottom w:val="0"/>
      <w:divBdr>
        <w:top w:val="none" w:sz="0" w:space="0" w:color="auto"/>
        <w:left w:val="none" w:sz="0" w:space="0" w:color="auto"/>
        <w:bottom w:val="none" w:sz="0" w:space="0" w:color="auto"/>
        <w:right w:val="none" w:sz="0" w:space="0" w:color="auto"/>
      </w:divBdr>
    </w:div>
    <w:div w:id="1857428315">
      <w:bodyDiv w:val="1"/>
      <w:marLeft w:val="0"/>
      <w:marRight w:val="0"/>
      <w:marTop w:val="0"/>
      <w:marBottom w:val="0"/>
      <w:divBdr>
        <w:top w:val="none" w:sz="0" w:space="0" w:color="auto"/>
        <w:left w:val="none" w:sz="0" w:space="0" w:color="auto"/>
        <w:bottom w:val="none" w:sz="0" w:space="0" w:color="auto"/>
        <w:right w:val="none" w:sz="0" w:space="0" w:color="auto"/>
      </w:divBdr>
    </w:div>
    <w:div w:id="197198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3229</Words>
  <Characters>21013</Characters>
  <Application>Microsoft Office Word</Application>
  <DocSecurity>0</DocSecurity>
  <Lines>175</Lines>
  <Paragraphs>48</Paragraphs>
  <ScaleCrop>false</ScaleCrop>
  <Company>Pozemkový Fond ČR</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5</cp:revision>
  <cp:lastPrinted>2024-06-04T10:13:00Z</cp:lastPrinted>
  <dcterms:created xsi:type="dcterms:W3CDTF">2024-06-04T10:14:00Z</dcterms:created>
  <dcterms:modified xsi:type="dcterms:W3CDTF">2024-06-25T06:40:00Z</dcterms:modified>
</cp:coreProperties>
</file>