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9.4pt;height:844.55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31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9"/>
                    <w:ind w:left="3175" w:right="6194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4"/>
                    <w:ind w:left="316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1" w:lineRule="auto" w:before="1"/>
                    <w:ind w:left="6314" w:right="4016" w:firstLine="8"/>
                  </w:pPr>
                  <w:r>
                    <w:rPr/>
                    <w:t>Dodavatel: KALIN, spol.s.r.o.</w:t>
                  </w:r>
                  <w:r>
                    <w:rPr>
                      <w:w w:val="96"/>
                    </w:rPr>
                    <w:t> </w:t>
                  </w:r>
                  <w:r>
                    <w:rPr/>
                    <w:t>Týmlova 284/11 Praha 14000 IČ:25607782</w:t>
                  </w:r>
                </w:p>
                <w:p>
                  <w:pPr>
                    <w:spacing w:before="34"/>
                    <w:ind w:left="173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Dodatek č.1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line="278" w:lineRule="auto" w:before="1"/>
                    <w:ind w:left="1728" w:right="6096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OBJR-36-477/2024 Nadřazený dokument č. SMLR-30-10/2024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28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(je-H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2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31"/>
                    <w:ind w:left="1728"/>
                  </w:pPr>
                  <w:r>
                    <w:rPr/>
                    <w:t>N006/24/V00014439 - Těžba dříví s odkoměním na UP36 dle ZL  13/36/1/2024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9"/>
                    <w:ind w:left="171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27.5.2024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71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8.7.2024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63 289,00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7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4987" w:val="left" w:leader="none"/>
                      <w:tab w:pos="5745" w:val="left" w:leader="none"/>
                    </w:tabs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9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7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154" w:val="left" w:leader="none"/>
                      <w:tab w:pos="5745" w:val="left" w:leader="none"/>
                    </w:tabs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.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6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line="278" w:lineRule="auto" w:before="32"/>
                    <w:ind w:left="1685" w:right="2256"/>
                    <w:rPr>
                      <w:b/>
                    </w:rPr>
                  </w:pPr>
                  <w:r>
                    <w:rPr/>
                    <w:t>Na faktum uveďte výše uvedené číslo objednávky, jinak nebude uhrazena. </w:t>
                  </w:r>
                  <w:r>
                    <w:rPr>
                      <w:w w:val="99"/>
                    </w:rPr>
                    <w:t>Elektr</w:t>
                  </w:r>
                  <w:r>
                    <w:rPr>
                      <w:w w:val="99"/>
                    </w:rPr>
                    <w:t>oni</w:t>
                  </w:r>
                  <w:r>
                    <w:rPr>
                      <w:w w:val="99"/>
                    </w:rPr>
                    <w:t>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4"/>
                      </w:rPr>
                      <w:t>fak</w:t>
                    </w:r>
                    <w:r>
                      <w:rPr>
                        <w:b/>
                        <w:w w:val="104"/>
                      </w:rPr>
                      <w:t>tury@km</w:t>
                    </w:r>
                    <w:r>
                      <w:rPr>
                        <w:b/>
                        <w:w w:val="104"/>
                      </w:rPr>
                      <w:t>ap.cz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4pt;height:844.55pt;mso-position-horizontal-relative:page;mso-position-vertical-relative:page;z-index:-4360" coordorigin="0,0" coordsize="11988,16891">
            <v:shape style="position:absolute;left:0;top:0;width:11988;height:16891" type="#_x0000_t75" stroked="false">
              <v:imagedata r:id="rId8" o:title=""/>
            </v:shape>
            <v:shape style="position:absolute;left:1613;top:785;width:1303;height:1318" type="#_x0000_t75" stroked="false">
              <v:imagedata r:id="rId9" o:title=""/>
            </v:shape>
            <v:shape style="position:absolute;left:7337;top:10951;width:2570;height:1937" type="#_x0000_t75" stroked="false">
              <v:imagedata r:id="rId10" o:title=""/>
            </v:shape>
            <v:shape style="position:absolute;left:3544;top:1459;width:6661;height:11927" coordorigin="3544,1459" coordsize="6661,11927" path="m4968,11826l3544,11826,3544,12112,4968,12112,4968,11826m5135,12654l3566,12654,3566,12940,5135,12940,5135,12654m7312,1459l4566,1459,4566,1691,7312,1691,7312,1459m10204,10292l7072,10292,7072,12029,8663,12029,8663,13385,10039,13385,10039,12029,10204,12029,10204,1029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90" w:h="1690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2pt;width:598.7pt;height:844.2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323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9"/>
                    <w:ind w:left="3233" w:right="6115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3"/>
                    <w:ind w:left="322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8"/>
                    <w:ind w:left="321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499 422 095</w:t>
                  </w:r>
                </w:p>
                <w:p>
                  <w:pPr>
                    <w:spacing w:before="5"/>
                    <w:ind w:left="32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11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</w:rPr>
                  </w:pPr>
                </w:p>
                <w:p>
                  <w:pPr>
                    <w:spacing w:before="1"/>
                    <w:ind w:left="180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793" w:right="1710" w:firstLine="7"/>
                  </w:pPr>
                  <w:r>
                    <w:rPr/>
                    <w:t>prodloužení termínu ze strany zadavatele - vzhledem k tomu, že se jedná o těžbu kůrovcem napadeného dříví, je vhodné kvůli zpracování maximálního množství napadených stromů posunout termín dokončení prací - termín zhotovení prací prodloužen do 8.7.2024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777" w:right="1713" w:firstLine="8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dohodou smluvních stran, pokud nastanou okolnosti vylučující provedení díla ve  sjednaném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/>
                    <w:ind w:left="1777" w:right="1710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64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64" w:right="1710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4269" w:val="left" w:leader="none"/>
                    </w:tabs>
                    <w:spacing w:before="0"/>
                    <w:ind w:left="175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7"/>
                      <w:sz w:val="28"/>
                    </w:rPr>
                    <w:t>v</w:t>
                  </w:r>
                  <w:r>
                    <w:rPr>
                      <w:spacing w:val="-17"/>
                      <w:sz w:val="28"/>
                    </w:rPr>
                    <w:t> </w:t>
                  </w:r>
                  <w:r>
                    <w:rPr>
                      <w:i/>
                      <w:w w:val="113"/>
                      <w:sz w:val="40"/>
                    </w:rPr>
                    <w:t>h</w:t>
                  </w:r>
                  <w:r>
                    <w:rPr>
                      <w:i/>
                      <w:spacing w:val="-48"/>
                      <w:sz w:val="40"/>
                    </w:rPr>
                    <w:t> </w:t>
                  </w:r>
                  <w:r>
                    <w:rPr>
                      <w:w w:val="60"/>
                      <w:sz w:val="28"/>
                    </w:rPr>
                    <w:t>n&lt;5c</w:t>
                  </w:r>
                  <w:r>
                    <w:rPr>
                      <w:spacing w:val="-1"/>
                      <w:w w:val="60"/>
                      <w:sz w:val="28"/>
                    </w:rPr>
                    <w:t>?</w:t>
                  </w:r>
                  <w:r>
                    <w:rPr>
                      <w:spacing w:val="-1"/>
                      <w:w w:val="109"/>
                      <w:sz w:val="28"/>
                    </w:rPr>
                    <w:t>^</w:t>
                  </w:r>
                  <w:r>
                    <w:rPr>
                      <w:spacing w:val="-1"/>
                      <w:w w:val="56"/>
                      <w:sz w:val="28"/>
                    </w:rPr>
                    <w:t>D</w:t>
                  </w:r>
                  <w:r>
                    <w:rPr>
                      <w:w w:val="170"/>
                      <w:sz w:val="28"/>
                    </w:rPr>
                    <w:t>^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w w:val="97"/>
                      <w:position w:val="-2"/>
                      <w:sz w:val="21"/>
                    </w:rPr>
                    <w:t>dne</w:t>
                  </w:r>
                </w:p>
                <w:p>
                  <w:pPr>
                    <w:pStyle w:val="BodyText"/>
                    <w:spacing w:line="556" w:lineRule="exact" w:before="45"/>
                    <w:ind w:left="1756" w:right="7699"/>
                  </w:pPr>
                  <w:r>
                    <w:rPr/>
                    <w:t>Souhlasím. Za dodavatele: KALIN, spol.s.r.o.</w:t>
                  </w:r>
                </w:p>
                <w:p>
                  <w:pPr>
                    <w:pStyle w:val="BodyText"/>
                    <w:spacing w:line="206" w:lineRule="exact"/>
                    <w:ind w:left="1750"/>
                  </w:pPr>
                  <w:r>
                    <w:rPr>
                      <w:w w:val="95"/>
                    </w:rPr>
                    <w:t>Týmlova 284/11</w:t>
                  </w:r>
                </w:p>
                <w:p>
                  <w:pPr>
                    <w:pStyle w:val="BodyText"/>
                    <w:spacing w:before="40"/>
                    <w:ind w:left="1756"/>
                  </w:pPr>
                  <w:r>
                    <w:rPr/>
                    <w:t>Praha 14000</w:t>
                  </w:r>
                </w:p>
                <w:p>
                  <w:pPr>
                    <w:pStyle w:val="BodyText"/>
                    <w:spacing w:before="20"/>
                    <w:ind w:left="1756"/>
                  </w:pPr>
                  <w:r>
                    <w:rPr/>
                    <w:t>IČ: 25607782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4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spacing w:before="1"/>
                    <w:ind w:left="1750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7pt;height:844.2pt;mso-position-horizontal-relative:page;mso-position-vertical-relative:page;z-index:-4312" coordorigin="0,0" coordsize="11974,16884">
            <v:shape style="position:absolute;left:0;top:0;width:11974;height:16884" type="#_x0000_t75" stroked="false">
              <v:imagedata r:id="rId12" o:title=""/>
            </v:shape>
            <v:shape style="position:absolute;left:1678;top:821;width:1296;height:1310" type="#_x0000_t75" stroked="false">
              <v:imagedata r:id="rId13" o:title=""/>
            </v:shape>
            <v:shape style="position:absolute;left:2552;top:1487;width:4799;height:14118" coordorigin="2552,1487" coordsize="4799,14118" path="m4739,14324l2552,14324,2552,15604,4739,15604,4739,14324m7350,1487l4624,1487,4624,1719,7350,1719,7350,1487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80" w:h="1689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map.cz/" TargetMode="External"/><Relationship Id="rId7" Type="http://schemas.openxmlformats.org/officeDocument/2006/relationships/hyperlink" Target="mailto:faktury@km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http://www.krnap.cz/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2024-06-25T08:29:12Z</dcterms:created>
  <dcterms:modified xsi:type="dcterms:W3CDTF">2024-06-25T08:29:12Z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2024-06-25T00:00:00Z</vt:filetime>
  </property>
</Properties>
</file>