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C3DD6" w14:textId="77777777" w:rsidR="00D06F79" w:rsidRPr="00D06F79" w:rsidRDefault="00D06F79" w:rsidP="00A877C2">
      <w:pPr>
        <w:spacing w:after="0" w:line="240" w:lineRule="auto"/>
        <w:jc w:val="center"/>
        <w:rPr>
          <w:rFonts w:ascii="Arial" w:hAnsi="Arial" w:cs="Arial"/>
          <w:b/>
          <w:sz w:val="32"/>
          <w:szCs w:val="32"/>
        </w:rPr>
      </w:pPr>
      <w:r>
        <w:rPr>
          <w:rFonts w:ascii="Arial" w:hAnsi="Arial" w:cs="Arial"/>
          <w:b/>
          <w:sz w:val="32"/>
          <w:szCs w:val="32"/>
        </w:rPr>
        <w:t>Smlouva</w:t>
      </w:r>
      <w:r w:rsidRPr="00D06F79">
        <w:rPr>
          <w:rFonts w:ascii="Arial" w:hAnsi="Arial" w:cs="Arial"/>
          <w:b/>
          <w:sz w:val="32"/>
          <w:szCs w:val="32"/>
        </w:rPr>
        <w:t xml:space="preserve"> o </w:t>
      </w:r>
      <w:r w:rsidR="00834DEC">
        <w:rPr>
          <w:rFonts w:ascii="Arial" w:hAnsi="Arial" w:cs="Arial"/>
          <w:b/>
          <w:sz w:val="32"/>
          <w:szCs w:val="32"/>
        </w:rPr>
        <w:t xml:space="preserve">zajištění kulturní akce </w:t>
      </w:r>
      <w:r w:rsidR="00AE7879">
        <w:rPr>
          <w:rFonts w:ascii="Arial" w:hAnsi="Arial" w:cs="Arial"/>
          <w:b/>
          <w:sz w:val="32"/>
          <w:szCs w:val="32"/>
        </w:rPr>
        <w:t xml:space="preserve">a </w:t>
      </w:r>
      <w:r w:rsidR="00FD030F">
        <w:rPr>
          <w:rFonts w:ascii="Arial" w:hAnsi="Arial" w:cs="Arial"/>
          <w:b/>
          <w:sz w:val="32"/>
          <w:szCs w:val="32"/>
        </w:rPr>
        <w:t xml:space="preserve">krátkodobém </w:t>
      </w:r>
      <w:r w:rsidRPr="00D06F79">
        <w:rPr>
          <w:rFonts w:ascii="Arial" w:hAnsi="Arial" w:cs="Arial"/>
          <w:b/>
          <w:sz w:val="32"/>
          <w:szCs w:val="32"/>
        </w:rPr>
        <w:t>podnájmu prostor</w:t>
      </w:r>
    </w:p>
    <w:p w14:paraId="17ED2239" w14:textId="77777777" w:rsidR="00D06F79" w:rsidRPr="00D06F79" w:rsidRDefault="00D06F79" w:rsidP="0092592E">
      <w:pPr>
        <w:spacing w:after="0" w:line="240" w:lineRule="auto"/>
        <w:rPr>
          <w:rFonts w:ascii="Arial" w:hAnsi="Arial" w:cs="Arial"/>
        </w:rPr>
      </w:pPr>
    </w:p>
    <w:p w14:paraId="7F469243" w14:textId="77777777" w:rsidR="00D06F79" w:rsidRDefault="00D06F79" w:rsidP="00D06F79">
      <w:pPr>
        <w:jc w:val="center"/>
        <w:rPr>
          <w:rFonts w:ascii="Arial" w:hAnsi="Arial" w:cs="Arial"/>
        </w:rPr>
      </w:pPr>
      <w:r w:rsidRPr="00A877C2">
        <w:rPr>
          <w:rFonts w:ascii="Arial" w:hAnsi="Arial" w:cs="Arial"/>
        </w:rPr>
        <w:t xml:space="preserve">uzavřená ve smyslu ustanovení </w:t>
      </w:r>
      <w:r w:rsidR="009A44D2" w:rsidRPr="00A877C2">
        <w:rPr>
          <w:rFonts w:ascii="Arial" w:hAnsi="Arial" w:cs="Arial"/>
          <w:color w:val="3C3C3B"/>
          <w:shd w:val="clear" w:color="auto" w:fill="FFFFFF"/>
        </w:rPr>
        <w:t>zákona č. 89/2012 Sb</w:t>
      </w:r>
      <w:r w:rsidR="00A877C2" w:rsidRPr="00A877C2">
        <w:rPr>
          <w:rFonts w:ascii="Arial" w:hAnsi="Arial" w:cs="Arial"/>
          <w:color w:val="3C3C3B"/>
          <w:shd w:val="clear" w:color="auto" w:fill="FFFFFF"/>
        </w:rPr>
        <w:t>.</w:t>
      </w:r>
      <w:r w:rsidRPr="00A877C2">
        <w:rPr>
          <w:rFonts w:ascii="Arial" w:hAnsi="Arial" w:cs="Arial"/>
        </w:rPr>
        <w:t>, ve znění pozdějších předpisů, níže uvedeného dne mezi:</w:t>
      </w:r>
    </w:p>
    <w:p w14:paraId="5165FEF6" w14:textId="77777777" w:rsidR="00C70523" w:rsidRPr="00A877C2" w:rsidRDefault="00C70523" w:rsidP="00D06F79">
      <w:pPr>
        <w:jc w:val="center"/>
        <w:rPr>
          <w:rFonts w:ascii="Arial" w:hAnsi="Arial" w:cs="Arial"/>
        </w:rPr>
      </w:pPr>
    </w:p>
    <w:p w14:paraId="50F30F7D" w14:textId="77777777" w:rsidR="00D06F79" w:rsidRPr="00D06F79" w:rsidRDefault="00D06F79" w:rsidP="0092592E">
      <w:pPr>
        <w:spacing w:after="0" w:line="240" w:lineRule="auto"/>
        <w:rPr>
          <w:rFonts w:ascii="Arial" w:hAnsi="Arial" w:cs="Arial"/>
        </w:rPr>
      </w:pPr>
    </w:p>
    <w:p w14:paraId="17A60C5F" w14:textId="77777777" w:rsidR="006A3DC0" w:rsidRPr="008411BC" w:rsidRDefault="006A3DC0" w:rsidP="006A3DC0">
      <w:pPr>
        <w:spacing w:after="0" w:line="240" w:lineRule="auto"/>
        <w:rPr>
          <w:rFonts w:ascii="Arial" w:hAnsi="Arial" w:cs="Arial"/>
          <w:b/>
        </w:rPr>
      </w:pPr>
      <w:r w:rsidRPr="008411BC">
        <w:rPr>
          <w:rFonts w:ascii="Arial" w:hAnsi="Arial" w:cs="Arial"/>
          <w:b/>
        </w:rPr>
        <w:t>Divadlo Bez zábradlí s.r.o.</w:t>
      </w:r>
    </w:p>
    <w:p w14:paraId="583569CF" w14:textId="77777777" w:rsidR="006A3DC0" w:rsidRPr="006A3DC0" w:rsidRDefault="006A3DC0" w:rsidP="006A3DC0">
      <w:pPr>
        <w:spacing w:after="0" w:line="240" w:lineRule="auto"/>
        <w:rPr>
          <w:rFonts w:ascii="Arial" w:hAnsi="Arial" w:cs="Arial"/>
        </w:rPr>
      </w:pPr>
      <w:r w:rsidRPr="006A3DC0">
        <w:rPr>
          <w:rFonts w:ascii="Arial" w:hAnsi="Arial" w:cs="Arial"/>
        </w:rPr>
        <w:t>Spojovací 293, 281 66 Jevany</w:t>
      </w:r>
    </w:p>
    <w:p w14:paraId="1429071D" w14:textId="77777777" w:rsidR="006A3DC0" w:rsidRPr="006A3DC0" w:rsidRDefault="006A3DC0" w:rsidP="006A3DC0">
      <w:pPr>
        <w:spacing w:after="0" w:line="240" w:lineRule="auto"/>
        <w:rPr>
          <w:rFonts w:ascii="Arial" w:hAnsi="Arial" w:cs="Arial"/>
        </w:rPr>
      </w:pPr>
      <w:r w:rsidRPr="006A3DC0">
        <w:rPr>
          <w:rFonts w:ascii="Arial" w:hAnsi="Arial" w:cs="Arial"/>
        </w:rPr>
        <w:t>IČ: 25102699</w:t>
      </w:r>
    </w:p>
    <w:p w14:paraId="0502A002" w14:textId="77777777" w:rsidR="006A3DC0" w:rsidRPr="006A3DC0" w:rsidRDefault="006A3DC0" w:rsidP="006A3DC0">
      <w:pPr>
        <w:spacing w:after="0" w:line="240" w:lineRule="auto"/>
        <w:rPr>
          <w:rFonts w:ascii="Arial" w:hAnsi="Arial" w:cs="Arial"/>
        </w:rPr>
      </w:pPr>
      <w:r w:rsidRPr="006A3DC0">
        <w:rPr>
          <w:rFonts w:ascii="Arial" w:hAnsi="Arial" w:cs="Arial"/>
        </w:rPr>
        <w:t>DIČ: CZ 25102699</w:t>
      </w:r>
    </w:p>
    <w:p w14:paraId="50C1103E" w14:textId="77777777" w:rsidR="006A3DC0" w:rsidRPr="006A3DC0" w:rsidRDefault="006A3DC0" w:rsidP="006A3DC0">
      <w:pPr>
        <w:spacing w:after="0" w:line="240" w:lineRule="auto"/>
        <w:rPr>
          <w:rFonts w:ascii="Arial" w:hAnsi="Arial" w:cs="Arial"/>
        </w:rPr>
      </w:pPr>
      <w:r w:rsidRPr="006A3DC0">
        <w:rPr>
          <w:rFonts w:ascii="Arial" w:hAnsi="Arial" w:cs="Arial"/>
        </w:rPr>
        <w:t xml:space="preserve">zapsaná v obchodním rejstříku u Městského soudu v Praze, odd. C, </w:t>
      </w:r>
      <w:proofErr w:type="spellStart"/>
      <w:r w:rsidRPr="006A3DC0">
        <w:rPr>
          <w:rFonts w:ascii="Arial" w:hAnsi="Arial" w:cs="Arial"/>
        </w:rPr>
        <w:t>vl</w:t>
      </w:r>
      <w:proofErr w:type="spellEnd"/>
      <w:r w:rsidRPr="006A3DC0">
        <w:rPr>
          <w:rFonts w:ascii="Arial" w:hAnsi="Arial" w:cs="Arial"/>
        </w:rPr>
        <w:t>. 49838</w:t>
      </w:r>
    </w:p>
    <w:p w14:paraId="1998F81D" w14:textId="47122A00" w:rsidR="006A3DC0" w:rsidRPr="006A3DC0" w:rsidRDefault="006A3DC0" w:rsidP="006A3DC0">
      <w:pPr>
        <w:spacing w:after="0" w:line="240" w:lineRule="auto"/>
        <w:rPr>
          <w:rFonts w:ascii="Arial" w:hAnsi="Arial" w:cs="Arial"/>
        </w:rPr>
      </w:pPr>
      <w:r w:rsidRPr="006A3DC0">
        <w:rPr>
          <w:rFonts w:ascii="Arial" w:hAnsi="Arial" w:cs="Arial"/>
        </w:rPr>
        <w:t xml:space="preserve">zastoupená </w:t>
      </w:r>
      <w:proofErr w:type="spellStart"/>
      <w:r w:rsidR="00651B31">
        <w:rPr>
          <w:rFonts w:ascii="Arial" w:hAnsi="Arial" w:cs="Arial"/>
        </w:rPr>
        <w:t>xxxxx</w:t>
      </w:r>
      <w:proofErr w:type="spellEnd"/>
    </w:p>
    <w:p w14:paraId="1C731EFE" w14:textId="3F902FFE" w:rsidR="006A3DC0" w:rsidRPr="006A3DC0" w:rsidRDefault="006A3DC0" w:rsidP="006A3DC0">
      <w:pPr>
        <w:spacing w:after="0" w:line="240" w:lineRule="auto"/>
        <w:rPr>
          <w:rFonts w:ascii="Arial" w:hAnsi="Arial" w:cs="Arial"/>
        </w:rPr>
      </w:pPr>
      <w:proofErr w:type="spellStart"/>
      <w:proofErr w:type="gramStart"/>
      <w:r w:rsidRPr="006A3DC0">
        <w:rPr>
          <w:rFonts w:ascii="Arial" w:hAnsi="Arial" w:cs="Arial"/>
        </w:rPr>
        <w:t>č.ú</w:t>
      </w:r>
      <w:proofErr w:type="spellEnd"/>
      <w:r w:rsidRPr="006A3DC0">
        <w:rPr>
          <w:rFonts w:ascii="Arial" w:hAnsi="Arial" w:cs="Arial"/>
        </w:rPr>
        <w:t>.:</w:t>
      </w:r>
      <w:proofErr w:type="gramEnd"/>
      <w:r w:rsidRPr="006A3DC0">
        <w:rPr>
          <w:rFonts w:ascii="Arial" w:hAnsi="Arial" w:cs="Arial"/>
        </w:rPr>
        <w:t xml:space="preserve"> </w:t>
      </w:r>
      <w:proofErr w:type="spellStart"/>
      <w:r w:rsidR="00651B31">
        <w:rPr>
          <w:rFonts w:ascii="Arial" w:hAnsi="Arial" w:cs="Arial"/>
        </w:rPr>
        <w:t>xxxxx</w:t>
      </w:r>
      <w:proofErr w:type="spellEnd"/>
    </w:p>
    <w:p w14:paraId="0778C16E" w14:textId="055137CD" w:rsidR="006A3DC0" w:rsidRPr="006A3DC0" w:rsidRDefault="006A3DC0" w:rsidP="006A3DC0">
      <w:pPr>
        <w:spacing w:after="0" w:line="240" w:lineRule="auto"/>
        <w:rPr>
          <w:rFonts w:ascii="Arial" w:hAnsi="Arial" w:cs="Arial"/>
        </w:rPr>
      </w:pPr>
      <w:r w:rsidRPr="006A3DC0">
        <w:rPr>
          <w:rFonts w:ascii="Arial" w:hAnsi="Arial" w:cs="Arial"/>
        </w:rPr>
        <w:t xml:space="preserve">Ekonomické oddělení: </w:t>
      </w:r>
      <w:proofErr w:type="spellStart"/>
      <w:r w:rsidR="00651B31">
        <w:rPr>
          <w:rFonts w:ascii="Arial" w:hAnsi="Arial" w:cs="Arial"/>
        </w:rPr>
        <w:t>xxxxx</w:t>
      </w:r>
      <w:proofErr w:type="spellEnd"/>
      <w:r w:rsidRPr="006A3DC0">
        <w:rPr>
          <w:rFonts w:ascii="Arial" w:hAnsi="Arial" w:cs="Arial"/>
        </w:rPr>
        <w:t>,</w:t>
      </w:r>
    </w:p>
    <w:p w14:paraId="3EA1538E" w14:textId="6A00D7CF" w:rsidR="006A3DC0" w:rsidRDefault="006A3DC0" w:rsidP="006A3DC0">
      <w:pPr>
        <w:spacing w:after="0" w:line="240" w:lineRule="auto"/>
        <w:rPr>
          <w:rFonts w:ascii="Arial" w:hAnsi="Arial" w:cs="Arial"/>
        </w:rPr>
      </w:pPr>
      <w:r w:rsidRPr="006A3DC0">
        <w:rPr>
          <w:rFonts w:ascii="Arial" w:hAnsi="Arial" w:cs="Arial"/>
        </w:rPr>
        <w:t xml:space="preserve">Kontaktní osoba </w:t>
      </w:r>
      <w:proofErr w:type="spellStart"/>
      <w:r w:rsidR="00651B31">
        <w:rPr>
          <w:rFonts w:ascii="Arial" w:hAnsi="Arial" w:cs="Arial"/>
        </w:rPr>
        <w:t>xxxxx</w:t>
      </w:r>
      <w:proofErr w:type="spellEnd"/>
    </w:p>
    <w:p w14:paraId="4E0F4A13" w14:textId="3B1FF5A0" w:rsidR="00A97EA3" w:rsidRPr="002D18CA" w:rsidRDefault="002C1155" w:rsidP="006A3DC0">
      <w:pPr>
        <w:spacing w:after="0" w:line="240" w:lineRule="auto"/>
        <w:rPr>
          <w:rFonts w:ascii="Arial" w:hAnsi="Arial" w:cs="Arial"/>
          <w:bCs/>
          <w:snapToGrid w:val="0"/>
        </w:rPr>
      </w:pPr>
      <w:r w:rsidRPr="00D06F79">
        <w:rPr>
          <w:rFonts w:ascii="Arial" w:hAnsi="Arial" w:cs="Arial"/>
        </w:rPr>
        <w:tab/>
      </w:r>
      <w:r w:rsidR="00A97EA3" w:rsidRPr="002D18CA">
        <w:rPr>
          <w:rFonts w:ascii="Arial" w:hAnsi="Arial" w:cs="Arial"/>
          <w:bCs/>
          <w:snapToGrid w:val="0"/>
        </w:rPr>
        <w:t xml:space="preserve"> </w:t>
      </w:r>
    </w:p>
    <w:p w14:paraId="3B998C6D" w14:textId="77777777" w:rsidR="00DB292C" w:rsidRDefault="00DB292C" w:rsidP="0092592E">
      <w:pPr>
        <w:spacing w:after="0" w:line="240" w:lineRule="auto"/>
        <w:rPr>
          <w:rFonts w:ascii="Arial" w:hAnsi="Arial" w:cs="Arial"/>
        </w:rPr>
      </w:pPr>
    </w:p>
    <w:p w14:paraId="0CACFD0E" w14:textId="77777777" w:rsidR="00DB292C" w:rsidRPr="00D06F79" w:rsidRDefault="00DB292C" w:rsidP="0092592E">
      <w:pPr>
        <w:spacing w:after="0" w:line="240" w:lineRule="auto"/>
        <w:rPr>
          <w:rFonts w:ascii="Arial" w:hAnsi="Arial" w:cs="Arial"/>
        </w:rPr>
      </w:pPr>
      <w:r w:rsidRPr="00D06F79">
        <w:rPr>
          <w:rFonts w:ascii="Arial" w:hAnsi="Arial" w:cs="Arial"/>
        </w:rPr>
        <w:t>(dále</w:t>
      </w:r>
      <w:r>
        <w:rPr>
          <w:rFonts w:ascii="Arial" w:hAnsi="Arial" w:cs="Arial"/>
        </w:rPr>
        <w:t xml:space="preserve"> označována jen jako „</w:t>
      </w:r>
      <w:r w:rsidR="006A3DC0">
        <w:rPr>
          <w:rFonts w:ascii="Arial" w:hAnsi="Arial" w:cs="Arial"/>
        </w:rPr>
        <w:t>poskytovatel“</w:t>
      </w:r>
      <w:r w:rsidRPr="00D06F79">
        <w:rPr>
          <w:rFonts w:ascii="Arial" w:hAnsi="Arial" w:cs="Arial"/>
        </w:rPr>
        <w:t>)</w:t>
      </w:r>
      <w:r>
        <w:rPr>
          <w:rFonts w:ascii="Arial" w:hAnsi="Arial" w:cs="Arial"/>
        </w:rPr>
        <w:t xml:space="preserve"> na straně jedné</w:t>
      </w:r>
    </w:p>
    <w:p w14:paraId="6374B230" w14:textId="77777777" w:rsidR="002C1155" w:rsidRDefault="002C1155" w:rsidP="0092592E">
      <w:pPr>
        <w:spacing w:after="0" w:line="240" w:lineRule="auto"/>
        <w:rPr>
          <w:rFonts w:ascii="Arial" w:hAnsi="Arial" w:cs="Arial"/>
        </w:rPr>
      </w:pPr>
    </w:p>
    <w:p w14:paraId="0EE4CCCF" w14:textId="77777777" w:rsidR="00D06F79" w:rsidRDefault="003B3C9B" w:rsidP="0092592E">
      <w:pPr>
        <w:spacing w:after="0" w:line="240" w:lineRule="auto"/>
        <w:rPr>
          <w:rFonts w:ascii="Arial" w:hAnsi="Arial" w:cs="Arial"/>
        </w:rPr>
      </w:pPr>
      <w:r>
        <w:rPr>
          <w:rFonts w:ascii="Arial" w:hAnsi="Arial" w:cs="Arial"/>
        </w:rPr>
        <w:t>a</w:t>
      </w:r>
    </w:p>
    <w:p w14:paraId="7A91CDDA" w14:textId="77777777" w:rsidR="003B3C9B" w:rsidRPr="00D06F79" w:rsidRDefault="003B3C9B" w:rsidP="0092592E">
      <w:pPr>
        <w:spacing w:after="0" w:line="240" w:lineRule="auto"/>
        <w:rPr>
          <w:rFonts w:ascii="Arial" w:hAnsi="Arial" w:cs="Arial"/>
        </w:rPr>
      </w:pPr>
    </w:p>
    <w:p w14:paraId="46932E4A" w14:textId="205BAD24" w:rsidR="007C193C" w:rsidRPr="008632C7" w:rsidRDefault="00450201" w:rsidP="00450201">
      <w:pPr>
        <w:spacing w:after="0"/>
        <w:rPr>
          <w:rFonts w:ascii="Arial" w:hAnsi="Arial" w:cs="Arial"/>
          <w:b/>
        </w:rPr>
      </w:pPr>
      <w:r w:rsidRPr="00DB11F5">
        <w:rPr>
          <w:rStyle w:val="preformatted"/>
          <w:rFonts w:cs="Arial"/>
          <w:b/>
        </w:rPr>
        <w:t>Národní divadlo</w:t>
      </w:r>
      <w:r w:rsidRPr="00DB11F5" w:rsidDel="00DB11F5">
        <w:rPr>
          <w:b/>
          <w:bCs/>
        </w:rPr>
        <w:t xml:space="preserve"> </w:t>
      </w:r>
    </w:p>
    <w:p w14:paraId="17639DBC" w14:textId="780DFA64" w:rsidR="007C193C" w:rsidRPr="008632C7" w:rsidRDefault="007C193C" w:rsidP="00450201">
      <w:pPr>
        <w:pStyle w:val="Bezmezer"/>
        <w:rPr>
          <w:rFonts w:ascii="Arial" w:hAnsi="Arial" w:cs="Arial"/>
          <w:lang w:val="cs-CZ"/>
        </w:rPr>
      </w:pPr>
      <w:r w:rsidRPr="008632C7">
        <w:rPr>
          <w:rFonts w:ascii="Arial" w:hAnsi="Arial" w:cs="Arial"/>
          <w:lang w:val="cs-CZ"/>
        </w:rPr>
        <w:t xml:space="preserve">se sídlem </w:t>
      </w:r>
      <w:r w:rsidR="00450201" w:rsidRPr="00DB11F5">
        <w:rPr>
          <w:rFonts w:cs="Arial"/>
        </w:rPr>
        <w:t>Ostrovní 1, Praha 1, 112 30</w:t>
      </w:r>
    </w:p>
    <w:p w14:paraId="63A6E865" w14:textId="4B4BD6FF" w:rsidR="007C193C" w:rsidRPr="008632C7" w:rsidRDefault="007C193C" w:rsidP="00450201">
      <w:pPr>
        <w:pStyle w:val="Bezmezer"/>
        <w:rPr>
          <w:rFonts w:ascii="Arial" w:hAnsi="Arial" w:cs="Arial"/>
          <w:lang w:val="cs-CZ"/>
        </w:rPr>
      </w:pPr>
      <w:r w:rsidRPr="008632C7">
        <w:rPr>
          <w:rFonts w:ascii="Arial" w:hAnsi="Arial" w:cs="Arial"/>
          <w:lang w:val="cs-CZ"/>
        </w:rPr>
        <w:t xml:space="preserve">IČ </w:t>
      </w:r>
      <w:r w:rsidR="00450201" w:rsidRPr="00DB11F5">
        <w:rPr>
          <w:rFonts w:cs="Arial"/>
        </w:rPr>
        <w:t>00023337</w:t>
      </w:r>
    </w:p>
    <w:p w14:paraId="152E6640" w14:textId="3783DA77" w:rsidR="007C193C" w:rsidRPr="008632C7" w:rsidRDefault="007C193C" w:rsidP="00450201">
      <w:pPr>
        <w:pStyle w:val="Bezmezer"/>
        <w:rPr>
          <w:rFonts w:ascii="Arial" w:hAnsi="Arial" w:cs="Arial"/>
          <w:lang w:val="cs-CZ"/>
        </w:rPr>
      </w:pPr>
      <w:r w:rsidRPr="008632C7">
        <w:rPr>
          <w:rFonts w:ascii="Arial" w:hAnsi="Arial" w:cs="Arial"/>
          <w:lang w:val="cs-CZ"/>
        </w:rPr>
        <w:t>DIČ CZ</w:t>
      </w:r>
      <w:r w:rsidR="00450201">
        <w:rPr>
          <w:rFonts w:ascii="Arial" w:hAnsi="Arial" w:cs="Arial"/>
          <w:lang w:val="cs-CZ"/>
        </w:rPr>
        <w:t xml:space="preserve"> </w:t>
      </w:r>
      <w:r w:rsidR="00450201" w:rsidRPr="009F739D">
        <w:rPr>
          <w:rFonts w:ascii="Arial" w:hAnsi="Arial" w:cs="Arial"/>
        </w:rPr>
        <w:t xml:space="preserve">CZ00023337  </w:t>
      </w:r>
    </w:p>
    <w:p w14:paraId="30156CE2" w14:textId="37005F48" w:rsidR="007C193C" w:rsidRPr="008632C7" w:rsidRDefault="002D18CA" w:rsidP="00450201">
      <w:pPr>
        <w:pStyle w:val="Bezmezer"/>
        <w:rPr>
          <w:rFonts w:ascii="Arial" w:hAnsi="Arial" w:cs="Arial"/>
          <w:lang w:val="cs-CZ"/>
        </w:rPr>
      </w:pPr>
      <w:r>
        <w:rPr>
          <w:rFonts w:ascii="Arial" w:hAnsi="Arial" w:cs="Arial"/>
          <w:lang w:val="cs-CZ"/>
        </w:rPr>
        <w:t xml:space="preserve">zastoupen </w:t>
      </w:r>
      <w:r w:rsidR="00651B31">
        <w:rPr>
          <w:rFonts w:cs="Arial"/>
        </w:rPr>
        <w:t>xxxxx</w:t>
      </w:r>
      <w:bookmarkStart w:id="0" w:name="_GoBack"/>
      <w:bookmarkEnd w:id="0"/>
    </w:p>
    <w:p w14:paraId="40FEE674" w14:textId="1ED984FC" w:rsidR="007C193C" w:rsidRPr="008632C7" w:rsidRDefault="007C193C" w:rsidP="00450201">
      <w:pPr>
        <w:pStyle w:val="Bezmezer"/>
        <w:rPr>
          <w:rFonts w:ascii="Arial" w:hAnsi="Arial" w:cs="Arial"/>
          <w:lang w:val="cs-CZ"/>
        </w:rPr>
      </w:pPr>
      <w:r w:rsidRPr="008632C7">
        <w:rPr>
          <w:rFonts w:ascii="Arial" w:hAnsi="Arial" w:cs="Arial"/>
          <w:lang w:val="cs-CZ"/>
        </w:rPr>
        <w:t>zapsaná v </w:t>
      </w:r>
      <w:r w:rsidR="00450201">
        <w:rPr>
          <w:rFonts w:ascii="Arial" w:hAnsi="Arial" w:cs="Arial"/>
          <w:lang w:val="cs-CZ"/>
        </w:rPr>
        <w:t xml:space="preserve">obchodním </w:t>
      </w:r>
      <w:r w:rsidRPr="008632C7">
        <w:rPr>
          <w:rFonts w:ascii="Arial" w:hAnsi="Arial" w:cs="Arial"/>
          <w:lang w:val="cs-CZ"/>
        </w:rPr>
        <w:t xml:space="preserve">rejstříku vedeném </w:t>
      </w:r>
      <w:r w:rsidR="00450201">
        <w:rPr>
          <w:rFonts w:ascii="Arial" w:hAnsi="Arial" w:cs="Arial"/>
          <w:lang w:val="cs-CZ"/>
        </w:rPr>
        <w:t xml:space="preserve">Městským </w:t>
      </w:r>
      <w:r w:rsidRPr="008632C7">
        <w:rPr>
          <w:rFonts w:ascii="Arial" w:hAnsi="Arial" w:cs="Arial"/>
          <w:lang w:val="cs-CZ"/>
        </w:rPr>
        <w:t xml:space="preserve">soudem </w:t>
      </w:r>
      <w:r w:rsidR="00450201">
        <w:rPr>
          <w:rFonts w:ascii="Arial" w:hAnsi="Arial" w:cs="Arial"/>
          <w:lang w:val="cs-CZ"/>
        </w:rPr>
        <w:t xml:space="preserve">v Praze </w:t>
      </w:r>
      <w:r w:rsidR="002D18CA">
        <w:rPr>
          <w:rFonts w:ascii="Arial" w:hAnsi="Arial" w:cs="Arial"/>
          <w:lang w:val="cs-CZ"/>
        </w:rPr>
        <w:t>spis. zn</w:t>
      </w:r>
      <w:r w:rsidR="00450201">
        <w:rPr>
          <w:rFonts w:ascii="Arial" w:hAnsi="Arial" w:cs="Arial"/>
          <w:lang w:val="cs-CZ"/>
        </w:rPr>
        <w:t>: N 2209</w:t>
      </w:r>
    </w:p>
    <w:p w14:paraId="0DDBCD81" w14:textId="77777777" w:rsidR="002D18CA" w:rsidRDefault="002D18CA" w:rsidP="008632C7">
      <w:pPr>
        <w:spacing w:after="0" w:line="240" w:lineRule="auto"/>
        <w:rPr>
          <w:rFonts w:ascii="Arial" w:hAnsi="Arial" w:cs="Arial"/>
        </w:rPr>
      </w:pPr>
    </w:p>
    <w:p w14:paraId="44678DC7" w14:textId="77777777" w:rsidR="002D18CA" w:rsidRDefault="002D18CA" w:rsidP="008632C7">
      <w:pPr>
        <w:spacing w:after="0" w:line="240" w:lineRule="auto"/>
        <w:rPr>
          <w:rFonts w:ascii="Arial" w:hAnsi="Arial" w:cs="Arial"/>
        </w:rPr>
      </w:pPr>
    </w:p>
    <w:p w14:paraId="53B6E2CF" w14:textId="77777777" w:rsidR="00D06F79" w:rsidRPr="00D06F79" w:rsidRDefault="002D18CA" w:rsidP="008632C7">
      <w:pPr>
        <w:spacing w:after="0" w:line="240" w:lineRule="auto"/>
        <w:rPr>
          <w:rFonts w:ascii="Arial" w:hAnsi="Arial" w:cs="Arial"/>
        </w:rPr>
      </w:pPr>
      <w:r w:rsidRPr="00D06F79">
        <w:rPr>
          <w:rFonts w:ascii="Arial" w:hAnsi="Arial" w:cs="Arial"/>
        </w:rPr>
        <w:t xml:space="preserve"> </w:t>
      </w:r>
      <w:r w:rsidR="00D06F79" w:rsidRPr="00D06F79">
        <w:rPr>
          <w:rFonts w:ascii="Arial" w:hAnsi="Arial" w:cs="Arial"/>
        </w:rPr>
        <w:t>(dále označována jen jako „</w:t>
      </w:r>
      <w:r w:rsidR="003B3C9B">
        <w:rPr>
          <w:rFonts w:ascii="Arial" w:hAnsi="Arial" w:cs="Arial"/>
        </w:rPr>
        <w:t>objednatel</w:t>
      </w:r>
      <w:r w:rsidR="00D06F79" w:rsidRPr="00D06F79">
        <w:rPr>
          <w:rFonts w:ascii="Arial" w:hAnsi="Arial" w:cs="Arial"/>
        </w:rPr>
        <w:t>“) na straně druhé,</w:t>
      </w:r>
    </w:p>
    <w:p w14:paraId="2A27FF09" w14:textId="77777777" w:rsidR="002C1155" w:rsidRPr="00D06F79" w:rsidRDefault="002C1155" w:rsidP="0092592E">
      <w:pPr>
        <w:spacing w:after="0" w:line="240" w:lineRule="auto"/>
        <w:rPr>
          <w:rFonts w:ascii="Arial" w:hAnsi="Arial" w:cs="Arial"/>
        </w:rPr>
      </w:pPr>
    </w:p>
    <w:p w14:paraId="5B6FBBF5" w14:textId="77777777" w:rsidR="00D06F79" w:rsidRPr="00D06F79" w:rsidRDefault="00D06F79" w:rsidP="00D06F79">
      <w:pPr>
        <w:rPr>
          <w:rFonts w:ascii="Arial" w:hAnsi="Arial" w:cs="Arial"/>
        </w:rPr>
      </w:pPr>
    </w:p>
    <w:p w14:paraId="688A8EFA" w14:textId="77777777" w:rsidR="00D06F79" w:rsidRPr="00D06F79" w:rsidRDefault="003B3C9B" w:rsidP="00D06F79">
      <w:pPr>
        <w:jc w:val="both"/>
        <w:rPr>
          <w:rFonts w:ascii="Arial" w:hAnsi="Arial" w:cs="Arial"/>
        </w:rPr>
      </w:pPr>
      <w:r>
        <w:rPr>
          <w:rFonts w:ascii="Arial" w:hAnsi="Arial" w:cs="Arial"/>
        </w:rPr>
        <w:t xml:space="preserve">Poskytovatel a objednatel </w:t>
      </w:r>
      <w:r w:rsidR="00D06F79" w:rsidRPr="00D06F79">
        <w:rPr>
          <w:rFonts w:ascii="Arial" w:hAnsi="Arial" w:cs="Arial"/>
        </w:rPr>
        <w:t>dále společně též „</w:t>
      </w:r>
      <w:r w:rsidR="00380664">
        <w:rPr>
          <w:rFonts w:ascii="Arial" w:hAnsi="Arial" w:cs="Arial"/>
        </w:rPr>
        <w:t>s</w:t>
      </w:r>
      <w:r w:rsidR="00D06F79" w:rsidRPr="00D06F79">
        <w:rPr>
          <w:rFonts w:ascii="Arial" w:hAnsi="Arial" w:cs="Arial"/>
        </w:rPr>
        <w:t>mluvní strany“ nebo jednotlivě „</w:t>
      </w:r>
      <w:r w:rsidR="00380664">
        <w:rPr>
          <w:rFonts w:ascii="Arial" w:hAnsi="Arial" w:cs="Arial"/>
        </w:rPr>
        <w:t>s</w:t>
      </w:r>
      <w:r w:rsidR="00D06F79" w:rsidRPr="00D06F79">
        <w:rPr>
          <w:rFonts w:ascii="Arial" w:hAnsi="Arial" w:cs="Arial"/>
        </w:rPr>
        <w:t>mluvní strana“</w:t>
      </w:r>
      <w:r w:rsidR="00D075F7">
        <w:rPr>
          <w:rFonts w:ascii="Arial" w:hAnsi="Arial" w:cs="Arial"/>
        </w:rPr>
        <w:t xml:space="preserve"> uzavírají smlouvu tohoto znění:</w:t>
      </w:r>
    </w:p>
    <w:p w14:paraId="269BF905" w14:textId="77777777" w:rsidR="00D06F79" w:rsidRPr="00D06F79" w:rsidRDefault="00D06F79" w:rsidP="0092592E">
      <w:pPr>
        <w:spacing w:after="0" w:line="240" w:lineRule="auto"/>
        <w:rPr>
          <w:rFonts w:ascii="Arial" w:hAnsi="Arial" w:cs="Arial"/>
        </w:rPr>
      </w:pPr>
    </w:p>
    <w:p w14:paraId="48ACF362" w14:textId="77777777" w:rsidR="009A009D" w:rsidRPr="004158B1" w:rsidRDefault="00834DEC" w:rsidP="00834DEC">
      <w:pPr>
        <w:numPr>
          <w:ilvl w:val="0"/>
          <w:numId w:val="25"/>
        </w:numPr>
        <w:spacing w:after="0" w:line="240" w:lineRule="auto"/>
        <w:jc w:val="center"/>
        <w:rPr>
          <w:rFonts w:ascii="Arial" w:hAnsi="Arial" w:cs="Arial"/>
          <w:b/>
        </w:rPr>
      </w:pPr>
      <w:r w:rsidRPr="004158B1">
        <w:rPr>
          <w:rFonts w:ascii="Arial" w:hAnsi="Arial" w:cs="Arial"/>
          <w:b/>
        </w:rPr>
        <w:t xml:space="preserve">Předmět smlouvy </w:t>
      </w:r>
    </w:p>
    <w:p w14:paraId="2E01C3C7" w14:textId="77777777" w:rsidR="00D06F79" w:rsidRPr="00D06F79" w:rsidRDefault="00D06F79" w:rsidP="0092592E">
      <w:pPr>
        <w:spacing w:after="0" w:line="240" w:lineRule="auto"/>
        <w:jc w:val="center"/>
        <w:rPr>
          <w:rFonts w:ascii="Arial" w:hAnsi="Arial" w:cs="Arial"/>
        </w:rPr>
      </w:pPr>
    </w:p>
    <w:p w14:paraId="14C08695" w14:textId="558CE56C" w:rsidR="001D2B02" w:rsidRPr="001D2B02" w:rsidRDefault="00834DEC" w:rsidP="00483EBD">
      <w:pPr>
        <w:numPr>
          <w:ilvl w:val="0"/>
          <w:numId w:val="6"/>
        </w:numPr>
        <w:spacing w:after="0" w:line="240" w:lineRule="auto"/>
        <w:jc w:val="both"/>
        <w:rPr>
          <w:rFonts w:ascii="Arial" w:hAnsi="Arial" w:cs="Arial"/>
          <w:b/>
        </w:rPr>
      </w:pPr>
      <w:r w:rsidRPr="001D2B02">
        <w:rPr>
          <w:rFonts w:ascii="Arial" w:hAnsi="Arial" w:cs="Arial"/>
        </w:rPr>
        <w:t>Předmětem této smlouvy jsou právní v</w:t>
      </w:r>
      <w:r w:rsidR="002C369B">
        <w:rPr>
          <w:rFonts w:ascii="Arial" w:hAnsi="Arial" w:cs="Arial"/>
        </w:rPr>
        <w:t>z</w:t>
      </w:r>
      <w:r w:rsidRPr="001D2B02">
        <w:rPr>
          <w:rFonts w:ascii="Arial" w:hAnsi="Arial" w:cs="Arial"/>
        </w:rPr>
        <w:t>tahy mezi smluvními stranami vzniklé v souvislosti se zajištěním</w:t>
      </w:r>
      <w:r w:rsidR="005D5AD2">
        <w:rPr>
          <w:rFonts w:ascii="Arial" w:hAnsi="Arial" w:cs="Arial"/>
        </w:rPr>
        <w:t xml:space="preserve"> </w:t>
      </w:r>
      <w:r w:rsidRPr="001D2B02">
        <w:rPr>
          <w:rFonts w:ascii="Arial" w:hAnsi="Arial" w:cs="Arial"/>
        </w:rPr>
        <w:t>kulturní akce,</w:t>
      </w:r>
      <w:r w:rsidR="00C13144">
        <w:rPr>
          <w:rFonts w:ascii="Arial" w:hAnsi="Arial" w:cs="Arial"/>
        </w:rPr>
        <w:t xml:space="preserve"> </w:t>
      </w:r>
      <w:r w:rsidRPr="006D68E6">
        <w:rPr>
          <w:rFonts w:ascii="Arial" w:hAnsi="Arial" w:cs="Arial"/>
          <w:b/>
          <w:bCs/>
        </w:rPr>
        <w:t>tj.</w:t>
      </w:r>
      <w:r w:rsidR="006D68E6" w:rsidRPr="006D68E6">
        <w:rPr>
          <w:rFonts w:ascii="Arial" w:hAnsi="Arial" w:cs="Arial"/>
          <w:b/>
          <w:bCs/>
        </w:rPr>
        <w:t xml:space="preserve"> pronájem prostor </w:t>
      </w:r>
      <w:r w:rsidR="001D2B02" w:rsidRPr="006D68E6">
        <w:rPr>
          <w:rFonts w:ascii="Arial" w:hAnsi="Arial" w:cs="Arial"/>
          <w:b/>
          <w:bCs/>
        </w:rPr>
        <w:t>dne</w:t>
      </w:r>
      <w:r w:rsidR="006D68E6" w:rsidRPr="006D68E6">
        <w:rPr>
          <w:rFonts w:ascii="Arial" w:hAnsi="Arial" w:cs="Arial"/>
          <w:b/>
          <w:bCs/>
        </w:rPr>
        <w:t xml:space="preserve"> 15., 16, a 17. června 2024</w:t>
      </w:r>
      <w:r w:rsidR="0042084B">
        <w:rPr>
          <w:rFonts w:ascii="Arial" w:hAnsi="Arial" w:cs="Arial"/>
        </w:rPr>
        <w:t>,</w:t>
      </w:r>
      <w:r w:rsidR="00886D63">
        <w:rPr>
          <w:rFonts w:ascii="Arial" w:hAnsi="Arial" w:cs="Arial"/>
        </w:rPr>
        <w:t xml:space="preserve"> pro </w:t>
      </w:r>
      <w:r w:rsidR="006D68E6" w:rsidRPr="006D68E6">
        <w:rPr>
          <w:rFonts w:ascii="Arial" w:hAnsi="Arial" w:cs="Arial"/>
          <w:b/>
          <w:bCs/>
        </w:rPr>
        <w:t>koncert</w:t>
      </w:r>
      <w:r w:rsidR="006D68E6">
        <w:rPr>
          <w:rFonts w:ascii="Arial" w:hAnsi="Arial" w:cs="Arial"/>
        </w:rPr>
        <w:t xml:space="preserve"> festivalu </w:t>
      </w:r>
      <w:r w:rsidR="006D68E6" w:rsidRPr="006D68E6">
        <w:rPr>
          <w:rFonts w:ascii="Arial" w:hAnsi="Arial" w:cs="Arial"/>
          <w:b/>
          <w:bCs/>
        </w:rPr>
        <w:t>Opera Nova</w:t>
      </w:r>
      <w:r w:rsidR="001D2B02">
        <w:rPr>
          <w:rFonts w:ascii="Arial" w:hAnsi="Arial" w:cs="Arial"/>
        </w:rPr>
        <w:t xml:space="preserve"> </w:t>
      </w:r>
      <w:r w:rsidR="002C369B">
        <w:rPr>
          <w:rFonts w:ascii="Arial" w:hAnsi="Arial" w:cs="Arial"/>
        </w:rPr>
        <w:t>v</w:t>
      </w:r>
      <w:r w:rsidR="00450201">
        <w:rPr>
          <w:rFonts w:ascii="Arial" w:hAnsi="Arial" w:cs="Arial"/>
        </w:rPr>
        <w:t> Divadle Bez zábradlí v</w:t>
      </w:r>
      <w:r w:rsidR="002C369B">
        <w:rPr>
          <w:rFonts w:ascii="Arial" w:hAnsi="Arial" w:cs="Arial"/>
        </w:rPr>
        <w:t xml:space="preserve"> </w:t>
      </w:r>
      <w:r w:rsidR="001D2B02">
        <w:rPr>
          <w:rFonts w:ascii="Arial" w:hAnsi="Arial" w:cs="Arial"/>
        </w:rPr>
        <w:t xml:space="preserve">prostorách </w:t>
      </w:r>
      <w:r w:rsidR="001D2B02" w:rsidRPr="001D2B02">
        <w:rPr>
          <w:rFonts w:ascii="Arial" w:hAnsi="Arial" w:cs="Arial"/>
        </w:rPr>
        <w:t>Palác</w:t>
      </w:r>
      <w:r w:rsidR="001D2B02">
        <w:rPr>
          <w:rFonts w:ascii="Arial" w:hAnsi="Arial" w:cs="Arial"/>
        </w:rPr>
        <w:t>e</w:t>
      </w:r>
      <w:r w:rsidR="001D2B02" w:rsidRPr="001D2B02">
        <w:rPr>
          <w:rFonts w:ascii="Arial" w:hAnsi="Arial" w:cs="Arial"/>
        </w:rPr>
        <w:t xml:space="preserve"> Adria, </w:t>
      </w:r>
      <w:r w:rsidR="001120F1">
        <w:rPr>
          <w:rFonts w:ascii="Arial" w:hAnsi="Arial" w:cs="Arial"/>
        </w:rPr>
        <w:t xml:space="preserve">na adrese </w:t>
      </w:r>
      <w:r w:rsidR="001D2B02" w:rsidRPr="001D2B02">
        <w:rPr>
          <w:rFonts w:ascii="Arial" w:hAnsi="Arial" w:cs="Arial"/>
        </w:rPr>
        <w:t>Jungmannova 31, Praha 1</w:t>
      </w:r>
      <w:r w:rsidR="002C369B">
        <w:rPr>
          <w:rFonts w:ascii="Arial" w:hAnsi="Arial" w:cs="Arial"/>
        </w:rPr>
        <w:t xml:space="preserve"> (dále jen „prostory“)</w:t>
      </w:r>
      <w:r w:rsidR="001120F1">
        <w:rPr>
          <w:rFonts w:ascii="Arial" w:hAnsi="Arial" w:cs="Arial"/>
        </w:rPr>
        <w:t>,</w:t>
      </w:r>
      <w:r>
        <w:rPr>
          <w:rFonts w:ascii="Arial" w:hAnsi="Arial" w:cs="Arial"/>
          <w:b/>
        </w:rPr>
        <w:t xml:space="preserve"> </w:t>
      </w:r>
      <w:r w:rsidRPr="001D2B02">
        <w:rPr>
          <w:rFonts w:ascii="Arial" w:hAnsi="Arial" w:cs="Arial"/>
        </w:rPr>
        <w:t>a souvisejícím</w:t>
      </w:r>
      <w:r w:rsidR="0042084B">
        <w:rPr>
          <w:rFonts w:ascii="Arial" w:hAnsi="Arial" w:cs="Arial"/>
        </w:rPr>
        <w:t>i</w:t>
      </w:r>
      <w:r w:rsidRPr="001D2B02">
        <w:rPr>
          <w:rFonts w:ascii="Arial" w:hAnsi="Arial" w:cs="Arial"/>
        </w:rPr>
        <w:t xml:space="preserve"> službami včetně poskytnutí krátkodobého podnájmu </w:t>
      </w:r>
      <w:r w:rsidR="001120F1">
        <w:rPr>
          <w:rFonts w:ascii="Arial" w:hAnsi="Arial" w:cs="Arial"/>
        </w:rPr>
        <w:t xml:space="preserve">v této smlouvě níže specifikovaných prostor </w:t>
      </w:r>
      <w:r w:rsidRPr="001D2B02">
        <w:rPr>
          <w:rFonts w:ascii="Arial" w:hAnsi="Arial" w:cs="Arial"/>
        </w:rPr>
        <w:t xml:space="preserve">ze strany poskytovatele </w:t>
      </w:r>
      <w:r w:rsidR="00BB5E0C" w:rsidRPr="001D2B02">
        <w:rPr>
          <w:rFonts w:ascii="Arial" w:hAnsi="Arial" w:cs="Arial"/>
        </w:rPr>
        <w:t>(dále jen „akce“</w:t>
      </w:r>
      <w:r w:rsidR="00BB5E0C">
        <w:rPr>
          <w:rFonts w:ascii="Arial" w:hAnsi="Arial" w:cs="Arial"/>
        </w:rPr>
        <w:t xml:space="preserve">) </w:t>
      </w:r>
      <w:r w:rsidRPr="001D2B02">
        <w:rPr>
          <w:rFonts w:ascii="Arial" w:hAnsi="Arial" w:cs="Arial"/>
        </w:rPr>
        <w:t xml:space="preserve">a závazek objednatele </w:t>
      </w:r>
      <w:r w:rsidR="00042DD5">
        <w:rPr>
          <w:rFonts w:ascii="Arial" w:hAnsi="Arial" w:cs="Arial"/>
        </w:rPr>
        <w:t xml:space="preserve">zaplatit </w:t>
      </w:r>
      <w:r w:rsidR="001120F1">
        <w:rPr>
          <w:rFonts w:ascii="Arial" w:hAnsi="Arial" w:cs="Arial"/>
        </w:rPr>
        <w:t xml:space="preserve">poskytovateli </w:t>
      </w:r>
      <w:r w:rsidRPr="001D2B02">
        <w:rPr>
          <w:rFonts w:ascii="Arial" w:hAnsi="Arial" w:cs="Arial"/>
        </w:rPr>
        <w:t xml:space="preserve">za  </w:t>
      </w:r>
      <w:r w:rsidR="004158B1" w:rsidRPr="001D2B02">
        <w:rPr>
          <w:rFonts w:ascii="Arial" w:hAnsi="Arial" w:cs="Arial"/>
        </w:rPr>
        <w:t xml:space="preserve">akci </w:t>
      </w:r>
      <w:r w:rsidR="00042DD5">
        <w:rPr>
          <w:rFonts w:ascii="Arial" w:hAnsi="Arial" w:cs="Arial"/>
        </w:rPr>
        <w:t xml:space="preserve">včetně </w:t>
      </w:r>
      <w:r w:rsidR="001120F1">
        <w:rPr>
          <w:rFonts w:ascii="Arial" w:hAnsi="Arial" w:cs="Arial"/>
        </w:rPr>
        <w:t xml:space="preserve">krátkodobého podnájmu a </w:t>
      </w:r>
      <w:r w:rsidR="00042DD5">
        <w:rPr>
          <w:rFonts w:ascii="Arial" w:hAnsi="Arial" w:cs="Arial"/>
        </w:rPr>
        <w:t xml:space="preserve">souvisejících služeb </w:t>
      </w:r>
      <w:r w:rsidR="004158B1" w:rsidRPr="001D2B02">
        <w:rPr>
          <w:rFonts w:ascii="Arial" w:hAnsi="Arial" w:cs="Arial"/>
        </w:rPr>
        <w:t xml:space="preserve">v této smlouvě dohodnutou cenu. </w:t>
      </w:r>
    </w:p>
    <w:p w14:paraId="38F7BB13" w14:textId="77777777" w:rsidR="001D2B02" w:rsidRDefault="001D2B02" w:rsidP="001D2B02">
      <w:pPr>
        <w:spacing w:after="0" w:line="240" w:lineRule="auto"/>
        <w:ind w:left="720"/>
        <w:jc w:val="both"/>
        <w:rPr>
          <w:rFonts w:ascii="Arial" w:hAnsi="Arial" w:cs="Arial"/>
          <w:b/>
        </w:rPr>
      </w:pPr>
    </w:p>
    <w:p w14:paraId="12D0A38B" w14:textId="77777777" w:rsidR="001D2B02" w:rsidRDefault="001D2B02" w:rsidP="001D2B02">
      <w:pPr>
        <w:spacing w:after="0" w:line="240" w:lineRule="auto"/>
        <w:ind w:left="720"/>
        <w:jc w:val="both"/>
        <w:rPr>
          <w:rFonts w:ascii="Arial" w:hAnsi="Arial" w:cs="Arial"/>
          <w:b/>
        </w:rPr>
      </w:pPr>
    </w:p>
    <w:p w14:paraId="691EC497" w14:textId="77777777" w:rsidR="001D2B02" w:rsidRDefault="001D2B02" w:rsidP="001D2B02">
      <w:pPr>
        <w:pStyle w:val="Odstavecseseznamem"/>
        <w:numPr>
          <w:ilvl w:val="0"/>
          <w:numId w:val="25"/>
        </w:numPr>
        <w:jc w:val="center"/>
        <w:rPr>
          <w:rFonts w:ascii="Arial" w:hAnsi="Arial" w:cs="Arial"/>
          <w:b/>
        </w:rPr>
      </w:pPr>
      <w:r>
        <w:rPr>
          <w:rFonts w:ascii="Arial" w:hAnsi="Arial" w:cs="Arial"/>
          <w:b/>
        </w:rPr>
        <w:t>Závazky smluvních stran</w:t>
      </w:r>
    </w:p>
    <w:p w14:paraId="5C68BE6E" w14:textId="77777777" w:rsidR="001D2B02" w:rsidRPr="003748B4" w:rsidRDefault="00D210AB" w:rsidP="00D210AB">
      <w:pPr>
        <w:spacing w:after="0" w:line="240" w:lineRule="auto"/>
        <w:ind w:left="360"/>
        <w:jc w:val="both"/>
        <w:rPr>
          <w:rFonts w:ascii="Arial" w:hAnsi="Arial" w:cs="Arial"/>
        </w:rPr>
      </w:pPr>
      <w:r>
        <w:rPr>
          <w:rFonts w:ascii="Arial" w:hAnsi="Arial" w:cs="Arial"/>
        </w:rPr>
        <w:t>1.</w:t>
      </w:r>
      <w:r>
        <w:rPr>
          <w:rFonts w:ascii="Arial" w:hAnsi="Arial" w:cs="Arial"/>
        </w:rPr>
        <w:tab/>
      </w:r>
      <w:r w:rsidR="001D2B02" w:rsidRPr="003748B4">
        <w:rPr>
          <w:rFonts w:ascii="Arial" w:hAnsi="Arial" w:cs="Arial"/>
        </w:rPr>
        <w:t xml:space="preserve">Poskytovatel se zavazuje: </w:t>
      </w:r>
    </w:p>
    <w:p w14:paraId="395E592E" w14:textId="753C1629" w:rsidR="001D2B02" w:rsidRPr="00450201" w:rsidRDefault="001D2B02" w:rsidP="004B3F4D">
      <w:pPr>
        <w:spacing w:after="0" w:line="240" w:lineRule="auto"/>
        <w:ind w:left="1418" w:hanging="709"/>
        <w:jc w:val="both"/>
        <w:rPr>
          <w:rFonts w:ascii="Arial" w:hAnsi="Arial" w:cs="Arial"/>
        </w:rPr>
      </w:pPr>
      <w:r w:rsidRPr="003748B4">
        <w:rPr>
          <w:rFonts w:ascii="Arial" w:hAnsi="Arial" w:cs="Arial"/>
        </w:rPr>
        <w:t>a)</w:t>
      </w:r>
      <w:r w:rsidR="003748B4" w:rsidRPr="003748B4">
        <w:rPr>
          <w:rFonts w:ascii="Arial" w:hAnsi="Arial" w:cs="Arial"/>
        </w:rPr>
        <w:t xml:space="preserve"> </w:t>
      </w:r>
      <w:r w:rsidR="004B3F4D">
        <w:rPr>
          <w:rFonts w:ascii="Arial" w:hAnsi="Arial" w:cs="Arial"/>
        </w:rPr>
        <w:tab/>
      </w:r>
      <w:r w:rsidR="003748B4" w:rsidRPr="00450201">
        <w:rPr>
          <w:rFonts w:ascii="Arial" w:hAnsi="Arial" w:cs="Arial"/>
        </w:rPr>
        <w:t>přenechat objednateli prostory</w:t>
      </w:r>
      <w:r w:rsidR="006D68E6" w:rsidRPr="00450201">
        <w:rPr>
          <w:rFonts w:ascii="Arial" w:hAnsi="Arial" w:cs="Arial"/>
        </w:rPr>
        <w:t xml:space="preserve"> </w:t>
      </w:r>
      <w:r w:rsidR="00323BEA">
        <w:rPr>
          <w:rFonts w:ascii="Arial" w:hAnsi="Arial" w:cs="Arial"/>
        </w:rPr>
        <w:t xml:space="preserve">(sál a ostatní prostory) </w:t>
      </w:r>
      <w:r w:rsidR="006D68E6" w:rsidRPr="00450201">
        <w:rPr>
          <w:rFonts w:ascii="Arial" w:hAnsi="Arial" w:cs="Arial"/>
        </w:rPr>
        <w:t>pro zkoušky a koncert</w:t>
      </w:r>
      <w:r w:rsidR="009F68B5" w:rsidRPr="00450201">
        <w:rPr>
          <w:rFonts w:ascii="Arial" w:hAnsi="Arial" w:cs="Arial"/>
        </w:rPr>
        <w:t>, tj.</w:t>
      </w:r>
      <w:r w:rsidR="002C369B" w:rsidRPr="00450201">
        <w:rPr>
          <w:rFonts w:ascii="Arial" w:hAnsi="Arial" w:cs="Arial"/>
        </w:rPr>
        <w:t xml:space="preserve"> dne</w:t>
      </w:r>
      <w:r w:rsidR="006D68E6" w:rsidRPr="00450201">
        <w:rPr>
          <w:rFonts w:ascii="Arial" w:hAnsi="Arial" w:cs="Arial"/>
        </w:rPr>
        <w:t xml:space="preserve"> </w:t>
      </w:r>
      <w:r w:rsidR="006D68E6" w:rsidRPr="00450201">
        <w:rPr>
          <w:rFonts w:ascii="Arial" w:hAnsi="Arial" w:cs="Arial"/>
          <w:b/>
          <w:bCs/>
        </w:rPr>
        <w:t>15. června</w:t>
      </w:r>
      <w:r w:rsidR="00AF46A2" w:rsidRPr="00450201">
        <w:rPr>
          <w:rFonts w:ascii="Arial" w:hAnsi="Arial" w:cs="Arial"/>
          <w:b/>
          <w:bCs/>
        </w:rPr>
        <w:t xml:space="preserve"> v době 8-14 hod.</w:t>
      </w:r>
      <w:r w:rsidR="006D68E6" w:rsidRPr="00450201">
        <w:rPr>
          <w:rFonts w:ascii="Arial" w:hAnsi="Arial" w:cs="Arial"/>
          <w:b/>
          <w:bCs/>
        </w:rPr>
        <w:t>, 16. června 2024</w:t>
      </w:r>
      <w:r w:rsidR="00AF46A2" w:rsidRPr="00450201">
        <w:rPr>
          <w:rFonts w:ascii="Arial" w:hAnsi="Arial" w:cs="Arial"/>
          <w:b/>
          <w:bCs/>
        </w:rPr>
        <w:t xml:space="preserve"> v době 9-12 hod.</w:t>
      </w:r>
      <w:r w:rsidR="003748B4" w:rsidRPr="00450201">
        <w:rPr>
          <w:rFonts w:ascii="Arial" w:hAnsi="Arial" w:cs="Arial"/>
        </w:rPr>
        <w:t xml:space="preserve"> </w:t>
      </w:r>
      <w:r w:rsidR="006D68E6" w:rsidRPr="00450201">
        <w:rPr>
          <w:rFonts w:ascii="Arial" w:hAnsi="Arial" w:cs="Arial"/>
        </w:rPr>
        <w:t xml:space="preserve">a </w:t>
      </w:r>
      <w:r w:rsidR="006D68E6" w:rsidRPr="00450201">
        <w:rPr>
          <w:rFonts w:ascii="Arial" w:hAnsi="Arial" w:cs="Arial"/>
          <w:b/>
          <w:bCs/>
        </w:rPr>
        <w:t>17. června 2024</w:t>
      </w:r>
      <w:r w:rsidR="006D68E6" w:rsidRPr="00450201">
        <w:rPr>
          <w:rFonts w:ascii="Arial" w:hAnsi="Arial" w:cs="Arial"/>
        </w:rPr>
        <w:t xml:space="preserve"> </w:t>
      </w:r>
      <w:r w:rsidR="003748B4" w:rsidRPr="00450201">
        <w:rPr>
          <w:rFonts w:ascii="Arial" w:hAnsi="Arial" w:cs="Arial"/>
        </w:rPr>
        <w:t>v</w:t>
      </w:r>
      <w:r w:rsidR="009F68B5" w:rsidRPr="00450201">
        <w:rPr>
          <w:rFonts w:ascii="Arial" w:hAnsi="Arial" w:cs="Arial"/>
        </w:rPr>
        <w:t> </w:t>
      </w:r>
      <w:r w:rsidR="003748B4" w:rsidRPr="00450201">
        <w:rPr>
          <w:rFonts w:ascii="Arial" w:hAnsi="Arial" w:cs="Arial"/>
        </w:rPr>
        <w:t>době</w:t>
      </w:r>
      <w:r w:rsidR="009F68B5" w:rsidRPr="00450201">
        <w:rPr>
          <w:rFonts w:ascii="Arial" w:hAnsi="Arial" w:cs="Arial"/>
        </w:rPr>
        <w:t xml:space="preserve"> </w:t>
      </w:r>
      <w:r w:rsidR="009F68B5" w:rsidRPr="00450201">
        <w:rPr>
          <w:rFonts w:ascii="Arial" w:hAnsi="Arial" w:cs="Arial"/>
          <w:b/>
          <w:bCs/>
        </w:rPr>
        <w:t>od</w:t>
      </w:r>
      <w:r w:rsidR="003748B4" w:rsidRPr="00450201">
        <w:rPr>
          <w:rFonts w:ascii="Arial" w:hAnsi="Arial" w:cs="Arial"/>
          <w:b/>
          <w:bCs/>
        </w:rPr>
        <w:t xml:space="preserve"> </w:t>
      </w:r>
      <w:r w:rsidR="00450201">
        <w:rPr>
          <w:rFonts w:ascii="Arial" w:hAnsi="Arial" w:cs="Arial"/>
          <w:b/>
          <w:bCs/>
        </w:rPr>
        <w:t>14:00</w:t>
      </w:r>
      <w:r w:rsidR="003748B4" w:rsidRPr="00450201">
        <w:rPr>
          <w:rFonts w:ascii="Arial" w:hAnsi="Arial" w:cs="Arial"/>
          <w:b/>
          <w:bCs/>
        </w:rPr>
        <w:t xml:space="preserve">hodin </w:t>
      </w:r>
      <w:r w:rsidR="00CD1AB3" w:rsidRPr="00450201">
        <w:rPr>
          <w:rFonts w:ascii="Arial" w:hAnsi="Arial" w:cs="Arial"/>
          <w:b/>
          <w:bCs/>
        </w:rPr>
        <w:t xml:space="preserve">do </w:t>
      </w:r>
      <w:r w:rsidR="00323BEA">
        <w:rPr>
          <w:rFonts w:ascii="Arial" w:hAnsi="Arial" w:cs="Arial"/>
          <w:b/>
          <w:bCs/>
        </w:rPr>
        <w:t>2</w:t>
      </w:r>
      <w:r w:rsidR="00C21884">
        <w:rPr>
          <w:rFonts w:ascii="Arial" w:hAnsi="Arial" w:cs="Arial"/>
          <w:b/>
          <w:bCs/>
        </w:rPr>
        <w:t>3</w:t>
      </w:r>
      <w:r w:rsidR="00323BEA">
        <w:rPr>
          <w:rFonts w:ascii="Arial" w:hAnsi="Arial" w:cs="Arial"/>
          <w:b/>
          <w:bCs/>
        </w:rPr>
        <w:t>:00</w:t>
      </w:r>
      <w:r w:rsidR="00B5615D" w:rsidRPr="00450201">
        <w:rPr>
          <w:rFonts w:ascii="Arial" w:hAnsi="Arial" w:cs="Arial"/>
          <w:b/>
          <w:bCs/>
        </w:rPr>
        <w:t xml:space="preserve"> t</w:t>
      </w:r>
      <w:r w:rsidR="00B5615D" w:rsidRPr="00450201">
        <w:rPr>
          <w:rFonts w:ascii="Arial" w:hAnsi="Arial" w:cs="Arial"/>
        </w:rPr>
        <w:t>éhož dne</w:t>
      </w:r>
      <w:r w:rsidR="002C369B" w:rsidRPr="00450201">
        <w:rPr>
          <w:rFonts w:ascii="Arial" w:hAnsi="Arial" w:cs="Arial"/>
        </w:rPr>
        <w:t xml:space="preserve"> ke krátkodobému užívání včetně movitých věcí</w:t>
      </w:r>
      <w:r w:rsidR="00CD1AB3" w:rsidRPr="00450201">
        <w:rPr>
          <w:rFonts w:ascii="Arial" w:hAnsi="Arial" w:cs="Arial"/>
        </w:rPr>
        <w:t>.</w:t>
      </w:r>
      <w:r w:rsidR="003748B4" w:rsidRPr="00450201">
        <w:rPr>
          <w:rFonts w:ascii="Arial" w:hAnsi="Arial" w:cs="Arial"/>
        </w:rPr>
        <w:t xml:space="preserve"> </w:t>
      </w:r>
    </w:p>
    <w:p w14:paraId="76037FA8" w14:textId="63F7C9CC" w:rsidR="000B68F5" w:rsidRPr="00450201" w:rsidRDefault="001D2B02" w:rsidP="006D68E6">
      <w:pPr>
        <w:spacing w:after="0" w:line="240" w:lineRule="auto"/>
        <w:ind w:left="1418" w:hanging="709"/>
        <w:jc w:val="both"/>
        <w:rPr>
          <w:rFonts w:ascii="Arial" w:hAnsi="Arial" w:cs="Arial"/>
        </w:rPr>
      </w:pPr>
      <w:r w:rsidRPr="00450201">
        <w:rPr>
          <w:rFonts w:ascii="Arial" w:hAnsi="Arial" w:cs="Arial"/>
        </w:rPr>
        <w:t>b)</w:t>
      </w:r>
      <w:r w:rsidR="004B3F4D" w:rsidRPr="00450201">
        <w:rPr>
          <w:rFonts w:ascii="Arial" w:hAnsi="Arial" w:cs="Arial"/>
        </w:rPr>
        <w:tab/>
      </w:r>
      <w:r w:rsidR="00852401" w:rsidRPr="00450201">
        <w:rPr>
          <w:rFonts w:ascii="Arial" w:hAnsi="Arial" w:cs="Arial"/>
        </w:rPr>
        <w:t>zajistit prostory pro prezentaci objednatele ve vstupní hale a foyer Divadla pro umístění loga objednatele, případně dalších dohodnutých propagačních materiálů objednatele;</w:t>
      </w:r>
    </w:p>
    <w:p w14:paraId="7F453781" w14:textId="52828CA7" w:rsidR="00BC68D6" w:rsidRPr="00450201" w:rsidRDefault="006D68E6" w:rsidP="00BC68D6">
      <w:pPr>
        <w:spacing w:after="0" w:line="240" w:lineRule="auto"/>
        <w:ind w:left="1418" w:hanging="709"/>
        <w:jc w:val="both"/>
        <w:rPr>
          <w:rFonts w:ascii="Arial" w:hAnsi="Arial" w:cs="Arial"/>
        </w:rPr>
      </w:pPr>
      <w:r w:rsidRPr="00450201">
        <w:rPr>
          <w:rFonts w:ascii="Arial" w:hAnsi="Arial" w:cs="Arial"/>
        </w:rPr>
        <w:t>c</w:t>
      </w:r>
      <w:r w:rsidR="000B68F5" w:rsidRPr="00450201">
        <w:rPr>
          <w:rFonts w:ascii="Arial" w:hAnsi="Arial" w:cs="Arial"/>
        </w:rPr>
        <w:t>)</w:t>
      </w:r>
      <w:r w:rsidR="000B68F5" w:rsidRPr="00450201">
        <w:rPr>
          <w:rFonts w:ascii="Arial" w:hAnsi="Arial" w:cs="Arial"/>
        </w:rPr>
        <w:tab/>
      </w:r>
      <w:r w:rsidR="00886D63" w:rsidRPr="00450201">
        <w:rPr>
          <w:rFonts w:ascii="Arial" w:hAnsi="Arial" w:cs="Arial"/>
        </w:rPr>
        <w:t xml:space="preserve">umožnit vstup do prostor Divadla </w:t>
      </w:r>
      <w:r w:rsidR="00990B72" w:rsidRPr="00450201">
        <w:rPr>
          <w:rFonts w:ascii="Arial" w:hAnsi="Arial" w:cs="Arial"/>
        </w:rPr>
        <w:t xml:space="preserve">pozvaným </w:t>
      </w:r>
      <w:r w:rsidR="00886D63" w:rsidRPr="00450201">
        <w:rPr>
          <w:rFonts w:ascii="Arial" w:hAnsi="Arial" w:cs="Arial"/>
        </w:rPr>
        <w:t>hostům objednatele</w:t>
      </w:r>
      <w:r w:rsidR="009D33D1" w:rsidRPr="00450201">
        <w:rPr>
          <w:rFonts w:ascii="Arial" w:hAnsi="Arial" w:cs="Arial"/>
        </w:rPr>
        <w:t>;</w:t>
      </w:r>
    </w:p>
    <w:p w14:paraId="189493A0" w14:textId="6E7F9125" w:rsidR="009F68B5" w:rsidRDefault="006D68E6" w:rsidP="00C21884">
      <w:pPr>
        <w:spacing w:after="0" w:line="240" w:lineRule="auto"/>
        <w:ind w:left="1418" w:hanging="709"/>
        <w:jc w:val="both"/>
        <w:rPr>
          <w:rFonts w:ascii="Arial" w:hAnsi="Arial" w:cs="Arial"/>
        </w:rPr>
      </w:pPr>
      <w:r w:rsidRPr="00450201">
        <w:rPr>
          <w:rFonts w:ascii="Arial" w:hAnsi="Arial" w:cs="Arial"/>
        </w:rPr>
        <w:t>d</w:t>
      </w:r>
      <w:r w:rsidR="00852401" w:rsidRPr="00450201">
        <w:rPr>
          <w:rFonts w:ascii="Arial" w:hAnsi="Arial" w:cs="Arial"/>
        </w:rPr>
        <w:t>)</w:t>
      </w:r>
      <w:r w:rsidR="00852401" w:rsidRPr="00450201">
        <w:rPr>
          <w:rFonts w:ascii="Arial" w:hAnsi="Arial" w:cs="Arial"/>
        </w:rPr>
        <w:tab/>
      </w:r>
      <w:r w:rsidR="00AF46A2" w:rsidRPr="00450201">
        <w:rPr>
          <w:rFonts w:ascii="Arial" w:hAnsi="Arial" w:cs="Arial"/>
        </w:rPr>
        <w:t xml:space="preserve">17. června 2024 </w:t>
      </w:r>
      <w:r w:rsidR="00CA54C3" w:rsidRPr="00450201">
        <w:rPr>
          <w:rFonts w:ascii="Arial" w:hAnsi="Arial" w:cs="Arial"/>
        </w:rPr>
        <w:t xml:space="preserve">v době </w:t>
      </w:r>
      <w:r w:rsidR="00877E8C" w:rsidRPr="00450201">
        <w:rPr>
          <w:rFonts w:ascii="Arial" w:hAnsi="Arial" w:cs="Arial"/>
        </w:rPr>
        <w:t xml:space="preserve">od </w:t>
      </w:r>
      <w:r w:rsidR="00AF46A2" w:rsidRPr="00450201">
        <w:rPr>
          <w:rFonts w:ascii="Arial" w:hAnsi="Arial" w:cs="Arial"/>
        </w:rPr>
        <w:t>18:30</w:t>
      </w:r>
      <w:r w:rsidR="00433CD7" w:rsidRPr="00450201">
        <w:rPr>
          <w:rFonts w:ascii="Arial" w:hAnsi="Arial" w:cs="Arial"/>
        </w:rPr>
        <w:t xml:space="preserve"> do </w:t>
      </w:r>
      <w:r w:rsidR="00323BEA">
        <w:rPr>
          <w:rFonts w:ascii="Arial" w:hAnsi="Arial" w:cs="Arial"/>
        </w:rPr>
        <w:t>22:00</w:t>
      </w:r>
      <w:r w:rsidR="00433CD7">
        <w:rPr>
          <w:rFonts w:ascii="Arial" w:hAnsi="Arial" w:cs="Arial"/>
        </w:rPr>
        <w:t xml:space="preserve"> </w:t>
      </w:r>
      <w:r w:rsidR="00CA54C3" w:rsidRPr="005D5AD2">
        <w:rPr>
          <w:rFonts w:ascii="Arial" w:hAnsi="Arial" w:cs="Arial"/>
        </w:rPr>
        <w:t>zajistit uvaděčské</w:t>
      </w:r>
      <w:r w:rsidR="000E1219">
        <w:rPr>
          <w:rFonts w:ascii="Arial" w:hAnsi="Arial" w:cs="Arial"/>
        </w:rPr>
        <w:t xml:space="preserve"> a </w:t>
      </w:r>
      <w:proofErr w:type="spellStart"/>
      <w:r w:rsidR="00CA54C3" w:rsidRPr="005D5AD2">
        <w:rPr>
          <w:rFonts w:ascii="Arial" w:hAnsi="Arial" w:cs="Arial"/>
        </w:rPr>
        <w:t>šatn</w:t>
      </w:r>
      <w:r w:rsidR="000E1219">
        <w:rPr>
          <w:rFonts w:ascii="Arial" w:hAnsi="Arial" w:cs="Arial"/>
        </w:rPr>
        <w:t>á</w:t>
      </w:r>
      <w:r w:rsidR="00CA54C3" w:rsidRPr="005D5AD2">
        <w:rPr>
          <w:rFonts w:ascii="Arial" w:hAnsi="Arial" w:cs="Arial"/>
        </w:rPr>
        <w:t>řské</w:t>
      </w:r>
      <w:proofErr w:type="spellEnd"/>
      <w:r w:rsidR="00CA54C3">
        <w:rPr>
          <w:rFonts w:ascii="Arial" w:hAnsi="Arial" w:cs="Arial"/>
        </w:rPr>
        <w:t xml:space="preserve"> </w:t>
      </w:r>
      <w:r w:rsidR="00CA54C3" w:rsidRPr="005D5AD2">
        <w:rPr>
          <w:rFonts w:ascii="Arial" w:hAnsi="Arial" w:cs="Arial"/>
        </w:rPr>
        <w:t>služby</w:t>
      </w:r>
      <w:r w:rsidR="00CA54C3">
        <w:rPr>
          <w:rFonts w:ascii="Arial" w:hAnsi="Arial" w:cs="Arial"/>
        </w:rPr>
        <w:t>;</w:t>
      </w:r>
      <w:r w:rsidR="00CA54C3" w:rsidRPr="005D5AD2">
        <w:rPr>
          <w:rFonts w:ascii="Arial" w:hAnsi="Arial" w:cs="Arial"/>
        </w:rPr>
        <w:t xml:space="preserve"> </w:t>
      </w:r>
    </w:p>
    <w:p w14:paraId="16F00E03" w14:textId="2EF02EAE" w:rsidR="004B3F4D" w:rsidRDefault="00323BEA" w:rsidP="001D2B02">
      <w:pPr>
        <w:spacing w:after="0" w:line="240" w:lineRule="auto"/>
        <w:ind w:left="709"/>
        <w:jc w:val="both"/>
        <w:rPr>
          <w:rFonts w:ascii="Arial" w:hAnsi="Arial" w:cs="Arial"/>
        </w:rPr>
      </w:pPr>
      <w:r>
        <w:rPr>
          <w:rFonts w:ascii="Arial" w:hAnsi="Arial" w:cs="Arial"/>
        </w:rPr>
        <w:t>e</w:t>
      </w:r>
      <w:r w:rsidR="004B3F4D">
        <w:rPr>
          <w:rFonts w:ascii="Arial" w:hAnsi="Arial" w:cs="Arial"/>
        </w:rPr>
        <w:t xml:space="preserve">) </w:t>
      </w:r>
      <w:r w:rsidR="004B3F4D">
        <w:rPr>
          <w:rFonts w:ascii="Arial" w:hAnsi="Arial" w:cs="Arial"/>
        </w:rPr>
        <w:tab/>
        <w:t>zajistit úklid prostor</w:t>
      </w:r>
    </w:p>
    <w:p w14:paraId="12563500" w14:textId="77777777" w:rsidR="004B3F4D" w:rsidRPr="009F68B5" w:rsidRDefault="004B3F4D" w:rsidP="001D2B02">
      <w:pPr>
        <w:spacing w:after="0" w:line="240" w:lineRule="auto"/>
        <w:ind w:left="709"/>
        <w:jc w:val="both"/>
        <w:rPr>
          <w:rFonts w:ascii="Arial" w:hAnsi="Arial" w:cs="Arial"/>
        </w:rPr>
      </w:pPr>
    </w:p>
    <w:p w14:paraId="103C056A" w14:textId="77777777" w:rsidR="00E90A3D" w:rsidRDefault="003748B4" w:rsidP="001D2B02">
      <w:pPr>
        <w:numPr>
          <w:ilvl w:val="0"/>
          <w:numId w:val="6"/>
        </w:numPr>
        <w:spacing w:after="0" w:line="240" w:lineRule="auto"/>
        <w:jc w:val="both"/>
        <w:rPr>
          <w:rFonts w:ascii="Arial" w:hAnsi="Arial" w:cs="Arial"/>
        </w:rPr>
      </w:pPr>
      <w:r w:rsidRPr="009F68B5">
        <w:rPr>
          <w:rFonts w:ascii="Arial" w:hAnsi="Arial" w:cs="Arial"/>
        </w:rPr>
        <w:t xml:space="preserve">Objednatel se </w:t>
      </w:r>
      <w:r w:rsidR="00834DEC" w:rsidRPr="009F68B5">
        <w:rPr>
          <w:rFonts w:ascii="Arial" w:hAnsi="Arial" w:cs="Arial"/>
        </w:rPr>
        <w:t>zavazuje</w:t>
      </w:r>
      <w:r w:rsidR="00E90A3D">
        <w:rPr>
          <w:rFonts w:ascii="Arial" w:hAnsi="Arial" w:cs="Arial"/>
        </w:rPr>
        <w:t>:</w:t>
      </w:r>
    </w:p>
    <w:p w14:paraId="69A860C3" w14:textId="3D229301" w:rsidR="00834DEC" w:rsidRPr="003819ED" w:rsidRDefault="00834DEC" w:rsidP="00886ADD">
      <w:pPr>
        <w:numPr>
          <w:ilvl w:val="0"/>
          <w:numId w:val="27"/>
        </w:numPr>
        <w:spacing w:after="0" w:line="240" w:lineRule="auto"/>
        <w:jc w:val="both"/>
        <w:rPr>
          <w:rFonts w:ascii="Arial" w:hAnsi="Arial" w:cs="Arial"/>
        </w:rPr>
      </w:pPr>
      <w:r w:rsidRPr="003819ED">
        <w:rPr>
          <w:rFonts w:ascii="Arial" w:hAnsi="Arial" w:cs="Arial"/>
        </w:rPr>
        <w:t xml:space="preserve">užívat prostory </w:t>
      </w:r>
      <w:r w:rsidR="00621899" w:rsidRPr="003819ED">
        <w:rPr>
          <w:rFonts w:ascii="Arial" w:hAnsi="Arial" w:cs="Arial"/>
        </w:rPr>
        <w:t xml:space="preserve">včetně společných prostor Paláce Adria </w:t>
      </w:r>
      <w:r w:rsidRPr="003819ED">
        <w:rPr>
          <w:rFonts w:ascii="Arial" w:hAnsi="Arial" w:cs="Arial"/>
        </w:rPr>
        <w:t xml:space="preserve">pouze za účelem </w:t>
      </w:r>
      <w:r w:rsidR="009F68B5" w:rsidRPr="003819ED">
        <w:rPr>
          <w:rFonts w:ascii="Arial" w:hAnsi="Arial" w:cs="Arial"/>
        </w:rPr>
        <w:t xml:space="preserve">konání </w:t>
      </w:r>
      <w:r w:rsidRPr="003819ED">
        <w:rPr>
          <w:rFonts w:ascii="Arial" w:hAnsi="Arial" w:cs="Arial"/>
        </w:rPr>
        <w:t>akce</w:t>
      </w:r>
      <w:r w:rsidR="003819ED">
        <w:rPr>
          <w:rFonts w:ascii="Arial" w:hAnsi="Arial" w:cs="Arial"/>
        </w:rPr>
        <w:t xml:space="preserve"> </w:t>
      </w:r>
      <w:r w:rsidRPr="003819ED">
        <w:rPr>
          <w:rFonts w:ascii="Arial" w:hAnsi="Arial" w:cs="Arial"/>
        </w:rPr>
        <w:t>a k ostatním činnostem s tím s</w:t>
      </w:r>
      <w:r w:rsidR="005A5078" w:rsidRPr="003819ED">
        <w:rPr>
          <w:rFonts w:ascii="Arial" w:hAnsi="Arial" w:cs="Arial"/>
        </w:rPr>
        <w:t>ouvisejícím</w:t>
      </w:r>
      <w:r w:rsidR="00E90A3D" w:rsidRPr="003819ED">
        <w:rPr>
          <w:rFonts w:ascii="Arial" w:hAnsi="Arial" w:cs="Arial"/>
        </w:rPr>
        <w:t>;</w:t>
      </w:r>
      <w:r w:rsidRPr="003819ED">
        <w:rPr>
          <w:rFonts w:ascii="Arial" w:hAnsi="Arial" w:cs="Arial"/>
        </w:rPr>
        <w:t xml:space="preserve"> </w:t>
      </w:r>
    </w:p>
    <w:p w14:paraId="7B950DF3" w14:textId="77777777" w:rsidR="009B2CBB" w:rsidRPr="003819ED" w:rsidRDefault="009B2CBB" w:rsidP="00483EBD">
      <w:pPr>
        <w:numPr>
          <w:ilvl w:val="0"/>
          <w:numId w:val="27"/>
        </w:numPr>
        <w:spacing w:after="0" w:line="240" w:lineRule="auto"/>
        <w:jc w:val="both"/>
        <w:rPr>
          <w:rFonts w:ascii="Arial" w:hAnsi="Arial" w:cs="Arial"/>
        </w:rPr>
      </w:pPr>
      <w:r w:rsidRPr="003819ED">
        <w:rPr>
          <w:rFonts w:ascii="Arial" w:hAnsi="Arial" w:cs="Arial"/>
        </w:rPr>
        <w:t xml:space="preserve">zaplatit poskytovateli cenu dohodnutou v této smlouvě; </w:t>
      </w:r>
    </w:p>
    <w:p w14:paraId="16E21DB2" w14:textId="59810AC1" w:rsidR="00621899" w:rsidRPr="003819ED" w:rsidRDefault="00CD00E3" w:rsidP="00483EBD">
      <w:pPr>
        <w:numPr>
          <w:ilvl w:val="0"/>
          <w:numId w:val="27"/>
        </w:numPr>
        <w:spacing w:after="0" w:line="240" w:lineRule="auto"/>
        <w:jc w:val="both"/>
        <w:rPr>
          <w:rFonts w:ascii="Arial" w:hAnsi="Arial" w:cs="Arial"/>
        </w:rPr>
      </w:pPr>
      <w:r w:rsidRPr="003819ED">
        <w:rPr>
          <w:rFonts w:ascii="Arial" w:hAnsi="Arial" w:cs="Arial"/>
        </w:rPr>
        <w:t>dodržovat protipožární prevenci</w:t>
      </w:r>
      <w:r w:rsidR="00F3773E" w:rsidRPr="003819ED">
        <w:rPr>
          <w:rFonts w:ascii="Arial" w:hAnsi="Arial" w:cs="Arial"/>
        </w:rPr>
        <w:t xml:space="preserve"> a </w:t>
      </w:r>
      <w:r w:rsidR="00475548" w:rsidRPr="003819ED">
        <w:rPr>
          <w:rFonts w:ascii="Arial" w:hAnsi="Arial" w:cs="Arial"/>
        </w:rPr>
        <w:t>p</w:t>
      </w:r>
      <w:r w:rsidR="00F3773E" w:rsidRPr="003819ED">
        <w:rPr>
          <w:rFonts w:ascii="Arial" w:hAnsi="Arial" w:cs="Arial"/>
        </w:rPr>
        <w:t>rovozní řád paláce Adria;</w:t>
      </w:r>
    </w:p>
    <w:p w14:paraId="7B99F2CD" w14:textId="77777777" w:rsidR="00621899" w:rsidRPr="003819ED" w:rsidRDefault="00621899" w:rsidP="00483EBD">
      <w:pPr>
        <w:numPr>
          <w:ilvl w:val="0"/>
          <w:numId w:val="27"/>
        </w:numPr>
        <w:spacing w:after="0" w:line="240" w:lineRule="auto"/>
        <w:jc w:val="both"/>
        <w:rPr>
          <w:rFonts w:ascii="Arial" w:hAnsi="Arial" w:cs="Arial"/>
        </w:rPr>
      </w:pPr>
      <w:r w:rsidRPr="003819ED">
        <w:rPr>
          <w:rFonts w:ascii="Arial" w:hAnsi="Arial" w:cs="Arial"/>
        </w:rPr>
        <w:t>užívat movité věci v souladu s jejich určením</w:t>
      </w:r>
      <w:r w:rsidR="00B47ECE" w:rsidRPr="003819ED">
        <w:rPr>
          <w:rFonts w:ascii="Arial" w:hAnsi="Arial" w:cs="Arial"/>
        </w:rPr>
        <w:t>;</w:t>
      </w:r>
      <w:r w:rsidRPr="003819ED">
        <w:rPr>
          <w:rFonts w:ascii="Arial" w:hAnsi="Arial" w:cs="Arial"/>
        </w:rPr>
        <w:t xml:space="preserve"> </w:t>
      </w:r>
    </w:p>
    <w:p w14:paraId="3A238A1C" w14:textId="1658CEBA" w:rsidR="00FD6C2C" w:rsidRPr="003819ED" w:rsidRDefault="00D7107D" w:rsidP="00FD6C2C">
      <w:pPr>
        <w:numPr>
          <w:ilvl w:val="0"/>
          <w:numId w:val="27"/>
        </w:numPr>
        <w:spacing w:after="0" w:line="240" w:lineRule="auto"/>
        <w:jc w:val="both"/>
        <w:rPr>
          <w:rFonts w:ascii="Arial" w:hAnsi="Arial" w:cs="Arial"/>
        </w:rPr>
      </w:pPr>
      <w:r w:rsidRPr="003819ED">
        <w:rPr>
          <w:rFonts w:ascii="Arial" w:hAnsi="Arial" w:cs="Arial"/>
        </w:rPr>
        <w:t xml:space="preserve">obeznámit poskytovatele o formě a rozsahu </w:t>
      </w:r>
      <w:r w:rsidR="00FD6C2C" w:rsidRPr="003819ED">
        <w:rPr>
          <w:rFonts w:ascii="Arial" w:hAnsi="Arial" w:cs="Arial"/>
        </w:rPr>
        <w:t>umíst</w:t>
      </w:r>
      <w:r w:rsidRPr="003819ED">
        <w:rPr>
          <w:rFonts w:ascii="Arial" w:hAnsi="Arial" w:cs="Arial"/>
        </w:rPr>
        <w:t>ění</w:t>
      </w:r>
      <w:r w:rsidR="00FD6C2C" w:rsidRPr="003819ED">
        <w:rPr>
          <w:rFonts w:ascii="Arial" w:hAnsi="Arial" w:cs="Arial"/>
        </w:rPr>
        <w:t xml:space="preserve"> reklamní</w:t>
      </w:r>
      <w:r w:rsidRPr="003819ED">
        <w:rPr>
          <w:rFonts w:ascii="Arial" w:hAnsi="Arial" w:cs="Arial"/>
        </w:rPr>
        <w:t>ch</w:t>
      </w:r>
      <w:r w:rsidR="00FD6C2C" w:rsidRPr="003819ED">
        <w:rPr>
          <w:rFonts w:ascii="Arial" w:hAnsi="Arial" w:cs="Arial"/>
        </w:rPr>
        <w:t xml:space="preserve"> zařízení</w:t>
      </w:r>
      <w:r w:rsidR="00DC5030">
        <w:rPr>
          <w:rFonts w:ascii="Arial" w:hAnsi="Arial" w:cs="Arial"/>
        </w:rPr>
        <w:t>;</w:t>
      </w:r>
    </w:p>
    <w:p w14:paraId="00763356" w14:textId="77777777" w:rsidR="00F873D3" w:rsidRDefault="00F873D3" w:rsidP="00F873D3">
      <w:pPr>
        <w:numPr>
          <w:ilvl w:val="0"/>
          <w:numId w:val="27"/>
        </w:numPr>
        <w:spacing w:after="0" w:line="240" w:lineRule="auto"/>
        <w:jc w:val="both"/>
        <w:rPr>
          <w:rFonts w:ascii="Arial" w:hAnsi="Arial" w:cs="Arial"/>
        </w:rPr>
      </w:pPr>
      <w:r w:rsidRPr="003819ED">
        <w:rPr>
          <w:rFonts w:ascii="Arial" w:hAnsi="Arial" w:cs="Arial"/>
        </w:rPr>
        <w:t>bez výslovného</w:t>
      </w:r>
      <w:r w:rsidRPr="00D06F79">
        <w:rPr>
          <w:rFonts w:ascii="Arial" w:hAnsi="Arial" w:cs="Arial"/>
        </w:rPr>
        <w:t xml:space="preserve"> písemného souhlasu </w:t>
      </w:r>
      <w:r>
        <w:rPr>
          <w:rFonts w:ascii="Arial" w:hAnsi="Arial" w:cs="Arial"/>
        </w:rPr>
        <w:t>poskytovatele nepostoupit práva a povinnosti z této smlouvy třetí osobě;</w:t>
      </w:r>
      <w:r w:rsidRPr="00D06F79">
        <w:rPr>
          <w:rFonts w:ascii="Arial" w:hAnsi="Arial" w:cs="Arial"/>
        </w:rPr>
        <w:t xml:space="preserve"> </w:t>
      </w:r>
    </w:p>
    <w:p w14:paraId="519C1194" w14:textId="77777777" w:rsidR="00834DEC" w:rsidRDefault="00F73541" w:rsidP="00F73541">
      <w:pPr>
        <w:numPr>
          <w:ilvl w:val="0"/>
          <w:numId w:val="27"/>
        </w:numPr>
        <w:spacing w:after="0" w:line="240" w:lineRule="auto"/>
        <w:jc w:val="both"/>
        <w:rPr>
          <w:rFonts w:ascii="Arial" w:hAnsi="Arial" w:cs="Arial"/>
        </w:rPr>
      </w:pPr>
      <w:r w:rsidRPr="00F73541">
        <w:rPr>
          <w:rFonts w:ascii="Arial" w:hAnsi="Arial" w:cs="Arial"/>
        </w:rPr>
        <w:t xml:space="preserve">uhradit </w:t>
      </w:r>
      <w:r>
        <w:rPr>
          <w:rFonts w:ascii="Arial" w:hAnsi="Arial" w:cs="Arial"/>
        </w:rPr>
        <w:t xml:space="preserve">poskytovateli </w:t>
      </w:r>
      <w:r w:rsidRPr="00F73541">
        <w:rPr>
          <w:rFonts w:ascii="Arial" w:hAnsi="Arial" w:cs="Arial"/>
        </w:rPr>
        <w:t>veškeré případné škody, které by v</w:t>
      </w:r>
      <w:r>
        <w:rPr>
          <w:rFonts w:ascii="Arial" w:hAnsi="Arial" w:cs="Arial"/>
        </w:rPr>
        <w:t xml:space="preserve"> době </w:t>
      </w:r>
      <w:r w:rsidRPr="00F73541">
        <w:rPr>
          <w:rFonts w:ascii="Arial" w:hAnsi="Arial" w:cs="Arial"/>
        </w:rPr>
        <w:t xml:space="preserve">stanovené v čl. II., odst. 1. písm. a) způsobil </w:t>
      </w:r>
      <w:r w:rsidR="00EF0A11">
        <w:rPr>
          <w:rFonts w:ascii="Arial" w:hAnsi="Arial" w:cs="Arial"/>
        </w:rPr>
        <w:t xml:space="preserve">v prostorách </w:t>
      </w:r>
      <w:r>
        <w:rPr>
          <w:rFonts w:ascii="Arial" w:hAnsi="Arial" w:cs="Arial"/>
        </w:rPr>
        <w:t xml:space="preserve">objednatel a/nebo </w:t>
      </w:r>
      <w:r w:rsidR="00886D63">
        <w:rPr>
          <w:rFonts w:ascii="Arial" w:hAnsi="Arial" w:cs="Arial"/>
        </w:rPr>
        <w:t>pozvaní hosté</w:t>
      </w:r>
      <w:r>
        <w:rPr>
          <w:rFonts w:ascii="Arial" w:hAnsi="Arial" w:cs="Arial"/>
        </w:rPr>
        <w:t>)</w:t>
      </w:r>
      <w:r w:rsidR="00EF0A11">
        <w:rPr>
          <w:rFonts w:ascii="Arial" w:hAnsi="Arial" w:cs="Arial"/>
        </w:rPr>
        <w:t>;</w:t>
      </w:r>
      <w:r>
        <w:rPr>
          <w:rFonts w:ascii="Arial" w:hAnsi="Arial" w:cs="Arial"/>
        </w:rPr>
        <w:t xml:space="preserve"> </w:t>
      </w:r>
      <w:r w:rsidRPr="00F73541">
        <w:rPr>
          <w:rFonts w:ascii="Arial" w:hAnsi="Arial" w:cs="Arial"/>
        </w:rPr>
        <w:t xml:space="preserve"> </w:t>
      </w:r>
    </w:p>
    <w:p w14:paraId="6B5B4277" w14:textId="67FF80A5" w:rsidR="00EF0A11" w:rsidRPr="00EF0A11" w:rsidRDefault="00EF0A11" w:rsidP="00EF0A11">
      <w:pPr>
        <w:numPr>
          <w:ilvl w:val="0"/>
          <w:numId w:val="27"/>
        </w:numPr>
        <w:spacing w:after="0" w:line="240" w:lineRule="auto"/>
        <w:jc w:val="both"/>
        <w:rPr>
          <w:rFonts w:ascii="Arial" w:hAnsi="Arial" w:cs="Arial"/>
        </w:rPr>
      </w:pPr>
      <w:r w:rsidRPr="005D5AD2">
        <w:rPr>
          <w:rFonts w:ascii="Arial" w:hAnsi="Arial" w:cs="Arial"/>
        </w:rPr>
        <w:t>pojistit veškeré věci vnesené do prostor nebo je v</w:t>
      </w:r>
      <w:r>
        <w:rPr>
          <w:rFonts w:ascii="Arial" w:hAnsi="Arial" w:cs="Arial"/>
        </w:rPr>
        <w:t> </w:t>
      </w:r>
      <w:r w:rsidRPr="005D5AD2">
        <w:rPr>
          <w:rFonts w:ascii="Arial" w:hAnsi="Arial" w:cs="Arial"/>
        </w:rPr>
        <w:t>těchto</w:t>
      </w:r>
      <w:r>
        <w:rPr>
          <w:rFonts w:ascii="Arial" w:hAnsi="Arial" w:cs="Arial"/>
        </w:rPr>
        <w:t xml:space="preserve"> </w:t>
      </w:r>
      <w:r w:rsidRPr="00EF0A11">
        <w:rPr>
          <w:rFonts w:ascii="Arial" w:hAnsi="Arial" w:cs="Arial"/>
        </w:rPr>
        <w:t>prostorách přechovávat na vlastní nebezpečí s výjimkou věcí odložených řádně</w:t>
      </w:r>
      <w:r>
        <w:rPr>
          <w:rFonts w:ascii="Arial" w:hAnsi="Arial" w:cs="Arial"/>
        </w:rPr>
        <w:t xml:space="preserve"> </w:t>
      </w:r>
      <w:r w:rsidRPr="00EF0A11">
        <w:rPr>
          <w:rFonts w:ascii="Arial" w:hAnsi="Arial" w:cs="Arial"/>
        </w:rPr>
        <w:t>v</w:t>
      </w:r>
      <w:r>
        <w:rPr>
          <w:rFonts w:ascii="Arial" w:hAnsi="Arial" w:cs="Arial"/>
        </w:rPr>
        <w:t> </w:t>
      </w:r>
      <w:r w:rsidRPr="00EF0A11">
        <w:rPr>
          <w:rFonts w:ascii="Arial" w:hAnsi="Arial" w:cs="Arial"/>
        </w:rPr>
        <w:t>šatnách</w:t>
      </w:r>
      <w:r>
        <w:rPr>
          <w:rFonts w:ascii="Arial" w:hAnsi="Arial" w:cs="Arial"/>
        </w:rPr>
        <w:t>;</w:t>
      </w:r>
    </w:p>
    <w:p w14:paraId="2711C385" w14:textId="280E50AE" w:rsidR="00EF0A11" w:rsidRPr="00F73541" w:rsidRDefault="00886D63" w:rsidP="00F73541">
      <w:pPr>
        <w:numPr>
          <w:ilvl w:val="0"/>
          <w:numId w:val="27"/>
        </w:numPr>
        <w:spacing w:after="0" w:line="240" w:lineRule="auto"/>
        <w:jc w:val="both"/>
        <w:rPr>
          <w:rFonts w:ascii="Arial" w:hAnsi="Arial" w:cs="Arial"/>
        </w:rPr>
      </w:pPr>
      <w:r>
        <w:rPr>
          <w:rFonts w:ascii="Arial" w:hAnsi="Arial" w:cs="Arial"/>
        </w:rPr>
        <w:t xml:space="preserve">skončit akci do </w:t>
      </w:r>
      <w:r w:rsidR="00C21884">
        <w:rPr>
          <w:rFonts w:ascii="Arial" w:hAnsi="Arial" w:cs="Arial"/>
        </w:rPr>
        <w:t>23</w:t>
      </w:r>
      <w:r w:rsidR="00323BEA">
        <w:rPr>
          <w:rFonts w:ascii="Arial" w:hAnsi="Arial" w:cs="Arial"/>
        </w:rPr>
        <w:t xml:space="preserve">:00 </w:t>
      </w:r>
      <w:r>
        <w:rPr>
          <w:rFonts w:ascii="Arial" w:hAnsi="Arial" w:cs="Arial"/>
        </w:rPr>
        <w:t>téhož dne, kdy se akce uskutečnila</w:t>
      </w:r>
      <w:r w:rsidR="005A5078">
        <w:rPr>
          <w:rFonts w:ascii="Arial" w:hAnsi="Arial" w:cs="Arial"/>
        </w:rPr>
        <w:t>, nebude-li dohodnuto jinak.</w:t>
      </w:r>
    </w:p>
    <w:p w14:paraId="6F869B8E" w14:textId="77777777" w:rsidR="00834DEC" w:rsidRDefault="00834DEC" w:rsidP="00E90A3D">
      <w:pPr>
        <w:spacing w:after="0" w:line="240" w:lineRule="auto"/>
        <w:ind w:left="360"/>
        <w:jc w:val="both"/>
        <w:rPr>
          <w:rFonts w:ascii="Arial" w:hAnsi="Arial" w:cs="Arial"/>
          <w:highlight w:val="yellow"/>
        </w:rPr>
      </w:pPr>
    </w:p>
    <w:p w14:paraId="1A0A996A" w14:textId="77777777" w:rsidR="00F873D3" w:rsidRDefault="00F873D3" w:rsidP="0092592E">
      <w:pPr>
        <w:spacing w:after="0" w:line="240" w:lineRule="auto"/>
        <w:jc w:val="both"/>
        <w:rPr>
          <w:rFonts w:ascii="Arial" w:hAnsi="Arial" w:cs="Arial"/>
        </w:rPr>
      </w:pPr>
    </w:p>
    <w:p w14:paraId="23AC3088" w14:textId="77777777" w:rsidR="00420B43" w:rsidRPr="00F873D3" w:rsidRDefault="007E6740" w:rsidP="007E6740">
      <w:pPr>
        <w:numPr>
          <w:ilvl w:val="0"/>
          <w:numId w:val="25"/>
        </w:numPr>
        <w:spacing w:after="0" w:line="240" w:lineRule="auto"/>
        <w:jc w:val="center"/>
        <w:rPr>
          <w:rFonts w:ascii="Arial" w:hAnsi="Arial" w:cs="Arial"/>
          <w:b/>
        </w:rPr>
      </w:pPr>
      <w:r w:rsidRPr="00F873D3">
        <w:rPr>
          <w:rFonts w:ascii="Arial" w:hAnsi="Arial" w:cs="Arial"/>
          <w:b/>
        </w:rPr>
        <w:t xml:space="preserve">Cena </w:t>
      </w:r>
      <w:r w:rsidR="00E90A3D" w:rsidRPr="00F873D3">
        <w:rPr>
          <w:rFonts w:ascii="Arial" w:hAnsi="Arial" w:cs="Arial"/>
          <w:b/>
        </w:rPr>
        <w:t>a její splatnos</w:t>
      </w:r>
      <w:r w:rsidR="003B50F1">
        <w:rPr>
          <w:rFonts w:ascii="Arial" w:hAnsi="Arial" w:cs="Arial"/>
          <w:b/>
        </w:rPr>
        <w:t>t</w:t>
      </w:r>
    </w:p>
    <w:p w14:paraId="1FCE8DA7" w14:textId="77777777" w:rsidR="006F7BB0" w:rsidRPr="00F873D3" w:rsidRDefault="006F7BB0" w:rsidP="00420B43">
      <w:pPr>
        <w:spacing w:after="0" w:line="240" w:lineRule="auto"/>
        <w:jc w:val="center"/>
        <w:rPr>
          <w:rFonts w:ascii="Arial" w:hAnsi="Arial" w:cs="Arial"/>
          <w:b/>
        </w:rPr>
      </w:pPr>
    </w:p>
    <w:p w14:paraId="521CF4A4" w14:textId="366E864C" w:rsidR="00C708A6" w:rsidRDefault="0017186F" w:rsidP="00483EBD">
      <w:pPr>
        <w:numPr>
          <w:ilvl w:val="0"/>
          <w:numId w:val="12"/>
        </w:numPr>
        <w:spacing w:after="0" w:line="240" w:lineRule="auto"/>
        <w:jc w:val="both"/>
        <w:rPr>
          <w:rFonts w:ascii="Arial" w:hAnsi="Arial" w:cs="Arial"/>
        </w:rPr>
      </w:pPr>
      <w:r w:rsidRPr="007E6740">
        <w:rPr>
          <w:rFonts w:ascii="Arial" w:hAnsi="Arial" w:cs="Arial"/>
        </w:rPr>
        <w:t>Smluvní strany</w:t>
      </w:r>
      <w:r w:rsidR="00AC152A" w:rsidRPr="007E6740">
        <w:rPr>
          <w:rFonts w:ascii="Arial" w:hAnsi="Arial" w:cs="Arial"/>
        </w:rPr>
        <w:t xml:space="preserve"> sjednaly </w:t>
      </w:r>
      <w:r w:rsidR="007E6740">
        <w:rPr>
          <w:rFonts w:ascii="Arial" w:hAnsi="Arial" w:cs="Arial"/>
        </w:rPr>
        <w:t xml:space="preserve">celkovou </w:t>
      </w:r>
      <w:r w:rsidR="00D74500" w:rsidRPr="007E6740">
        <w:rPr>
          <w:rFonts w:ascii="Arial" w:hAnsi="Arial" w:cs="Arial"/>
        </w:rPr>
        <w:t xml:space="preserve">cenu </w:t>
      </w:r>
      <w:r w:rsidR="007E6740" w:rsidRPr="007E6740">
        <w:rPr>
          <w:rFonts w:ascii="Arial" w:hAnsi="Arial" w:cs="Arial"/>
        </w:rPr>
        <w:t>ve výši</w:t>
      </w:r>
      <w:r w:rsidR="00450201">
        <w:rPr>
          <w:rFonts w:ascii="Arial" w:hAnsi="Arial" w:cs="Arial"/>
        </w:rPr>
        <w:t xml:space="preserve"> 95</w:t>
      </w:r>
      <w:r w:rsidR="006D68E6">
        <w:rPr>
          <w:rFonts w:ascii="Arial" w:hAnsi="Arial" w:cs="Arial"/>
        </w:rPr>
        <w:t> 000,-</w:t>
      </w:r>
      <w:r w:rsidR="000D5041">
        <w:rPr>
          <w:rFonts w:ascii="Arial" w:hAnsi="Arial" w:cs="Arial"/>
        </w:rPr>
        <w:t xml:space="preserve"> (slovy</w:t>
      </w:r>
      <w:r w:rsidR="006D68E6">
        <w:rPr>
          <w:rFonts w:ascii="Arial" w:hAnsi="Arial" w:cs="Arial"/>
        </w:rPr>
        <w:t xml:space="preserve"> </w:t>
      </w:r>
      <w:r w:rsidR="00450201">
        <w:rPr>
          <w:rFonts w:ascii="Arial" w:hAnsi="Arial" w:cs="Arial"/>
        </w:rPr>
        <w:t>devadesát pět tisíc</w:t>
      </w:r>
      <w:r w:rsidR="006E0A6E">
        <w:rPr>
          <w:rFonts w:ascii="Arial" w:hAnsi="Arial" w:cs="Arial"/>
        </w:rPr>
        <w:t xml:space="preserve"> </w:t>
      </w:r>
      <w:r w:rsidR="006D68E6">
        <w:rPr>
          <w:rFonts w:ascii="Arial" w:hAnsi="Arial" w:cs="Arial"/>
        </w:rPr>
        <w:t>korun českých</w:t>
      </w:r>
      <w:r w:rsidR="000D5041">
        <w:rPr>
          <w:rFonts w:ascii="Arial" w:hAnsi="Arial" w:cs="Arial"/>
        </w:rPr>
        <w:t>)</w:t>
      </w:r>
      <w:r w:rsidR="00875D9B">
        <w:rPr>
          <w:rFonts w:ascii="Arial" w:hAnsi="Arial" w:cs="Arial"/>
        </w:rPr>
        <w:t xml:space="preserve"> + DPH podle platných předpisů</w:t>
      </w:r>
      <w:r w:rsidR="00C708A6">
        <w:rPr>
          <w:rFonts w:ascii="Arial" w:hAnsi="Arial" w:cs="Arial"/>
        </w:rPr>
        <w:t xml:space="preserve">. </w:t>
      </w:r>
    </w:p>
    <w:p w14:paraId="69344AD4" w14:textId="68AE3184" w:rsidR="00B65D7D" w:rsidRPr="006D68E6" w:rsidRDefault="00116302" w:rsidP="00C708A6">
      <w:pPr>
        <w:spacing w:after="0" w:line="240" w:lineRule="auto"/>
        <w:ind w:left="502"/>
        <w:jc w:val="both"/>
        <w:rPr>
          <w:rFonts w:ascii="Arial" w:hAnsi="Arial" w:cs="Arial"/>
        </w:rPr>
      </w:pPr>
      <w:r w:rsidRPr="006D68E6">
        <w:rPr>
          <w:rFonts w:ascii="Arial" w:hAnsi="Arial" w:cs="Arial"/>
        </w:rPr>
        <w:t xml:space="preserve">Cena </w:t>
      </w:r>
      <w:r w:rsidR="00A32214" w:rsidRPr="006D68E6">
        <w:rPr>
          <w:rFonts w:ascii="Arial" w:hAnsi="Arial" w:cs="Arial"/>
        </w:rPr>
        <w:t>se skládá z pronájmu prostor</w:t>
      </w:r>
      <w:r w:rsidR="00C87997" w:rsidRPr="006D68E6">
        <w:rPr>
          <w:rFonts w:ascii="Arial" w:hAnsi="Arial" w:cs="Arial"/>
        </w:rPr>
        <w:t xml:space="preserve"> a movitých věcí</w:t>
      </w:r>
      <w:r w:rsidR="00A57776" w:rsidRPr="006D68E6">
        <w:rPr>
          <w:rFonts w:ascii="Arial" w:hAnsi="Arial" w:cs="Arial"/>
        </w:rPr>
        <w:t xml:space="preserve">, propagaci </w:t>
      </w:r>
      <w:r w:rsidR="00B65D7D" w:rsidRPr="006D68E6">
        <w:rPr>
          <w:rFonts w:ascii="Arial" w:hAnsi="Arial" w:cs="Arial"/>
        </w:rPr>
        <w:t>objednatele v</w:t>
      </w:r>
      <w:r w:rsidR="003B1076" w:rsidRPr="006D68E6">
        <w:rPr>
          <w:rFonts w:ascii="Arial" w:hAnsi="Arial" w:cs="Arial"/>
        </w:rPr>
        <w:t> </w:t>
      </w:r>
      <w:r w:rsidR="00B65D7D" w:rsidRPr="006D68E6">
        <w:rPr>
          <w:rFonts w:ascii="Arial" w:hAnsi="Arial" w:cs="Arial"/>
        </w:rPr>
        <w:t>prostorách</w:t>
      </w:r>
      <w:r w:rsidR="003B1076" w:rsidRPr="006D68E6">
        <w:rPr>
          <w:rFonts w:ascii="Arial" w:hAnsi="Arial" w:cs="Arial"/>
        </w:rPr>
        <w:t xml:space="preserve"> poskytovatele</w:t>
      </w:r>
      <w:r w:rsidR="00267D99" w:rsidRPr="006D68E6">
        <w:rPr>
          <w:rFonts w:ascii="Arial" w:hAnsi="Arial" w:cs="Arial"/>
        </w:rPr>
        <w:t xml:space="preserve"> v</w:t>
      </w:r>
      <w:r w:rsidR="007B4BB7" w:rsidRPr="006D68E6">
        <w:rPr>
          <w:rFonts w:ascii="Arial" w:hAnsi="Arial" w:cs="Arial"/>
        </w:rPr>
        <w:t xml:space="preserve"> den zajištění </w:t>
      </w:r>
      <w:r w:rsidR="00CA0666" w:rsidRPr="006D68E6">
        <w:rPr>
          <w:rFonts w:ascii="Arial" w:hAnsi="Arial" w:cs="Arial"/>
        </w:rPr>
        <w:t xml:space="preserve">kulturní akce dle </w:t>
      </w:r>
      <w:proofErr w:type="spellStart"/>
      <w:r w:rsidR="00CA0666" w:rsidRPr="006D68E6">
        <w:rPr>
          <w:rFonts w:ascii="Arial" w:hAnsi="Arial" w:cs="Arial"/>
        </w:rPr>
        <w:t>čl.I</w:t>
      </w:r>
      <w:proofErr w:type="spellEnd"/>
      <w:r w:rsidR="00CA0666" w:rsidRPr="006D68E6">
        <w:rPr>
          <w:rFonts w:ascii="Arial" w:hAnsi="Arial" w:cs="Arial"/>
        </w:rPr>
        <w:t xml:space="preserve">., </w:t>
      </w:r>
      <w:r w:rsidR="007B6601" w:rsidRPr="006D68E6">
        <w:rPr>
          <w:rFonts w:ascii="Arial" w:hAnsi="Arial" w:cs="Arial"/>
        </w:rPr>
        <w:t>vč. služeb spojených s</w:t>
      </w:r>
      <w:r w:rsidR="001F33E2">
        <w:rPr>
          <w:rFonts w:ascii="Arial" w:hAnsi="Arial" w:cs="Arial"/>
        </w:rPr>
        <w:t> </w:t>
      </w:r>
      <w:r w:rsidR="007B6601" w:rsidRPr="006D68E6">
        <w:rPr>
          <w:rFonts w:ascii="Arial" w:hAnsi="Arial" w:cs="Arial"/>
        </w:rPr>
        <w:t>technickým</w:t>
      </w:r>
      <w:r w:rsidR="001F33E2">
        <w:rPr>
          <w:rFonts w:ascii="Arial" w:hAnsi="Arial" w:cs="Arial"/>
        </w:rPr>
        <w:t xml:space="preserve"> (vyjma zajištění osvětlovací a zvukové techniky)</w:t>
      </w:r>
      <w:r w:rsidR="007B6601" w:rsidRPr="006D68E6">
        <w:rPr>
          <w:rFonts w:ascii="Arial" w:hAnsi="Arial" w:cs="Arial"/>
        </w:rPr>
        <w:t xml:space="preserve"> </w:t>
      </w:r>
      <w:r w:rsidR="00C17896" w:rsidRPr="006D68E6">
        <w:rPr>
          <w:rFonts w:ascii="Arial" w:hAnsi="Arial" w:cs="Arial"/>
        </w:rPr>
        <w:t xml:space="preserve">a provozním </w:t>
      </w:r>
      <w:r w:rsidR="00267D99" w:rsidRPr="006D68E6">
        <w:rPr>
          <w:rFonts w:ascii="Arial" w:hAnsi="Arial" w:cs="Arial"/>
        </w:rPr>
        <w:t>zabezpečení</w:t>
      </w:r>
      <w:r w:rsidR="001F33E2">
        <w:rPr>
          <w:rFonts w:ascii="Arial" w:hAnsi="Arial" w:cs="Arial"/>
        </w:rPr>
        <w:t>m</w:t>
      </w:r>
      <w:r w:rsidR="00267D99" w:rsidRPr="006D68E6">
        <w:rPr>
          <w:rFonts w:ascii="Arial" w:hAnsi="Arial" w:cs="Arial"/>
        </w:rPr>
        <w:t xml:space="preserve"> kulturní akce</w:t>
      </w:r>
      <w:r w:rsidR="007B4BB7" w:rsidRPr="006D68E6">
        <w:rPr>
          <w:rFonts w:ascii="Arial" w:hAnsi="Arial" w:cs="Arial"/>
        </w:rPr>
        <w:t xml:space="preserve"> určené pro </w:t>
      </w:r>
      <w:r w:rsidR="00493B4C" w:rsidRPr="006D68E6">
        <w:rPr>
          <w:rFonts w:ascii="Arial" w:hAnsi="Arial" w:cs="Arial"/>
        </w:rPr>
        <w:t>hosty objednatele</w:t>
      </w:r>
      <w:r w:rsidR="00267D99" w:rsidRPr="006D68E6">
        <w:rPr>
          <w:rFonts w:ascii="Arial" w:hAnsi="Arial" w:cs="Arial"/>
        </w:rPr>
        <w:t xml:space="preserve">. </w:t>
      </w:r>
    </w:p>
    <w:p w14:paraId="73FA4EE9" w14:textId="77777777" w:rsidR="007B4BB7" w:rsidRPr="00493B4C" w:rsidRDefault="007B4BB7" w:rsidP="00C708A6">
      <w:pPr>
        <w:spacing w:after="0" w:line="240" w:lineRule="auto"/>
        <w:ind w:left="502"/>
        <w:jc w:val="both"/>
        <w:rPr>
          <w:rFonts w:ascii="Arial" w:hAnsi="Arial" w:cs="Arial"/>
          <w:color w:val="FF0000"/>
        </w:rPr>
      </w:pPr>
    </w:p>
    <w:p w14:paraId="55C2D69E" w14:textId="3068A55E" w:rsidR="00CA54C3" w:rsidRPr="00450201" w:rsidRDefault="00CA54C3" w:rsidP="00CE265C">
      <w:pPr>
        <w:numPr>
          <w:ilvl w:val="0"/>
          <w:numId w:val="12"/>
        </w:numPr>
        <w:spacing w:after="0" w:line="240" w:lineRule="auto"/>
        <w:jc w:val="both"/>
        <w:rPr>
          <w:rFonts w:ascii="Arial" w:hAnsi="Arial" w:cs="Arial"/>
        </w:rPr>
      </w:pPr>
      <w:r w:rsidRPr="00450201">
        <w:rPr>
          <w:rFonts w:ascii="Arial" w:hAnsi="Arial" w:cs="Arial"/>
        </w:rPr>
        <w:t xml:space="preserve">Pokud uvaděčské a </w:t>
      </w:r>
      <w:proofErr w:type="spellStart"/>
      <w:r w:rsidRPr="00450201">
        <w:rPr>
          <w:rFonts w:ascii="Arial" w:hAnsi="Arial" w:cs="Arial"/>
        </w:rPr>
        <w:t>šatn</w:t>
      </w:r>
      <w:r w:rsidR="00A7710C" w:rsidRPr="00450201">
        <w:rPr>
          <w:rFonts w:ascii="Arial" w:hAnsi="Arial" w:cs="Arial"/>
        </w:rPr>
        <w:t>á</w:t>
      </w:r>
      <w:r w:rsidRPr="00450201">
        <w:rPr>
          <w:rFonts w:ascii="Arial" w:hAnsi="Arial" w:cs="Arial"/>
        </w:rPr>
        <w:t>řské</w:t>
      </w:r>
      <w:proofErr w:type="spellEnd"/>
      <w:r w:rsidRPr="00450201">
        <w:rPr>
          <w:rFonts w:ascii="Arial" w:hAnsi="Arial" w:cs="Arial"/>
        </w:rPr>
        <w:t xml:space="preserve"> služby přesáhnou dobu uvedenou v</w:t>
      </w:r>
      <w:r w:rsidR="006A6A0C" w:rsidRPr="00450201">
        <w:rPr>
          <w:rFonts w:ascii="Arial" w:hAnsi="Arial" w:cs="Arial"/>
        </w:rPr>
        <w:t> </w:t>
      </w:r>
      <w:r w:rsidRPr="00450201">
        <w:rPr>
          <w:rFonts w:ascii="Arial" w:hAnsi="Arial" w:cs="Arial"/>
        </w:rPr>
        <w:t>čl</w:t>
      </w:r>
      <w:r w:rsidR="006A6A0C" w:rsidRPr="00450201">
        <w:rPr>
          <w:rFonts w:ascii="Arial" w:hAnsi="Arial" w:cs="Arial"/>
        </w:rPr>
        <w:t>. II., odst. 1, p</w:t>
      </w:r>
      <w:r w:rsidRPr="00450201">
        <w:rPr>
          <w:rFonts w:ascii="Arial" w:hAnsi="Arial" w:cs="Arial"/>
        </w:rPr>
        <w:t>ísm. a)</w:t>
      </w:r>
      <w:r w:rsidR="00F97CA0" w:rsidRPr="00450201">
        <w:rPr>
          <w:rFonts w:ascii="Arial" w:hAnsi="Arial" w:cs="Arial"/>
        </w:rPr>
        <w:t>,</w:t>
      </w:r>
      <w:r w:rsidRPr="00450201">
        <w:rPr>
          <w:rFonts w:ascii="Arial" w:hAnsi="Arial" w:cs="Arial"/>
        </w:rPr>
        <w:t xml:space="preserve"> bude poskytovatelem za každou další započatou hodinu účtována objednateli částka </w:t>
      </w:r>
      <w:r w:rsidR="002D649E" w:rsidRPr="00450201">
        <w:rPr>
          <w:rFonts w:ascii="Arial" w:hAnsi="Arial" w:cs="Arial"/>
        </w:rPr>
        <w:t>15 000</w:t>
      </w:r>
      <w:r w:rsidRPr="00450201">
        <w:rPr>
          <w:rFonts w:ascii="Arial" w:hAnsi="Arial" w:cs="Arial"/>
        </w:rPr>
        <w:t xml:space="preserve"> Kč +</w:t>
      </w:r>
      <w:r w:rsidR="002D649E" w:rsidRPr="00450201">
        <w:rPr>
          <w:rFonts w:ascii="Arial" w:hAnsi="Arial" w:cs="Arial"/>
        </w:rPr>
        <w:t xml:space="preserve"> </w:t>
      </w:r>
      <w:r w:rsidRPr="00450201">
        <w:rPr>
          <w:rFonts w:ascii="Arial" w:hAnsi="Arial" w:cs="Arial"/>
        </w:rPr>
        <w:t>21 % DPH</w:t>
      </w:r>
      <w:r w:rsidR="00CE265C" w:rsidRPr="00450201">
        <w:rPr>
          <w:rFonts w:ascii="Arial" w:hAnsi="Arial" w:cs="Arial"/>
        </w:rPr>
        <w:t>, o kterou bude navýšena cena dle odst. 1.</w:t>
      </w:r>
      <w:r w:rsidR="002066C8" w:rsidRPr="00450201">
        <w:rPr>
          <w:rFonts w:ascii="Arial" w:hAnsi="Arial" w:cs="Arial"/>
        </w:rPr>
        <w:t xml:space="preserve"> </w:t>
      </w:r>
      <w:r w:rsidR="00CE265C" w:rsidRPr="00450201">
        <w:rPr>
          <w:rFonts w:ascii="Arial" w:hAnsi="Arial" w:cs="Arial"/>
        </w:rPr>
        <w:t>tohoto článku.</w:t>
      </w:r>
    </w:p>
    <w:p w14:paraId="2EB05B1E" w14:textId="56EE357E" w:rsidR="00A610C1" w:rsidRPr="002066C8" w:rsidRDefault="007E6740" w:rsidP="002066C8">
      <w:pPr>
        <w:numPr>
          <w:ilvl w:val="0"/>
          <w:numId w:val="12"/>
        </w:numPr>
        <w:spacing w:after="0" w:line="240" w:lineRule="auto"/>
        <w:jc w:val="both"/>
        <w:rPr>
          <w:rFonts w:ascii="Arial" w:hAnsi="Arial" w:cs="Arial"/>
        </w:rPr>
      </w:pPr>
      <w:r w:rsidRPr="00A7710C">
        <w:rPr>
          <w:rFonts w:ascii="Arial" w:hAnsi="Arial" w:cs="Arial"/>
        </w:rPr>
        <w:t>Objednatel se zavazuje u</w:t>
      </w:r>
      <w:r w:rsidR="0017186F" w:rsidRPr="00A7710C">
        <w:rPr>
          <w:rFonts w:ascii="Arial" w:hAnsi="Arial" w:cs="Arial"/>
        </w:rPr>
        <w:t>hradit</w:t>
      </w:r>
      <w:r w:rsidR="00077A53" w:rsidRPr="00A7710C">
        <w:rPr>
          <w:rFonts w:ascii="Arial" w:hAnsi="Arial" w:cs="Arial"/>
        </w:rPr>
        <w:t xml:space="preserve"> </w:t>
      </w:r>
      <w:r w:rsidR="00505378" w:rsidRPr="00A7710C">
        <w:rPr>
          <w:rFonts w:ascii="Arial" w:hAnsi="Arial" w:cs="Arial"/>
        </w:rPr>
        <w:t>záloh</w:t>
      </w:r>
      <w:r w:rsidR="00077A53" w:rsidRPr="00A7710C">
        <w:rPr>
          <w:rFonts w:ascii="Arial" w:hAnsi="Arial" w:cs="Arial"/>
        </w:rPr>
        <w:t>u</w:t>
      </w:r>
      <w:r w:rsidR="00505378" w:rsidRPr="00A7710C">
        <w:rPr>
          <w:rFonts w:ascii="Arial" w:hAnsi="Arial" w:cs="Arial"/>
        </w:rPr>
        <w:t xml:space="preserve"> </w:t>
      </w:r>
      <w:r w:rsidR="00180382" w:rsidRPr="00A7710C">
        <w:rPr>
          <w:rFonts w:ascii="Arial" w:hAnsi="Arial" w:cs="Arial"/>
        </w:rPr>
        <w:t xml:space="preserve">z celkové ceny </w:t>
      </w:r>
      <w:r w:rsidR="00481D0F" w:rsidRPr="00A7710C">
        <w:rPr>
          <w:rFonts w:ascii="Arial" w:hAnsi="Arial" w:cs="Arial"/>
        </w:rPr>
        <w:t>dle odst.1.</w:t>
      </w:r>
      <w:r w:rsidR="005A5078">
        <w:rPr>
          <w:rFonts w:ascii="Arial" w:hAnsi="Arial" w:cs="Arial"/>
        </w:rPr>
        <w:t xml:space="preserve"> tohoto článku</w:t>
      </w:r>
      <w:r w:rsidR="00481D0F" w:rsidRPr="00A7710C">
        <w:rPr>
          <w:rFonts w:ascii="Arial" w:hAnsi="Arial" w:cs="Arial"/>
        </w:rPr>
        <w:t xml:space="preserve"> </w:t>
      </w:r>
      <w:r w:rsidR="00077A53" w:rsidRPr="00A7710C">
        <w:rPr>
          <w:rFonts w:ascii="Arial" w:hAnsi="Arial" w:cs="Arial"/>
        </w:rPr>
        <w:t>ve výši 5</w:t>
      </w:r>
      <w:r w:rsidR="00D82012" w:rsidRPr="00A7710C">
        <w:rPr>
          <w:rFonts w:ascii="Arial" w:hAnsi="Arial" w:cs="Arial"/>
        </w:rPr>
        <w:t>0</w:t>
      </w:r>
      <w:r w:rsidR="002D649E">
        <w:rPr>
          <w:rFonts w:ascii="Arial" w:hAnsi="Arial" w:cs="Arial"/>
        </w:rPr>
        <w:t> </w:t>
      </w:r>
      <w:r w:rsidR="00D82012" w:rsidRPr="00A7710C">
        <w:rPr>
          <w:rFonts w:ascii="Arial" w:hAnsi="Arial" w:cs="Arial"/>
        </w:rPr>
        <w:t>%</w:t>
      </w:r>
      <w:r w:rsidR="002B4B32" w:rsidRPr="00A7710C">
        <w:rPr>
          <w:rFonts w:ascii="Arial" w:hAnsi="Arial" w:cs="Arial"/>
        </w:rPr>
        <w:t xml:space="preserve"> </w:t>
      </w:r>
      <w:r w:rsidR="00A7710C" w:rsidRPr="00A7710C">
        <w:rPr>
          <w:rFonts w:ascii="Arial" w:hAnsi="Arial" w:cs="Arial"/>
        </w:rPr>
        <w:t>na základě</w:t>
      </w:r>
      <w:r w:rsidR="00A7710C">
        <w:rPr>
          <w:rFonts w:ascii="Arial" w:hAnsi="Arial" w:cs="Arial"/>
        </w:rPr>
        <w:t xml:space="preserve"> </w:t>
      </w:r>
      <w:r w:rsidR="00A7710C" w:rsidRPr="00A7710C">
        <w:rPr>
          <w:rFonts w:ascii="Arial" w:hAnsi="Arial" w:cs="Arial"/>
        </w:rPr>
        <w:t xml:space="preserve">poskytovatelem vystaveného zálohového dokladu </w:t>
      </w:r>
      <w:r w:rsidR="0010412E">
        <w:rPr>
          <w:rFonts w:ascii="Arial" w:hAnsi="Arial" w:cs="Arial"/>
        </w:rPr>
        <w:t xml:space="preserve">(tzv. </w:t>
      </w:r>
      <w:r w:rsidR="00A7710C">
        <w:rPr>
          <w:rFonts w:ascii="Arial" w:hAnsi="Arial" w:cs="Arial"/>
        </w:rPr>
        <w:t>„</w:t>
      </w:r>
      <w:r w:rsidR="0010412E">
        <w:rPr>
          <w:rFonts w:ascii="Arial" w:hAnsi="Arial" w:cs="Arial"/>
        </w:rPr>
        <w:t>p</w:t>
      </w:r>
      <w:r w:rsidR="00A7710C" w:rsidRPr="00A7710C">
        <w:rPr>
          <w:rFonts w:ascii="Arial" w:hAnsi="Arial" w:cs="Arial"/>
        </w:rPr>
        <w:t>roforma</w:t>
      </w:r>
      <w:r w:rsidR="00A7710C">
        <w:rPr>
          <w:rFonts w:ascii="Arial" w:hAnsi="Arial" w:cs="Arial"/>
        </w:rPr>
        <w:t>“</w:t>
      </w:r>
      <w:r w:rsidR="00A7710C" w:rsidRPr="00A7710C">
        <w:rPr>
          <w:rFonts w:ascii="Arial" w:hAnsi="Arial" w:cs="Arial"/>
        </w:rPr>
        <w:t xml:space="preserve"> faktur</w:t>
      </w:r>
      <w:r w:rsidR="002066C8">
        <w:rPr>
          <w:rFonts w:ascii="Arial" w:hAnsi="Arial" w:cs="Arial"/>
        </w:rPr>
        <w:t>y</w:t>
      </w:r>
      <w:r w:rsidR="0010412E">
        <w:rPr>
          <w:rFonts w:ascii="Arial" w:hAnsi="Arial" w:cs="Arial"/>
        </w:rPr>
        <w:t>)</w:t>
      </w:r>
      <w:r w:rsidR="00A7710C" w:rsidRPr="00A7710C">
        <w:rPr>
          <w:rFonts w:ascii="Arial" w:hAnsi="Arial" w:cs="Arial"/>
        </w:rPr>
        <w:t>, který bude</w:t>
      </w:r>
      <w:r w:rsidR="00A7710C">
        <w:rPr>
          <w:rFonts w:ascii="Arial" w:hAnsi="Arial" w:cs="Arial"/>
        </w:rPr>
        <w:t xml:space="preserve"> </w:t>
      </w:r>
      <w:r w:rsidR="00A7710C" w:rsidRPr="00A7710C">
        <w:rPr>
          <w:rFonts w:ascii="Arial" w:hAnsi="Arial" w:cs="Arial"/>
        </w:rPr>
        <w:t xml:space="preserve">splatný před datem konání akce, nejpozději </w:t>
      </w:r>
      <w:r w:rsidR="00A7710C">
        <w:rPr>
          <w:rFonts w:ascii="Arial" w:hAnsi="Arial" w:cs="Arial"/>
        </w:rPr>
        <w:t xml:space="preserve">do </w:t>
      </w:r>
      <w:r w:rsidR="0066230C">
        <w:rPr>
          <w:rFonts w:ascii="Arial" w:hAnsi="Arial" w:cs="Arial"/>
          <w:b/>
          <w:bCs/>
        </w:rPr>
        <w:t>1</w:t>
      </w:r>
      <w:r w:rsidR="00AF46A2">
        <w:rPr>
          <w:rFonts w:ascii="Arial" w:hAnsi="Arial" w:cs="Arial"/>
          <w:b/>
          <w:bCs/>
        </w:rPr>
        <w:t>7.5.2024</w:t>
      </w:r>
      <w:r w:rsidR="00A7710C" w:rsidRPr="00A7710C">
        <w:rPr>
          <w:rFonts w:ascii="Arial" w:hAnsi="Arial" w:cs="Arial"/>
        </w:rPr>
        <w:t>. Do 15 dnů od</w:t>
      </w:r>
      <w:r w:rsidR="002066C8">
        <w:rPr>
          <w:rFonts w:ascii="Arial" w:hAnsi="Arial" w:cs="Arial"/>
        </w:rPr>
        <w:t xml:space="preserve">e dne obdržení této </w:t>
      </w:r>
      <w:r w:rsidR="00A7710C" w:rsidRPr="002066C8">
        <w:rPr>
          <w:rFonts w:ascii="Arial" w:hAnsi="Arial" w:cs="Arial"/>
        </w:rPr>
        <w:t xml:space="preserve">částky na bankovní účet poskytovatele bude vystaven </w:t>
      </w:r>
      <w:r w:rsidR="002066C8">
        <w:rPr>
          <w:rFonts w:ascii="Arial" w:hAnsi="Arial" w:cs="Arial"/>
        </w:rPr>
        <w:t xml:space="preserve">poskytovatelem </w:t>
      </w:r>
      <w:r w:rsidR="00A7710C" w:rsidRPr="002066C8">
        <w:rPr>
          <w:rFonts w:ascii="Arial" w:hAnsi="Arial" w:cs="Arial"/>
        </w:rPr>
        <w:t>Doklad na přijatou platbu – daňový</w:t>
      </w:r>
      <w:r w:rsidR="002066C8">
        <w:rPr>
          <w:rFonts w:ascii="Arial" w:hAnsi="Arial" w:cs="Arial"/>
        </w:rPr>
        <w:t xml:space="preserve"> </w:t>
      </w:r>
      <w:r w:rsidR="00A7710C" w:rsidRPr="002066C8">
        <w:rPr>
          <w:rFonts w:ascii="Arial" w:hAnsi="Arial" w:cs="Arial"/>
        </w:rPr>
        <w:t>doklad, který již bude obsahovat všechny náležitosti stanovené zákonem 235/2004 Sb., o dani z přidané hodnoty. Po uskutečnění akce bude vystaven</w:t>
      </w:r>
      <w:r w:rsidR="002066C8">
        <w:rPr>
          <w:rFonts w:ascii="Arial" w:hAnsi="Arial" w:cs="Arial"/>
        </w:rPr>
        <w:t xml:space="preserve"> řádný daňový doklad (faktura) s celkovým </w:t>
      </w:r>
      <w:r w:rsidR="00A7710C" w:rsidRPr="002066C8">
        <w:rPr>
          <w:rFonts w:ascii="Arial" w:hAnsi="Arial" w:cs="Arial"/>
        </w:rPr>
        <w:t>vyúčtování</w:t>
      </w:r>
      <w:r w:rsidR="002066C8">
        <w:rPr>
          <w:rFonts w:ascii="Arial" w:hAnsi="Arial" w:cs="Arial"/>
        </w:rPr>
        <w:t>m</w:t>
      </w:r>
      <w:r w:rsidR="00A7710C" w:rsidRPr="002066C8">
        <w:rPr>
          <w:rFonts w:ascii="Arial" w:hAnsi="Arial" w:cs="Arial"/>
        </w:rPr>
        <w:t xml:space="preserve"> a</w:t>
      </w:r>
      <w:r w:rsidR="00A610C1" w:rsidRPr="002066C8">
        <w:rPr>
          <w:rFonts w:ascii="Arial" w:hAnsi="Arial" w:cs="Arial"/>
        </w:rPr>
        <w:t xml:space="preserve"> </w:t>
      </w:r>
      <w:r w:rsidR="00796F66">
        <w:rPr>
          <w:rFonts w:ascii="Arial" w:hAnsi="Arial" w:cs="Arial"/>
        </w:rPr>
        <w:t xml:space="preserve">odeslán </w:t>
      </w:r>
      <w:r w:rsidR="00A7710C" w:rsidRPr="002066C8">
        <w:rPr>
          <w:rFonts w:ascii="Arial" w:hAnsi="Arial" w:cs="Arial"/>
        </w:rPr>
        <w:t>objednateli</w:t>
      </w:r>
      <w:r w:rsidR="00796F66">
        <w:rPr>
          <w:rFonts w:ascii="Arial" w:hAnsi="Arial" w:cs="Arial"/>
        </w:rPr>
        <w:t>.</w:t>
      </w:r>
      <w:r w:rsidR="00A7710C" w:rsidRPr="002066C8">
        <w:rPr>
          <w:rFonts w:ascii="Arial" w:hAnsi="Arial" w:cs="Arial"/>
        </w:rPr>
        <w:t xml:space="preserve"> Pokud by vyúčtováním vznikl</w:t>
      </w:r>
      <w:r w:rsidR="00A610C1" w:rsidRPr="002066C8">
        <w:rPr>
          <w:rFonts w:ascii="Arial" w:hAnsi="Arial" w:cs="Arial"/>
        </w:rPr>
        <w:t xml:space="preserve"> nedoplatek, bude objednatelem uhrazen do </w:t>
      </w:r>
      <w:r w:rsidR="00DD19C7">
        <w:rPr>
          <w:rFonts w:ascii="Arial" w:hAnsi="Arial" w:cs="Arial"/>
        </w:rPr>
        <w:t>14</w:t>
      </w:r>
      <w:r w:rsidR="00A610C1" w:rsidRPr="002066C8">
        <w:rPr>
          <w:rFonts w:ascii="Arial" w:hAnsi="Arial" w:cs="Arial"/>
        </w:rPr>
        <w:t xml:space="preserve"> dnů od data vystavení Faktury – daňového dokladu. Na všech dokladech </w:t>
      </w:r>
      <w:r w:rsidR="00A610C1" w:rsidRPr="002066C8">
        <w:rPr>
          <w:rFonts w:ascii="Arial" w:hAnsi="Arial" w:cs="Arial"/>
        </w:rPr>
        <w:lastRenderedPageBreak/>
        <w:t>poskytovatele bude uváděno bankovní spojení, které je registrováno u správce daně dle obecně závazných předpisů.</w:t>
      </w:r>
    </w:p>
    <w:p w14:paraId="3EA46112" w14:textId="13FABE3E" w:rsidR="00A610C1" w:rsidRPr="00796F66" w:rsidRDefault="00A610C1" w:rsidP="00796F66">
      <w:pPr>
        <w:numPr>
          <w:ilvl w:val="0"/>
          <w:numId w:val="12"/>
        </w:numPr>
        <w:spacing w:after="0" w:line="240" w:lineRule="auto"/>
        <w:jc w:val="both"/>
        <w:rPr>
          <w:rFonts w:ascii="Arial" w:hAnsi="Arial" w:cs="Arial"/>
        </w:rPr>
      </w:pPr>
      <w:r w:rsidRPr="005D5AD2">
        <w:rPr>
          <w:rFonts w:ascii="Arial" w:hAnsi="Arial" w:cs="Arial"/>
        </w:rPr>
        <w:t xml:space="preserve">Všechny doklady zmiňované v odstavci </w:t>
      </w:r>
      <w:r w:rsidR="00796F66">
        <w:rPr>
          <w:rFonts w:ascii="Arial" w:hAnsi="Arial" w:cs="Arial"/>
        </w:rPr>
        <w:t xml:space="preserve">3 tohoto článku </w:t>
      </w:r>
      <w:r w:rsidRPr="005D5AD2">
        <w:rPr>
          <w:rFonts w:ascii="Arial" w:hAnsi="Arial" w:cs="Arial"/>
        </w:rPr>
        <w:t>budou zasílány pouze elektronicky, a</w:t>
      </w:r>
      <w:r w:rsidR="00796F66">
        <w:rPr>
          <w:rFonts w:ascii="Arial" w:hAnsi="Arial" w:cs="Arial"/>
        </w:rPr>
        <w:t xml:space="preserve"> </w:t>
      </w:r>
      <w:r w:rsidRPr="00796F66">
        <w:rPr>
          <w:rFonts w:ascii="Arial" w:hAnsi="Arial" w:cs="Arial"/>
        </w:rPr>
        <w:t xml:space="preserve">to na adresu: </w:t>
      </w:r>
      <w:r w:rsidR="00450201">
        <w:rPr>
          <w:rFonts w:cs="Calibri"/>
          <w:color w:val="212121"/>
          <w:shd w:val="clear" w:color="auto" w:fill="FFFFFF"/>
        </w:rPr>
        <w:t>operanova@narodni-divadlo.cz</w:t>
      </w:r>
      <w:r w:rsidR="00450201" w:rsidRPr="00450201" w:rsidDel="00450201">
        <w:rPr>
          <w:rFonts w:ascii="Arial" w:hAnsi="Arial" w:cs="Arial"/>
        </w:rPr>
        <w:t xml:space="preserve"> </w:t>
      </w:r>
      <w:r w:rsidRPr="00450201">
        <w:rPr>
          <w:rFonts w:ascii="Arial" w:hAnsi="Arial" w:cs="Arial"/>
        </w:rPr>
        <w:t>.</w:t>
      </w:r>
    </w:p>
    <w:p w14:paraId="432CBAD8" w14:textId="11C806D3" w:rsidR="000E1219" w:rsidRPr="00DB4D9C" w:rsidRDefault="00852401" w:rsidP="00852401">
      <w:pPr>
        <w:numPr>
          <w:ilvl w:val="0"/>
          <w:numId w:val="12"/>
        </w:numPr>
        <w:spacing w:after="0" w:line="240" w:lineRule="auto"/>
        <w:jc w:val="both"/>
        <w:rPr>
          <w:rFonts w:ascii="Arial" w:hAnsi="Arial" w:cs="Arial"/>
        </w:rPr>
      </w:pPr>
      <w:r w:rsidRPr="00DB4D9C">
        <w:rPr>
          <w:rFonts w:ascii="Arial" w:hAnsi="Arial" w:cs="Arial"/>
        </w:rPr>
        <w:t>V p</w:t>
      </w:r>
      <w:r w:rsidR="000E1219" w:rsidRPr="00DB4D9C">
        <w:rPr>
          <w:rFonts w:ascii="Arial" w:hAnsi="Arial" w:cs="Arial"/>
        </w:rPr>
        <w:t xml:space="preserve">řípadě odstoupení od této smlouvy dle čl. </w:t>
      </w:r>
      <w:r w:rsidR="001F33E2">
        <w:rPr>
          <w:rFonts w:ascii="Arial" w:hAnsi="Arial" w:cs="Arial"/>
        </w:rPr>
        <w:t>V</w:t>
      </w:r>
      <w:r w:rsidR="000E1219" w:rsidRPr="00DB4D9C">
        <w:rPr>
          <w:rFonts w:ascii="Arial" w:hAnsi="Arial" w:cs="Arial"/>
        </w:rPr>
        <w:t>I., odst.</w:t>
      </w:r>
      <w:r w:rsidR="001F33E2">
        <w:rPr>
          <w:rFonts w:ascii="Arial" w:hAnsi="Arial" w:cs="Arial"/>
        </w:rPr>
        <w:t>2.</w:t>
      </w:r>
      <w:r w:rsidR="000E1219" w:rsidRPr="00DB4D9C">
        <w:rPr>
          <w:rFonts w:ascii="Arial" w:hAnsi="Arial" w:cs="Arial"/>
        </w:rPr>
        <w:t xml:space="preserve">, písm. </w:t>
      </w:r>
      <w:r w:rsidR="001F33E2">
        <w:rPr>
          <w:rFonts w:ascii="Arial" w:hAnsi="Arial" w:cs="Arial"/>
        </w:rPr>
        <w:t>b</w:t>
      </w:r>
      <w:r w:rsidR="000E1219" w:rsidRPr="00DB4D9C">
        <w:rPr>
          <w:rFonts w:ascii="Arial" w:hAnsi="Arial" w:cs="Arial"/>
        </w:rPr>
        <w:t>)</w:t>
      </w:r>
      <w:r w:rsidR="001F33E2">
        <w:rPr>
          <w:rFonts w:ascii="Arial" w:hAnsi="Arial" w:cs="Arial"/>
        </w:rPr>
        <w:t xml:space="preserve"> a odst. 4.</w:t>
      </w:r>
      <w:r w:rsidR="000E1219" w:rsidRPr="00DB4D9C">
        <w:rPr>
          <w:rFonts w:ascii="Arial" w:hAnsi="Arial" w:cs="Arial"/>
        </w:rPr>
        <w:t xml:space="preserve"> poskytovatel vrátí </w:t>
      </w:r>
      <w:r w:rsidRPr="00DB4D9C">
        <w:rPr>
          <w:rFonts w:ascii="Arial" w:hAnsi="Arial" w:cs="Arial"/>
        </w:rPr>
        <w:t xml:space="preserve">ve prospěch </w:t>
      </w:r>
      <w:r w:rsidR="000E1219" w:rsidRPr="00DB4D9C">
        <w:rPr>
          <w:rFonts w:ascii="Arial" w:hAnsi="Arial" w:cs="Arial"/>
        </w:rPr>
        <w:t>účt</w:t>
      </w:r>
      <w:r w:rsidRPr="00DB4D9C">
        <w:rPr>
          <w:rFonts w:ascii="Arial" w:hAnsi="Arial" w:cs="Arial"/>
        </w:rPr>
        <w:t>u</w:t>
      </w:r>
      <w:r w:rsidR="000E1219" w:rsidRPr="00DB4D9C">
        <w:rPr>
          <w:rFonts w:ascii="Arial" w:hAnsi="Arial" w:cs="Arial"/>
        </w:rPr>
        <w:t xml:space="preserve"> objednatele do 5 dnů od doručení</w:t>
      </w:r>
      <w:r w:rsidRPr="00DB4D9C">
        <w:rPr>
          <w:rFonts w:ascii="Arial" w:hAnsi="Arial" w:cs="Arial"/>
        </w:rPr>
        <w:t xml:space="preserve"> </w:t>
      </w:r>
      <w:r w:rsidR="000E1219" w:rsidRPr="00DB4D9C">
        <w:rPr>
          <w:rFonts w:ascii="Arial" w:hAnsi="Arial" w:cs="Arial"/>
        </w:rPr>
        <w:t xml:space="preserve">odstoupení </w:t>
      </w:r>
      <w:r w:rsidR="00D3705B" w:rsidRPr="00DB4D9C">
        <w:rPr>
          <w:rFonts w:ascii="Arial" w:hAnsi="Arial" w:cs="Arial"/>
        </w:rPr>
        <w:t xml:space="preserve">objednatele </w:t>
      </w:r>
      <w:r w:rsidR="000E1219" w:rsidRPr="00DB4D9C">
        <w:rPr>
          <w:rFonts w:ascii="Arial" w:hAnsi="Arial" w:cs="Arial"/>
        </w:rPr>
        <w:t xml:space="preserve">veškeré platby, </w:t>
      </w:r>
      <w:r w:rsidR="00D3705B" w:rsidRPr="00DB4D9C">
        <w:rPr>
          <w:rFonts w:ascii="Arial" w:hAnsi="Arial" w:cs="Arial"/>
        </w:rPr>
        <w:t xml:space="preserve">které obdržel na základě této smlouvy od objednatele. </w:t>
      </w:r>
    </w:p>
    <w:p w14:paraId="2608B900" w14:textId="77777777" w:rsidR="00CC401F" w:rsidRDefault="006B3F7C" w:rsidP="00CC401F">
      <w:pPr>
        <w:numPr>
          <w:ilvl w:val="0"/>
          <w:numId w:val="12"/>
        </w:numPr>
        <w:spacing w:after="0" w:line="240" w:lineRule="auto"/>
        <w:jc w:val="both"/>
        <w:rPr>
          <w:rFonts w:ascii="Arial" w:hAnsi="Arial" w:cs="Arial"/>
        </w:rPr>
      </w:pPr>
      <w:r>
        <w:rPr>
          <w:rFonts w:ascii="Arial" w:hAnsi="Arial" w:cs="Arial"/>
        </w:rPr>
        <w:t xml:space="preserve">Poskytovatel </w:t>
      </w:r>
      <w:r w:rsidRPr="00D06F79">
        <w:rPr>
          <w:rFonts w:ascii="Arial" w:hAnsi="Arial" w:cs="Arial"/>
        </w:rPr>
        <w:t xml:space="preserve">se zavazuje případnou změnu účtu </w:t>
      </w:r>
      <w:r>
        <w:rPr>
          <w:rFonts w:ascii="Arial" w:hAnsi="Arial" w:cs="Arial"/>
        </w:rPr>
        <w:t>objednateli n</w:t>
      </w:r>
      <w:r w:rsidRPr="00D06F79">
        <w:rPr>
          <w:rFonts w:ascii="Arial" w:hAnsi="Arial" w:cs="Arial"/>
        </w:rPr>
        <w:t>eprodleně písemně oznámit.</w:t>
      </w:r>
    </w:p>
    <w:p w14:paraId="37AE083F" w14:textId="77777777" w:rsidR="00224E2B" w:rsidRPr="00D06F79" w:rsidRDefault="00224E2B" w:rsidP="00563CA7">
      <w:pPr>
        <w:spacing w:after="0" w:line="240" w:lineRule="auto"/>
        <w:jc w:val="both"/>
        <w:rPr>
          <w:rFonts w:ascii="Arial" w:hAnsi="Arial" w:cs="Arial"/>
        </w:rPr>
      </w:pPr>
    </w:p>
    <w:p w14:paraId="2A7F2B29" w14:textId="77777777" w:rsidR="001419E3" w:rsidRDefault="00F873D3" w:rsidP="004675F9">
      <w:pPr>
        <w:tabs>
          <w:tab w:val="left" w:pos="2268"/>
          <w:tab w:val="left" w:pos="3402"/>
        </w:tabs>
        <w:spacing w:after="0" w:line="240" w:lineRule="auto"/>
        <w:jc w:val="center"/>
        <w:rPr>
          <w:rFonts w:ascii="Arial" w:hAnsi="Arial" w:cs="Arial"/>
          <w:b/>
        </w:rPr>
      </w:pPr>
      <w:r w:rsidRPr="006D3DCC">
        <w:rPr>
          <w:rFonts w:ascii="Arial" w:hAnsi="Arial" w:cs="Arial"/>
          <w:b/>
        </w:rPr>
        <w:t>IV.</w:t>
      </w:r>
      <w:r w:rsidR="006D3DCC" w:rsidRPr="006D3DCC">
        <w:rPr>
          <w:rFonts w:ascii="Arial" w:hAnsi="Arial" w:cs="Arial"/>
          <w:b/>
        </w:rPr>
        <w:t xml:space="preserve"> Odstoupení </w:t>
      </w:r>
    </w:p>
    <w:p w14:paraId="6BA7884D" w14:textId="77777777" w:rsidR="00CC401F" w:rsidRPr="006D3DCC" w:rsidRDefault="00CC401F" w:rsidP="004675F9">
      <w:pPr>
        <w:tabs>
          <w:tab w:val="left" w:pos="2268"/>
          <w:tab w:val="left" w:pos="3402"/>
        </w:tabs>
        <w:spacing w:after="0" w:line="240" w:lineRule="auto"/>
        <w:jc w:val="center"/>
        <w:rPr>
          <w:rFonts w:ascii="Arial" w:hAnsi="Arial" w:cs="Arial"/>
          <w:b/>
        </w:rPr>
      </w:pPr>
    </w:p>
    <w:p w14:paraId="4EEB68FF" w14:textId="77777777" w:rsidR="006A73D0" w:rsidRDefault="006D3DCC" w:rsidP="006A73D0">
      <w:pPr>
        <w:numPr>
          <w:ilvl w:val="0"/>
          <w:numId w:val="37"/>
        </w:numPr>
        <w:spacing w:after="0" w:line="240" w:lineRule="auto"/>
        <w:jc w:val="both"/>
        <w:rPr>
          <w:rFonts w:ascii="Arial" w:hAnsi="Arial" w:cs="Arial"/>
        </w:rPr>
      </w:pPr>
      <w:r w:rsidRPr="006A73D0">
        <w:rPr>
          <w:rFonts w:ascii="Arial" w:hAnsi="Arial" w:cs="Arial"/>
        </w:rPr>
        <w:t xml:space="preserve">Objednatel je oprávněn od této smlouvy písemně odstoupiti bez udání důvodu s účinností ke dni následujícímu po dni doručení oznámení o odstoupení poskytovateli. V takovém případě se zavazuje uhradit </w:t>
      </w:r>
      <w:r w:rsidR="000D1FEF" w:rsidRPr="006A73D0">
        <w:rPr>
          <w:rFonts w:ascii="Arial" w:hAnsi="Arial" w:cs="Arial"/>
        </w:rPr>
        <w:t xml:space="preserve">na účet </w:t>
      </w:r>
      <w:r w:rsidRPr="006A73D0">
        <w:rPr>
          <w:rFonts w:ascii="Arial" w:hAnsi="Arial" w:cs="Arial"/>
        </w:rPr>
        <w:t>poskytovatel</w:t>
      </w:r>
      <w:r w:rsidR="000D1FEF" w:rsidRPr="006A73D0">
        <w:rPr>
          <w:rFonts w:ascii="Arial" w:hAnsi="Arial" w:cs="Arial"/>
        </w:rPr>
        <w:t>e</w:t>
      </w:r>
      <w:r w:rsidRPr="006A73D0">
        <w:rPr>
          <w:rFonts w:ascii="Arial" w:hAnsi="Arial" w:cs="Arial"/>
        </w:rPr>
        <w:t xml:space="preserve"> tyto smluvní pokuty: </w:t>
      </w:r>
    </w:p>
    <w:p w14:paraId="6DB3BA74" w14:textId="77777777" w:rsidR="006A73D0" w:rsidRDefault="000D1FEF" w:rsidP="006A73D0">
      <w:pPr>
        <w:numPr>
          <w:ilvl w:val="1"/>
          <w:numId w:val="38"/>
        </w:numPr>
        <w:spacing w:after="0" w:line="240" w:lineRule="auto"/>
        <w:jc w:val="both"/>
        <w:rPr>
          <w:rFonts w:ascii="Arial" w:hAnsi="Arial" w:cs="Arial"/>
        </w:rPr>
      </w:pPr>
      <w:r w:rsidRPr="006A73D0">
        <w:rPr>
          <w:rFonts w:ascii="Arial" w:hAnsi="Arial" w:cs="Arial"/>
        </w:rPr>
        <w:t xml:space="preserve">ve výši 50% ceny, jestliže tak učiní do </w:t>
      </w:r>
      <w:r w:rsidR="00E21ADC" w:rsidRPr="006A73D0">
        <w:rPr>
          <w:rFonts w:ascii="Arial" w:hAnsi="Arial" w:cs="Arial"/>
        </w:rPr>
        <w:t>14</w:t>
      </w:r>
      <w:r w:rsidRPr="006A73D0">
        <w:rPr>
          <w:rFonts w:ascii="Arial" w:hAnsi="Arial" w:cs="Arial"/>
        </w:rPr>
        <w:t xml:space="preserve"> dní před konáním akce;</w:t>
      </w:r>
      <w:r w:rsidRPr="006A73D0">
        <w:rPr>
          <w:rFonts w:ascii="Arial" w:hAnsi="Arial" w:cs="Arial"/>
        </w:rPr>
        <w:tab/>
      </w:r>
    </w:p>
    <w:p w14:paraId="070AFC49" w14:textId="77777777" w:rsidR="006A73D0" w:rsidRDefault="000D1FEF" w:rsidP="006A73D0">
      <w:pPr>
        <w:numPr>
          <w:ilvl w:val="1"/>
          <w:numId w:val="38"/>
        </w:numPr>
        <w:spacing w:after="0" w:line="240" w:lineRule="auto"/>
        <w:jc w:val="both"/>
        <w:rPr>
          <w:rFonts w:ascii="Arial" w:hAnsi="Arial" w:cs="Arial"/>
        </w:rPr>
      </w:pPr>
      <w:r w:rsidRPr="006A73D0">
        <w:rPr>
          <w:rFonts w:ascii="Arial" w:hAnsi="Arial" w:cs="Arial"/>
        </w:rPr>
        <w:t>ve výši 100% ceny, jestliže tak učiní ve lhůtě kratší 14 dní před datem konáním akce</w:t>
      </w:r>
      <w:r w:rsidR="006A73D0">
        <w:rPr>
          <w:rFonts w:ascii="Arial" w:hAnsi="Arial" w:cs="Arial"/>
        </w:rPr>
        <w:t>.</w:t>
      </w:r>
    </w:p>
    <w:p w14:paraId="1C8B0455" w14:textId="77777777" w:rsidR="006A73D0" w:rsidRDefault="00D47BAE" w:rsidP="006A73D0">
      <w:pPr>
        <w:numPr>
          <w:ilvl w:val="0"/>
          <w:numId w:val="38"/>
        </w:numPr>
        <w:spacing w:after="0" w:line="240" w:lineRule="auto"/>
        <w:jc w:val="both"/>
        <w:rPr>
          <w:rFonts w:ascii="Arial" w:hAnsi="Arial" w:cs="Arial"/>
        </w:rPr>
      </w:pPr>
      <w:r w:rsidRPr="006A73D0">
        <w:rPr>
          <w:rFonts w:ascii="Arial" w:hAnsi="Arial" w:cs="Arial"/>
        </w:rPr>
        <w:t xml:space="preserve">Poskytovatel </w:t>
      </w:r>
      <w:r w:rsidR="00FE72C0" w:rsidRPr="006A73D0">
        <w:rPr>
          <w:rFonts w:ascii="Arial" w:hAnsi="Arial" w:cs="Arial"/>
        </w:rPr>
        <w:t xml:space="preserve">je oprávněn </w:t>
      </w:r>
      <w:r w:rsidR="00FD6C2C" w:rsidRPr="006A73D0">
        <w:rPr>
          <w:rFonts w:ascii="Arial" w:hAnsi="Arial" w:cs="Arial"/>
        </w:rPr>
        <w:t>od této smlouvy odstoupit jestliže:</w:t>
      </w:r>
      <w:r w:rsidR="001C3D4F" w:rsidRPr="006A73D0" w:rsidDel="001C3D4F">
        <w:rPr>
          <w:rFonts w:ascii="Arial" w:hAnsi="Arial" w:cs="Arial"/>
        </w:rPr>
        <w:t xml:space="preserve"> </w:t>
      </w:r>
    </w:p>
    <w:p w14:paraId="1960066A" w14:textId="08127CCF" w:rsidR="006A73D0" w:rsidRPr="00C82ED1" w:rsidRDefault="00E17834" w:rsidP="00C82ED1">
      <w:pPr>
        <w:numPr>
          <w:ilvl w:val="1"/>
          <w:numId w:val="39"/>
        </w:numPr>
        <w:spacing w:after="0" w:line="240" w:lineRule="auto"/>
        <w:jc w:val="both"/>
        <w:rPr>
          <w:rFonts w:ascii="Arial" w:hAnsi="Arial" w:cs="Arial"/>
        </w:rPr>
      </w:pPr>
      <w:r w:rsidRPr="00C82ED1">
        <w:rPr>
          <w:rFonts w:ascii="Arial" w:hAnsi="Arial" w:cs="Arial"/>
        </w:rPr>
        <w:t xml:space="preserve">objednatel nezaplatí zálohovou fakturu </w:t>
      </w:r>
      <w:r w:rsidR="00CC401F" w:rsidRPr="00C82ED1">
        <w:rPr>
          <w:rFonts w:ascii="Arial" w:hAnsi="Arial" w:cs="Arial"/>
        </w:rPr>
        <w:t>dle čl. III., odst. 3 této smlouvy;</w:t>
      </w:r>
    </w:p>
    <w:p w14:paraId="4B2DA940" w14:textId="77777777" w:rsidR="006A73D0" w:rsidRDefault="006076B7" w:rsidP="00C82ED1">
      <w:pPr>
        <w:numPr>
          <w:ilvl w:val="1"/>
          <w:numId w:val="39"/>
        </w:numPr>
        <w:spacing w:after="0" w:line="240" w:lineRule="auto"/>
        <w:jc w:val="both"/>
        <w:rPr>
          <w:rFonts w:ascii="Arial" w:hAnsi="Arial" w:cs="Arial"/>
        </w:rPr>
      </w:pPr>
      <w:r w:rsidRPr="006A73D0">
        <w:rPr>
          <w:rFonts w:ascii="Arial" w:hAnsi="Arial" w:cs="Arial"/>
        </w:rPr>
        <w:t>pozbyde oprávnění od pronajímatele k poskytnutí krátkodobého podnájmu.</w:t>
      </w:r>
    </w:p>
    <w:p w14:paraId="2906A6EA" w14:textId="77777777" w:rsidR="00C82ED1" w:rsidRDefault="00451CDC" w:rsidP="006A73D0">
      <w:pPr>
        <w:numPr>
          <w:ilvl w:val="0"/>
          <w:numId w:val="38"/>
        </w:numPr>
        <w:spacing w:after="0" w:line="240" w:lineRule="auto"/>
        <w:jc w:val="both"/>
        <w:rPr>
          <w:rFonts w:ascii="Arial" w:hAnsi="Arial" w:cs="Arial"/>
        </w:rPr>
      </w:pPr>
      <w:r w:rsidRPr="006A73D0">
        <w:rPr>
          <w:rFonts w:ascii="Arial" w:hAnsi="Arial" w:cs="Arial"/>
        </w:rPr>
        <w:t>Tuto smlouvu lze rovněž ukončit dohodou smluvních stran</w:t>
      </w:r>
      <w:r w:rsidR="00D13200" w:rsidRPr="006A73D0">
        <w:rPr>
          <w:rFonts w:ascii="Arial" w:hAnsi="Arial" w:cs="Arial"/>
        </w:rPr>
        <w:t>.</w:t>
      </w:r>
      <w:r w:rsidR="00C82ED1">
        <w:rPr>
          <w:rFonts w:ascii="Arial" w:hAnsi="Arial" w:cs="Arial"/>
        </w:rPr>
        <w:t xml:space="preserve"> </w:t>
      </w:r>
    </w:p>
    <w:p w14:paraId="25238982" w14:textId="31296DB4" w:rsidR="00C80359" w:rsidRPr="006A73D0" w:rsidRDefault="00C80359" w:rsidP="006A73D0">
      <w:pPr>
        <w:numPr>
          <w:ilvl w:val="0"/>
          <w:numId w:val="38"/>
        </w:numPr>
        <w:spacing w:after="0" w:line="240" w:lineRule="auto"/>
        <w:jc w:val="both"/>
        <w:rPr>
          <w:rFonts w:ascii="Arial" w:hAnsi="Arial" w:cs="Arial"/>
        </w:rPr>
      </w:pPr>
      <w:r w:rsidRPr="006A73D0">
        <w:rPr>
          <w:rFonts w:ascii="Arial" w:hAnsi="Arial" w:cs="Arial"/>
        </w:rPr>
        <w:t>V</w:t>
      </w:r>
      <w:r w:rsidR="001F33E2">
        <w:rPr>
          <w:rFonts w:ascii="Arial" w:hAnsi="Arial" w:cs="Arial"/>
        </w:rPr>
        <w:t> </w:t>
      </w:r>
      <w:r w:rsidRPr="006A73D0">
        <w:rPr>
          <w:rFonts w:ascii="Arial" w:hAnsi="Arial" w:cs="Arial"/>
        </w:rPr>
        <w:t>případě</w:t>
      </w:r>
      <w:r w:rsidR="001F33E2">
        <w:rPr>
          <w:rFonts w:ascii="Arial" w:hAnsi="Arial" w:cs="Arial"/>
        </w:rPr>
        <w:t>, že</w:t>
      </w:r>
      <w:r w:rsidRPr="006A73D0">
        <w:rPr>
          <w:rFonts w:ascii="Arial" w:hAnsi="Arial" w:cs="Arial"/>
        </w:rPr>
        <w:t xml:space="preserve"> z důvodu vládních epidemiologických opatření nebude možné akci</w:t>
      </w:r>
      <w:r w:rsidR="00E17834" w:rsidRPr="006A73D0">
        <w:rPr>
          <w:rFonts w:ascii="Arial" w:hAnsi="Arial" w:cs="Arial"/>
        </w:rPr>
        <w:t xml:space="preserve"> </w:t>
      </w:r>
      <w:r w:rsidRPr="006A73D0">
        <w:rPr>
          <w:rFonts w:ascii="Arial" w:hAnsi="Arial" w:cs="Arial"/>
        </w:rPr>
        <w:t xml:space="preserve">uskutečnit, naleznou obě strany náhradní termín jejího konání. Ustanovení o storno poplatcích dle </w:t>
      </w:r>
      <w:r w:rsidR="00934954" w:rsidRPr="006A73D0">
        <w:rPr>
          <w:rFonts w:ascii="Arial" w:hAnsi="Arial" w:cs="Arial"/>
        </w:rPr>
        <w:t xml:space="preserve">odst. 1. tohoto článku </w:t>
      </w:r>
      <w:r w:rsidRPr="006A73D0">
        <w:rPr>
          <w:rFonts w:ascii="Arial" w:hAnsi="Arial" w:cs="Arial"/>
        </w:rPr>
        <w:t>nebudou v takovémto případě aplikována. V případě, že se smluvní strany nedohodnou na náhradním termínu konání</w:t>
      </w:r>
      <w:r w:rsidR="000B595B">
        <w:rPr>
          <w:rFonts w:ascii="Arial" w:hAnsi="Arial" w:cs="Arial"/>
        </w:rPr>
        <w:t>,</w:t>
      </w:r>
      <w:r w:rsidRPr="006A73D0">
        <w:rPr>
          <w:rFonts w:ascii="Arial" w:hAnsi="Arial" w:cs="Arial"/>
        </w:rPr>
        <w:t xml:space="preserve"> poskytovatel vrátí na účet objednatele bez zbytečného odkladu veškeré platby, uskutečněné objednatelem poskytovateli</w:t>
      </w:r>
      <w:r w:rsidR="004A1D17" w:rsidRPr="006A73D0">
        <w:rPr>
          <w:rFonts w:ascii="Arial" w:hAnsi="Arial" w:cs="Arial"/>
        </w:rPr>
        <w:t xml:space="preserve"> po odečtení prokazatelně vzniklých nákladů poskytovatele.</w:t>
      </w:r>
    </w:p>
    <w:p w14:paraId="5F5F0130" w14:textId="77777777" w:rsidR="00CC401F" w:rsidRPr="00E17834" w:rsidRDefault="00CC401F" w:rsidP="00CC401F">
      <w:pPr>
        <w:spacing w:after="0" w:line="240" w:lineRule="auto"/>
        <w:ind w:left="720"/>
        <w:jc w:val="both"/>
        <w:rPr>
          <w:rFonts w:ascii="Arial" w:hAnsi="Arial" w:cs="Arial"/>
        </w:rPr>
      </w:pPr>
    </w:p>
    <w:p w14:paraId="6DCAFCF7" w14:textId="3ADCAEF0" w:rsidR="00C20E75" w:rsidRPr="00B9030B" w:rsidRDefault="00B9030B" w:rsidP="00B9030B">
      <w:pPr>
        <w:tabs>
          <w:tab w:val="left" w:pos="2268"/>
          <w:tab w:val="left" w:pos="3402"/>
        </w:tabs>
        <w:spacing w:after="0" w:line="240" w:lineRule="auto"/>
        <w:jc w:val="center"/>
        <w:rPr>
          <w:rFonts w:ascii="Arial" w:hAnsi="Arial" w:cs="Arial"/>
          <w:b/>
        </w:rPr>
      </w:pPr>
      <w:r w:rsidRPr="00B9030B">
        <w:rPr>
          <w:rFonts w:ascii="Arial" w:hAnsi="Arial" w:cs="Arial"/>
          <w:b/>
        </w:rPr>
        <w:t>V. Uveřejnění v registru smluv</w:t>
      </w:r>
    </w:p>
    <w:p w14:paraId="1F578DFD" w14:textId="77777777" w:rsidR="00C20E75" w:rsidRPr="00B9030B" w:rsidRDefault="00C20E75" w:rsidP="00B9030B">
      <w:pPr>
        <w:tabs>
          <w:tab w:val="left" w:pos="2268"/>
          <w:tab w:val="left" w:pos="3402"/>
        </w:tabs>
        <w:spacing w:after="0" w:line="240" w:lineRule="auto"/>
        <w:jc w:val="center"/>
        <w:rPr>
          <w:rFonts w:ascii="Arial" w:hAnsi="Arial" w:cs="Arial"/>
          <w:b/>
        </w:rPr>
      </w:pPr>
    </w:p>
    <w:p w14:paraId="49D907E3" w14:textId="02D49535" w:rsidR="00C20E75" w:rsidRPr="00B9030B" w:rsidRDefault="00C20E75" w:rsidP="00B9030B">
      <w:pPr>
        <w:pStyle w:val="Bezmezer"/>
        <w:jc w:val="both"/>
        <w:rPr>
          <w:rFonts w:ascii="Arial" w:hAnsi="Arial" w:cs="Arial"/>
          <w:lang w:val="en-US"/>
        </w:rPr>
      </w:pPr>
      <w:r w:rsidRPr="00B9030B">
        <w:rPr>
          <w:rFonts w:ascii="Arial" w:hAnsi="Arial" w:cs="Arial"/>
        </w:rPr>
        <w:t>Smluvní strany berou na vědomí</w:t>
      </w:r>
      <w:r w:rsidRPr="00B9030B">
        <w:rPr>
          <w:rFonts w:ascii="Arial" w:hAnsi="Arial" w:cs="Arial"/>
          <w:lang w:val="en-US"/>
        </w:rPr>
        <w:t>,</w:t>
      </w:r>
      <w:r w:rsidRPr="00B9030B">
        <w:rPr>
          <w:rFonts w:ascii="Arial" w:hAnsi="Arial" w:cs="Arial"/>
        </w:rPr>
        <w:t xml:space="preserve"> že tato smlouva ke své účinnosti vyžaduje uveřejnění</w:t>
      </w:r>
      <w:r w:rsidRPr="00B9030B">
        <w:rPr>
          <w:rFonts w:ascii="Arial" w:hAnsi="Arial" w:cs="Arial"/>
          <w:lang w:val="en-US"/>
        </w:rPr>
        <w:t xml:space="preserve"> v</w:t>
      </w:r>
      <w:r w:rsidRPr="00B9030B">
        <w:rPr>
          <w:rFonts w:ascii="Arial" w:hAnsi="Arial" w:cs="Arial"/>
        </w:rPr>
        <w:t> registru smluv podle zákona</w:t>
      </w:r>
      <w:r w:rsidRPr="00B9030B">
        <w:rPr>
          <w:rFonts w:ascii="Arial" w:hAnsi="Arial" w:cs="Arial"/>
          <w:lang w:val="en-US"/>
        </w:rPr>
        <w:t xml:space="preserve"> č.340/2015 Sb. a s</w:t>
      </w:r>
      <w:r w:rsidRPr="00B9030B">
        <w:rPr>
          <w:rFonts w:ascii="Arial" w:hAnsi="Arial" w:cs="Arial"/>
        </w:rPr>
        <w:t> tímto uveřejněním souhlasí</w:t>
      </w:r>
      <w:r w:rsidRPr="00B9030B">
        <w:rPr>
          <w:rFonts w:ascii="Arial" w:hAnsi="Arial" w:cs="Arial"/>
          <w:lang w:val="en-US"/>
        </w:rPr>
        <w:t>.</w:t>
      </w:r>
      <w:r w:rsidRPr="00B9030B">
        <w:rPr>
          <w:rFonts w:ascii="Arial" w:hAnsi="Arial" w:cs="Arial"/>
        </w:rPr>
        <w:t xml:space="preserve"> Zaslání smlouvy</w:t>
      </w:r>
      <w:r w:rsidRPr="00B9030B">
        <w:rPr>
          <w:rFonts w:ascii="Arial" w:hAnsi="Arial" w:cs="Arial"/>
          <w:lang w:val="en-US"/>
        </w:rPr>
        <w:t xml:space="preserve"> do</w:t>
      </w:r>
      <w:r w:rsidRPr="00B9030B">
        <w:rPr>
          <w:rFonts w:ascii="Arial" w:hAnsi="Arial" w:cs="Arial"/>
        </w:rPr>
        <w:t xml:space="preserve"> registru smluv zajistí</w:t>
      </w:r>
      <w:r w:rsidRPr="00B9030B">
        <w:rPr>
          <w:rFonts w:ascii="Arial" w:hAnsi="Arial" w:cs="Arial"/>
          <w:lang w:val="en-US"/>
        </w:rPr>
        <w:t xml:space="preserve"> ND,</w:t>
      </w:r>
      <w:r w:rsidR="0028480C">
        <w:rPr>
          <w:rFonts w:ascii="Arial" w:hAnsi="Arial" w:cs="Arial"/>
        </w:rPr>
        <w:t xml:space="preserve"> tj. objedn</w:t>
      </w:r>
      <w:r w:rsidRPr="00B9030B">
        <w:rPr>
          <w:rFonts w:ascii="Arial" w:hAnsi="Arial" w:cs="Arial"/>
        </w:rPr>
        <w:t>atel</w:t>
      </w:r>
      <w:r w:rsidRPr="00B9030B">
        <w:rPr>
          <w:rFonts w:ascii="Arial" w:hAnsi="Arial" w:cs="Arial"/>
          <w:lang w:val="en-US"/>
        </w:rPr>
        <w:t>,</w:t>
      </w:r>
      <w:r w:rsidRPr="00B9030B">
        <w:rPr>
          <w:rFonts w:ascii="Arial" w:hAnsi="Arial" w:cs="Arial"/>
        </w:rPr>
        <w:t xml:space="preserve"> neprodleně po podpisu smlouvy</w:t>
      </w:r>
      <w:r w:rsidRPr="00B9030B">
        <w:rPr>
          <w:rFonts w:ascii="Arial" w:hAnsi="Arial" w:cs="Arial"/>
          <w:lang w:val="en-US"/>
        </w:rPr>
        <w:t xml:space="preserve">. </w:t>
      </w:r>
      <w:r w:rsidRPr="00B9030B">
        <w:rPr>
          <w:rFonts w:ascii="Arial" w:hAnsi="Arial" w:cs="Arial"/>
        </w:rPr>
        <w:t>ND se současně zavazuje informovat druhou smluvní stranu o provedení registrace tak, že zašle druhé straně kopii potvrzení správce registru smluv o uveřejnění smlouvy bez zbytečného odkladu poté, kdy sama potvrzení obdrží, popř. již</w:t>
      </w:r>
      <w:r w:rsidRPr="00B9030B">
        <w:rPr>
          <w:rFonts w:ascii="Arial" w:hAnsi="Arial" w:cs="Arial"/>
          <w:lang w:val="en-US"/>
        </w:rPr>
        <w:t xml:space="preserve"> v</w:t>
      </w:r>
      <w:r w:rsidRPr="00B9030B">
        <w:rPr>
          <w:rFonts w:ascii="Arial" w:hAnsi="Arial" w:cs="Arial"/>
        </w:rPr>
        <w:t> průvodním formuláři vyplní příslušnou kolonku</w:t>
      </w:r>
      <w:r w:rsidRPr="00B9030B">
        <w:rPr>
          <w:rFonts w:ascii="Arial" w:hAnsi="Arial" w:cs="Arial"/>
          <w:lang w:val="en-US"/>
        </w:rPr>
        <w:t xml:space="preserve"> s ID</w:t>
      </w:r>
      <w:r w:rsidRPr="00B9030B">
        <w:rPr>
          <w:rFonts w:ascii="Arial" w:hAnsi="Arial" w:cs="Arial"/>
        </w:rPr>
        <w:t xml:space="preserve"> datové schránky druhé smluvní strany</w:t>
      </w:r>
      <w:r w:rsidRPr="00B9030B">
        <w:rPr>
          <w:rFonts w:ascii="Arial" w:hAnsi="Arial" w:cs="Arial"/>
          <w:lang w:val="en-US"/>
        </w:rPr>
        <w:t xml:space="preserve"> (v</w:t>
      </w:r>
      <w:r w:rsidRPr="00B9030B">
        <w:rPr>
          <w:rFonts w:ascii="Arial" w:hAnsi="Arial" w:cs="Arial"/>
        </w:rPr>
        <w:t xml:space="preserve"> takovém případě potvrzení</w:t>
      </w:r>
      <w:r w:rsidRPr="00B9030B">
        <w:rPr>
          <w:rFonts w:ascii="Arial" w:hAnsi="Arial" w:cs="Arial"/>
          <w:lang w:val="en-US"/>
        </w:rPr>
        <w:t xml:space="preserve"> od</w:t>
      </w:r>
      <w:r w:rsidRPr="00B9030B">
        <w:rPr>
          <w:rFonts w:ascii="Arial" w:hAnsi="Arial" w:cs="Arial"/>
        </w:rPr>
        <w:t xml:space="preserve"> správce registru smluv</w:t>
      </w:r>
      <w:r w:rsidRPr="00B9030B">
        <w:rPr>
          <w:rFonts w:ascii="Arial" w:hAnsi="Arial" w:cs="Arial"/>
          <w:lang w:val="en-US"/>
        </w:rPr>
        <w:t xml:space="preserve"> o</w:t>
      </w:r>
      <w:r w:rsidRPr="00B9030B">
        <w:rPr>
          <w:rFonts w:ascii="Arial" w:hAnsi="Arial" w:cs="Arial"/>
        </w:rPr>
        <w:t xml:space="preserve"> provedení registrace smlouvy obdrží obě smluvní strany zároveň</w:t>
      </w:r>
      <w:r w:rsidRPr="00B9030B">
        <w:rPr>
          <w:rFonts w:ascii="Arial" w:hAnsi="Arial" w:cs="Arial"/>
          <w:lang w:val="en-US"/>
        </w:rPr>
        <w:t>).</w:t>
      </w:r>
    </w:p>
    <w:p w14:paraId="4B2B0AB3" w14:textId="77777777" w:rsidR="00C20E75" w:rsidRPr="00B9030B" w:rsidRDefault="00C20E75" w:rsidP="00B9030B">
      <w:pPr>
        <w:pStyle w:val="Bezmezer"/>
        <w:jc w:val="both"/>
        <w:rPr>
          <w:rFonts w:ascii="Arial" w:hAnsi="Arial" w:cs="Arial"/>
        </w:rPr>
      </w:pPr>
    </w:p>
    <w:p w14:paraId="26106A81" w14:textId="3F300D8C" w:rsidR="00C20E75" w:rsidRPr="00B9030B" w:rsidRDefault="00C20E75" w:rsidP="00B9030B">
      <w:pPr>
        <w:tabs>
          <w:tab w:val="left" w:pos="2268"/>
          <w:tab w:val="left" w:pos="3402"/>
        </w:tabs>
        <w:spacing w:after="0" w:line="240" w:lineRule="auto"/>
        <w:jc w:val="center"/>
        <w:rPr>
          <w:rFonts w:ascii="Arial" w:hAnsi="Arial" w:cs="Arial"/>
          <w:b/>
        </w:rPr>
      </w:pPr>
      <w:r w:rsidRPr="00B9030B">
        <w:rPr>
          <w:rFonts w:ascii="Arial" w:hAnsi="Arial" w:cs="Arial"/>
          <w:b/>
        </w:rPr>
        <w:t>V</w:t>
      </w:r>
      <w:r w:rsidR="00B9030B">
        <w:rPr>
          <w:rFonts w:ascii="Arial" w:hAnsi="Arial" w:cs="Arial"/>
          <w:b/>
        </w:rPr>
        <w:t>I</w:t>
      </w:r>
      <w:r w:rsidRPr="00B9030B">
        <w:rPr>
          <w:rFonts w:ascii="Arial" w:hAnsi="Arial" w:cs="Arial"/>
          <w:b/>
        </w:rPr>
        <w:t xml:space="preserve">. </w:t>
      </w:r>
      <w:r w:rsidR="00B9030B" w:rsidRPr="00B9030B">
        <w:rPr>
          <w:rFonts w:ascii="Arial" w:hAnsi="Arial" w:cs="Arial"/>
          <w:b/>
        </w:rPr>
        <w:t>Vis m</w:t>
      </w:r>
      <w:r w:rsidRPr="00B9030B">
        <w:rPr>
          <w:rFonts w:ascii="Arial" w:hAnsi="Arial" w:cs="Arial"/>
          <w:b/>
        </w:rPr>
        <w:t>aior</w:t>
      </w:r>
    </w:p>
    <w:p w14:paraId="5ED2A4F0" w14:textId="77777777" w:rsidR="00C20E75" w:rsidRPr="00B9030B" w:rsidRDefault="00C20E75" w:rsidP="00C20E75">
      <w:pPr>
        <w:pStyle w:val="Zkladntext"/>
        <w:spacing w:line="240" w:lineRule="auto"/>
        <w:rPr>
          <w:rFonts w:ascii="Arial" w:hAnsi="Arial" w:cs="Arial"/>
          <w:b/>
          <w:sz w:val="24"/>
          <w:szCs w:val="24"/>
        </w:rPr>
      </w:pPr>
    </w:p>
    <w:p w14:paraId="520E6F5E" w14:textId="77777777" w:rsidR="00C20E75" w:rsidRPr="00B9030B" w:rsidRDefault="00C20E75" w:rsidP="00C20E75">
      <w:pPr>
        <w:spacing w:line="240" w:lineRule="auto"/>
        <w:jc w:val="both"/>
        <w:rPr>
          <w:rFonts w:ascii="Arial" w:hAnsi="Arial" w:cs="Arial"/>
        </w:rPr>
      </w:pPr>
      <w:r w:rsidRPr="00B9030B">
        <w:rPr>
          <w:rFonts w:ascii="Arial" w:hAnsi="Arial" w:cs="Arial"/>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ABD7AC8" w14:textId="77777777" w:rsidR="00C80359" w:rsidRDefault="00C80359" w:rsidP="00C80359">
      <w:pPr>
        <w:spacing w:after="0" w:line="240" w:lineRule="auto"/>
        <w:ind w:left="720"/>
        <w:jc w:val="both"/>
        <w:rPr>
          <w:rFonts w:ascii="Arial" w:hAnsi="Arial" w:cs="Arial"/>
        </w:rPr>
      </w:pPr>
    </w:p>
    <w:p w14:paraId="321C3D86" w14:textId="4A7E5758" w:rsidR="00F873D3" w:rsidRPr="00F873D3" w:rsidRDefault="00B9030B" w:rsidP="0028480C">
      <w:pPr>
        <w:spacing w:after="0" w:line="240" w:lineRule="auto"/>
        <w:ind w:left="1080"/>
        <w:jc w:val="center"/>
        <w:rPr>
          <w:rFonts w:ascii="Arial" w:hAnsi="Arial" w:cs="Arial"/>
          <w:b/>
        </w:rPr>
      </w:pPr>
      <w:r>
        <w:rPr>
          <w:rFonts w:ascii="Arial" w:hAnsi="Arial" w:cs="Arial"/>
          <w:b/>
        </w:rPr>
        <w:t xml:space="preserve">VII. </w:t>
      </w:r>
      <w:r w:rsidR="00F873D3" w:rsidRPr="00F873D3">
        <w:rPr>
          <w:rFonts w:ascii="Arial" w:hAnsi="Arial" w:cs="Arial"/>
          <w:b/>
        </w:rPr>
        <w:t>Závěrečná ujednání</w:t>
      </w:r>
    </w:p>
    <w:p w14:paraId="0071029E" w14:textId="77777777" w:rsidR="00F873D3" w:rsidRDefault="00F873D3" w:rsidP="00F873D3">
      <w:pPr>
        <w:spacing w:after="0" w:line="240" w:lineRule="auto"/>
        <w:jc w:val="both"/>
        <w:rPr>
          <w:rFonts w:ascii="Arial" w:hAnsi="Arial" w:cs="Arial"/>
        </w:rPr>
      </w:pPr>
      <w:r w:rsidRPr="005B07D0">
        <w:rPr>
          <w:rFonts w:ascii="Arial" w:hAnsi="Arial" w:cs="Arial"/>
        </w:rPr>
        <w:tab/>
      </w:r>
    </w:p>
    <w:p w14:paraId="0A7E1F13" w14:textId="0B87168B" w:rsidR="00F873D3" w:rsidRPr="0066230C" w:rsidRDefault="00F873D3" w:rsidP="000C741B">
      <w:pPr>
        <w:numPr>
          <w:ilvl w:val="0"/>
          <w:numId w:val="40"/>
        </w:numPr>
        <w:spacing w:after="0" w:line="240" w:lineRule="auto"/>
        <w:jc w:val="both"/>
        <w:rPr>
          <w:rFonts w:ascii="Arial" w:hAnsi="Arial" w:cs="Arial"/>
          <w:b/>
          <w:bCs/>
        </w:rPr>
      </w:pPr>
      <w:r w:rsidRPr="00F873D3">
        <w:rPr>
          <w:rFonts w:ascii="Arial" w:hAnsi="Arial" w:cs="Arial"/>
        </w:rPr>
        <w:t xml:space="preserve">Smluvní </w:t>
      </w:r>
      <w:r w:rsidRPr="000C741B">
        <w:rPr>
          <w:rFonts w:ascii="Arial" w:hAnsi="Arial" w:cs="Arial"/>
        </w:rPr>
        <w:t xml:space="preserve">strany se dohodly, že tato smlouva se uzavírá na dobu určitou, a to od </w:t>
      </w:r>
      <w:r w:rsidR="0066230C" w:rsidRPr="0066230C">
        <w:rPr>
          <w:rFonts w:ascii="Arial" w:hAnsi="Arial" w:cs="Arial"/>
          <w:b/>
          <w:bCs/>
        </w:rPr>
        <w:t>15.6.</w:t>
      </w:r>
      <w:r w:rsidRPr="0066230C">
        <w:rPr>
          <w:rFonts w:ascii="Arial" w:hAnsi="Arial" w:cs="Arial"/>
          <w:b/>
          <w:bCs/>
        </w:rPr>
        <w:t xml:space="preserve"> do </w:t>
      </w:r>
      <w:r w:rsidR="0066230C" w:rsidRPr="0066230C">
        <w:rPr>
          <w:rFonts w:ascii="Arial" w:hAnsi="Arial" w:cs="Arial"/>
          <w:b/>
          <w:bCs/>
        </w:rPr>
        <w:t>17.6.</w:t>
      </w:r>
      <w:r w:rsidR="00AF46A2">
        <w:rPr>
          <w:rFonts w:ascii="Arial" w:hAnsi="Arial" w:cs="Arial"/>
          <w:b/>
          <w:bCs/>
        </w:rPr>
        <w:t xml:space="preserve"> </w:t>
      </w:r>
      <w:r w:rsidR="0066230C" w:rsidRPr="0066230C">
        <w:rPr>
          <w:rFonts w:ascii="Arial" w:hAnsi="Arial" w:cs="Arial"/>
          <w:b/>
          <w:bCs/>
        </w:rPr>
        <w:t>2024 ve stanovených časech</w:t>
      </w:r>
      <w:r w:rsidRPr="0066230C">
        <w:rPr>
          <w:rFonts w:ascii="Arial" w:hAnsi="Arial" w:cs="Arial"/>
          <w:b/>
          <w:bCs/>
        </w:rPr>
        <w:t xml:space="preserve">. </w:t>
      </w:r>
    </w:p>
    <w:p w14:paraId="237ACDCF" w14:textId="652F1D32" w:rsidR="00C34E24" w:rsidRPr="00C34E24" w:rsidRDefault="000C5EAF" w:rsidP="000C741B">
      <w:pPr>
        <w:numPr>
          <w:ilvl w:val="0"/>
          <w:numId w:val="40"/>
        </w:numPr>
        <w:spacing w:after="0" w:line="240" w:lineRule="auto"/>
        <w:jc w:val="both"/>
        <w:rPr>
          <w:rFonts w:ascii="Arial" w:hAnsi="Arial" w:cs="Arial"/>
        </w:rPr>
      </w:pPr>
      <w:r w:rsidRPr="00C34E24">
        <w:rPr>
          <w:rFonts w:ascii="Arial" w:hAnsi="Arial" w:cs="Arial"/>
        </w:rPr>
        <w:t>Tato smlouva nabývá platnosti dnem</w:t>
      </w:r>
      <w:r w:rsidR="00760712" w:rsidRPr="00C34E24">
        <w:rPr>
          <w:rFonts w:ascii="Arial" w:hAnsi="Arial" w:cs="Arial"/>
        </w:rPr>
        <w:t xml:space="preserve"> </w:t>
      </w:r>
      <w:r w:rsidR="00C34E24" w:rsidRPr="00C34E24">
        <w:rPr>
          <w:rFonts w:ascii="Arial" w:hAnsi="Arial" w:cs="Arial"/>
        </w:rPr>
        <w:t>podpisu oběma smluvními stranami</w:t>
      </w:r>
      <w:r w:rsidR="00C20E75">
        <w:rPr>
          <w:rFonts w:ascii="Arial" w:hAnsi="Arial" w:cs="Arial"/>
        </w:rPr>
        <w:t xml:space="preserve"> a účinnosti jejím uveřejněním v registru smluv</w:t>
      </w:r>
      <w:r w:rsidR="00C34E24" w:rsidRPr="00C34E24">
        <w:rPr>
          <w:rFonts w:ascii="Arial" w:hAnsi="Arial" w:cs="Arial"/>
        </w:rPr>
        <w:t>.</w:t>
      </w:r>
    </w:p>
    <w:p w14:paraId="39363C21" w14:textId="77777777" w:rsidR="0044333B" w:rsidRDefault="006F7BB0" w:rsidP="000C741B">
      <w:pPr>
        <w:numPr>
          <w:ilvl w:val="0"/>
          <w:numId w:val="40"/>
        </w:numPr>
        <w:spacing w:after="0" w:line="240" w:lineRule="auto"/>
        <w:jc w:val="both"/>
        <w:rPr>
          <w:rFonts w:ascii="Arial" w:hAnsi="Arial" w:cs="Arial"/>
        </w:rPr>
      </w:pPr>
      <w:r w:rsidRPr="004675F9">
        <w:rPr>
          <w:rFonts w:ascii="Arial" w:hAnsi="Arial" w:cs="Arial"/>
        </w:rPr>
        <w:t>T</w:t>
      </w:r>
      <w:r w:rsidR="001430D5" w:rsidRPr="004675F9">
        <w:rPr>
          <w:rFonts w:ascii="Arial" w:hAnsi="Arial" w:cs="Arial"/>
        </w:rPr>
        <w:t>ato smlouva může být doplňována nebo měněna pouze dohodou smluvních stran</w:t>
      </w:r>
      <w:r w:rsidR="0044333B" w:rsidRPr="004675F9">
        <w:rPr>
          <w:rFonts w:ascii="Arial" w:hAnsi="Arial" w:cs="Arial"/>
        </w:rPr>
        <w:t xml:space="preserve"> formou písemných číslovaných dodatků</w:t>
      </w:r>
      <w:r w:rsidR="0058478B">
        <w:rPr>
          <w:rFonts w:ascii="Arial" w:hAnsi="Arial" w:cs="Arial"/>
        </w:rPr>
        <w:t xml:space="preserve"> podepsaných oběma smluvními stranami</w:t>
      </w:r>
      <w:r w:rsidR="001430D5" w:rsidRPr="004675F9">
        <w:rPr>
          <w:rFonts w:ascii="Arial" w:hAnsi="Arial" w:cs="Arial"/>
        </w:rPr>
        <w:t xml:space="preserve">. </w:t>
      </w:r>
    </w:p>
    <w:p w14:paraId="4C7FFA7E" w14:textId="17A27966" w:rsidR="00B07F69" w:rsidRPr="000C741B" w:rsidRDefault="00B07F69" w:rsidP="000C741B">
      <w:pPr>
        <w:numPr>
          <w:ilvl w:val="0"/>
          <w:numId w:val="40"/>
        </w:numPr>
        <w:spacing w:after="0" w:line="240" w:lineRule="auto"/>
        <w:jc w:val="both"/>
        <w:rPr>
          <w:rFonts w:ascii="Arial" w:hAnsi="Arial" w:cs="Arial"/>
        </w:rPr>
      </w:pPr>
      <w:r w:rsidRPr="000C741B">
        <w:rPr>
          <w:rFonts w:ascii="Arial" w:hAnsi="Arial" w:cs="Arial"/>
        </w:rPr>
        <w:t>V případě, že některé ustanovení této smlouvy je nebo se stane neúčinné, zůstávají ostatní ustanovení této smlouvy účinná. Strany této smlouvy se zavazují nahradit neúčinné ustanovení této smlouvy ustanovením jiným, účinným, které svým obsahem a smyslem odpovídá nejlépe obsahu a smyslu ustanovení původního, neúčinného a úmyslu obou smluvních st</w:t>
      </w:r>
      <w:r w:rsidR="00EB2ED2" w:rsidRPr="000C741B">
        <w:rPr>
          <w:rFonts w:ascii="Arial" w:hAnsi="Arial" w:cs="Arial"/>
        </w:rPr>
        <w:t>r</w:t>
      </w:r>
      <w:r w:rsidRPr="000C741B">
        <w:rPr>
          <w:rFonts w:ascii="Arial" w:hAnsi="Arial" w:cs="Arial"/>
        </w:rPr>
        <w:t>an v den uzavření této smlouvy.</w:t>
      </w:r>
    </w:p>
    <w:p w14:paraId="64B98046" w14:textId="77777777" w:rsidR="00B07F69" w:rsidRDefault="00B07F69" w:rsidP="000C741B">
      <w:pPr>
        <w:numPr>
          <w:ilvl w:val="0"/>
          <w:numId w:val="40"/>
        </w:numPr>
        <w:spacing w:after="0" w:line="240" w:lineRule="auto"/>
        <w:jc w:val="both"/>
        <w:rPr>
          <w:rFonts w:ascii="Arial" w:hAnsi="Arial" w:cs="Arial"/>
        </w:rPr>
      </w:pPr>
      <w:r w:rsidRPr="00C34E24">
        <w:rPr>
          <w:rFonts w:ascii="Arial" w:hAnsi="Arial" w:cs="Arial"/>
        </w:rPr>
        <w:t>Smluvní strany se zavazují, že případné spory vzniklé z této smlouvy budou přednostně řešit smírnou cestou. Pokud tímto způsobem nebudou spory vyřešeny, je každý z účastníků oprávněn obrátit se na příslušný soud České republiky.</w:t>
      </w:r>
    </w:p>
    <w:p w14:paraId="3B7AE8BA" w14:textId="4F1805D6" w:rsidR="001430D5" w:rsidRDefault="001430D5" w:rsidP="000C741B">
      <w:pPr>
        <w:numPr>
          <w:ilvl w:val="0"/>
          <w:numId w:val="40"/>
        </w:numPr>
        <w:spacing w:after="0" w:line="240" w:lineRule="auto"/>
        <w:jc w:val="both"/>
        <w:rPr>
          <w:rFonts w:ascii="Arial" w:hAnsi="Arial" w:cs="Arial"/>
        </w:rPr>
      </w:pPr>
      <w:r w:rsidRPr="00C34E24">
        <w:rPr>
          <w:rFonts w:ascii="Arial" w:hAnsi="Arial" w:cs="Arial"/>
        </w:rPr>
        <w:t>Tato smlouva zrušuje a nahrazuje veškeré smlouvy včetně jejich dodatků</w:t>
      </w:r>
      <w:r w:rsidR="00B07F69" w:rsidRPr="00C34E24">
        <w:rPr>
          <w:rFonts w:ascii="Arial" w:hAnsi="Arial" w:cs="Arial"/>
        </w:rPr>
        <w:t xml:space="preserve"> či jiná ujednání </w:t>
      </w:r>
      <w:r w:rsidRPr="00C34E24">
        <w:rPr>
          <w:rFonts w:ascii="Arial" w:hAnsi="Arial" w:cs="Arial"/>
        </w:rPr>
        <w:t>uzavřen</w:t>
      </w:r>
      <w:r w:rsidR="00B07F69" w:rsidRPr="00C34E24">
        <w:rPr>
          <w:rFonts w:ascii="Arial" w:hAnsi="Arial" w:cs="Arial"/>
        </w:rPr>
        <w:t>á</w:t>
      </w:r>
      <w:r w:rsidRPr="00C34E24">
        <w:rPr>
          <w:rFonts w:ascii="Arial" w:hAnsi="Arial" w:cs="Arial"/>
        </w:rPr>
        <w:t xml:space="preserve"> mezi smluvními stranami před účinností této smlouvy.</w:t>
      </w:r>
    </w:p>
    <w:p w14:paraId="753F059A" w14:textId="77777777" w:rsidR="00B07F69" w:rsidRDefault="00B07F69" w:rsidP="000C741B">
      <w:pPr>
        <w:numPr>
          <w:ilvl w:val="0"/>
          <w:numId w:val="40"/>
        </w:numPr>
        <w:spacing w:after="0" w:line="240" w:lineRule="auto"/>
        <w:jc w:val="both"/>
        <w:rPr>
          <w:rFonts w:ascii="Arial" w:hAnsi="Arial" w:cs="Arial"/>
        </w:rPr>
      </w:pPr>
      <w:r w:rsidRPr="00C34E24">
        <w:rPr>
          <w:rFonts w:ascii="Arial" w:hAnsi="Arial" w:cs="Arial"/>
        </w:rPr>
        <w:t>Tato smlouva se vyhotovuje ve dvou (2) stejnopisech, přičemž každá ze stran obdrží po jednom (1) z nich.</w:t>
      </w:r>
    </w:p>
    <w:p w14:paraId="0DC6E394" w14:textId="77777777" w:rsidR="0044333B" w:rsidRPr="00C34E24" w:rsidRDefault="00B07F69" w:rsidP="000C741B">
      <w:pPr>
        <w:numPr>
          <w:ilvl w:val="0"/>
          <w:numId w:val="40"/>
        </w:numPr>
        <w:spacing w:after="0" w:line="240" w:lineRule="auto"/>
        <w:jc w:val="both"/>
        <w:rPr>
          <w:rFonts w:ascii="Arial" w:hAnsi="Arial" w:cs="Arial"/>
        </w:rPr>
      </w:pPr>
      <w:r w:rsidRPr="00C34E24">
        <w:rPr>
          <w:rFonts w:ascii="Arial" w:hAnsi="Arial" w:cs="Arial"/>
        </w:rPr>
        <w:t xml:space="preserve">Smluvní strany této smlouvy prohlašují, že se seznámily s jejím obsahem, že vyjadřuje jejich pravou a svobodnou vůli a že tato smlouva nebyla </w:t>
      </w:r>
      <w:r w:rsidR="00760712" w:rsidRPr="00C34E24">
        <w:rPr>
          <w:rFonts w:ascii="Arial" w:hAnsi="Arial" w:cs="Arial"/>
        </w:rPr>
        <w:t>uzavřena</w:t>
      </w:r>
      <w:r w:rsidRPr="00C34E24">
        <w:rPr>
          <w:rFonts w:ascii="Arial" w:hAnsi="Arial" w:cs="Arial"/>
        </w:rPr>
        <w:t xml:space="preserve"> v tísni ani za nápadně nevýhodných podmínek, na důkaz čehož připojují své vlastnoruční podpisy, resp. podpisy svých oprávněných zástupců.</w:t>
      </w:r>
    </w:p>
    <w:p w14:paraId="22155732" w14:textId="77777777" w:rsidR="001430D5" w:rsidRPr="00D06F79" w:rsidRDefault="001430D5" w:rsidP="00563CA7">
      <w:pPr>
        <w:spacing w:after="0" w:line="240" w:lineRule="auto"/>
        <w:jc w:val="both"/>
        <w:rPr>
          <w:rFonts w:ascii="Arial" w:hAnsi="Arial" w:cs="Arial"/>
        </w:rPr>
      </w:pPr>
    </w:p>
    <w:p w14:paraId="27BED602" w14:textId="77777777" w:rsidR="001430D5" w:rsidRPr="00D06F79" w:rsidRDefault="001430D5" w:rsidP="00563CA7">
      <w:pPr>
        <w:spacing w:after="0" w:line="240" w:lineRule="auto"/>
        <w:jc w:val="both"/>
        <w:rPr>
          <w:rFonts w:ascii="Arial" w:hAnsi="Arial" w:cs="Arial"/>
        </w:rPr>
      </w:pPr>
    </w:p>
    <w:p w14:paraId="5F24D115" w14:textId="77777777" w:rsidR="00051276" w:rsidRPr="00D06F79" w:rsidRDefault="001430D5" w:rsidP="00051276">
      <w:pPr>
        <w:spacing w:after="0" w:line="240" w:lineRule="auto"/>
        <w:jc w:val="both"/>
        <w:rPr>
          <w:rFonts w:ascii="Arial" w:hAnsi="Arial" w:cs="Arial"/>
        </w:rPr>
      </w:pPr>
      <w:r w:rsidRPr="00D06F79">
        <w:rPr>
          <w:rFonts w:ascii="Arial" w:hAnsi="Arial" w:cs="Arial"/>
        </w:rPr>
        <w:t>V</w:t>
      </w:r>
      <w:r w:rsidR="00550283" w:rsidRPr="00D06F79">
        <w:rPr>
          <w:rFonts w:ascii="Arial" w:hAnsi="Arial" w:cs="Arial"/>
        </w:rPr>
        <w:t> Praze dne</w:t>
      </w:r>
      <w:r w:rsidR="00077A53">
        <w:rPr>
          <w:rFonts w:ascii="Arial" w:hAnsi="Arial" w:cs="Arial"/>
        </w:rPr>
        <w:t xml:space="preserve"> </w:t>
      </w:r>
      <w:r w:rsidR="002B0162">
        <w:rPr>
          <w:rFonts w:ascii="Arial" w:hAnsi="Arial" w:cs="Arial"/>
        </w:rPr>
        <w:t>__________</w:t>
      </w:r>
      <w:r w:rsidR="00051276">
        <w:rPr>
          <w:rFonts w:ascii="Arial" w:hAnsi="Arial" w:cs="Arial"/>
        </w:rPr>
        <w:tab/>
      </w:r>
      <w:r w:rsidR="00051276">
        <w:rPr>
          <w:rFonts w:ascii="Arial" w:hAnsi="Arial" w:cs="Arial"/>
        </w:rPr>
        <w:tab/>
      </w:r>
      <w:r w:rsidR="00051276">
        <w:rPr>
          <w:rFonts w:ascii="Arial" w:hAnsi="Arial" w:cs="Arial"/>
        </w:rPr>
        <w:tab/>
      </w:r>
      <w:r w:rsidR="00051276">
        <w:rPr>
          <w:rFonts w:ascii="Arial" w:hAnsi="Arial" w:cs="Arial"/>
        </w:rPr>
        <w:tab/>
      </w:r>
      <w:r w:rsidR="002B0162">
        <w:rPr>
          <w:rFonts w:ascii="Arial" w:hAnsi="Arial" w:cs="Arial"/>
        </w:rPr>
        <w:tab/>
      </w:r>
      <w:r w:rsidR="00051276" w:rsidRPr="00D06F79">
        <w:rPr>
          <w:rFonts w:ascii="Arial" w:hAnsi="Arial" w:cs="Arial"/>
        </w:rPr>
        <w:t>V Praze dne</w:t>
      </w:r>
      <w:r w:rsidR="002B0162">
        <w:rPr>
          <w:rFonts w:ascii="Arial" w:hAnsi="Arial" w:cs="Arial"/>
        </w:rPr>
        <w:t>_________</w:t>
      </w:r>
    </w:p>
    <w:p w14:paraId="227601F9" w14:textId="77777777" w:rsidR="00550283" w:rsidRDefault="00550283" w:rsidP="00563CA7">
      <w:pPr>
        <w:spacing w:after="0" w:line="240" w:lineRule="auto"/>
        <w:jc w:val="both"/>
        <w:rPr>
          <w:rFonts w:ascii="Arial" w:hAnsi="Arial" w:cs="Arial"/>
        </w:rPr>
      </w:pPr>
    </w:p>
    <w:p w14:paraId="35F4B107" w14:textId="77777777" w:rsidR="000C741B" w:rsidRDefault="000C741B" w:rsidP="00563CA7">
      <w:pPr>
        <w:spacing w:after="0" w:line="240" w:lineRule="auto"/>
        <w:jc w:val="both"/>
        <w:rPr>
          <w:rFonts w:ascii="Arial" w:hAnsi="Arial" w:cs="Arial"/>
        </w:rPr>
      </w:pPr>
    </w:p>
    <w:p w14:paraId="0E5233BB" w14:textId="77777777" w:rsidR="000C741B" w:rsidRPr="00D06F79" w:rsidRDefault="000C741B" w:rsidP="00563CA7">
      <w:pPr>
        <w:spacing w:after="0" w:line="240" w:lineRule="auto"/>
        <w:jc w:val="both"/>
        <w:rPr>
          <w:rFonts w:ascii="Arial" w:hAnsi="Arial" w:cs="Arial"/>
        </w:rPr>
      </w:pPr>
    </w:p>
    <w:p w14:paraId="24368427" w14:textId="77777777" w:rsidR="00550283" w:rsidRPr="00D06F79" w:rsidRDefault="00550283">
      <w:pPr>
        <w:rPr>
          <w:rFonts w:ascii="Arial" w:hAnsi="Arial" w:cs="Arial"/>
        </w:rPr>
      </w:pPr>
      <w:r w:rsidRPr="00D06F79">
        <w:rPr>
          <w:rFonts w:ascii="Arial" w:hAnsi="Arial" w:cs="Arial"/>
        </w:rPr>
        <w:t>-------------------------</w:t>
      </w:r>
      <w:r w:rsidR="001765A0" w:rsidRPr="00D06F79">
        <w:rPr>
          <w:rFonts w:ascii="Arial" w:hAnsi="Arial" w:cs="Arial"/>
        </w:rPr>
        <w:t>-------</w:t>
      </w:r>
      <w:r w:rsidR="001765A0" w:rsidRPr="00D06F79">
        <w:rPr>
          <w:rFonts w:ascii="Arial" w:hAnsi="Arial" w:cs="Arial"/>
        </w:rPr>
        <w:tab/>
      </w:r>
      <w:r w:rsidR="00051276">
        <w:rPr>
          <w:rFonts w:ascii="Arial" w:hAnsi="Arial" w:cs="Arial"/>
        </w:rPr>
        <w:tab/>
      </w:r>
      <w:r w:rsidR="001765A0" w:rsidRPr="00D06F79">
        <w:rPr>
          <w:rFonts w:ascii="Arial" w:hAnsi="Arial" w:cs="Arial"/>
        </w:rPr>
        <w:tab/>
      </w:r>
      <w:r w:rsidR="001765A0" w:rsidRPr="00D06F79">
        <w:rPr>
          <w:rFonts w:ascii="Arial" w:hAnsi="Arial" w:cs="Arial"/>
        </w:rPr>
        <w:tab/>
      </w:r>
      <w:r w:rsidR="001765A0" w:rsidRPr="00D06F79">
        <w:rPr>
          <w:rFonts w:ascii="Arial" w:hAnsi="Arial" w:cs="Arial"/>
        </w:rPr>
        <w:tab/>
        <w:t>---------------------------</w:t>
      </w:r>
    </w:p>
    <w:p w14:paraId="5A7885B6" w14:textId="77777777" w:rsidR="005D5AD2" w:rsidRDefault="00051276" w:rsidP="002B0162">
      <w:pPr>
        <w:spacing w:after="0" w:line="240" w:lineRule="auto"/>
        <w:jc w:val="both"/>
        <w:rPr>
          <w:rFonts w:ascii="Arial" w:hAnsi="Arial" w:cs="Arial"/>
        </w:rPr>
      </w:pPr>
      <w:r w:rsidRPr="00D06F79">
        <w:rPr>
          <w:rFonts w:ascii="Arial" w:hAnsi="Arial" w:cs="Arial"/>
        </w:rPr>
        <w:t xml:space="preserve">za Divadlo Bez zábradlí s.r.o. </w:t>
      </w:r>
      <w:r w:rsidRPr="00D06F79">
        <w:rPr>
          <w:rFonts w:ascii="Arial" w:hAnsi="Arial" w:cs="Arial"/>
        </w:rPr>
        <w:tab/>
      </w:r>
    </w:p>
    <w:sectPr w:rsidR="005D5AD2" w:rsidSect="00442E2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B0F0" w14:textId="77777777" w:rsidR="006010B2" w:rsidRDefault="006010B2" w:rsidP="00D13200">
      <w:pPr>
        <w:spacing w:after="0" w:line="240" w:lineRule="auto"/>
      </w:pPr>
      <w:r>
        <w:separator/>
      </w:r>
    </w:p>
  </w:endnote>
  <w:endnote w:type="continuationSeparator" w:id="0">
    <w:p w14:paraId="6F715FCC" w14:textId="77777777" w:rsidR="006010B2" w:rsidRDefault="006010B2" w:rsidP="00D13200">
      <w:pPr>
        <w:spacing w:after="0" w:line="240" w:lineRule="auto"/>
      </w:pPr>
      <w:r>
        <w:continuationSeparator/>
      </w:r>
    </w:p>
  </w:endnote>
  <w:endnote w:type="continuationNotice" w:id="1">
    <w:p w14:paraId="013BE3CD" w14:textId="77777777" w:rsidR="006010B2" w:rsidRDefault="00601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2FC0" w14:textId="14761B5F" w:rsidR="00A35CEA" w:rsidRDefault="00A35CEA">
    <w:pPr>
      <w:pStyle w:val="Zpat"/>
      <w:jc w:val="center"/>
    </w:pPr>
    <w:r>
      <w:fldChar w:fldCharType="begin"/>
    </w:r>
    <w:r>
      <w:instrText>PAGE   \* MERGEFORMAT</w:instrText>
    </w:r>
    <w:r>
      <w:fldChar w:fldCharType="separate"/>
    </w:r>
    <w:r w:rsidR="00651B31">
      <w:rPr>
        <w:noProof/>
      </w:rPr>
      <w:t>4</w:t>
    </w:r>
    <w:r>
      <w:fldChar w:fldCharType="end"/>
    </w:r>
  </w:p>
  <w:p w14:paraId="10399AD7" w14:textId="77777777" w:rsidR="00A35CEA" w:rsidRDefault="00A35C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4E3D2" w14:textId="77777777" w:rsidR="006010B2" w:rsidRDefault="006010B2" w:rsidP="00D13200">
      <w:pPr>
        <w:spacing w:after="0" w:line="240" w:lineRule="auto"/>
      </w:pPr>
      <w:r>
        <w:separator/>
      </w:r>
    </w:p>
  </w:footnote>
  <w:footnote w:type="continuationSeparator" w:id="0">
    <w:p w14:paraId="20CA2D22" w14:textId="77777777" w:rsidR="006010B2" w:rsidRDefault="006010B2" w:rsidP="00D13200">
      <w:pPr>
        <w:spacing w:after="0" w:line="240" w:lineRule="auto"/>
      </w:pPr>
      <w:r>
        <w:continuationSeparator/>
      </w:r>
    </w:p>
  </w:footnote>
  <w:footnote w:type="continuationNotice" w:id="1">
    <w:p w14:paraId="2B599811" w14:textId="77777777" w:rsidR="006010B2" w:rsidRDefault="00601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E712" w14:textId="4CF6A029" w:rsidR="00052638" w:rsidRDefault="0042084B" w:rsidP="00052638">
    <w:pPr>
      <w:pStyle w:val="Zhlav"/>
      <w:jc w:val="right"/>
    </w:pPr>
    <w:r>
      <w:rPr>
        <w:noProof/>
        <w:lang w:eastAsia="cs-CZ"/>
      </w:rPr>
      <w:drawing>
        <wp:anchor distT="0" distB="0" distL="114300" distR="114300" simplePos="0" relativeHeight="251658240" behindDoc="0" locked="0" layoutInCell="1" allowOverlap="1" wp14:anchorId="2B2183F9" wp14:editId="403861CF">
          <wp:simplePos x="0" y="0"/>
          <wp:positionH relativeFrom="column">
            <wp:posOffset>-515940</wp:posOffset>
          </wp:positionH>
          <wp:positionV relativeFrom="paragraph">
            <wp:posOffset>-242714</wp:posOffset>
          </wp:positionV>
          <wp:extent cx="1663273" cy="689547"/>
          <wp:effectExtent l="0" t="0" r="0" b="0"/>
          <wp:wrapNone/>
          <wp:docPr id="389683578" name="Obrázek 389683578" descr="Obsah obrázku Písmo, snímek obrazovky, Grafika, čer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683578" name="Obrázek 1" descr="Obsah obrázku Písmo, snímek obrazovky, Grafika, černá&#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273" cy="689547"/>
                  </a:xfrm>
                  <a:prstGeom prst="rect">
                    <a:avLst/>
                  </a:prstGeom>
                </pic:spPr>
              </pic:pic>
            </a:graphicData>
          </a:graphic>
        </wp:anchor>
      </w:drawing>
    </w:r>
    <w:r w:rsidR="00052638">
      <w:t>Číslo smlouvy: 202/257/24</w:t>
    </w:r>
    <w:r w:rsidR="00052638">
      <w:br/>
      <w:t>Zakázka: 202-SPO-FEST24</w:t>
    </w:r>
    <w:r w:rsidR="00052638">
      <w:br/>
    </w:r>
    <w:proofErr w:type="gramStart"/>
    <w:r w:rsidR="00052638">
      <w:t>Č.j.</w:t>
    </w:r>
    <w:proofErr w:type="gramEnd"/>
    <w:r w:rsidR="00052638">
      <w:t xml:space="preserve"> ND: </w:t>
    </w:r>
    <w:r w:rsidR="00052638" w:rsidRPr="00052638">
      <w:t>ND/2473/201410/2024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B69"/>
    <w:multiLevelType w:val="hybridMultilevel"/>
    <w:tmpl w:val="34DAEACA"/>
    <w:lvl w:ilvl="0" w:tplc="29ECCE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B374D"/>
    <w:multiLevelType w:val="hybridMultilevel"/>
    <w:tmpl w:val="58C4F2FA"/>
    <w:lvl w:ilvl="0" w:tplc="FFFFFFFF">
      <w:start w:val="1"/>
      <w:numFmt w:val="decimal"/>
      <w:lvlText w:val="%1."/>
      <w:lvlJc w:val="left"/>
      <w:pPr>
        <w:tabs>
          <w:tab w:val="num" w:pos="502"/>
        </w:tabs>
        <w:ind w:left="502" w:hanging="360"/>
      </w:pPr>
      <w:rPr>
        <w:rFonts w:hint="default"/>
      </w:rPr>
    </w:lvl>
    <w:lvl w:ilvl="1" w:tplc="FFFFFFFF">
      <w:start w:val="1"/>
      <w:numFmt w:val="bullet"/>
      <w:lvlText w:val=""/>
      <w:lvlJc w:val="left"/>
      <w:pPr>
        <w:ind w:left="1582" w:hanging="360"/>
      </w:pPr>
      <w:rPr>
        <w:rFonts w:ascii="Symbol" w:hAnsi="Symbol" w:hint="default"/>
      </w:r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2" w15:restartNumberingAfterBreak="0">
    <w:nsid w:val="09AE100E"/>
    <w:multiLevelType w:val="hybridMultilevel"/>
    <w:tmpl w:val="67A81CB4"/>
    <w:lvl w:ilvl="0" w:tplc="AADA067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A55087E"/>
    <w:multiLevelType w:val="hybridMultilevel"/>
    <w:tmpl w:val="E5B2A166"/>
    <w:lvl w:ilvl="0" w:tplc="7FB0180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D658B2"/>
    <w:multiLevelType w:val="hybridMultilevel"/>
    <w:tmpl w:val="BDB68066"/>
    <w:lvl w:ilvl="0" w:tplc="01A6B4C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A680C"/>
    <w:multiLevelType w:val="hybridMultilevel"/>
    <w:tmpl w:val="B998A58C"/>
    <w:lvl w:ilvl="0" w:tplc="01A6B4C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DE5F03"/>
    <w:multiLevelType w:val="hybridMultilevel"/>
    <w:tmpl w:val="97B46D24"/>
    <w:lvl w:ilvl="0" w:tplc="A26485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5CC3"/>
    <w:multiLevelType w:val="hybridMultilevel"/>
    <w:tmpl w:val="C818EDA0"/>
    <w:lvl w:ilvl="0" w:tplc="01A6B4CE">
      <w:start w:val="1"/>
      <w:numFmt w:val="decimal"/>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8" w15:restartNumberingAfterBreak="0">
    <w:nsid w:val="1BFE03F4"/>
    <w:multiLevelType w:val="hybridMultilevel"/>
    <w:tmpl w:val="16C8577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81A26"/>
    <w:multiLevelType w:val="multilevel"/>
    <w:tmpl w:val="D01EB9F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D743A6"/>
    <w:multiLevelType w:val="hybridMultilevel"/>
    <w:tmpl w:val="280A94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F77BE4"/>
    <w:multiLevelType w:val="hybridMultilevel"/>
    <w:tmpl w:val="50A4F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815DD9"/>
    <w:multiLevelType w:val="multilevel"/>
    <w:tmpl w:val="E56E5B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A50FFE"/>
    <w:multiLevelType w:val="hybridMultilevel"/>
    <w:tmpl w:val="999ED62C"/>
    <w:lvl w:ilvl="0" w:tplc="B068299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785348"/>
    <w:multiLevelType w:val="hybridMultilevel"/>
    <w:tmpl w:val="F7FE8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1C3F6C"/>
    <w:multiLevelType w:val="hybridMultilevel"/>
    <w:tmpl w:val="D01EB9FC"/>
    <w:lvl w:ilvl="0" w:tplc="01A6B4CE">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6" w15:restartNumberingAfterBreak="0">
    <w:nsid w:val="2B4827DD"/>
    <w:multiLevelType w:val="hybridMultilevel"/>
    <w:tmpl w:val="D01EB9FC"/>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17" w15:restartNumberingAfterBreak="0">
    <w:nsid w:val="326E64C5"/>
    <w:multiLevelType w:val="hybridMultilevel"/>
    <w:tmpl w:val="D48487C4"/>
    <w:lvl w:ilvl="0" w:tplc="0405000F">
      <w:start w:val="3"/>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3D11C5C"/>
    <w:multiLevelType w:val="hybridMultilevel"/>
    <w:tmpl w:val="FACCED8E"/>
    <w:lvl w:ilvl="0" w:tplc="DFFA39BA">
      <w:start w:val="1"/>
      <w:numFmt w:val="lowerLetter"/>
      <w:lvlText w:val="%1)"/>
      <w:lvlJc w:val="left"/>
      <w:pPr>
        <w:ind w:left="1440" w:hanging="360"/>
      </w:pPr>
      <w:rPr>
        <w:rFonts w:ascii="Arial" w:eastAsia="Calibri" w:hAnsi="Arial" w:cs="Arial"/>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9BC21A3"/>
    <w:multiLevelType w:val="hybridMultilevel"/>
    <w:tmpl w:val="58C4F2FA"/>
    <w:lvl w:ilvl="0" w:tplc="FFFFFFFF">
      <w:start w:val="1"/>
      <w:numFmt w:val="decimal"/>
      <w:lvlText w:val="%1."/>
      <w:lvlJc w:val="left"/>
      <w:pPr>
        <w:tabs>
          <w:tab w:val="num" w:pos="502"/>
        </w:tabs>
        <w:ind w:left="502" w:hanging="360"/>
      </w:pPr>
      <w:rPr>
        <w:rFonts w:hint="default"/>
      </w:rPr>
    </w:lvl>
    <w:lvl w:ilvl="1" w:tplc="04050001">
      <w:start w:val="1"/>
      <w:numFmt w:val="bullet"/>
      <w:lvlText w:val=""/>
      <w:lvlJc w:val="left"/>
      <w:pPr>
        <w:ind w:left="1582" w:hanging="360"/>
      </w:pPr>
      <w:rPr>
        <w:rFonts w:ascii="Symbol" w:hAnsi="Symbol" w:hint="default"/>
      </w:r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20" w15:restartNumberingAfterBreak="0">
    <w:nsid w:val="42974AD1"/>
    <w:multiLevelType w:val="hybridMultilevel"/>
    <w:tmpl w:val="B84A7CD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F72971"/>
    <w:multiLevelType w:val="multilevel"/>
    <w:tmpl w:val="9092D1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150AFE"/>
    <w:multiLevelType w:val="hybridMultilevel"/>
    <w:tmpl w:val="EABE05F4"/>
    <w:lvl w:ilvl="0" w:tplc="BD145490">
      <w:start w:val="1"/>
      <w:numFmt w:val="decimal"/>
      <w:lvlText w:val="%1."/>
      <w:lvlJc w:val="left"/>
      <w:pPr>
        <w:tabs>
          <w:tab w:val="num" w:pos="720"/>
        </w:tabs>
        <w:ind w:left="72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C13DC8"/>
    <w:multiLevelType w:val="multilevel"/>
    <w:tmpl w:val="C818ED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1F09C6"/>
    <w:multiLevelType w:val="multilevel"/>
    <w:tmpl w:val="B998A5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BD3224"/>
    <w:multiLevelType w:val="multilevel"/>
    <w:tmpl w:val="BDB680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084672"/>
    <w:multiLevelType w:val="hybridMultilevel"/>
    <w:tmpl w:val="8E0611E0"/>
    <w:lvl w:ilvl="0" w:tplc="0405000F">
      <w:start w:val="1"/>
      <w:numFmt w:val="decimal"/>
      <w:lvlText w:val="%1."/>
      <w:lvlJc w:val="left"/>
      <w:pPr>
        <w:ind w:left="1320" w:hanging="360"/>
      </w:p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7" w15:restartNumberingAfterBreak="0">
    <w:nsid w:val="596B2A98"/>
    <w:multiLevelType w:val="hybridMultilevel"/>
    <w:tmpl w:val="A81A7F68"/>
    <w:lvl w:ilvl="0" w:tplc="A68842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885AD0"/>
    <w:multiLevelType w:val="hybridMultilevel"/>
    <w:tmpl w:val="105E4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AA5C8C"/>
    <w:multiLevelType w:val="hybridMultilevel"/>
    <w:tmpl w:val="4D3ED5A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B46961"/>
    <w:multiLevelType w:val="hybridMultilevel"/>
    <w:tmpl w:val="E56E5B10"/>
    <w:lvl w:ilvl="0" w:tplc="01A6B4C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FED5312"/>
    <w:multiLevelType w:val="hybridMultilevel"/>
    <w:tmpl w:val="57D2641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7F2E1A"/>
    <w:multiLevelType w:val="hybridMultilevel"/>
    <w:tmpl w:val="FB00FAFC"/>
    <w:lvl w:ilvl="0" w:tplc="E3B8A9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426CEC"/>
    <w:multiLevelType w:val="hybridMultilevel"/>
    <w:tmpl w:val="FACCED8E"/>
    <w:lvl w:ilvl="0" w:tplc="DFFA39BA">
      <w:start w:val="1"/>
      <w:numFmt w:val="lowerLetter"/>
      <w:lvlText w:val="%1)"/>
      <w:lvlJc w:val="left"/>
      <w:pPr>
        <w:ind w:left="1440" w:hanging="360"/>
      </w:pPr>
      <w:rPr>
        <w:rFonts w:ascii="Arial" w:eastAsia="Calibri" w:hAnsi="Arial" w:cs="Arial"/>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CED07D1"/>
    <w:multiLevelType w:val="multilevel"/>
    <w:tmpl w:val="D56897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C250BF"/>
    <w:multiLevelType w:val="hybridMultilevel"/>
    <w:tmpl w:val="D05AC1A2"/>
    <w:lvl w:ilvl="0" w:tplc="01A6B4C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33E674F"/>
    <w:multiLevelType w:val="hybridMultilevel"/>
    <w:tmpl w:val="320A1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99170C"/>
    <w:multiLevelType w:val="hybridMultilevel"/>
    <w:tmpl w:val="B6ECF754"/>
    <w:lvl w:ilvl="0" w:tplc="A3604C0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C5A6B7E"/>
    <w:multiLevelType w:val="hybridMultilevel"/>
    <w:tmpl w:val="37FAE670"/>
    <w:lvl w:ilvl="0" w:tplc="3820B0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D4427D"/>
    <w:multiLevelType w:val="hybridMultilevel"/>
    <w:tmpl w:val="9294CB16"/>
    <w:lvl w:ilvl="0" w:tplc="FFFFFFFF">
      <w:start w:val="1"/>
      <w:numFmt w:val="decimal"/>
      <w:lvlText w:val="%1."/>
      <w:lvlJc w:val="left"/>
      <w:pPr>
        <w:tabs>
          <w:tab w:val="num" w:pos="502"/>
        </w:tabs>
        <w:ind w:left="502" w:hanging="360"/>
      </w:pPr>
      <w:rPr>
        <w:rFonts w:hint="default"/>
      </w:rPr>
    </w:lvl>
    <w:lvl w:ilvl="1" w:tplc="04050017">
      <w:start w:val="1"/>
      <w:numFmt w:val="lowerLetter"/>
      <w:lvlText w:val="%2)"/>
      <w:lvlJc w:val="left"/>
      <w:pPr>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num w:numId="1">
    <w:abstractNumId w:val="27"/>
  </w:num>
  <w:num w:numId="2">
    <w:abstractNumId w:val="6"/>
  </w:num>
  <w:num w:numId="3">
    <w:abstractNumId w:val="38"/>
  </w:num>
  <w:num w:numId="4">
    <w:abstractNumId w:val="32"/>
  </w:num>
  <w:num w:numId="5">
    <w:abstractNumId w:val="14"/>
  </w:num>
  <w:num w:numId="6">
    <w:abstractNumId w:val="22"/>
  </w:num>
  <w:num w:numId="7">
    <w:abstractNumId w:val="34"/>
  </w:num>
  <w:num w:numId="8">
    <w:abstractNumId w:val="4"/>
  </w:num>
  <w:num w:numId="9">
    <w:abstractNumId w:val="25"/>
  </w:num>
  <w:num w:numId="10">
    <w:abstractNumId w:val="30"/>
  </w:num>
  <w:num w:numId="11">
    <w:abstractNumId w:val="12"/>
  </w:num>
  <w:num w:numId="12">
    <w:abstractNumId w:val="15"/>
  </w:num>
  <w:num w:numId="13">
    <w:abstractNumId w:val="21"/>
  </w:num>
  <w:num w:numId="14">
    <w:abstractNumId w:val="5"/>
  </w:num>
  <w:num w:numId="15">
    <w:abstractNumId w:val="24"/>
  </w:num>
  <w:num w:numId="16">
    <w:abstractNumId w:val="7"/>
  </w:num>
  <w:num w:numId="17">
    <w:abstractNumId w:val="23"/>
  </w:num>
  <w:num w:numId="18">
    <w:abstractNumId w:val="35"/>
  </w:num>
  <w:num w:numId="19">
    <w:abstractNumId w:val="3"/>
  </w:num>
  <w:num w:numId="20">
    <w:abstractNumId w:val="10"/>
  </w:num>
  <w:num w:numId="21">
    <w:abstractNumId w:val="28"/>
  </w:num>
  <w:num w:numId="22">
    <w:abstractNumId w:val="26"/>
  </w:num>
  <w:num w:numId="23">
    <w:abstractNumId w:val="9"/>
  </w:num>
  <w:num w:numId="24">
    <w:abstractNumId w:val="31"/>
  </w:num>
  <w:num w:numId="25">
    <w:abstractNumId w:val="0"/>
  </w:num>
  <w:num w:numId="26">
    <w:abstractNumId w:val="37"/>
  </w:num>
  <w:num w:numId="27">
    <w:abstractNumId w:val="33"/>
  </w:num>
  <w:num w:numId="28">
    <w:abstractNumId w:val="11"/>
  </w:num>
  <w:num w:numId="29">
    <w:abstractNumId w:val="13"/>
  </w:num>
  <w:num w:numId="30">
    <w:abstractNumId w:val="8"/>
  </w:num>
  <w:num w:numId="31">
    <w:abstractNumId w:val="17"/>
  </w:num>
  <w:num w:numId="32">
    <w:abstractNumId w:val="2"/>
  </w:num>
  <w:num w:numId="33">
    <w:abstractNumId w:val="18"/>
  </w:num>
  <w:num w:numId="34">
    <w:abstractNumId w:val="20"/>
  </w:num>
  <w:num w:numId="35">
    <w:abstractNumId w:val="29"/>
  </w:num>
  <w:num w:numId="36">
    <w:abstractNumId w:val="36"/>
  </w:num>
  <w:num w:numId="37">
    <w:abstractNumId w:val="16"/>
  </w:num>
  <w:num w:numId="38">
    <w:abstractNumId w:val="19"/>
  </w:num>
  <w:num w:numId="39">
    <w:abstractNumId w:val="3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55"/>
    <w:rsid w:val="000009AB"/>
    <w:rsid w:val="00011702"/>
    <w:rsid w:val="00012C13"/>
    <w:rsid w:val="00026038"/>
    <w:rsid w:val="000358A1"/>
    <w:rsid w:val="0004155A"/>
    <w:rsid w:val="00042DD5"/>
    <w:rsid w:val="00044B12"/>
    <w:rsid w:val="00051276"/>
    <w:rsid w:val="00052638"/>
    <w:rsid w:val="00055194"/>
    <w:rsid w:val="000648AB"/>
    <w:rsid w:val="000666DA"/>
    <w:rsid w:val="00077A53"/>
    <w:rsid w:val="000940C5"/>
    <w:rsid w:val="000A7114"/>
    <w:rsid w:val="000A7E60"/>
    <w:rsid w:val="000B595B"/>
    <w:rsid w:val="000B60D7"/>
    <w:rsid w:val="000B68F5"/>
    <w:rsid w:val="000C5EAF"/>
    <w:rsid w:val="000C6DED"/>
    <w:rsid w:val="000C741B"/>
    <w:rsid w:val="000D1FEF"/>
    <w:rsid w:val="000D5041"/>
    <w:rsid w:val="000D62FC"/>
    <w:rsid w:val="000E1219"/>
    <w:rsid w:val="000E1650"/>
    <w:rsid w:val="000E2C54"/>
    <w:rsid w:val="000E43DC"/>
    <w:rsid w:val="000F2469"/>
    <w:rsid w:val="000F7806"/>
    <w:rsid w:val="000F7D28"/>
    <w:rsid w:val="00100D6B"/>
    <w:rsid w:val="00103427"/>
    <w:rsid w:val="0010412E"/>
    <w:rsid w:val="00110CFA"/>
    <w:rsid w:val="00111686"/>
    <w:rsid w:val="001120F1"/>
    <w:rsid w:val="00112D3B"/>
    <w:rsid w:val="00112F85"/>
    <w:rsid w:val="00116302"/>
    <w:rsid w:val="00116713"/>
    <w:rsid w:val="0012159E"/>
    <w:rsid w:val="00127D11"/>
    <w:rsid w:val="00132480"/>
    <w:rsid w:val="00137A53"/>
    <w:rsid w:val="001411F5"/>
    <w:rsid w:val="001419E3"/>
    <w:rsid w:val="001430D5"/>
    <w:rsid w:val="0015205D"/>
    <w:rsid w:val="001521DF"/>
    <w:rsid w:val="00156D2A"/>
    <w:rsid w:val="001650E2"/>
    <w:rsid w:val="0016772E"/>
    <w:rsid w:val="0017186F"/>
    <w:rsid w:val="001765A0"/>
    <w:rsid w:val="00180382"/>
    <w:rsid w:val="0018369B"/>
    <w:rsid w:val="00186A0A"/>
    <w:rsid w:val="001A02A1"/>
    <w:rsid w:val="001A097F"/>
    <w:rsid w:val="001A2525"/>
    <w:rsid w:val="001A5256"/>
    <w:rsid w:val="001B2B2A"/>
    <w:rsid w:val="001B4551"/>
    <w:rsid w:val="001B5DB2"/>
    <w:rsid w:val="001C1BDF"/>
    <w:rsid w:val="001C3D4F"/>
    <w:rsid w:val="001D1BE3"/>
    <w:rsid w:val="001D2B02"/>
    <w:rsid w:val="001D44D8"/>
    <w:rsid w:val="001E1356"/>
    <w:rsid w:val="001F011E"/>
    <w:rsid w:val="001F33E2"/>
    <w:rsid w:val="00200814"/>
    <w:rsid w:val="002066C8"/>
    <w:rsid w:val="002131CD"/>
    <w:rsid w:val="00222F36"/>
    <w:rsid w:val="00223C1E"/>
    <w:rsid w:val="00224E2B"/>
    <w:rsid w:val="002338E7"/>
    <w:rsid w:val="00247184"/>
    <w:rsid w:val="00255A39"/>
    <w:rsid w:val="00256F84"/>
    <w:rsid w:val="00265ABF"/>
    <w:rsid w:val="00266C54"/>
    <w:rsid w:val="00267D99"/>
    <w:rsid w:val="00267EFD"/>
    <w:rsid w:val="002712C3"/>
    <w:rsid w:val="00282668"/>
    <w:rsid w:val="0028480C"/>
    <w:rsid w:val="00286577"/>
    <w:rsid w:val="002960F7"/>
    <w:rsid w:val="00297A90"/>
    <w:rsid w:val="002A754D"/>
    <w:rsid w:val="002B0162"/>
    <w:rsid w:val="002B1555"/>
    <w:rsid w:val="002B4B32"/>
    <w:rsid w:val="002C1155"/>
    <w:rsid w:val="002C12FA"/>
    <w:rsid w:val="002C229F"/>
    <w:rsid w:val="002C2F71"/>
    <w:rsid w:val="002C32EE"/>
    <w:rsid w:val="002C34B9"/>
    <w:rsid w:val="002C369B"/>
    <w:rsid w:val="002C3A43"/>
    <w:rsid w:val="002C660A"/>
    <w:rsid w:val="002C7958"/>
    <w:rsid w:val="002D095A"/>
    <w:rsid w:val="002D0BD5"/>
    <w:rsid w:val="002D18CA"/>
    <w:rsid w:val="002D649E"/>
    <w:rsid w:val="002D776D"/>
    <w:rsid w:val="002E0FD5"/>
    <w:rsid w:val="002E741E"/>
    <w:rsid w:val="002F06A7"/>
    <w:rsid w:val="002F1094"/>
    <w:rsid w:val="002F3954"/>
    <w:rsid w:val="002F46A2"/>
    <w:rsid w:val="002F5404"/>
    <w:rsid w:val="00303CDA"/>
    <w:rsid w:val="00304E5E"/>
    <w:rsid w:val="0030594E"/>
    <w:rsid w:val="003148E4"/>
    <w:rsid w:val="00317093"/>
    <w:rsid w:val="003178EA"/>
    <w:rsid w:val="00320545"/>
    <w:rsid w:val="003233D6"/>
    <w:rsid w:val="00323BEA"/>
    <w:rsid w:val="00325B77"/>
    <w:rsid w:val="00326EF0"/>
    <w:rsid w:val="00327326"/>
    <w:rsid w:val="003320EC"/>
    <w:rsid w:val="0033710B"/>
    <w:rsid w:val="00357695"/>
    <w:rsid w:val="00360981"/>
    <w:rsid w:val="003655EE"/>
    <w:rsid w:val="00366D1D"/>
    <w:rsid w:val="003748B4"/>
    <w:rsid w:val="00380664"/>
    <w:rsid w:val="003819ED"/>
    <w:rsid w:val="003921C6"/>
    <w:rsid w:val="00396FC7"/>
    <w:rsid w:val="003A06AB"/>
    <w:rsid w:val="003A431A"/>
    <w:rsid w:val="003B0888"/>
    <w:rsid w:val="003B1076"/>
    <w:rsid w:val="003B1371"/>
    <w:rsid w:val="003B3AE8"/>
    <w:rsid w:val="003B3C9B"/>
    <w:rsid w:val="003B50F1"/>
    <w:rsid w:val="003C1915"/>
    <w:rsid w:val="003C1DF0"/>
    <w:rsid w:val="003C497B"/>
    <w:rsid w:val="003E235F"/>
    <w:rsid w:val="003E7DBF"/>
    <w:rsid w:val="003F1640"/>
    <w:rsid w:val="003F63FD"/>
    <w:rsid w:val="00400036"/>
    <w:rsid w:val="00402E2B"/>
    <w:rsid w:val="004042B3"/>
    <w:rsid w:val="00406729"/>
    <w:rsid w:val="00410836"/>
    <w:rsid w:val="004158B1"/>
    <w:rsid w:val="004164B0"/>
    <w:rsid w:val="0042084B"/>
    <w:rsid w:val="00420B43"/>
    <w:rsid w:val="00431C13"/>
    <w:rsid w:val="00433CD7"/>
    <w:rsid w:val="00442E26"/>
    <w:rsid w:val="0044333B"/>
    <w:rsid w:val="00446A3F"/>
    <w:rsid w:val="00450201"/>
    <w:rsid w:val="00451CDC"/>
    <w:rsid w:val="00463465"/>
    <w:rsid w:val="0046373B"/>
    <w:rsid w:val="00464DB9"/>
    <w:rsid w:val="004675F9"/>
    <w:rsid w:val="00471089"/>
    <w:rsid w:val="004734CF"/>
    <w:rsid w:val="00475548"/>
    <w:rsid w:val="00480574"/>
    <w:rsid w:val="00481D0F"/>
    <w:rsid w:val="00482371"/>
    <w:rsid w:val="00483EBD"/>
    <w:rsid w:val="00493B4C"/>
    <w:rsid w:val="004A0DB2"/>
    <w:rsid w:val="004A1D17"/>
    <w:rsid w:val="004A2258"/>
    <w:rsid w:val="004A5823"/>
    <w:rsid w:val="004B3B14"/>
    <w:rsid w:val="004B3F4D"/>
    <w:rsid w:val="004B6C3F"/>
    <w:rsid w:val="004C1AAC"/>
    <w:rsid w:val="004D7961"/>
    <w:rsid w:val="004E019E"/>
    <w:rsid w:val="004F0B76"/>
    <w:rsid w:val="004F429B"/>
    <w:rsid w:val="004F6708"/>
    <w:rsid w:val="00501B9F"/>
    <w:rsid w:val="00505378"/>
    <w:rsid w:val="00510580"/>
    <w:rsid w:val="00511013"/>
    <w:rsid w:val="0051440A"/>
    <w:rsid w:val="005165B2"/>
    <w:rsid w:val="005235B8"/>
    <w:rsid w:val="00524F71"/>
    <w:rsid w:val="0053046B"/>
    <w:rsid w:val="00530C97"/>
    <w:rsid w:val="00531D77"/>
    <w:rsid w:val="005476C4"/>
    <w:rsid w:val="00550283"/>
    <w:rsid w:val="00555CB7"/>
    <w:rsid w:val="00563CA7"/>
    <w:rsid w:val="00567FEB"/>
    <w:rsid w:val="00570BD5"/>
    <w:rsid w:val="00570E79"/>
    <w:rsid w:val="0057295F"/>
    <w:rsid w:val="0057688A"/>
    <w:rsid w:val="00577A5C"/>
    <w:rsid w:val="00583120"/>
    <w:rsid w:val="0058478B"/>
    <w:rsid w:val="00586968"/>
    <w:rsid w:val="00592AEC"/>
    <w:rsid w:val="00594C1C"/>
    <w:rsid w:val="005A5078"/>
    <w:rsid w:val="005B07D0"/>
    <w:rsid w:val="005B2596"/>
    <w:rsid w:val="005B6757"/>
    <w:rsid w:val="005B7C76"/>
    <w:rsid w:val="005D0BB9"/>
    <w:rsid w:val="005D46D3"/>
    <w:rsid w:val="005D5008"/>
    <w:rsid w:val="005D5AD2"/>
    <w:rsid w:val="005D7A4C"/>
    <w:rsid w:val="005F5730"/>
    <w:rsid w:val="005F66F5"/>
    <w:rsid w:val="006010B2"/>
    <w:rsid w:val="006076B7"/>
    <w:rsid w:val="00615AA9"/>
    <w:rsid w:val="00621899"/>
    <w:rsid w:val="00622622"/>
    <w:rsid w:val="006248B8"/>
    <w:rsid w:val="006332C9"/>
    <w:rsid w:val="00644730"/>
    <w:rsid w:val="00645363"/>
    <w:rsid w:val="00651B31"/>
    <w:rsid w:val="00660D59"/>
    <w:rsid w:val="0066230C"/>
    <w:rsid w:val="00662711"/>
    <w:rsid w:val="006728C5"/>
    <w:rsid w:val="00674630"/>
    <w:rsid w:val="00683493"/>
    <w:rsid w:val="0069774E"/>
    <w:rsid w:val="006A3DC0"/>
    <w:rsid w:val="006A6A0C"/>
    <w:rsid w:val="006A73D0"/>
    <w:rsid w:val="006B3F7C"/>
    <w:rsid w:val="006C43B1"/>
    <w:rsid w:val="006D075E"/>
    <w:rsid w:val="006D3DCC"/>
    <w:rsid w:val="006D68E6"/>
    <w:rsid w:val="006E0A6E"/>
    <w:rsid w:val="006F1C65"/>
    <w:rsid w:val="006F7BB0"/>
    <w:rsid w:val="00704314"/>
    <w:rsid w:val="00713DEE"/>
    <w:rsid w:val="007447D2"/>
    <w:rsid w:val="007539B4"/>
    <w:rsid w:val="0075629A"/>
    <w:rsid w:val="00760712"/>
    <w:rsid w:val="00766B9F"/>
    <w:rsid w:val="00767417"/>
    <w:rsid w:val="007751A5"/>
    <w:rsid w:val="007846DB"/>
    <w:rsid w:val="0079377A"/>
    <w:rsid w:val="00796F66"/>
    <w:rsid w:val="007B0F1A"/>
    <w:rsid w:val="007B4BB7"/>
    <w:rsid w:val="007B6601"/>
    <w:rsid w:val="007C0F2F"/>
    <w:rsid w:val="007C193C"/>
    <w:rsid w:val="007C45FF"/>
    <w:rsid w:val="007D47CB"/>
    <w:rsid w:val="007D5AB7"/>
    <w:rsid w:val="007E6740"/>
    <w:rsid w:val="007F3956"/>
    <w:rsid w:val="00812F19"/>
    <w:rsid w:val="00817043"/>
    <w:rsid w:val="00820222"/>
    <w:rsid w:val="00825860"/>
    <w:rsid w:val="00826897"/>
    <w:rsid w:val="0083461C"/>
    <w:rsid w:val="00834DEC"/>
    <w:rsid w:val="008411BC"/>
    <w:rsid w:val="00847646"/>
    <w:rsid w:val="00852401"/>
    <w:rsid w:val="008632C7"/>
    <w:rsid w:val="00865D93"/>
    <w:rsid w:val="00875D9B"/>
    <w:rsid w:val="00877E8C"/>
    <w:rsid w:val="00881918"/>
    <w:rsid w:val="00886ADD"/>
    <w:rsid w:val="00886D63"/>
    <w:rsid w:val="008A06D9"/>
    <w:rsid w:val="008A20C6"/>
    <w:rsid w:val="008A2A1D"/>
    <w:rsid w:val="008B1D02"/>
    <w:rsid w:val="008B4FD6"/>
    <w:rsid w:val="008C0220"/>
    <w:rsid w:val="008D744A"/>
    <w:rsid w:val="008E2D6D"/>
    <w:rsid w:val="008E3980"/>
    <w:rsid w:val="008E54D3"/>
    <w:rsid w:val="008E63F2"/>
    <w:rsid w:val="008F4359"/>
    <w:rsid w:val="008F5EFD"/>
    <w:rsid w:val="00900FB7"/>
    <w:rsid w:val="00904079"/>
    <w:rsid w:val="00905235"/>
    <w:rsid w:val="00910034"/>
    <w:rsid w:val="0092042D"/>
    <w:rsid w:val="0092592E"/>
    <w:rsid w:val="0093270C"/>
    <w:rsid w:val="00934954"/>
    <w:rsid w:val="00934A55"/>
    <w:rsid w:val="00936D9B"/>
    <w:rsid w:val="00941D71"/>
    <w:rsid w:val="00946BE4"/>
    <w:rsid w:val="00963700"/>
    <w:rsid w:val="00965DB2"/>
    <w:rsid w:val="00967B79"/>
    <w:rsid w:val="00970449"/>
    <w:rsid w:val="00970CAE"/>
    <w:rsid w:val="009764FF"/>
    <w:rsid w:val="0098512D"/>
    <w:rsid w:val="00990B72"/>
    <w:rsid w:val="009914B6"/>
    <w:rsid w:val="009A009D"/>
    <w:rsid w:val="009A1D29"/>
    <w:rsid w:val="009A44D2"/>
    <w:rsid w:val="009B145C"/>
    <w:rsid w:val="009B2CBB"/>
    <w:rsid w:val="009B3E00"/>
    <w:rsid w:val="009B655A"/>
    <w:rsid w:val="009C0FF1"/>
    <w:rsid w:val="009C2D27"/>
    <w:rsid w:val="009C4BFD"/>
    <w:rsid w:val="009C791C"/>
    <w:rsid w:val="009D33D1"/>
    <w:rsid w:val="009E044B"/>
    <w:rsid w:val="009E438D"/>
    <w:rsid w:val="009F2EE1"/>
    <w:rsid w:val="009F68B5"/>
    <w:rsid w:val="00A02C76"/>
    <w:rsid w:val="00A042C6"/>
    <w:rsid w:val="00A22748"/>
    <w:rsid w:val="00A258D7"/>
    <w:rsid w:val="00A32214"/>
    <w:rsid w:val="00A35CEA"/>
    <w:rsid w:val="00A3622C"/>
    <w:rsid w:val="00A366D1"/>
    <w:rsid w:val="00A4087A"/>
    <w:rsid w:val="00A42E7E"/>
    <w:rsid w:val="00A517CC"/>
    <w:rsid w:val="00A575CD"/>
    <w:rsid w:val="00A57776"/>
    <w:rsid w:val="00A57AFE"/>
    <w:rsid w:val="00A602B0"/>
    <w:rsid w:val="00A60BB8"/>
    <w:rsid w:val="00A610C1"/>
    <w:rsid w:val="00A64F39"/>
    <w:rsid w:val="00A73DB9"/>
    <w:rsid w:val="00A766E6"/>
    <w:rsid w:val="00A7710C"/>
    <w:rsid w:val="00A85A55"/>
    <w:rsid w:val="00A85EA8"/>
    <w:rsid w:val="00A86E45"/>
    <w:rsid w:val="00A877C2"/>
    <w:rsid w:val="00A90074"/>
    <w:rsid w:val="00A95384"/>
    <w:rsid w:val="00A97039"/>
    <w:rsid w:val="00A97EA3"/>
    <w:rsid w:val="00AA1189"/>
    <w:rsid w:val="00AC152A"/>
    <w:rsid w:val="00AC3EA8"/>
    <w:rsid w:val="00AC47BD"/>
    <w:rsid w:val="00AC7BD5"/>
    <w:rsid w:val="00AD161A"/>
    <w:rsid w:val="00AE7879"/>
    <w:rsid w:val="00AF46A2"/>
    <w:rsid w:val="00B05394"/>
    <w:rsid w:val="00B07645"/>
    <w:rsid w:val="00B07F69"/>
    <w:rsid w:val="00B1534F"/>
    <w:rsid w:val="00B17AF2"/>
    <w:rsid w:val="00B245FC"/>
    <w:rsid w:val="00B34CDF"/>
    <w:rsid w:val="00B34E01"/>
    <w:rsid w:val="00B3794A"/>
    <w:rsid w:val="00B41D09"/>
    <w:rsid w:val="00B42BDD"/>
    <w:rsid w:val="00B46376"/>
    <w:rsid w:val="00B47ECE"/>
    <w:rsid w:val="00B5615D"/>
    <w:rsid w:val="00B6313E"/>
    <w:rsid w:val="00B63D76"/>
    <w:rsid w:val="00B65136"/>
    <w:rsid w:val="00B65D7D"/>
    <w:rsid w:val="00B72485"/>
    <w:rsid w:val="00B72E91"/>
    <w:rsid w:val="00B8234E"/>
    <w:rsid w:val="00B84A7E"/>
    <w:rsid w:val="00B9030B"/>
    <w:rsid w:val="00B92FBD"/>
    <w:rsid w:val="00BB5E0C"/>
    <w:rsid w:val="00BC45CA"/>
    <w:rsid w:val="00BC4BC6"/>
    <w:rsid w:val="00BC68D6"/>
    <w:rsid w:val="00BE1150"/>
    <w:rsid w:val="00BE52E4"/>
    <w:rsid w:val="00BE71A9"/>
    <w:rsid w:val="00BE7E60"/>
    <w:rsid w:val="00C0748A"/>
    <w:rsid w:val="00C11043"/>
    <w:rsid w:val="00C13144"/>
    <w:rsid w:val="00C17896"/>
    <w:rsid w:val="00C17B4E"/>
    <w:rsid w:val="00C20E75"/>
    <w:rsid w:val="00C21884"/>
    <w:rsid w:val="00C34E24"/>
    <w:rsid w:val="00C35AC2"/>
    <w:rsid w:val="00C539E7"/>
    <w:rsid w:val="00C555E1"/>
    <w:rsid w:val="00C66E56"/>
    <w:rsid w:val="00C70523"/>
    <w:rsid w:val="00C708A6"/>
    <w:rsid w:val="00C70F9E"/>
    <w:rsid w:val="00C77F47"/>
    <w:rsid w:val="00C80359"/>
    <w:rsid w:val="00C82ED1"/>
    <w:rsid w:val="00C87997"/>
    <w:rsid w:val="00C927DD"/>
    <w:rsid w:val="00C932A5"/>
    <w:rsid w:val="00C9492E"/>
    <w:rsid w:val="00C96D9C"/>
    <w:rsid w:val="00CA0666"/>
    <w:rsid w:val="00CA54C3"/>
    <w:rsid w:val="00CA5703"/>
    <w:rsid w:val="00CB2223"/>
    <w:rsid w:val="00CB30B8"/>
    <w:rsid w:val="00CC0021"/>
    <w:rsid w:val="00CC12BD"/>
    <w:rsid w:val="00CC401F"/>
    <w:rsid w:val="00CC4174"/>
    <w:rsid w:val="00CC53D7"/>
    <w:rsid w:val="00CC5B60"/>
    <w:rsid w:val="00CC5C82"/>
    <w:rsid w:val="00CC7BF6"/>
    <w:rsid w:val="00CD00E3"/>
    <w:rsid w:val="00CD0BB1"/>
    <w:rsid w:val="00CD1AB3"/>
    <w:rsid w:val="00CD428B"/>
    <w:rsid w:val="00CE172C"/>
    <w:rsid w:val="00CE265C"/>
    <w:rsid w:val="00CF39FC"/>
    <w:rsid w:val="00CF7BA0"/>
    <w:rsid w:val="00D06F79"/>
    <w:rsid w:val="00D07398"/>
    <w:rsid w:val="00D075F7"/>
    <w:rsid w:val="00D106ED"/>
    <w:rsid w:val="00D13200"/>
    <w:rsid w:val="00D17205"/>
    <w:rsid w:val="00D210AB"/>
    <w:rsid w:val="00D22E0B"/>
    <w:rsid w:val="00D3705B"/>
    <w:rsid w:val="00D444AA"/>
    <w:rsid w:val="00D44C58"/>
    <w:rsid w:val="00D47BAE"/>
    <w:rsid w:val="00D51FF1"/>
    <w:rsid w:val="00D57BAA"/>
    <w:rsid w:val="00D630F5"/>
    <w:rsid w:val="00D7107D"/>
    <w:rsid w:val="00D74500"/>
    <w:rsid w:val="00D770DF"/>
    <w:rsid w:val="00D8080E"/>
    <w:rsid w:val="00D82012"/>
    <w:rsid w:val="00D90330"/>
    <w:rsid w:val="00D948F7"/>
    <w:rsid w:val="00D97028"/>
    <w:rsid w:val="00DB0E1B"/>
    <w:rsid w:val="00DB1283"/>
    <w:rsid w:val="00DB292C"/>
    <w:rsid w:val="00DB4D9C"/>
    <w:rsid w:val="00DB7958"/>
    <w:rsid w:val="00DC5030"/>
    <w:rsid w:val="00DD19C7"/>
    <w:rsid w:val="00DF6AFB"/>
    <w:rsid w:val="00E00364"/>
    <w:rsid w:val="00E011F6"/>
    <w:rsid w:val="00E044F7"/>
    <w:rsid w:val="00E04EC6"/>
    <w:rsid w:val="00E05BD9"/>
    <w:rsid w:val="00E06036"/>
    <w:rsid w:val="00E17834"/>
    <w:rsid w:val="00E21ADC"/>
    <w:rsid w:val="00E31E8A"/>
    <w:rsid w:val="00E33CB4"/>
    <w:rsid w:val="00E34E61"/>
    <w:rsid w:val="00E50712"/>
    <w:rsid w:val="00E55933"/>
    <w:rsid w:val="00E615D7"/>
    <w:rsid w:val="00E67BCE"/>
    <w:rsid w:val="00E70ADD"/>
    <w:rsid w:val="00E72C27"/>
    <w:rsid w:val="00E73EAB"/>
    <w:rsid w:val="00E815C5"/>
    <w:rsid w:val="00E852B3"/>
    <w:rsid w:val="00E90A3D"/>
    <w:rsid w:val="00EA4083"/>
    <w:rsid w:val="00EA4D71"/>
    <w:rsid w:val="00EB2ED2"/>
    <w:rsid w:val="00EC06E2"/>
    <w:rsid w:val="00EC4664"/>
    <w:rsid w:val="00ED3A52"/>
    <w:rsid w:val="00EE00E0"/>
    <w:rsid w:val="00EE3799"/>
    <w:rsid w:val="00EE4939"/>
    <w:rsid w:val="00EF0A11"/>
    <w:rsid w:val="00EF29C3"/>
    <w:rsid w:val="00EF41F7"/>
    <w:rsid w:val="00EF5410"/>
    <w:rsid w:val="00F1176A"/>
    <w:rsid w:val="00F13ADB"/>
    <w:rsid w:val="00F14EA1"/>
    <w:rsid w:val="00F15551"/>
    <w:rsid w:val="00F267DF"/>
    <w:rsid w:val="00F3124B"/>
    <w:rsid w:val="00F342B8"/>
    <w:rsid w:val="00F343E9"/>
    <w:rsid w:val="00F35083"/>
    <w:rsid w:val="00F37400"/>
    <w:rsid w:val="00F3773E"/>
    <w:rsid w:val="00F402B8"/>
    <w:rsid w:val="00F44009"/>
    <w:rsid w:val="00F4467A"/>
    <w:rsid w:val="00F5117D"/>
    <w:rsid w:val="00F5636E"/>
    <w:rsid w:val="00F60B6C"/>
    <w:rsid w:val="00F66542"/>
    <w:rsid w:val="00F73541"/>
    <w:rsid w:val="00F7377C"/>
    <w:rsid w:val="00F82A4A"/>
    <w:rsid w:val="00F8300E"/>
    <w:rsid w:val="00F873D3"/>
    <w:rsid w:val="00F97CA0"/>
    <w:rsid w:val="00FB28BB"/>
    <w:rsid w:val="00FB6109"/>
    <w:rsid w:val="00FB6808"/>
    <w:rsid w:val="00FB7C91"/>
    <w:rsid w:val="00FC3557"/>
    <w:rsid w:val="00FC79C1"/>
    <w:rsid w:val="00FD030F"/>
    <w:rsid w:val="00FD6B97"/>
    <w:rsid w:val="00FD6C2C"/>
    <w:rsid w:val="00FE01A3"/>
    <w:rsid w:val="00FE72C0"/>
    <w:rsid w:val="00FF6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2D01"/>
  <w15:docId w15:val="{1C045605-EC91-4689-B59E-83CBA38C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34B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30F5"/>
    <w:pPr>
      <w:ind w:left="720"/>
      <w:contextualSpacing/>
    </w:pPr>
  </w:style>
  <w:style w:type="paragraph" w:styleId="Zkladntext2">
    <w:name w:val="Body Text 2"/>
    <w:basedOn w:val="Normln"/>
    <w:link w:val="Zkladntext2Char"/>
    <w:semiHidden/>
    <w:rsid w:val="00D06F79"/>
    <w:pPr>
      <w:spacing w:after="0" w:line="240" w:lineRule="auto"/>
    </w:pPr>
    <w:rPr>
      <w:sz w:val="24"/>
      <w:szCs w:val="20"/>
      <w:lang w:eastAsia="cs-CZ"/>
    </w:rPr>
  </w:style>
  <w:style w:type="character" w:customStyle="1" w:styleId="Zkladntext2Char">
    <w:name w:val="Základní text 2 Char"/>
    <w:link w:val="Zkladntext2"/>
    <w:semiHidden/>
    <w:locked/>
    <w:rsid w:val="00D06F79"/>
    <w:rPr>
      <w:sz w:val="24"/>
      <w:lang w:val="cs-CZ" w:eastAsia="cs-CZ" w:bidi="ar-SA"/>
    </w:rPr>
  </w:style>
  <w:style w:type="paragraph" w:styleId="Textbubliny">
    <w:name w:val="Balloon Text"/>
    <w:basedOn w:val="Normln"/>
    <w:semiHidden/>
    <w:rsid w:val="00051276"/>
    <w:rPr>
      <w:rFonts w:ascii="Tahoma" w:hAnsi="Tahoma" w:cs="Tahoma"/>
      <w:sz w:val="16"/>
      <w:szCs w:val="16"/>
    </w:rPr>
  </w:style>
  <w:style w:type="character" w:styleId="Odkaznakoment">
    <w:name w:val="annotation reference"/>
    <w:semiHidden/>
    <w:rsid w:val="00051276"/>
    <w:rPr>
      <w:sz w:val="16"/>
      <w:szCs w:val="16"/>
    </w:rPr>
  </w:style>
  <w:style w:type="paragraph" w:styleId="Textkomente">
    <w:name w:val="annotation text"/>
    <w:basedOn w:val="Normln"/>
    <w:semiHidden/>
    <w:rsid w:val="00051276"/>
    <w:rPr>
      <w:sz w:val="20"/>
      <w:szCs w:val="20"/>
    </w:rPr>
  </w:style>
  <w:style w:type="paragraph" w:styleId="Pedmtkomente">
    <w:name w:val="annotation subject"/>
    <w:basedOn w:val="Textkomente"/>
    <w:next w:val="Textkomente"/>
    <w:semiHidden/>
    <w:rsid w:val="00051276"/>
    <w:rPr>
      <w:b/>
      <w:bCs/>
    </w:rPr>
  </w:style>
  <w:style w:type="paragraph" w:customStyle="1" w:styleId="textodst1sl">
    <w:name w:val="textodst1sl"/>
    <w:basedOn w:val="Normln"/>
    <w:rsid w:val="00110CF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zevlnku">
    <w:name w:val="nzevlnku"/>
    <w:basedOn w:val="Normln"/>
    <w:rsid w:val="00110CFA"/>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99"/>
    <w:qFormat/>
    <w:rsid w:val="00524F71"/>
    <w:rPr>
      <w:noProof/>
      <w:sz w:val="22"/>
      <w:szCs w:val="22"/>
      <w:lang w:val="en-GB" w:eastAsia="en-US"/>
    </w:rPr>
  </w:style>
  <w:style w:type="paragraph" w:styleId="Zhlav">
    <w:name w:val="header"/>
    <w:basedOn w:val="Normln"/>
    <w:link w:val="ZhlavChar"/>
    <w:rsid w:val="00D13200"/>
    <w:pPr>
      <w:tabs>
        <w:tab w:val="center" w:pos="4536"/>
        <w:tab w:val="right" w:pos="9072"/>
      </w:tabs>
    </w:pPr>
  </w:style>
  <w:style w:type="character" w:customStyle="1" w:styleId="ZhlavChar">
    <w:name w:val="Záhlaví Char"/>
    <w:link w:val="Zhlav"/>
    <w:rsid w:val="00D13200"/>
    <w:rPr>
      <w:noProof/>
      <w:sz w:val="22"/>
      <w:szCs w:val="22"/>
      <w:lang w:val="en-GB" w:eastAsia="en-US"/>
    </w:rPr>
  </w:style>
  <w:style w:type="paragraph" w:styleId="Zpat">
    <w:name w:val="footer"/>
    <w:basedOn w:val="Normln"/>
    <w:link w:val="ZpatChar"/>
    <w:uiPriority w:val="99"/>
    <w:rsid w:val="00D13200"/>
    <w:pPr>
      <w:tabs>
        <w:tab w:val="center" w:pos="4536"/>
        <w:tab w:val="right" w:pos="9072"/>
      </w:tabs>
    </w:pPr>
  </w:style>
  <w:style w:type="character" w:customStyle="1" w:styleId="ZpatChar">
    <w:name w:val="Zápatí Char"/>
    <w:link w:val="Zpat"/>
    <w:uiPriority w:val="99"/>
    <w:rsid w:val="00D13200"/>
    <w:rPr>
      <w:noProof/>
      <w:sz w:val="22"/>
      <w:szCs w:val="22"/>
      <w:lang w:val="en-GB" w:eastAsia="en-US"/>
    </w:rPr>
  </w:style>
  <w:style w:type="character" w:styleId="Hypertextovodkaz">
    <w:name w:val="Hyperlink"/>
    <w:basedOn w:val="Standardnpsmoodstavce"/>
    <w:rsid w:val="0018369B"/>
    <w:rPr>
      <w:color w:val="0563C1" w:themeColor="hyperlink"/>
      <w:u w:val="single"/>
    </w:rPr>
  </w:style>
  <w:style w:type="character" w:customStyle="1" w:styleId="Nevyeenzmnka1">
    <w:name w:val="Nevyřešená zmínka1"/>
    <w:basedOn w:val="Standardnpsmoodstavce"/>
    <w:uiPriority w:val="99"/>
    <w:semiHidden/>
    <w:unhideWhenUsed/>
    <w:rsid w:val="0018369B"/>
    <w:rPr>
      <w:color w:val="605E5C"/>
      <w:shd w:val="clear" w:color="auto" w:fill="E1DFDD"/>
    </w:rPr>
  </w:style>
  <w:style w:type="paragraph" w:styleId="Zkladntext">
    <w:name w:val="Body Text"/>
    <w:basedOn w:val="Normln"/>
    <w:link w:val="ZkladntextChar"/>
    <w:rsid w:val="00C20E75"/>
    <w:pPr>
      <w:spacing w:after="120"/>
    </w:pPr>
  </w:style>
  <w:style w:type="character" w:customStyle="1" w:styleId="ZkladntextChar">
    <w:name w:val="Základní text Char"/>
    <w:basedOn w:val="Standardnpsmoodstavce"/>
    <w:link w:val="Zkladntext"/>
    <w:rsid w:val="00C20E75"/>
    <w:rPr>
      <w:sz w:val="22"/>
      <w:szCs w:val="22"/>
      <w:lang w:eastAsia="en-US"/>
    </w:rPr>
  </w:style>
  <w:style w:type="paragraph" w:styleId="Revize">
    <w:name w:val="Revision"/>
    <w:hidden/>
    <w:uiPriority w:val="99"/>
    <w:semiHidden/>
    <w:rsid w:val="00450201"/>
    <w:rPr>
      <w:sz w:val="22"/>
      <w:szCs w:val="22"/>
      <w:lang w:eastAsia="en-US"/>
    </w:rPr>
  </w:style>
  <w:style w:type="character" w:customStyle="1" w:styleId="preformatted">
    <w:name w:val="preformatted"/>
    <w:rsid w:val="0045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3865">
      <w:bodyDiv w:val="1"/>
      <w:marLeft w:val="0"/>
      <w:marRight w:val="0"/>
      <w:marTop w:val="0"/>
      <w:marBottom w:val="0"/>
      <w:divBdr>
        <w:top w:val="none" w:sz="0" w:space="0" w:color="auto"/>
        <w:left w:val="none" w:sz="0" w:space="0" w:color="auto"/>
        <w:bottom w:val="none" w:sz="0" w:space="0" w:color="auto"/>
        <w:right w:val="none" w:sz="0" w:space="0" w:color="auto"/>
      </w:divBdr>
    </w:div>
    <w:div w:id="711078276">
      <w:bodyDiv w:val="1"/>
      <w:marLeft w:val="0"/>
      <w:marRight w:val="0"/>
      <w:marTop w:val="0"/>
      <w:marBottom w:val="0"/>
      <w:divBdr>
        <w:top w:val="none" w:sz="0" w:space="0" w:color="auto"/>
        <w:left w:val="none" w:sz="0" w:space="0" w:color="auto"/>
        <w:bottom w:val="none" w:sz="0" w:space="0" w:color="auto"/>
        <w:right w:val="none" w:sz="0" w:space="0" w:color="auto"/>
      </w:divBdr>
      <w:divsChild>
        <w:div w:id="9675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323728">
              <w:marLeft w:val="0"/>
              <w:marRight w:val="0"/>
              <w:marTop w:val="0"/>
              <w:marBottom w:val="0"/>
              <w:divBdr>
                <w:top w:val="none" w:sz="0" w:space="0" w:color="auto"/>
                <w:left w:val="none" w:sz="0" w:space="0" w:color="auto"/>
                <w:bottom w:val="none" w:sz="0" w:space="0" w:color="auto"/>
                <w:right w:val="none" w:sz="0" w:space="0" w:color="auto"/>
              </w:divBdr>
              <w:divsChild>
                <w:div w:id="13833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41A573A4570A439CD21982D4B411C5" ma:contentTypeVersion="18" ma:contentTypeDescription="Vytvoří nový dokument" ma:contentTypeScope="" ma:versionID="d7d954857b633c97545ae0d9705cce9d">
  <xsd:schema xmlns:xsd="http://www.w3.org/2001/XMLSchema" xmlns:xs="http://www.w3.org/2001/XMLSchema" xmlns:p="http://schemas.microsoft.com/office/2006/metadata/properties" xmlns:ns2="f9983fe1-82ff-46ce-af22-5ff805fcfcde" xmlns:ns3="c3484b1e-3231-452f-b56a-4a6d1589b913" targetNamespace="http://schemas.microsoft.com/office/2006/metadata/properties" ma:root="true" ma:fieldsID="60b462af82c8344b0f21dd1e0ccaca0e" ns2:_="" ns3:_="">
    <xsd:import namespace="f9983fe1-82ff-46ce-af22-5ff805fcfcde"/>
    <xsd:import namespace="c3484b1e-3231-452f-b56a-4a6d1589b9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83fe1-82ff-46ce-af22-5ff805fcf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16c2968e-8682-45b4-82f9-d1b40fa645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84b1e-3231-452f-b56a-4a6d1589b91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b4b4905-186a-490f-a66a-a045b1b84517}" ma:internalName="TaxCatchAll" ma:showField="CatchAllData" ma:web="c3484b1e-3231-452f-b56a-4a6d1589b9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484b1e-3231-452f-b56a-4a6d1589b913" xsi:nil="true"/>
    <lcf76f155ced4ddcb4097134ff3c332f xmlns="f9983fe1-82ff-46ce-af22-5ff805fcfc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2994-A084-407F-B50B-69A0984B0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83fe1-82ff-46ce-af22-5ff805fcfcde"/>
    <ds:schemaRef ds:uri="c3484b1e-3231-452f-b56a-4a6d1589b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2723-7DB5-4665-8CA0-D2BCA2F7B1F6}">
  <ds:schemaRefs>
    <ds:schemaRef ds:uri="http://purl.org/dc/dcmitype/"/>
    <ds:schemaRef ds:uri="http://schemas.microsoft.com/office/2006/documentManagement/types"/>
    <ds:schemaRef ds:uri="f9983fe1-82ff-46ce-af22-5ff805fcfcde"/>
    <ds:schemaRef ds:uri="http://schemas.microsoft.com/office/infopath/2007/PartnerControls"/>
    <ds:schemaRef ds:uri="http://purl.org/dc/elements/1.1/"/>
    <ds:schemaRef ds:uri="http://schemas.openxmlformats.org/package/2006/metadata/core-properties"/>
    <ds:schemaRef ds:uri="http://purl.org/dc/terms/"/>
    <ds:schemaRef ds:uri="c3484b1e-3231-452f-b56a-4a6d1589b91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FC68F76-4A48-43B9-A1D6-25DB2096413D}">
  <ds:schemaRefs>
    <ds:schemaRef ds:uri="http://schemas.microsoft.com/sharepoint/v3/contenttype/forms"/>
  </ds:schemaRefs>
</ds:datastoreItem>
</file>

<file path=customXml/itemProps4.xml><?xml version="1.0" encoding="utf-8"?>
<ds:datastoreItem xmlns:ds="http://schemas.openxmlformats.org/officeDocument/2006/customXml" ds:itemID="{2176AE0C-6A56-4239-AB72-E9EBDF04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1347</Words>
  <Characters>7950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Smlouva o podnájmu nebytových prostor</vt:lpstr>
    </vt:vector>
  </TitlesOfParts>
  <Company>Golem, spol. s r.o.</Company>
  <LinksUpToDate>false</LinksUpToDate>
  <CharactersWithSpaces>9279</CharactersWithSpaces>
  <SharedDoc>false</SharedDoc>
  <HLinks>
    <vt:vector size="6" baseType="variant">
      <vt:variant>
        <vt:i4>1966129</vt:i4>
      </vt:variant>
      <vt:variant>
        <vt:i4>0</vt:i4>
      </vt:variant>
      <vt:variant>
        <vt:i4>0</vt:i4>
      </vt:variant>
      <vt:variant>
        <vt:i4>5</vt:i4>
      </vt:variant>
      <vt:variant>
        <vt:lpwstr>mailto:drabkova@bezzabradli.cz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podnájmu nebytových prostor</dc:title>
  <dc:subject/>
  <dc:creator>Terry</dc:creator>
  <cp:keywords/>
  <cp:lastModifiedBy>Linhartová Romana</cp:lastModifiedBy>
  <cp:revision>3</cp:revision>
  <cp:lastPrinted>2012-12-05T14:11:00Z</cp:lastPrinted>
  <dcterms:created xsi:type="dcterms:W3CDTF">2024-06-24T14:48:00Z</dcterms:created>
  <dcterms:modified xsi:type="dcterms:W3CDTF">2024-06-24T14:51:00Z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0x0101006541A573A4570A439CD21982D4B411C5</vt:lpwstr>
  </property>
</Properties>
</file>