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D3" w:rsidRDefault="004316B8">
      <w:pPr>
        <w:spacing w:after="159" w:line="259" w:lineRule="auto"/>
        <w:ind w:left="411" w:right="363"/>
        <w:jc w:val="center"/>
      </w:pPr>
      <w:r>
        <w:rPr>
          <w:b/>
        </w:rPr>
        <w:t xml:space="preserve">Dohoda o ukončení poskytování daňového poradenství </w:t>
      </w:r>
    </w:p>
    <w:p w:rsidR="003212D3" w:rsidRDefault="004316B8">
      <w:pPr>
        <w:spacing w:after="159" w:line="259" w:lineRule="auto"/>
        <w:ind w:left="411" w:right="356"/>
        <w:jc w:val="center"/>
      </w:pPr>
      <w:r>
        <w:rPr>
          <w:b/>
        </w:rPr>
        <w:t xml:space="preserve">uzavřená </w:t>
      </w:r>
      <w:proofErr w:type="gramStart"/>
      <w:r>
        <w:rPr>
          <w:b/>
        </w:rPr>
        <w:t>mezi</w:t>
      </w:r>
      <w:proofErr w:type="gramEnd"/>
      <w:r>
        <w:rPr>
          <w:b/>
        </w:rPr>
        <w:t xml:space="preserve"> </w:t>
      </w:r>
    </w:p>
    <w:p w:rsidR="003212D3" w:rsidRDefault="004316B8">
      <w:pPr>
        <w:spacing w:after="0" w:line="259" w:lineRule="auto"/>
        <w:ind w:left="-5"/>
      </w:pPr>
      <w:r>
        <w:rPr>
          <w:b/>
        </w:rPr>
        <w:t xml:space="preserve">Ing. Jiří Turoň </w:t>
      </w:r>
    </w:p>
    <w:p w:rsidR="003212D3" w:rsidRDefault="004316B8">
      <w:pPr>
        <w:ind w:left="-5"/>
      </w:pPr>
      <w:r>
        <w:t xml:space="preserve">Palackého 689/2 </w:t>
      </w:r>
    </w:p>
    <w:p w:rsidR="003212D3" w:rsidRDefault="004316B8">
      <w:pPr>
        <w:ind w:left="-5"/>
      </w:pPr>
      <w:r>
        <w:t xml:space="preserve">736 01 Havířov </w:t>
      </w:r>
    </w:p>
    <w:p w:rsidR="003212D3" w:rsidRDefault="004316B8">
      <w:pPr>
        <w:ind w:left="-5"/>
      </w:pPr>
      <w:r>
        <w:t xml:space="preserve">IČO: 47173548 </w:t>
      </w:r>
    </w:p>
    <w:p w:rsidR="003212D3" w:rsidRDefault="004316B8">
      <w:pPr>
        <w:ind w:left="-5"/>
      </w:pPr>
      <w:r>
        <w:t>(dále jen „</w:t>
      </w:r>
      <w:r>
        <w:rPr>
          <w:b/>
        </w:rPr>
        <w:t>poradce</w:t>
      </w:r>
      <w:r>
        <w:t xml:space="preserve">“) </w:t>
      </w:r>
    </w:p>
    <w:p w:rsidR="003212D3" w:rsidRDefault="004316B8">
      <w:pPr>
        <w:spacing w:after="0" w:line="259" w:lineRule="auto"/>
        <w:ind w:left="0" w:firstLine="0"/>
      </w:pPr>
      <w:r>
        <w:t xml:space="preserve"> </w:t>
      </w:r>
    </w:p>
    <w:p w:rsidR="003212D3" w:rsidRDefault="004316B8">
      <w:pPr>
        <w:ind w:left="-5"/>
      </w:pPr>
      <w:r>
        <w:t xml:space="preserve">a </w:t>
      </w:r>
    </w:p>
    <w:p w:rsidR="003212D3" w:rsidRDefault="004316B8">
      <w:pPr>
        <w:spacing w:after="0" w:line="259" w:lineRule="auto"/>
        <w:ind w:left="0" w:firstLine="0"/>
      </w:pPr>
      <w:r>
        <w:t xml:space="preserve"> </w:t>
      </w:r>
    </w:p>
    <w:p w:rsidR="003212D3" w:rsidRDefault="00847BAF">
      <w:pPr>
        <w:spacing w:after="0" w:line="259" w:lineRule="auto"/>
        <w:ind w:left="-5"/>
      </w:pPr>
      <w:r>
        <w:rPr>
          <w:b/>
        </w:rPr>
        <w:t>s</w:t>
      </w:r>
      <w:r w:rsidR="004316B8">
        <w:rPr>
          <w:b/>
        </w:rPr>
        <w:t xml:space="preserve">tatutárním městem Karviná  </w:t>
      </w:r>
      <w:r w:rsidR="004316B8">
        <w:rPr>
          <w:b/>
          <w:sz w:val="24"/>
        </w:rPr>
        <w:t xml:space="preserve"> </w:t>
      </w:r>
    </w:p>
    <w:p w:rsidR="003212D3" w:rsidRDefault="004316B8">
      <w:pPr>
        <w:tabs>
          <w:tab w:val="center" w:pos="708"/>
          <w:tab w:val="center" w:pos="3162"/>
          <w:tab w:val="center" w:pos="5665"/>
        </w:tabs>
        <w:ind w:left="-15" w:firstLine="0"/>
      </w:pPr>
      <w:r>
        <w:t xml:space="preserve">Sídlo: </w:t>
      </w:r>
      <w:r>
        <w:tab/>
        <w:t xml:space="preserve"> </w:t>
      </w:r>
      <w:r>
        <w:tab/>
        <w:t xml:space="preserve">Fryštátská 72/1, 733 24 Karviná-Fryštát  </w:t>
      </w:r>
      <w:r>
        <w:tab/>
        <w:t xml:space="preserve">  </w:t>
      </w:r>
    </w:p>
    <w:p w:rsidR="003212D3" w:rsidRDefault="004316B8">
      <w:pPr>
        <w:tabs>
          <w:tab w:val="center" w:pos="3196"/>
        </w:tabs>
        <w:ind w:left="-15" w:firstLine="0"/>
      </w:pPr>
      <w:r>
        <w:t xml:space="preserve">Jednající: </w:t>
      </w:r>
      <w:r>
        <w:tab/>
        <w:t xml:space="preserve">Ing. Janem </w:t>
      </w:r>
      <w:proofErr w:type="gramStart"/>
      <w:r>
        <w:t>Wolfem</w:t>
      </w:r>
      <w:proofErr w:type="gramEnd"/>
      <w:r>
        <w:t xml:space="preserve">– </w:t>
      </w:r>
      <w:proofErr w:type="gramStart"/>
      <w:r>
        <w:t>primátorem</w:t>
      </w:r>
      <w:proofErr w:type="gramEnd"/>
      <w:r>
        <w:t xml:space="preserve"> města </w:t>
      </w:r>
    </w:p>
    <w:p w:rsidR="003212D3" w:rsidRDefault="004316B8">
      <w:pPr>
        <w:tabs>
          <w:tab w:val="center" w:pos="708"/>
          <w:tab w:val="center" w:pos="1863"/>
        </w:tabs>
        <w:ind w:left="-15" w:firstLine="0"/>
      </w:pPr>
      <w:r>
        <w:t xml:space="preserve">IČO: </w:t>
      </w:r>
      <w:r>
        <w:tab/>
        <w:t xml:space="preserve"> </w:t>
      </w:r>
      <w:r>
        <w:tab/>
        <w:t xml:space="preserve">00297534 </w:t>
      </w:r>
    </w:p>
    <w:p w:rsidR="003212D3" w:rsidRDefault="004316B8">
      <w:pPr>
        <w:tabs>
          <w:tab w:val="center" w:pos="708"/>
          <w:tab w:val="center" w:pos="1973"/>
        </w:tabs>
        <w:ind w:left="-15" w:firstLine="0"/>
      </w:pPr>
      <w:r>
        <w:t xml:space="preserve">DIČ: </w:t>
      </w:r>
      <w:r>
        <w:tab/>
        <w:t xml:space="preserve"> </w:t>
      </w:r>
      <w:r>
        <w:tab/>
        <w:t xml:space="preserve">CZ00297534 </w:t>
      </w:r>
    </w:p>
    <w:p w:rsidR="003212D3" w:rsidRDefault="004316B8">
      <w:pPr>
        <w:ind w:left="-5"/>
      </w:pPr>
      <w:r>
        <w:t>(dále jen „</w:t>
      </w:r>
      <w:r>
        <w:rPr>
          <w:b/>
        </w:rPr>
        <w:t>klient</w:t>
      </w:r>
      <w:r>
        <w:t xml:space="preserve">“) </w:t>
      </w:r>
    </w:p>
    <w:p w:rsidR="003212D3" w:rsidRDefault="004316B8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:rsidR="003212D3" w:rsidRDefault="004316B8">
      <w:pPr>
        <w:spacing w:after="11" w:line="259" w:lineRule="auto"/>
        <w:ind w:left="0" w:firstLine="0"/>
      </w:pPr>
      <w:r>
        <w:t xml:space="preserve"> </w:t>
      </w:r>
    </w:p>
    <w:p w:rsidR="003212D3" w:rsidRDefault="004316B8">
      <w:pPr>
        <w:spacing w:after="12" w:line="259" w:lineRule="auto"/>
        <w:ind w:left="411"/>
        <w:jc w:val="center"/>
      </w:pPr>
      <w:r>
        <w:rPr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Předmět dohody </w:t>
      </w:r>
    </w:p>
    <w:p w:rsidR="003212D3" w:rsidRPr="006D3613" w:rsidRDefault="000515C3" w:rsidP="004316B8">
      <w:pPr>
        <w:numPr>
          <w:ilvl w:val="0"/>
          <w:numId w:val="1"/>
        </w:numPr>
        <w:ind w:right="80" w:hanging="348"/>
        <w:jc w:val="both"/>
        <w:rPr>
          <w:color w:val="auto"/>
        </w:rPr>
      </w:pPr>
      <w:r w:rsidRPr="006D3613">
        <w:rPr>
          <w:color w:val="auto"/>
        </w:rPr>
        <w:t>Poradce na základě uzavřené</w:t>
      </w:r>
      <w:r w:rsidR="004316B8" w:rsidRPr="006D3613">
        <w:rPr>
          <w:color w:val="auto"/>
        </w:rPr>
        <w:t xml:space="preserve"> </w:t>
      </w:r>
      <w:r w:rsidRPr="006D3613">
        <w:rPr>
          <w:color w:val="auto"/>
        </w:rPr>
        <w:t>Smlouvy o poskytnu</w:t>
      </w:r>
      <w:r w:rsidR="008B3A81" w:rsidRPr="006D3613">
        <w:rPr>
          <w:color w:val="auto"/>
        </w:rPr>
        <w:t xml:space="preserve">tí daňového poradenství ze dne </w:t>
      </w:r>
      <w:proofErr w:type="gramStart"/>
      <w:r w:rsidR="008B3A81" w:rsidRPr="006D3613">
        <w:rPr>
          <w:color w:val="auto"/>
        </w:rPr>
        <w:t>20</w:t>
      </w:r>
      <w:r w:rsidRPr="006D3613">
        <w:rPr>
          <w:color w:val="auto"/>
        </w:rPr>
        <w:t>.11.2013</w:t>
      </w:r>
      <w:proofErr w:type="gramEnd"/>
      <w:r w:rsidRPr="006D3613">
        <w:rPr>
          <w:color w:val="auto"/>
        </w:rPr>
        <w:t xml:space="preserve"> a Smlouvy o poskytnutí daňového a účetního poradenství ze dne 15.2.2002 </w:t>
      </w:r>
      <w:r w:rsidR="004316B8" w:rsidRPr="006D3613">
        <w:rPr>
          <w:color w:val="auto"/>
        </w:rPr>
        <w:t xml:space="preserve">poskytuje klientovi daňové poradenství: </w:t>
      </w:r>
    </w:p>
    <w:p w:rsidR="003212D3" w:rsidRDefault="004316B8" w:rsidP="004316B8">
      <w:pPr>
        <w:numPr>
          <w:ilvl w:val="1"/>
          <w:numId w:val="1"/>
        </w:numPr>
        <w:ind w:hanging="360"/>
        <w:jc w:val="both"/>
      </w:pPr>
      <w:r>
        <w:t xml:space="preserve">v oblasti DPH, kdy na základě plné moci zastupuje klienta před správcem daně při správě této daně (dále „oblast DPH“) </w:t>
      </w:r>
    </w:p>
    <w:p w:rsidR="003212D3" w:rsidRDefault="004316B8" w:rsidP="004316B8">
      <w:pPr>
        <w:numPr>
          <w:ilvl w:val="1"/>
          <w:numId w:val="1"/>
        </w:numPr>
        <w:ind w:hanging="360"/>
        <w:jc w:val="both"/>
      </w:pPr>
      <w:r>
        <w:t xml:space="preserve">V oblasti daně z příjmů právnických osob, kdy na základě plné moci zastupuje klienta před správcem této daně a poskytuje další poradenské služby v oblasti účetnictví, rozpočtu a daní (dále “oblast DPPO“) </w:t>
      </w:r>
    </w:p>
    <w:p w:rsidR="000515C3" w:rsidRPr="006D3613" w:rsidRDefault="004316B8" w:rsidP="004316B8">
      <w:pPr>
        <w:numPr>
          <w:ilvl w:val="0"/>
          <w:numId w:val="1"/>
        </w:numPr>
        <w:ind w:right="80" w:hanging="348"/>
        <w:jc w:val="both"/>
        <w:rPr>
          <w:color w:val="auto"/>
        </w:rPr>
      </w:pPr>
      <w:r>
        <w:t xml:space="preserve">Smluvní strany se dohodly, že v souvislosti s rozdělením firmy a omezením činnosti poradce bude ukončeno poskytování daňového </w:t>
      </w:r>
      <w:r w:rsidRPr="006D3613">
        <w:rPr>
          <w:color w:val="auto"/>
        </w:rPr>
        <w:t>poradenství</w:t>
      </w:r>
      <w:r w:rsidR="00F523F5" w:rsidRPr="006D3613">
        <w:rPr>
          <w:color w:val="auto"/>
        </w:rPr>
        <w:t>, resp. dojde k ukončení výše uvedených smluv,</w:t>
      </w:r>
      <w:r w:rsidRPr="006D3613">
        <w:rPr>
          <w:color w:val="auto"/>
        </w:rPr>
        <w:t xml:space="preserve"> takto: </w:t>
      </w:r>
    </w:p>
    <w:p w:rsidR="003212D3" w:rsidRDefault="004316B8" w:rsidP="000515C3">
      <w:pPr>
        <w:ind w:left="708" w:right="80" w:firstLine="0"/>
        <w:jc w:val="both"/>
      </w:pPr>
      <w:r>
        <w:t>a)</w:t>
      </w:r>
      <w:r>
        <w:rPr>
          <w:rFonts w:ascii="Arial" w:eastAsia="Arial" w:hAnsi="Arial" w:cs="Arial"/>
        </w:rPr>
        <w:t xml:space="preserve"> </w:t>
      </w:r>
      <w:r>
        <w:t xml:space="preserve">U činností v oblasti DPH k 30. 9. 2024, </w:t>
      </w:r>
    </w:p>
    <w:p w:rsidR="003212D3" w:rsidRDefault="004316B8" w:rsidP="004316B8">
      <w:pPr>
        <w:ind w:left="730"/>
        <w:jc w:val="both"/>
      </w:pPr>
      <w:r>
        <w:t>b)</w:t>
      </w:r>
      <w:r>
        <w:rPr>
          <w:rFonts w:ascii="Arial" w:eastAsia="Arial" w:hAnsi="Arial" w:cs="Arial"/>
        </w:rPr>
        <w:t xml:space="preserve"> </w:t>
      </w:r>
      <w:r>
        <w:t xml:space="preserve">U činností v oblasti DPPO  k 31. 12. 2024. </w:t>
      </w:r>
    </w:p>
    <w:p w:rsidR="003212D3" w:rsidRDefault="004316B8" w:rsidP="004316B8">
      <w:pPr>
        <w:spacing w:after="0" w:line="259" w:lineRule="auto"/>
        <w:ind w:left="0" w:firstLine="0"/>
        <w:jc w:val="both"/>
      </w:pPr>
      <w:r>
        <w:t xml:space="preserve"> </w:t>
      </w:r>
    </w:p>
    <w:p w:rsidR="004316B8" w:rsidRDefault="004316B8" w:rsidP="004316B8">
      <w:pPr>
        <w:ind w:left="360" w:right="3448" w:firstLine="3363"/>
        <w:jc w:val="both"/>
        <w:rPr>
          <w:b/>
        </w:rPr>
      </w:pPr>
      <w:r>
        <w:rPr>
          <w:b/>
        </w:rPr>
        <w:t xml:space="preserve">II. Závazky klienta </w:t>
      </w:r>
    </w:p>
    <w:p w:rsidR="003212D3" w:rsidRDefault="004316B8" w:rsidP="004316B8">
      <w:pPr>
        <w:ind w:left="360" w:right="3448" w:firstLine="0"/>
        <w:jc w:val="both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Klient se zavazuje: </w:t>
      </w:r>
    </w:p>
    <w:p w:rsidR="003212D3" w:rsidRDefault="004316B8" w:rsidP="004316B8">
      <w:pPr>
        <w:numPr>
          <w:ilvl w:val="1"/>
          <w:numId w:val="1"/>
        </w:numPr>
        <w:ind w:hanging="360"/>
        <w:jc w:val="both"/>
      </w:pPr>
      <w:r>
        <w:t xml:space="preserve">Zrušit plnou moc k zastupování u správce daně v oblasti DPH oznámením ze své datové schránky ke dni 1. 10. 2024. </w:t>
      </w:r>
    </w:p>
    <w:p w:rsidR="003212D3" w:rsidRDefault="004316B8" w:rsidP="004316B8">
      <w:pPr>
        <w:numPr>
          <w:ilvl w:val="1"/>
          <w:numId w:val="1"/>
        </w:numPr>
        <w:ind w:hanging="360"/>
        <w:jc w:val="both"/>
      </w:pPr>
      <w:r>
        <w:t xml:space="preserve">Zrušit plnou moc k zastupování v oblasti DPPO oznámením u správce daně ze své datové schránky nejpozději do 31. 1. 2025 </w:t>
      </w:r>
    </w:p>
    <w:p w:rsidR="003212D3" w:rsidRDefault="004316B8" w:rsidP="004316B8">
      <w:pPr>
        <w:ind w:left="720" w:hanging="360"/>
        <w:jc w:val="both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Klient zbavuje poradce mlčenlivosti vůči daňovému poradci přebírajícímu u klienta činnosti poradce uvedené v článku I., odst. 1) této dohody (dále „daňový poradce“) </w:t>
      </w:r>
    </w:p>
    <w:p w:rsidR="003212D3" w:rsidRDefault="004316B8" w:rsidP="004316B8">
      <w:pPr>
        <w:spacing w:after="11" w:line="259" w:lineRule="auto"/>
        <w:ind w:left="0" w:firstLine="0"/>
        <w:jc w:val="both"/>
      </w:pPr>
      <w:r>
        <w:t xml:space="preserve"> </w:t>
      </w:r>
    </w:p>
    <w:p w:rsidR="004316B8" w:rsidRDefault="004316B8" w:rsidP="004316B8">
      <w:pPr>
        <w:ind w:left="360" w:right="3151" w:firstLine="3423"/>
        <w:jc w:val="both"/>
        <w:rPr>
          <w:b/>
        </w:rPr>
      </w:pPr>
      <w:r>
        <w:rPr>
          <w:b/>
        </w:rPr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Závazky poradce </w:t>
      </w:r>
    </w:p>
    <w:p w:rsidR="003212D3" w:rsidRDefault="004316B8" w:rsidP="004316B8">
      <w:pPr>
        <w:ind w:right="3151" w:firstLine="350"/>
        <w:jc w:val="both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Poradce se zavazuje: </w:t>
      </w:r>
    </w:p>
    <w:p w:rsidR="003212D3" w:rsidRDefault="004316B8" w:rsidP="004316B8">
      <w:pPr>
        <w:numPr>
          <w:ilvl w:val="1"/>
          <w:numId w:val="2"/>
        </w:numPr>
        <w:ind w:hanging="360"/>
        <w:jc w:val="both"/>
      </w:pPr>
      <w:r>
        <w:lastRenderedPageBreak/>
        <w:t xml:space="preserve">Poskytovat poradenství do data ukončení smluv uvedeného v článku I. odst. 2) této dohody, </w:t>
      </w:r>
    </w:p>
    <w:p w:rsidR="003212D3" w:rsidRDefault="004316B8" w:rsidP="004316B8">
      <w:pPr>
        <w:numPr>
          <w:ilvl w:val="1"/>
          <w:numId w:val="2"/>
        </w:numPr>
        <w:ind w:hanging="360"/>
        <w:jc w:val="both"/>
      </w:pPr>
      <w:r>
        <w:t xml:space="preserve">Zachovávat mlčenlivost o všech skutečnostech zjištěných pro poskytování daňového poradenství s výjimkou uvedenou v článku II. odst. 2) této dohody, </w:t>
      </w:r>
    </w:p>
    <w:p w:rsidR="003212D3" w:rsidRDefault="004316B8" w:rsidP="004316B8">
      <w:pPr>
        <w:numPr>
          <w:ilvl w:val="1"/>
          <w:numId w:val="2"/>
        </w:numPr>
        <w:ind w:hanging="360"/>
        <w:jc w:val="both"/>
      </w:pPr>
      <w:r>
        <w:t xml:space="preserve">Předat daňovému poradci všechny informace a dokumenty k pokračování v poskytování daňového poradenství dle požadavků daňového poradce, </w:t>
      </w:r>
    </w:p>
    <w:p w:rsidR="003212D3" w:rsidRDefault="004316B8" w:rsidP="004316B8">
      <w:pPr>
        <w:numPr>
          <w:ilvl w:val="1"/>
          <w:numId w:val="2"/>
        </w:numPr>
        <w:ind w:hanging="360"/>
        <w:jc w:val="both"/>
      </w:pPr>
      <w:r>
        <w:t xml:space="preserve">Archivovat všechny doklady a dokumenty klienta pro vyměření daně pro nepromlčená zdaňovací období a v případě potřeby je poskytnout k nahlédnutí daňovému poradci po dohodě s tímto daňovým poradcem. </w:t>
      </w:r>
    </w:p>
    <w:p w:rsidR="003212D3" w:rsidRDefault="004316B8" w:rsidP="004316B8">
      <w:pPr>
        <w:spacing w:after="160" w:line="259" w:lineRule="auto"/>
        <w:ind w:left="0" w:firstLine="0"/>
        <w:jc w:val="both"/>
      </w:pPr>
      <w:r>
        <w:t xml:space="preserve"> </w:t>
      </w:r>
    </w:p>
    <w:p w:rsidR="003212D3" w:rsidRDefault="004316B8" w:rsidP="004316B8">
      <w:pPr>
        <w:spacing w:after="158" w:line="259" w:lineRule="auto"/>
        <w:ind w:left="708" w:firstLine="0"/>
        <w:jc w:val="both"/>
      </w:pPr>
      <w:r>
        <w:t xml:space="preserve"> </w:t>
      </w:r>
    </w:p>
    <w:p w:rsidR="003212D3" w:rsidRDefault="004316B8" w:rsidP="004316B8">
      <w:pPr>
        <w:spacing w:after="172" w:line="259" w:lineRule="auto"/>
        <w:ind w:left="708" w:firstLine="0"/>
        <w:jc w:val="both"/>
      </w:pPr>
      <w:r>
        <w:t xml:space="preserve"> </w:t>
      </w:r>
    </w:p>
    <w:p w:rsidR="003212D3" w:rsidRDefault="004316B8" w:rsidP="004316B8">
      <w:pPr>
        <w:tabs>
          <w:tab w:val="center" w:pos="1987"/>
          <w:tab w:val="center" w:pos="3541"/>
          <w:tab w:val="center" w:pos="4249"/>
          <w:tab w:val="center" w:pos="4957"/>
          <w:tab w:val="center" w:pos="7247"/>
        </w:tabs>
        <w:spacing w:after="0" w:line="259" w:lineRule="auto"/>
        <w:ind w:left="0" w:firstLine="0"/>
        <w:jc w:val="both"/>
      </w:pPr>
      <w:r>
        <w:tab/>
        <w:t xml:space="preserve">--------------------------------------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----------------------------------------------- </w:t>
      </w:r>
    </w:p>
    <w:p w:rsidR="003212D3" w:rsidRDefault="004316B8" w:rsidP="004316B8">
      <w:pPr>
        <w:tabs>
          <w:tab w:val="center" w:pos="1807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30"/>
        </w:tabs>
        <w:ind w:left="-15" w:firstLine="0"/>
        <w:jc w:val="both"/>
      </w:pPr>
      <w:r>
        <w:t xml:space="preserve">              </w:t>
      </w:r>
      <w:r>
        <w:tab/>
        <w:t xml:space="preserve"> Poradce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Klient </w:t>
      </w:r>
    </w:p>
    <w:p w:rsidR="003212D3" w:rsidRDefault="004316B8" w:rsidP="004316B8">
      <w:pPr>
        <w:spacing w:after="160" w:line="259" w:lineRule="auto"/>
        <w:ind w:left="0" w:firstLine="0"/>
        <w:jc w:val="both"/>
      </w:pPr>
      <w:r>
        <w:t xml:space="preserve"> </w:t>
      </w:r>
    </w:p>
    <w:p w:rsidR="003212D3" w:rsidRDefault="004316B8" w:rsidP="004316B8">
      <w:pPr>
        <w:spacing w:after="0" w:line="259" w:lineRule="auto"/>
        <w:ind w:left="0" w:firstLine="0"/>
        <w:jc w:val="both"/>
      </w:pPr>
      <w:r>
        <w:t xml:space="preserve"> </w:t>
      </w:r>
    </w:p>
    <w:sectPr w:rsidR="003212D3">
      <w:pgSz w:w="11906" w:h="16838"/>
      <w:pgMar w:top="1457" w:right="1461" w:bottom="216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6B88"/>
    <w:multiLevelType w:val="hybridMultilevel"/>
    <w:tmpl w:val="35CAE8AC"/>
    <w:lvl w:ilvl="0" w:tplc="97785A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06F112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0E12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80DC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5454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BAF5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AC20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9CE5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7A2E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FA2AE0"/>
    <w:multiLevelType w:val="hybridMultilevel"/>
    <w:tmpl w:val="333C0998"/>
    <w:lvl w:ilvl="0" w:tplc="8FFAEFB4">
      <w:start w:val="1"/>
      <w:numFmt w:val="decimal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685C0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44C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A73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269D2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08EF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7235D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60897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4D6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D3"/>
    <w:rsid w:val="000515C3"/>
    <w:rsid w:val="003212D3"/>
    <w:rsid w:val="004316B8"/>
    <w:rsid w:val="006D3613"/>
    <w:rsid w:val="00847BAF"/>
    <w:rsid w:val="008B3A81"/>
    <w:rsid w:val="00E92D3A"/>
    <w:rsid w:val="00F523F5"/>
    <w:rsid w:val="00FC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FA08FD-57D2-498F-8F0D-7B022099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0" w:line="248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Kozelková Kateřina</cp:lastModifiedBy>
  <cp:revision>4</cp:revision>
  <dcterms:created xsi:type="dcterms:W3CDTF">2024-05-20T14:30:00Z</dcterms:created>
  <dcterms:modified xsi:type="dcterms:W3CDTF">2024-05-21T10:39:00Z</dcterms:modified>
</cp:coreProperties>
</file>