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832F9" w14:textId="77777777" w:rsidR="00733E92" w:rsidRDefault="00000000">
      <w:pPr>
        <w:pStyle w:val="Bodytext20"/>
        <w:framePr w:w="4982" w:h="274" w:wrap="none" w:hAnchor="page" w:x="4526" w:y="1"/>
        <w:tabs>
          <w:tab w:val="left" w:pos="4205"/>
        </w:tabs>
      </w:pPr>
      <w:r>
        <w:rPr>
          <w:rStyle w:val="Bodytext2"/>
        </w:rPr>
        <w:t>OBJEDNÁVKA</w:t>
      </w:r>
      <w:r>
        <w:rPr>
          <w:rStyle w:val="Bodytext2"/>
        </w:rPr>
        <w:tab/>
        <w:t>Číslo:</w:t>
      </w:r>
    </w:p>
    <w:p w14:paraId="63385365" w14:textId="77777777" w:rsidR="00733E92" w:rsidRDefault="00000000">
      <w:pPr>
        <w:pStyle w:val="Bodytext20"/>
        <w:framePr w:w="1044" w:h="245" w:wrap="none" w:hAnchor="page" w:x="9912" w:y="30"/>
        <w:jc w:val="both"/>
      </w:pPr>
      <w:r>
        <w:rPr>
          <w:rStyle w:val="Bodytext2"/>
        </w:rPr>
        <w:t>40024586</w:t>
      </w:r>
    </w:p>
    <w:p w14:paraId="02E43AD6" w14:textId="77777777" w:rsidR="00733E92" w:rsidRDefault="00733E92">
      <w:pPr>
        <w:spacing w:after="273" w:line="1" w:lineRule="exact"/>
      </w:pPr>
    </w:p>
    <w:p w14:paraId="08B1E1DD" w14:textId="77777777" w:rsidR="00733E92" w:rsidRDefault="00733E92">
      <w:pPr>
        <w:spacing w:line="1" w:lineRule="exact"/>
        <w:sectPr w:rsidR="00733E92">
          <w:pgSz w:w="11900" w:h="16840"/>
          <w:pgMar w:top="773" w:right="715" w:bottom="1280" w:left="681" w:header="345" w:footer="85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16"/>
        <w:gridCol w:w="1030"/>
        <w:gridCol w:w="814"/>
        <w:gridCol w:w="1231"/>
      </w:tblGrid>
      <w:tr w:rsidR="00733E92" w14:paraId="4B31B34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27EA8" w14:textId="77777777" w:rsidR="00733E92" w:rsidRDefault="00000000">
            <w:pPr>
              <w:pStyle w:val="Other10"/>
              <w:ind w:left="920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>List:1/1</w:t>
            </w:r>
          </w:p>
        </w:tc>
      </w:tr>
      <w:tr w:rsidR="00733E92" w14:paraId="74B69EEF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8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8C8CF" w14:textId="77777777" w:rsidR="00733E92" w:rsidRDefault="00000000">
            <w:pPr>
              <w:pStyle w:val="Other10"/>
              <w:tabs>
                <w:tab w:val="right" w:pos="4392"/>
                <w:tab w:val="left" w:pos="4428"/>
              </w:tabs>
            </w:pPr>
            <w:r>
              <w:rPr>
                <w:rStyle w:val="Other1"/>
              </w:rPr>
              <w:t>Odběratel: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Dodavatel:</w:t>
            </w:r>
          </w:p>
          <w:p w14:paraId="67FC8CF5" w14:textId="77777777" w:rsidR="00733E92" w:rsidRDefault="00000000">
            <w:pPr>
              <w:pStyle w:val="Other10"/>
              <w:tabs>
                <w:tab w:val="right" w:pos="4403"/>
                <w:tab w:val="left" w:pos="5966"/>
                <w:tab w:val="right" w:pos="8118"/>
              </w:tabs>
              <w:ind w:firstLine="940"/>
              <w:jc w:val="both"/>
            </w:pPr>
            <w:r>
              <w:rPr>
                <w:rStyle w:val="Other1"/>
              </w:rPr>
              <w:t>Nemocnice Havířov,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Johnson i Johnson,</w:t>
            </w:r>
            <w:r>
              <w:rPr>
                <w:rStyle w:val="Other1"/>
              </w:rPr>
              <w:tab/>
              <w:t>s.r.o.</w:t>
            </w:r>
          </w:p>
          <w:p w14:paraId="5EB87216" w14:textId="77777777" w:rsidR="00733E92" w:rsidRDefault="00000000">
            <w:pPr>
              <w:pStyle w:val="Other10"/>
              <w:tabs>
                <w:tab w:val="right" w:pos="4410"/>
                <w:tab w:val="left" w:pos="5973"/>
              </w:tabs>
              <w:ind w:firstLine="940"/>
            </w:pPr>
            <w:r>
              <w:rPr>
                <w:rStyle w:val="Other1"/>
              </w:rPr>
              <w:t>příspěvková organizace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Karla Engliše</w:t>
            </w:r>
          </w:p>
          <w:p w14:paraId="64FDA316" w14:textId="77777777" w:rsidR="00733E92" w:rsidRDefault="00000000">
            <w:pPr>
              <w:pStyle w:val="Other10"/>
              <w:tabs>
                <w:tab w:val="right" w:pos="4403"/>
                <w:tab w:val="left" w:pos="5966"/>
              </w:tabs>
              <w:ind w:firstLine="940"/>
            </w:pPr>
            <w:r>
              <w:rPr>
                <w:rStyle w:val="Other1"/>
              </w:rPr>
              <w:t>Dělnická 1132/24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150 00 Praha 5</w:t>
            </w:r>
          </w:p>
          <w:p w14:paraId="71666ED0" w14:textId="77777777" w:rsidR="00733E92" w:rsidRDefault="00000000">
            <w:pPr>
              <w:pStyle w:val="Other10"/>
              <w:tabs>
                <w:tab w:val="right" w:pos="4324"/>
              </w:tabs>
              <w:ind w:firstLine="940"/>
            </w:pPr>
            <w:r>
              <w:rPr>
                <w:rStyle w:val="Other1"/>
              </w:rPr>
              <w:t>736 01 Havířov</w:t>
            </w:r>
            <w:r>
              <w:rPr>
                <w:rStyle w:val="Other1"/>
              </w:rPr>
              <w:tab/>
              <w:t>|</w:t>
            </w:r>
          </w:p>
          <w:p w14:paraId="01B60A04" w14:textId="77777777" w:rsidR="00733E92" w:rsidRDefault="00000000">
            <w:pPr>
              <w:pStyle w:val="Other10"/>
              <w:tabs>
                <w:tab w:val="left" w:pos="1002"/>
                <w:tab w:val="right" w:pos="4394"/>
                <w:tab w:val="right" w:pos="5913"/>
                <w:tab w:val="left" w:pos="5956"/>
              </w:tabs>
              <w:ind w:firstLine="520"/>
            </w:pPr>
            <w:r>
              <w:rPr>
                <w:rStyle w:val="Other1"/>
              </w:rPr>
              <w:t>IČO:</w:t>
            </w:r>
            <w:r>
              <w:rPr>
                <w:rStyle w:val="Other1"/>
              </w:rPr>
              <w:tab/>
              <w:t>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IČO:</w:t>
            </w:r>
            <w:r>
              <w:rPr>
                <w:rStyle w:val="Other1"/>
              </w:rPr>
              <w:tab/>
              <w:t>41193075</w:t>
            </w:r>
          </w:p>
          <w:p w14:paraId="3FAAF705" w14:textId="77777777" w:rsidR="00733E92" w:rsidRDefault="00000000">
            <w:pPr>
              <w:pStyle w:val="Other10"/>
              <w:tabs>
                <w:tab w:val="left" w:pos="1017"/>
                <w:tab w:val="right" w:pos="4408"/>
                <w:tab w:val="right" w:pos="5927"/>
                <w:tab w:val="left" w:pos="5970"/>
                <w:tab w:val="right" w:pos="8382"/>
              </w:tabs>
              <w:ind w:firstLine="520"/>
              <w:jc w:val="both"/>
            </w:pPr>
            <w:r>
              <w:rPr>
                <w:rStyle w:val="Other1"/>
              </w:rPr>
              <w:t>DIČ:</w:t>
            </w:r>
            <w:r>
              <w:rPr>
                <w:rStyle w:val="Other1"/>
              </w:rPr>
              <w:tab/>
              <w:t>CZ00844896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DIČ:</w:t>
            </w:r>
            <w:r>
              <w:rPr>
                <w:rStyle w:val="Other1"/>
              </w:rPr>
              <w:tab/>
              <w:t>CZ41193075</w:t>
            </w:r>
            <w:r>
              <w:rPr>
                <w:rStyle w:val="Other1"/>
              </w:rPr>
              <w:tab/>
              <w:t>email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D3642C" w14:textId="77777777" w:rsidR="00733E92" w:rsidRDefault="00000000">
            <w:pPr>
              <w:pStyle w:val="Other10"/>
            </w:pPr>
            <w:r>
              <w:rPr>
                <w:rStyle w:val="Other1"/>
              </w:rPr>
              <w:t xml:space="preserve">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  <w:tr w:rsidR="00733E92" w14:paraId="24193488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8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C2472" w14:textId="77777777" w:rsidR="00733E92" w:rsidRDefault="00000000">
            <w:pPr>
              <w:pStyle w:val="Other10"/>
              <w:tabs>
                <w:tab w:val="right" w:pos="2585"/>
                <w:tab w:val="left" w:pos="2801"/>
                <w:tab w:val="right" w:pos="4349"/>
                <w:tab w:val="left" w:pos="4392"/>
                <w:tab w:val="left" w:pos="5083"/>
              </w:tabs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3.6.2024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Konečný</w:t>
            </w:r>
            <w:r>
              <w:rPr>
                <w:rStyle w:val="Other1"/>
              </w:rPr>
              <w:tab/>
              <w:t>příjemce:</w:t>
            </w:r>
          </w:p>
          <w:p w14:paraId="100EF95E" w14:textId="77777777" w:rsidR="00733E92" w:rsidRDefault="00000000">
            <w:pPr>
              <w:pStyle w:val="Other10"/>
              <w:tabs>
                <w:tab w:val="right" w:pos="2585"/>
                <w:tab w:val="right" w:pos="4349"/>
                <w:tab w:val="left" w:pos="5947"/>
                <w:tab w:val="right" w:pos="8294"/>
              </w:tabs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2981375C" w14:textId="77777777" w:rsidR="00733E92" w:rsidRDefault="00000000">
            <w:pPr>
              <w:pStyle w:val="Other10"/>
              <w:tabs>
                <w:tab w:val="right" w:pos="2578"/>
                <w:tab w:val="right" w:pos="4342"/>
                <w:tab w:val="left" w:pos="5940"/>
              </w:tabs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5D357E57" w14:textId="77777777" w:rsidR="00733E92" w:rsidRDefault="00000000">
            <w:pPr>
              <w:pStyle w:val="Other10"/>
              <w:tabs>
                <w:tab w:val="left" w:pos="5998"/>
              </w:tabs>
              <w:ind w:left="4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14:paraId="683CB91A" w14:textId="77777777" w:rsidR="00733E92" w:rsidRDefault="00733E92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14:paraId="7C96110E" w14:textId="77777777" w:rsidR="00733E92" w:rsidRDefault="00733E92">
            <w:pPr>
              <w:rPr>
                <w:sz w:val="10"/>
                <w:szCs w:val="10"/>
              </w:rPr>
            </w:pPr>
          </w:p>
        </w:tc>
      </w:tr>
      <w:tr w:rsidR="00733E92" w14:paraId="5D0E06D3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7416" w:type="dxa"/>
            <w:shd w:val="clear" w:color="auto" w:fill="auto"/>
          </w:tcPr>
          <w:p w14:paraId="7601155A" w14:textId="77777777" w:rsidR="00733E92" w:rsidRDefault="00000000">
            <w:pPr>
              <w:pStyle w:val="Other10"/>
              <w:spacing w:after="40"/>
              <w:ind w:left="4320"/>
            </w:pPr>
            <w:r>
              <w:rPr>
                <w:rStyle w:val="Other1"/>
              </w:rPr>
              <w:t>i</w:t>
            </w:r>
          </w:p>
          <w:p w14:paraId="229D16A2" w14:textId="77777777" w:rsidR="00733E92" w:rsidRDefault="00000000">
            <w:pPr>
              <w:pStyle w:val="Other10"/>
              <w:tabs>
                <w:tab w:val="left" w:pos="4291"/>
              </w:tabs>
            </w:pPr>
            <w:r>
              <w:rPr>
                <w:rStyle w:val="Other1"/>
              </w:rPr>
              <w:t>Sklad: Sklad SZM / 050</w:t>
            </w:r>
            <w:r>
              <w:rPr>
                <w:rStyle w:val="Other1"/>
              </w:rPr>
              <w:tab/>
              <w:t>| Místo určení:</w:t>
            </w:r>
          </w:p>
        </w:tc>
        <w:tc>
          <w:tcPr>
            <w:tcW w:w="1030" w:type="dxa"/>
            <w:shd w:val="clear" w:color="auto" w:fill="auto"/>
          </w:tcPr>
          <w:p w14:paraId="7F79FEEB" w14:textId="77777777" w:rsidR="00733E92" w:rsidRDefault="00733E92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auto"/>
          </w:tcPr>
          <w:p w14:paraId="063574D0" w14:textId="77777777" w:rsidR="00733E92" w:rsidRDefault="00733E92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auto"/>
          </w:tcPr>
          <w:p w14:paraId="4BCEF15B" w14:textId="77777777" w:rsidR="00733E92" w:rsidRDefault="00733E92">
            <w:pPr>
              <w:rPr>
                <w:sz w:val="10"/>
                <w:szCs w:val="10"/>
              </w:rPr>
            </w:pPr>
          </w:p>
        </w:tc>
      </w:tr>
      <w:tr w:rsidR="00733E92" w14:paraId="7A7C2AF0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9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28B387" w14:textId="77777777" w:rsidR="00733E92" w:rsidRDefault="00000000">
            <w:pPr>
              <w:pStyle w:val="Other10"/>
              <w:spacing w:line="348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733E92" w14:paraId="4EAE836A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416" w:type="dxa"/>
            <w:tcBorders>
              <w:top w:val="single" w:sz="4" w:space="0" w:color="auto"/>
            </w:tcBorders>
            <w:shd w:val="clear" w:color="auto" w:fill="auto"/>
          </w:tcPr>
          <w:p w14:paraId="088844C8" w14:textId="77777777" w:rsidR="00733E92" w:rsidRDefault="00000000">
            <w:pPr>
              <w:pStyle w:val="Other10"/>
              <w:tabs>
                <w:tab w:val="left" w:pos="1433"/>
                <w:tab w:val="left" w:pos="5112"/>
                <w:tab w:val="left" w:pos="6926"/>
              </w:tabs>
              <w:spacing w:before="14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36F6A" w14:textId="77777777" w:rsidR="00733E92" w:rsidRDefault="00000000">
            <w:pPr>
              <w:pStyle w:val="Other10"/>
              <w:tabs>
                <w:tab w:val="left" w:pos="1426"/>
              </w:tabs>
              <w:spacing w:line="348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62FA4" w14:textId="77777777" w:rsidR="00733E92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Celkem hodnota [Kč]</w:t>
            </w:r>
          </w:p>
        </w:tc>
      </w:tr>
      <w:tr w:rsidR="00733E92" w14:paraId="116B654D" w14:textId="77777777">
        <w:tblPrEx>
          <w:tblCellMar>
            <w:top w:w="0" w:type="dxa"/>
            <w:bottom w:w="0" w:type="dxa"/>
          </w:tblCellMar>
        </w:tblPrEx>
        <w:trPr>
          <w:trHeight w:hRule="exact" w:val="2311"/>
          <w:jc w:val="center"/>
        </w:trPr>
        <w:tc>
          <w:tcPr>
            <w:tcW w:w="7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4555F" w14:textId="77777777" w:rsidR="00733E92" w:rsidRDefault="00000000">
            <w:pPr>
              <w:pStyle w:val="Other10"/>
            </w:pPr>
            <w:r>
              <w:rPr>
                <w:rStyle w:val="Other1"/>
              </w:rPr>
              <w:t>STATIM-S</w:t>
            </w:r>
          </w:p>
          <w:p w14:paraId="137BEB84" w14:textId="77777777" w:rsidR="00733E92" w:rsidRDefault="00000000">
            <w:pPr>
              <w:pStyle w:val="Other10"/>
              <w:tabs>
                <w:tab w:val="left" w:pos="1318"/>
                <w:tab w:val="left" w:pos="4990"/>
                <w:tab w:val="right" w:pos="7092"/>
              </w:tabs>
            </w:pPr>
            <w:r>
              <w:rPr>
                <w:rStyle w:val="Other1"/>
              </w:rPr>
              <w:t>N043602</w:t>
            </w:r>
            <w:r>
              <w:rPr>
                <w:rStyle w:val="Other1"/>
              </w:rPr>
              <w:tab/>
              <w:t>Echelon POWERED 60mm, 440cm shaft</w:t>
            </w:r>
            <w:r>
              <w:rPr>
                <w:rStyle w:val="Other1"/>
              </w:rPr>
              <w:tab/>
              <w:t>PLEE60A</w:t>
            </w:r>
            <w:r>
              <w:rPr>
                <w:rStyle w:val="Other1"/>
              </w:rPr>
              <w:tab/>
              <w:t>KS</w:t>
            </w:r>
          </w:p>
          <w:p w14:paraId="1406DDCE" w14:textId="77777777" w:rsidR="00733E92" w:rsidRDefault="00000000">
            <w:pPr>
              <w:pStyle w:val="Other10"/>
              <w:tabs>
                <w:tab w:val="left" w:pos="1318"/>
                <w:tab w:val="left" w:pos="1577"/>
                <w:tab w:val="left" w:pos="4990"/>
                <w:tab w:val="right" w:pos="7092"/>
              </w:tabs>
            </w:pPr>
            <w:r>
              <w:rPr>
                <w:rStyle w:val="Other1"/>
              </w:rPr>
              <w:t>NO00105</w:t>
            </w:r>
            <w:r>
              <w:rPr>
                <w:rStyle w:val="Other1"/>
              </w:rPr>
              <w:tab/>
              <w:t>ST</w:t>
            </w:r>
            <w:r>
              <w:rPr>
                <w:rStyle w:val="Other1"/>
              </w:rPr>
              <w:tab/>
              <w:t>Lin. cuter 55 zásobník modrý</w:t>
            </w:r>
            <w:r>
              <w:rPr>
                <w:rStyle w:val="Other1"/>
              </w:rPr>
              <w:tab/>
              <w:t>TCR55</w:t>
            </w:r>
            <w:r>
              <w:rPr>
                <w:rStyle w:val="Other1"/>
              </w:rPr>
              <w:tab/>
              <w:t>KS</w:t>
            </w:r>
          </w:p>
          <w:p w14:paraId="6677D9D0" w14:textId="77777777" w:rsidR="00733E92" w:rsidRDefault="00000000">
            <w:pPr>
              <w:pStyle w:val="Other10"/>
              <w:tabs>
                <w:tab w:val="left" w:pos="1318"/>
                <w:tab w:val="left" w:pos="1577"/>
                <w:tab w:val="left" w:pos="4990"/>
                <w:tab w:val="right" w:pos="7092"/>
              </w:tabs>
            </w:pPr>
            <w:r>
              <w:rPr>
                <w:rStyle w:val="Other1"/>
              </w:rPr>
              <w:t>N000111</w:t>
            </w:r>
            <w:r>
              <w:rPr>
                <w:rStyle w:val="Other1"/>
              </w:rPr>
              <w:tab/>
              <w:t>ST</w:t>
            </w:r>
            <w:r>
              <w:rPr>
                <w:rStyle w:val="Other1"/>
              </w:rPr>
              <w:tab/>
              <w:t>Linear. cuter 55 silná tkáň</w:t>
            </w:r>
            <w:r>
              <w:rPr>
                <w:rStyle w:val="Other1"/>
              </w:rPr>
              <w:tab/>
              <w:t>TLC55U</w:t>
            </w:r>
            <w:r>
              <w:rPr>
                <w:rStyle w:val="Other1"/>
              </w:rPr>
              <w:tab/>
              <w:t>KS</w:t>
            </w:r>
          </w:p>
          <w:p w14:paraId="1EEBE053" w14:textId="77777777" w:rsidR="00733E92" w:rsidRDefault="00000000">
            <w:pPr>
              <w:pStyle w:val="Other10"/>
              <w:tabs>
                <w:tab w:val="left" w:pos="1318"/>
                <w:tab w:val="left" w:pos="1577"/>
                <w:tab w:val="left" w:pos="4990"/>
                <w:tab w:val="right" w:pos="7092"/>
              </w:tabs>
            </w:pPr>
            <w:r>
              <w:rPr>
                <w:rStyle w:val="Other1"/>
              </w:rPr>
              <w:t>N046342</w:t>
            </w:r>
            <w:r>
              <w:rPr>
                <w:rStyle w:val="Other1"/>
              </w:rPr>
              <w:tab/>
              <w:t>ST</w:t>
            </w:r>
            <w:r>
              <w:rPr>
                <w:rStyle w:val="Other1"/>
              </w:rPr>
              <w:tab/>
              <w:t>Linear. stapler 60</w:t>
            </w:r>
            <w:r>
              <w:rPr>
                <w:rStyle w:val="Other1"/>
              </w:rPr>
              <w:tab/>
              <w:t>TX60G</w:t>
            </w:r>
            <w:r>
              <w:rPr>
                <w:rStyle w:val="Other1"/>
              </w:rPr>
              <w:tab/>
              <w:t>KS</w:t>
            </w:r>
          </w:p>
          <w:p w14:paraId="5A0988DF" w14:textId="77777777" w:rsidR="00733E92" w:rsidRDefault="00000000">
            <w:pPr>
              <w:pStyle w:val="Other10"/>
              <w:tabs>
                <w:tab w:val="left" w:pos="1310"/>
                <w:tab w:val="left" w:pos="3211"/>
                <w:tab w:val="left" w:pos="4982"/>
                <w:tab w:val="right" w:pos="7085"/>
              </w:tabs>
            </w:pPr>
            <w:r>
              <w:rPr>
                <w:rStyle w:val="Other1"/>
              </w:rPr>
              <w:t>N045710</w:t>
            </w:r>
            <w:r>
              <w:rPr>
                <w:rStyle w:val="Other1"/>
              </w:rPr>
              <w:tab/>
              <w:t>Šroub kort. Stardrive</w:t>
            </w:r>
            <w:r>
              <w:rPr>
                <w:rStyle w:val="Other1"/>
              </w:rPr>
              <w:tab/>
              <w:t>2 x llmm</w:t>
            </w:r>
            <w:r>
              <w:rPr>
                <w:rStyle w:val="Other1"/>
              </w:rPr>
              <w:tab/>
              <w:t>401.361</w:t>
            </w:r>
            <w:r>
              <w:rPr>
                <w:rStyle w:val="Other1"/>
              </w:rPr>
              <w:tab/>
              <w:t>KS</w:t>
            </w:r>
          </w:p>
          <w:p w14:paraId="3AD4C01C" w14:textId="77777777" w:rsidR="00733E92" w:rsidRDefault="00000000">
            <w:pPr>
              <w:pStyle w:val="Other10"/>
              <w:tabs>
                <w:tab w:val="left" w:pos="1318"/>
                <w:tab w:val="left" w:pos="3218"/>
                <w:tab w:val="left" w:pos="4990"/>
                <w:tab w:val="right" w:pos="7092"/>
              </w:tabs>
            </w:pPr>
            <w:r>
              <w:rPr>
                <w:rStyle w:val="Other1"/>
              </w:rPr>
              <w:t>N045711</w:t>
            </w:r>
            <w:r>
              <w:rPr>
                <w:rStyle w:val="Other1"/>
              </w:rPr>
              <w:tab/>
              <w:t>Šroub kort. Stardrive</w:t>
            </w:r>
            <w:r>
              <w:rPr>
                <w:rStyle w:val="Other1"/>
              </w:rPr>
              <w:tab/>
              <w:t>2 x 12mm</w:t>
            </w:r>
            <w:r>
              <w:rPr>
                <w:rStyle w:val="Other1"/>
              </w:rPr>
              <w:tab/>
              <w:t>401.362</w:t>
            </w:r>
            <w:r>
              <w:rPr>
                <w:rStyle w:val="Other1"/>
              </w:rPr>
              <w:tab/>
              <w:t>KS</w:t>
            </w:r>
          </w:p>
          <w:p w14:paraId="0EDAB7A2" w14:textId="77777777" w:rsidR="00733E92" w:rsidRDefault="00000000">
            <w:pPr>
              <w:pStyle w:val="Other10"/>
              <w:tabs>
                <w:tab w:val="left" w:pos="1318"/>
                <w:tab w:val="left" w:pos="3218"/>
                <w:tab w:val="left" w:pos="4990"/>
                <w:tab w:val="right" w:pos="7099"/>
              </w:tabs>
            </w:pPr>
            <w:r>
              <w:rPr>
                <w:rStyle w:val="Other1"/>
              </w:rPr>
              <w:t>N002510</w:t>
            </w:r>
            <w:r>
              <w:rPr>
                <w:rStyle w:val="Other1"/>
              </w:rPr>
              <w:tab/>
              <w:t>Vicryl Rapid un, 3-0,</w:t>
            </w:r>
            <w:r>
              <w:rPr>
                <w:rStyle w:val="Other1"/>
              </w:rPr>
              <w:tab/>
              <w:t>75cm, FS</w:t>
            </w:r>
            <w:r>
              <w:rPr>
                <w:rStyle w:val="Other1"/>
              </w:rPr>
              <w:tab/>
              <w:t>W9940</w:t>
            </w:r>
            <w:r>
              <w:rPr>
                <w:rStyle w:val="Other1"/>
              </w:rPr>
              <w:tab/>
              <w:t>BAL</w:t>
            </w:r>
          </w:p>
          <w:p w14:paraId="77C383EF" w14:textId="77777777" w:rsidR="00733E92" w:rsidRDefault="00000000">
            <w:pPr>
              <w:pStyle w:val="Other10"/>
              <w:tabs>
                <w:tab w:val="left" w:pos="1318"/>
                <w:tab w:val="left" w:pos="3218"/>
                <w:tab w:val="left" w:pos="4990"/>
                <w:tab w:val="right" w:pos="7099"/>
              </w:tabs>
            </w:pPr>
            <w:r>
              <w:rPr>
                <w:rStyle w:val="Other1"/>
              </w:rPr>
              <w:t>N001201</w:t>
            </w:r>
            <w:r>
              <w:rPr>
                <w:rStyle w:val="Other1"/>
              </w:rPr>
              <w:tab/>
              <w:t>Vicryl Rapid un, 4-0,</w:t>
            </w:r>
            <w:r>
              <w:rPr>
                <w:rStyle w:val="Other1"/>
              </w:rPr>
              <w:tab/>
              <w:t>75cm, FS-2</w:t>
            </w:r>
            <w:r>
              <w:rPr>
                <w:rStyle w:val="Other1"/>
              </w:rPr>
              <w:tab/>
              <w:t>W9930</w:t>
            </w:r>
            <w:r>
              <w:rPr>
                <w:rStyle w:val="Other1"/>
              </w:rPr>
              <w:tab/>
              <w:t>BAL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96FF9" w14:textId="77777777" w:rsidR="00733E92" w:rsidRDefault="00000000">
            <w:pPr>
              <w:pStyle w:val="Other10"/>
              <w:spacing w:line="346" w:lineRule="auto"/>
              <w:ind w:firstLine="360"/>
            </w:pPr>
            <w:r>
              <w:rPr>
                <w:rStyle w:val="Other1"/>
              </w:rPr>
              <w:t>6,000</w:t>
            </w:r>
          </w:p>
          <w:p w14:paraId="59395894" w14:textId="77777777" w:rsidR="00733E92" w:rsidRDefault="00000000">
            <w:pPr>
              <w:pStyle w:val="Other10"/>
              <w:spacing w:line="346" w:lineRule="auto"/>
              <w:ind w:right="180"/>
              <w:jc w:val="right"/>
            </w:pPr>
            <w:r>
              <w:rPr>
                <w:rStyle w:val="Other1"/>
              </w:rPr>
              <w:t>12,000 3,000</w:t>
            </w:r>
          </w:p>
          <w:p w14:paraId="08081DA8" w14:textId="77777777" w:rsidR="00733E92" w:rsidRDefault="00000000">
            <w:pPr>
              <w:pStyle w:val="Other10"/>
              <w:spacing w:line="346" w:lineRule="auto"/>
              <w:ind w:firstLine="360"/>
            </w:pPr>
            <w:r>
              <w:rPr>
                <w:rStyle w:val="Other1"/>
              </w:rPr>
              <w:t>3,000</w:t>
            </w:r>
          </w:p>
          <w:p w14:paraId="3A665B1F" w14:textId="77777777" w:rsidR="00733E92" w:rsidRDefault="00000000">
            <w:pPr>
              <w:pStyle w:val="Other10"/>
              <w:spacing w:line="346" w:lineRule="auto"/>
              <w:ind w:firstLine="360"/>
            </w:pPr>
            <w:r>
              <w:rPr>
                <w:rStyle w:val="Other1"/>
              </w:rPr>
              <w:t>2,000</w:t>
            </w:r>
          </w:p>
          <w:p w14:paraId="03C28ABC" w14:textId="77777777" w:rsidR="00733E92" w:rsidRDefault="00000000">
            <w:pPr>
              <w:pStyle w:val="Other10"/>
              <w:spacing w:line="346" w:lineRule="auto"/>
              <w:ind w:left="360" w:firstLine="20"/>
            </w:pPr>
            <w:r>
              <w:rPr>
                <w:rStyle w:val="Other1"/>
              </w:rPr>
              <w:t>2,000 4,000 2,000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0F2F0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9 746,61</w:t>
            </w:r>
          </w:p>
          <w:p w14:paraId="1184B436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3 224,11</w:t>
            </w:r>
          </w:p>
          <w:p w14:paraId="2B0238FC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4 289,60</w:t>
            </w:r>
          </w:p>
          <w:p w14:paraId="0F50EC53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6 559,38</w:t>
            </w:r>
          </w:p>
          <w:p w14:paraId="2E86D849" w14:textId="77777777" w:rsidR="00733E92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400,66</w:t>
            </w:r>
          </w:p>
          <w:p w14:paraId="062441D7" w14:textId="77777777" w:rsidR="00733E92" w:rsidRDefault="00000000">
            <w:pPr>
              <w:pStyle w:val="Other10"/>
              <w:spacing w:after="40"/>
              <w:ind w:firstLine="200"/>
              <w:jc w:val="both"/>
            </w:pPr>
            <w:r>
              <w:rPr>
                <w:rStyle w:val="Other1"/>
              </w:rPr>
              <w:t>416,30</w:t>
            </w:r>
          </w:p>
          <w:p w14:paraId="37FE7600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1 064,00</w:t>
            </w:r>
          </w:p>
          <w:p w14:paraId="3801ADE0" w14:textId="77777777" w:rsidR="00733E92" w:rsidRDefault="00000000">
            <w:pPr>
              <w:pStyle w:val="Other10"/>
              <w:spacing w:after="40"/>
              <w:jc w:val="both"/>
            </w:pPr>
            <w:r>
              <w:rPr>
                <w:rStyle w:val="Other1"/>
              </w:rPr>
              <w:t>1 010,24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7835FB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58 479,66</w:t>
            </w:r>
          </w:p>
          <w:p w14:paraId="25BB9C3A" w14:textId="77777777" w:rsidR="00733E92" w:rsidRDefault="00000000">
            <w:pPr>
              <w:pStyle w:val="Other10"/>
              <w:spacing w:after="40"/>
              <w:ind w:firstLine="260"/>
            </w:pPr>
            <w:r>
              <w:rPr>
                <w:rStyle w:val="Other1"/>
              </w:rPr>
              <w:t>38 689,32</w:t>
            </w:r>
          </w:p>
          <w:p w14:paraId="29651FD5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12 868,80</w:t>
            </w:r>
          </w:p>
          <w:p w14:paraId="27830227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19 678,14</w:t>
            </w:r>
          </w:p>
          <w:p w14:paraId="67F6487D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801,32</w:t>
            </w:r>
          </w:p>
          <w:p w14:paraId="6E47D7B2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832,60</w:t>
            </w:r>
          </w:p>
          <w:p w14:paraId="552AC445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4 256,00</w:t>
            </w:r>
          </w:p>
          <w:p w14:paraId="64B8679A" w14:textId="77777777" w:rsidR="00733E92" w:rsidRDefault="00000000">
            <w:pPr>
              <w:pStyle w:val="Other10"/>
              <w:spacing w:after="40"/>
              <w:ind w:right="160"/>
              <w:jc w:val="right"/>
            </w:pPr>
            <w:r>
              <w:rPr>
                <w:rStyle w:val="Other1"/>
              </w:rPr>
              <w:t>2 020,48</w:t>
            </w:r>
          </w:p>
        </w:tc>
      </w:tr>
      <w:tr w:rsidR="00733E92" w14:paraId="6F446876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7416" w:type="dxa"/>
            <w:shd w:val="clear" w:color="auto" w:fill="auto"/>
            <w:vAlign w:val="bottom"/>
          </w:tcPr>
          <w:p w14:paraId="6019F318" w14:textId="77777777" w:rsidR="00733E92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030" w:type="dxa"/>
            <w:shd w:val="clear" w:color="auto" w:fill="auto"/>
            <w:vAlign w:val="bottom"/>
          </w:tcPr>
          <w:p w14:paraId="5E8FBB6E" w14:textId="77777777" w:rsidR="00733E9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34,000</w:t>
            </w:r>
          </w:p>
        </w:tc>
        <w:tc>
          <w:tcPr>
            <w:tcW w:w="814" w:type="dxa"/>
            <w:shd w:val="clear" w:color="auto" w:fill="auto"/>
          </w:tcPr>
          <w:p w14:paraId="4B165163" w14:textId="77777777" w:rsidR="00733E92" w:rsidRDefault="00733E92">
            <w:pPr>
              <w:rPr>
                <w:sz w:val="10"/>
                <w:szCs w:val="10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14:paraId="323D286B" w14:textId="77777777" w:rsidR="00733E92" w:rsidRDefault="00000000">
            <w:pPr>
              <w:pStyle w:val="Other10"/>
              <w:ind w:right="160"/>
              <w:jc w:val="right"/>
            </w:pPr>
            <w:r>
              <w:rPr>
                <w:rStyle w:val="Other1"/>
              </w:rPr>
              <w:t>137 626,32</w:t>
            </w:r>
          </w:p>
        </w:tc>
      </w:tr>
    </w:tbl>
    <w:p w14:paraId="2E685DAC" w14:textId="77777777" w:rsidR="00733E92" w:rsidRDefault="00733E92">
      <w:pPr>
        <w:spacing w:after="5539" w:line="1" w:lineRule="exact"/>
      </w:pPr>
    </w:p>
    <w:p w14:paraId="74DE4B0D" w14:textId="77777777" w:rsidR="00733E92" w:rsidRDefault="00000000">
      <w:pPr>
        <w:pStyle w:val="Bodytext10"/>
        <w:spacing w:after="240"/>
      </w:pPr>
      <w:r>
        <w:rPr>
          <w:rStyle w:val="Bodytext1"/>
        </w:rPr>
        <w:t>Organizace je vedena u Krajského obchodního soudu v Ostrávě,spis .zn. Pr .vložka 880</w:t>
      </w:r>
    </w:p>
    <w:p w14:paraId="0EF21B13" w14:textId="77777777" w:rsidR="00733E92" w:rsidRDefault="00000000">
      <w:pPr>
        <w:pStyle w:val="Bodytext1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056A5C" wp14:editId="5FCE500B">
                <wp:simplePos x="0" y="0"/>
                <wp:positionH relativeFrom="page">
                  <wp:posOffset>3747135</wp:posOffset>
                </wp:positionH>
                <wp:positionV relativeFrom="paragraph">
                  <wp:posOffset>12700</wp:posOffset>
                </wp:positionV>
                <wp:extent cx="407035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3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E5D15B" w14:textId="77777777" w:rsidR="00733E92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056A5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05pt;margin-top:1pt;width:32.05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" filled="f" stroked="f">
                <v:textbox inset="0,0,0,0">
                  <w:txbxContent>
                    <w:p w14:paraId="4DE5D15B" w14:textId="77777777" w:rsidR="00733E92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Čertíkova</w:t>
      </w:r>
    </w:p>
    <w:sectPr w:rsidR="00733E92">
      <w:type w:val="continuous"/>
      <w:pgSz w:w="11900" w:h="16840"/>
      <w:pgMar w:top="773" w:right="715" w:bottom="773" w:left="6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79B0" w14:textId="77777777" w:rsidR="00CF0BEC" w:rsidRDefault="00CF0BEC">
      <w:r>
        <w:separator/>
      </w:r>
    </w:p>
  </w:endnote>
  <w:endnote w:type="continuationSeparator" w:id="0">
    <w:p w14:paraId="01678DE3" w14:textId="77777777" w:rsidR="00CF0BEC" w:rsidRDefault="00C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DDA81" w14:textId="77777777" w:rsidR="00CF0BEC" w:rsidRDefault="00CF0BEC"/>
  </w:footnote>
  <w:footnote w:type="continuationSeparator" w:id="0">
    <w:p w14:paraId="762EC7EB" w14:textId="77777777" w:rsidR="00CF0BEC" w:rsidRDefault="00CF0B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92"/>
    <w:rsid w:val="0045136E"/>
    <w:rsid w:val="00733E92"/>
    <w:rsid w:val="00C03F8B"/>
    <w:rsid w:val="00C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C85"/>
  <w15:docId w15:val="{0B0D1B96-9204-4AD4-8F68-34D87533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rPr>
      <w:rFonts w:ascii="Courier New" w:eastAsia="Courier New" w:hAnsi="Courier New" w:cs="Courier New"/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20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2024-06-21T13:14:00Z</dcterms:created>
  <dcterms:modified xsi:type="dcterms:W3CDTF">2024-06-21T13:14:00Z</dcterms:modified>
</cp:coreProperties>
</file>