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09D48C2" w14:textId="7CAB9CB8" w:rsidR="00EA0022" w:rsidRPr="00AE5486" w:rsidRDefault="000134CA">
      <w:pPr>
        <w:pStyle w:val="Nadpis4"/>
        <w:shd w:val="clear" w:color="auto" w:fill="FFFFFF"/>
        <w:spacing w:line="240" w:lineRule="auto"/>
        <w:rPr>
          <w:rFonts w:ascii="Calibri" w:hAnsi="Calibri" w:cs="Calibri"/>
          <w:sz w:val="32"/>
          <w:szCs w:val="32"/>
        </w:rPr>
      </w:pPr>
      <w:r w:rsidRPr="00AE5486">
        <w:rPr>
          <w:rFonts w:ascii="Calibri" w:hAnsi="Calibri" w:cs="Calibri"/>
          <w:sz w:val="32"/>
          <w:szCs w:val="32"/>
        </w:rPr>
        <w:t>S M L O U V </w:t>
      </w:r>
      <w:proofErr w:type="gramStart"/>
      <w:r w:rsidRPr="00AE5486">
        <w:rPr>
          <w:rFonts w:ascii="Calibri" w:hAnsi="Calibri" w:cs="Calibri"/>
          <w:sz w:val="32"/>
          <w:szCs w:val="32"/>
        </w:rPr>
        <w:t>A</w:t>
      </w:r>
      <w:r w:rsidR="00AE5486" w:rsidRPr="00AE5486">
        <w:rPr>
          <w:rFonts w:ascii="Calibri" w:hAnsi="Calibri" w:cs="Calibri"/>
          <w:sz w:val="32"/>
          <w:szCs w:val="32"/>
        </w:rPr>
        <w:t xml:space="preserve"> </w:t>
      </w:r>
      <w:r w:rsidR="00614DCE">
        <w:rPr>
          <w:rFonts w:ascii="Calibri" w:hAnsi="Calibri" w:cs="Calibri"/>
          <w:sz w:val="32"/>
          <w:szCs w:val="32"/>
        </w:rPr>
        <w:t xml:space="preserve"> </w:t>
      </w:r>
      <w:r w:rsidRPr="00AE5486">
        <w:rPr>
          <w:rFonts w:ascii="Calibri" w:hAnsi="Calibri" w:cs="Calibri"/>
          <w:sz w:val="32"/>
          <w:szCs w:val="32"/>
        </w:rPr>
        <w:t>O</w:t>
      </w:r>
      <w:proofErr w:type="gramEnd"/>
      <w:r w:rsidRPr="00AE5486">
        <w:rPr>
          <w:rFonts w:ascii="Calibri" w:hAnsi="Calibri" w:cs="Calibri"/>
          <w:sz w:val="32"/>
          <w:szCs w:val="32"/>
        </w:rPr>
        <w:t xml:space="preserve"> </w:t>
      </w:r>
      <w:r w:rsidR="00365C57">
        <w:rPr>
          <w:rFonts w:ascii="Calibri" w:hAnsi="Calibri" w:cs="Calibri"/>
          <w:sz w:val="32"/>
          <w:szCs w:val="32"/>
        </w:rPr>
        <w:t xml:space="preserve"> </w:t>
      </w:r>
      <w:r w:rsidR="00EA0022" w:rsidRPr="00AE5486">
        <w:rPr>
          <w:rFonts w:ascii="Calibri" w:hAnsi="Calibri" w:cs="Calibri"/>
          <w:sz w:val="32"/>
          <w:szCs w:val="32"/>
        </w:rPr>
        <w:t xml:space="preserve">D Í L O  </w:t>
      </w:r>
    </w:p>
    <w:p w14:paraId="3CFD0B1A" w14:textId="34E1FB91" w:rsidR="000712EE" w:rsidRPr="00305AC8" w:rsidRDefault="00EA0022" w:rsidP="00305AC8">
      <w:pPr>
        <w:jc w:val="center"/>
        <w:rPr>
          <w:rFonts w:ascii="Calibri" w:hAnsi="Calibri" w:cs="Calibri"/>
          <w:b/>
          <w:sz w:val="32"/>
          <w:szCs w:val="32"/>
        </w:rPr>
      </w:pPr>
      <w:r w:rsidRPr="00A34AA3">
        <w:rPr>
          <w:rFonts w:ascii="Calibri" w:hAnsi="Calibri" w:cs="Calibri"/>
          <w:b/>
          <w:sz w:val="32"/>
          <w:szCs w:val="32"/>
        </w:rPr>
        <w:t>„</w:t>
      </w:r>
      <w:r w:rsidR="00256AFF">
        <w:rPr>
          <w:rFonts w:ascii="Calibri" w:hAnsi="Calibri" w:cs="Calibri"/>
          <w:b/>
          <w:sz w:val="32"/>
          <w:szCs w:val="32"/>
        </w:rPr>
        <w:t>Komunikace Pejškov</w:t>
      </w:r>
      <w:r w:rsidR="000712EE" w:rsidRPr="00A34AA3">
        <w:rPr>
          <w:rFonts w:ascii="Calibri" w:hAnsi="Calibri" w:cs="Calibri"/>
          <w:b/>
          <w:sz w:val="32"/>
          <w:szCs w:val="32"/>
        </w:rPr>
        <w:t>“</w:t>
      </w:r>
    </w:p>
    <w:p w14:paraId="529FA901" w14:textId="77777777" w:rsidR="00EA0022" w:rsidRPr="004C1905" w:rsidRDefault="00EA0022" w:rsidP="000712EE">
      <w:pPr>
        <w:jc w:val="center"/>
        <w:rPr>
          <w:rFonts w:ascii="Calibri" w:hAnsi="Calibri" w:cs="Calibri"/>
          <w:sz w:val="24"/>
          <w:szCs w:val="24"/>
        </w:rPr>
      </w:pPr>
    </w:p>
    <w:p w14:paraId="52236CEB" w14:textId="77777777" w:rsidR="00EA0022" w:rsidRPr="004C1905" w:rsidRDefault="00EA0022">
      <w:pPr>
        <w:widowControl w:val="0"/>
        <w:spacing w:line="240" w:lineRule="exact"/>
        <w:ind w:left="284"/>
        <w:rPr>
          <w:rFonts w:ascii="Calibri" w:hAnsi="Calibri" w:cs="Calibri"/>
          <w:b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 xml:space="preserve">uzavřená dle ustanovení </w:t>
      </w:r>
      <w:r w:rsidRPr="004C1905">
        <w:rPr>
          <w:rFonts w:ascii="Calibri" w:hAnsi="Calibri" w:cs="Calibri"/>
          <w:bCs/>
          <w:sz w:val="24"/>
          <w:szCs w:val="24"/>
        </w:rPr>
        <w:t xml:space="preserve">§ 2586 a násl. zákona č. 89/2012 Sb., občanského zákoníku, ve </w:t>
      </w:r>
      <w:r w:rsidRPr="004C1905">
        <w:rPr>
          <w:rFonts w:ascii="Calibri" w:hAnsi="Calibri" w:cs="Calibri"/>
          <w:sz w:val="24"/>
          <w:szCs w:val="24"/>
        </w:rPr>
        <w:t>znění pozdějších předpisů mezi:</w:t>
      </w:r>
    </w:p>
    <w:p w14:paraId="3416603E" w14:textId="77777777" w:rsidR="00EA0022" w:rsidRPr="004C1905" w:rsidRDefault="00EA0022">
      <w:pPr>
        <w:widowControl w:val="0"/>
        <w:jc w:val="both"/>
        <w:rPr>
          <w:rFonts w:ascii="Calibri" w:hAnsi="Calibri" w:cs="Calibri"/>
          <w:b/>
          <w:sz w:val="24"/>
          <w:szCs w:val="24"/>
        </w:rPr>
      </w:pPr>
    </w:p>
    <w:p w14:paraId="59770170" w14:textId="77777777" w:rsidR="00EA0022" w:rsidRPr="004C1905" w:rsidRDefault="00EA0022">
      <w:pPr>
        <w:widowControl w:val="0"/>
        <w:jc w:val="both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b/>
          <w:sz w:val="24"/>
          <w:szCs w:val="24"/>
        </w:rPr>
        <w:t>Město Tišnov</w:t>
      </w:r>
    </w:p>
    <w:p w14:paraId="457F1A80" w14:textId="1E4C19DE" w:rsidR="00EA0022" w:rsidRPr="004C1905" w:rsidRDefault="00EA0022">
      <w:pPr>
        <w:widowControl w:val="0"/>
        <w:jc w:val="both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 xml:space="preserve">se sídlem nám. Míru 111, 666 </w:t>
      </w:r>
      <w:r w:rsidR="003D5045">
        <w:rPr>
          <w:rFonts w:ascii="Calibri" w:hAnsi="Calibri" w:cs="Calibri"/>
          <w:sz w:val="24"/>
          <w:szCs w:val="24"/>
        </w:rPr>
        <w:t>01</w:t>
      </w:r>
      <w:r w:rsidRPr="004C1905">
        <w:rPr>
          <w:rFonts w:ascii="Calibri" w:hAnsi="Calibri" w:cs="Calibri"/>
          <w:sz w:val="24"/>
          <w:szCs w:val="24"/>
        </w:rPr>
        <w:t xml:space="preserve"> Tišnov</w:t>
      </w:r>
    </w:p>
    <w:p w14:paraId="38288129" w14:textId="77777777" w:rsidR="00EA0022" w:rsidRPr="004C1905" w:rsidRDefault="00EA0022">
      <w:pPr>
        <w:widowControl w:val="0"/>
        <w:jc w:val="both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zastoupené</w:t>
      </w:r>
      <w:r w:rsidR="00312828">
        <w:rPr>
          <w:rFonts w:ascii="Calibri" w:hAnsi="Calibri" w:cs="Calibri"/>
          <w:sz w:val="24"/>
          <w:szCs w:val="24"/>
        </w:rPr>
        <w:t>: Bc. Jiří Dospíšil, starosta</w:t>
      </w:r>
      <w:r w:rsidRPr="004C1905">
        <w:rPr>
          <w:rFonts w:ascii="Calibri" w:hAnsi="Calibri" w:cs="Calibri"/>
          <w:sz w:val="24"/>
          <w:szCs w:val="24"/>
        </w:rPr>
        <w:t xml:space="preserve"> města </w:t>
      </w:r>
    </w:p>
    <w:p w14:paraId="04EFC183" w14:textId="77777777" w:rsidR="00EA0022" w:rsidRPr="004C1905" w:rsidRDefault="009E33B5">
      <w:pPr>
        <w:widowControl w:val="0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 xml:space="preserve">zástupce ve věcech smluvních: </w:t>
      </w:r>
      <w:r w:rsidR="00A25E62">
        <w:rPr>
          <w:rFonts w:ascii="Calibri" w:hAnsi="Calibri" w:cs="Calibri"/>
          <w:sz w:val="24"/>
          <w:szCs w:val="24"/>
        </w:rPr>
        <w:t xml:space="preserve">Mgr. </w:t>
      </w:r>
      <w:r w:rsidR="007D11BF">
        <w:rPr>
          <w:rFonts w:ascii="Calibri" w:hAnsi="Calibri" w:cs="Calibri"/>
          <w:sz w:val="24"/>
          <w:szCs w:val="24"/>
        </w:rPr>
        <w:t xml:space="preserve">Jana Daněčková </w:t>
      </w:r>
    </w:p>
    <w:p w14:paraId="7CDF7A3B" w14:textId="77777777" w:rsidR="00EA0022" w:rsidRPr="004C1905" w:rsidRDefault="00EA0022">
      <w:pPr>
        <w:widowControl w:val="0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 xml:space="preserve">zástupce ve věcech technických: </w:t>
      </w:r>
      <w:r w:rsidR="000D03D6">
        <w:rPr>
          <w:rFonts w:ascii="Calibri" w:hAnsi="Calibri" w:cs="Calibri"/>
          <w:sz w:val="24"/>
          <w:szCs w:val="24"/>
        </w:rPr>
        <w:t>Josef Hanák</w:t>
      </w:r>
    </w:p>
    <w:p w14:paraId="246119C1" w14:textId="77777777" w:rsidR="00EA0022" w:rsidRPr="004C1905" w:rsidRDefault="00EA0022">
      <w:pPr>
        <w:widowControl w:val="0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Odpovědný útvar: Odbor správy majetku a komunálních služeb</w:t>
      </w:r>
    </w:p>
    <w:p w14:paraId="3C25BF61" w14:textId="77777777" w:rsidR="00EA0022" w:rsidRPr="004C1905" w:rsidRDefault="00EA0022">
      <w:pPr>
        <w:widowControl w:val="0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IČ:</w:t>
      </w:r>
      <w:r w:rsidRPr="004C1905">
        <w:rPr>
          <w:rFonts w:ascii="Calibri" w:hAnsi="Calibri" w:cs="Calibri"/>
          <w:sz w:val="24"/>
          <w:szCs w:val="24"/>
        </w:rPr>
        <w:tab/>
        <w:t>00282707</w:t>
      </w:r>
    </w:p>
    <w:p w14:paraId="0F2BC3E8" w14:textId="77777777" w:rsidR="00EA0022" w:rsidRDefault="00EA0022">
      <w:pPr>
        <w:widowControl w:val="0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DIČ:</w:t>
      </w:r>
      <w:r w:rsidRPr="004C1905">
        <w:rPr>
          <w:rFonts w:ascii="Calibri" w:hAnsi="Calibri" w:cs="Calibri"/>
          <w:sz w:val="24"/>
          <w:szCs w:val="24"/>
        </w:rPr>
        <w:tab/>
        <w:t>CZ00282707</w:t>
      </w:r>
    </w:p>
    <w:p w14:paraId="1D0762B1" w14:textId="77777777" w:rsidR="00AF32F7" w:rsidRDefault="00AF32F7">
      <w:pPr>
        <w:widowControl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</w:t>
      </w:r>
      <w:r w:rsidR="00E93436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:</w:t>
      </w:r>
      <w:r w:rsidR="00E9343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  </w:t>
      </w:r>
      <w:r w:rsidR="00AA6A89">
        <w:rPr>
          <w:rFonts w:ascii="Calibri" w:hAnsi="Calibri" w:cs="Calibri"/>
          <w:sz w:val="24"/>
          <w:szCs w:val="24"/>
        </w:rPr>
        <w:t>549 439 829</w:t>
      </w:r>
    </w:p>
    <w:p w14:paraId="3F61D7C0" w14:textId="77777777" w:rsidR="00AF32F7" w:rsidRPr="004C1905" w:rsidRDefault="00AF32F7">
      <w:pPr>
        <w:widowControl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e-mail:  </w:t>
      </w:r>
      <w:r w:rsidR="000D03D6">
        <w:rPr>
          <w:rFonts w:ascii="Calibri" w:hAnsi="Calibri" w:cs="Calibri"/>
          <w:sz w:val="24"/>
          <w:szCs w:val="24"/>
        </w:rPr>
        <w:t>josef.hanak</w:t>
      </w:r>
      <w:r w:rsidR="00A25E62">
        <w:rPr>
          <w:rFonts w:ascii="Calibri" w:hAnsi="Calibri" w:cs="Calibri"/>
          <w:sz w:val="24"/>
          <w:szCs w:val="24"/>
        </w:rPr>
        <w:t>@tisnov.cz</w:t>
      </w:r>
    </w:p>
    <w:p w14:paraId="279EA41D" w14:textId="77777777" w:rsidR="00EA0022" w:rsidRPr="004C1905" w:rsidRDefault="00EA0022">
      <w:pPr>
        <w:widowControl w:val="0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 xml:space="preserve">Bankovní spojení: Komerční banka a. s. Brno-venkov, č. </w:t>
      </w:r>
      <w:proofErr w:type="spellStart"/>
      <w:r w:rsidRPr="004C1905">
        <w:rPr>
          <w:rFonts w:ascii="Calibri" w:hAnsi="Calibri" w:cs="Calibri"/>
          <w:sz w:val="24"/>
          <w:szCs w:val="24"/>
        </w:rPr>
        <w:t>ú.</w:t>
      </w:r>
      <w:proofErr w:type="spellEnd"/>
      <w:r w:rsidRPr="004C1905">
        <w:rPr>
          <w:rFonts w:ascii="Calibri" w:hAnsi="Calibri" w:cs="Calibri"/>
          <w:sz w:val="24"/>
          <w:szCs w:val="24"/>
        </w:rPr>
        <w:t xml:space="preserve"> 1425641/0100</w:t>
      </w:r>
    </w:p>
    <w:p w14:paraId="0C0AAB54" w14:textId="77777777" w:rsidR="00EA0022" w:rsidRPr="004C1905" w:rsidRDefault="00EA0022">
      <w:pPr>
        <w:widowControl w:val="0"/>
        <w:rPr>
          <w:rFonts w:ascii="Calibri" w:hAnsi="Calibri" w:cs="Calibri"/>
          <w:sz w:val="24"/>
          <w:szCs w:val="24"/>
        </w:rPr>
      </w:pPr>
    </w:p>
    <w:p w14:paraId="105B713D" w14:textId="77777777" w:rsidR="00EA0022" w:rsidRPr="004C1905" w:rsidRDefault="00EA0022">
      <w:pPr>
        <w:widowControl w:val="0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(dále jen „</w:t>
      </w:r>
      <w:r w:rsidRPr="004C1905">
        <w:rPr>
          <w:rFonts w:ascii="Calibri" w:hAnsi="Calibri" w:cs="Calibri"/>
          <w:b/>
          <w:bCs/>
          <w:sz w:val="24"/>
          <w:szCs w:val="24"/>
        </w:rPr>
        <w:t>objednatel</w:t>
      </w:r>
      <w:r w:rsidRPr="004C1905">
        <w:rPr>
          <w:rFonts w:ascii="Calibri" w:hAnsi="Calibri" w:cs="Calibri"/>
          <w:bCs/>
          <w:sz w:val="24"/>
          <w:szCs w:val="24"/>
        </w:rPr>
        <w:t>“)</w:t>
      </w:r>
    </w:p>
    <w:p w14:paraId="1F13DBB9" w14:textId="77777777" w:rsidR="00EA0022" w:rsidRPr="004C1905" w:rsidRDefault="00EA0022">
      <w:pPr>
        <w:widowControl w:val="0"/>
        <w:jc w:val="both"/>
        <w:rPr>
          <w:rFonts w:ascii="Calibri" w:hAnsi="Calibri" w:cs="Calibri"/>
          <w:bCs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 </w:t>
      </w:r>
    </w:p>
    <w:p w14:paraId="57E10246" w14:textId="77777777" w:rsidR="00EA0022" w:rsidRPr="004C1905" w:rsidRDefault="00EA0022">
      <w:pPr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bCs/>
          <w:sz w:val="24"/>
          <w:szCs w:val="24"/>
        </w:rPr>
        <w:t xml:space="preserve">a </w:t>
      </w:r>
    </w:p>
    <w:p w14:paraId="6E212EDD" w14:textId="77777777" w:rsidR="00EA0022" w:rsidRPr="004C1905" w:rsidRDefault="00EA0022">
      <w:pPr>
        <w:rPr>
          <w:rFonts w:ascii="Calibri" w:hAnsi="Calibri" w:cs="Calibri"/>
          <w:sz w:val="24"/>
          <w:szCs w:val="24"/>
        </w:rPr>
      </w:pPr>
    </w:p>
    <w:p w14:paraId="0A0FC2A8" w14:textId="601BD542" w:rsidR="00312828" w:rsidRDefault="00256AF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Galastar</w:t>
      </w:r>
      <w:r w:rsidR="00B11F03">
        <w:rPr>
          <w:rFonts w:asciiTheme="minorHAnsi" w:hAnsiTheme="minorHAnsi" w:cstheme="minorHAnsi"/>
          <w:b/>
          <w:sz w:val="24"/>
          <w:szCs w:val="24"/>
        </w:rPr>
        <w:t xml:space="preserve"> s.r.o.</w:t>
      </w:r>
      <w:r w:rsidR="00CA0C9A" w:rsidRPr="00CA0C9A">
        <w:rPr>
          <w:rFonts w:asciiTheme="minorHAnsi" w:hAnsiTheme="minorHAnsi" w:cstheme="minorHAnsi"/>
          <w:sz w:val="24"/>
          <w:szCs w:val="24"/>
        </w:rPr>
        <w:br/>
      </w:r>
      <w:r w:rsidR="00683F1F" w:rsidRPr="004C1905">
        <w:rPr>
          <w:rFonts w:ascii="Calibri" w:hAnsi="Calibri" w:cs="Calibri"/>
          <w:sz w:val="24"/>
          <w:szCs w:val="24"/>
        </w:rPr>
        <w:t>se sídlem</w:t>
      </w:r>
      <w:r w:rsidR="00683F1F">
        <w:rPr>
          <w:rFonts w:asciiTheme="minorHAnsi" w:hAnsiTheme="minorHAnsi" w:cstheme="minorHAnsi"/>
          <w:sz w:val="24"/>
          <w:szCs w:val="24"/>
        </w:rPr>
        <w:t xml:space="preserve"> </w:t>
      </w:r>
      <w:r w:rsidR="00197CE5">
        <w:rPr>
          <w:rFonts w:asciiTheme="minorHAnsi" w:hAnsiTheme="minorHAnsi" w:cstheme="minorHAnsi"/>
          <w:sz w:val="24"/>
          <w:szCs w:val="24"/>
        </w:rPr>
        <w:t>Wagnerova 1743, 666 01 Tišnov</w:t>
      </w:r>
    </w:p>
    <w:p w14:paraId="19AB6FF0" w14:textId="26677824" w:rsidR="00312828" w:rsidRDefault="0031282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zastoupený: </w:t>
      </w:r>
      <w:r w:rsidR="00FB3A12">
        <w:rPr>
          <w:rFonts w:ascii="Calibri" w:hAnsi="Calibri" w:cs="Calibri"/>
          <w:sz w:val="24"/>
          <w:szCs w:val="24"/>
        </w:rPr>
        <w:t>XXXXXXXXX</w:t>
      </w:r>
      <w:r w:rsidR="00197CE5">
        <w:rPr>
          <w:rFonts w:ascii="Calibri" w:hAnsi="Calibri" w:cs="Calibri"/>
          <w:sz w:val="24"/>
          <w:szCs w:val="24"/>
        </w:rPr>
        <w:t>, jednatelem</w:t>
      </w:r>
      <w:r>
        <w:rPr>
          <w:rFonts w:ascii="Calibri" w:hAnsi="Calibri" w:cs="Calibri"/>
          <w:sz w:val="24"/>
          <w:szCs w:val="24"/>
        </w:rPr>
        <w:t xml:space="preserve">  </w:t>
      </w:r>
    </w:p>
    <w:p w14:paraId="60F219E9" w14:textId="16FE2C0C" w:rsidR="00683F1F" w:rsidRPr="00312828" w:rsidRDefault="00CA0C9A">
      <w:pPr>
        <w:rPr>
          <w:b/>
          <w:bCs/>
          <w:color w:val="943634"/>
          <w:sz w:val="28"/>
          <w:szCs w:val="28"/>
          <w:lang w:eastAsia="cs-CZ"/>
        </w:rPr>
      </w:pPr>
      <w:proofErr w:type="gramStart"/>
      <w:r w:rsidRPr="00CA0C9A">
        <w:rPr>
          <w:rFonts w:asciiTheme="minorHAnsi" w:hAnsiTheme="minorHAnsi" w:cstheme="minorHAnsi"/>
          <w:sz w:val="24"/>
          <w:szCs w:val="24"/>
        </w:rPr>
        <w:t>IČ:</w:t>
      </w:r>
      <w:r w:rsidR="00027D1B">
        <w:rPr>
          <w:rFonts w:asciiTheme="minorHAnsi" w:hAnsiTheme="minorHAnsi" w:cstheme="minorHAnsi"/>
          <w:sz w:val="24"/>
          <w:szCs w:val="24"/>
        </w:rPr>
        <w:t xml:space="preserve">  </w:t>
      </w:r>
      <w:r w:rsidR="0056130E">
        <w:rPr>
          <w:rFonts w:asciiTheme="minorHAnsi" w:hAnsiTheme="minorHAnsi" w:cstheme="minorHAnsi"/>
          <w:sz w:val="24"/>
          <w:szCs w:val="24"/>
        </w:rPr>
        <w:t xml:space="preserve"> </w:t>
      </w:r>
      <w:proofErr w:type="gramEnd"/>
      <w:r w:rsidR="0056130E">
        <w:rPr>
          <w:rFonts w:asciiTheme="minorHAnsi" w:hAnsiTheme="minorHAnsi" w:cstheme="minorHAnsi"/>
          <w:sz w:val="24"/>
          <w:szCs w:val="24"/>
        </w:rPr>
        <w:t xml:space="preserve">  </w:t>
      </w:r>
      <w:r w:rsidR="0056130E">
        <w:rPr>
          <w:rFonts w:asciiTheme="minorHAnsi" w:hAnsiTheme="minorHAnsi" w:cstheme="minorHAnsi"/>
          <w:sz w:val="24"/>
          <w:szCs w:val="24"/>
        </w:rPr>
        <w:tab/>
      </w:r>
      <w:r w:rsidR="00197CE5">
        <w:rPr>
          <w:rFonts w:asciiTheme="minorHAnsi" w:hAnsiTheme="minorHAnsi" w:cstheme="minorHAnsi"/>
          <w:sz w:val="24"/>
          <w:szCs w:val="24"/>
        </w:rPr>
        <w:t>014 30 360</w:t>
      </w:r>
    </w:p>
    <w:p w14:paraId="42D8E3AD" w14:textId="4EFD3523" w:rsidR="00B11F03" w:rsidRDefault="00CA0C9A">
      <w:pPr>
        <w:rPr>
          <w:rFonts w:asciiTheme="minorHAnsi" w:hAnsiTheme="minorHAnsi" w:cstheme="minorHAnsi"/>
          <w:sz w:val="24"/>
          <w:szCs w:val="24"/>
        </w:rPr>
      </w:pPr>
      <w:r w:rsidRPr="00CA0C9A">
        <w:rPr>
          <w:rFonts w:asciiTheme="minorHAnsi" w:hAnsiTheme="minorHAnsi" w:cstheme="minorHAnsi"/>
          <w:sz w:val="24"/>
          <w:szCs w:val="24"/>
        </w:rPr>
        <w:t>DIČ:</w:t>
      </w:r>
      <w:r w:rsidR="00302FC8">
        <w:rPr>
          <w:rFonts w:asciiTheme="minorHAnsi" w:hAnsiTheme="minorHAnsi" w:cstheme="minorHAnsi"/>
          <w:sz w:val="24"/>
          <w:szCs w:val="24"/>
        </w:rPr>
        <w:t xml:space="preserve"> </w:t>
      </w:r>
      <w:r w:rsidR="0056130E">
        <w:rPr>
          <w:rFonts w:asciiTheme="minorHAnsi" w:hAnsiTheme="minorHAnsi" w:cstheme="minorHAnsi"/>
          <w:sz w:val="24"/>
          <w:szCs w:val="24"/>
        </w:rPr>
        <w:tab/>
      </w:r>
      <w:r w:rsidR="004138E7" w:rsidRPr="004138E7">
        <w:rPr>
          <w:rFonts w:asciiTheme="minorHAnsi" w:hAnsiTheme="minorHAnsi" w:cstheme="minorHAnsi"/>
          <w:sz w:val="24"/>
          <w:szCs w:val="24"/>
        </w:rPr>
        <w:t>CZ</w:t>
      </w:r>
      <w:r w:rsidR="00197CE5">
        <w:rPr>
          <w:rFonts w:asciiTheme="minorHAnsi" w:hAnsiTheme="minorHAnsi" w:cstheme="minorHAnsi"/>
          <w:sz w:val="24"/>
          <w:szCs w:val="24"/>
        </w:rPr>
        <w:t>01430360</w:t>
      </w:r>
    </w:p>
    <w:p w14:paraId="15A32A22" w14:textId="454FC60D" w:rsidR="00EA0022" w:rsidRPr="00CA0C9A" w:rsidRDefault="000D03D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Tel.</w:t>
      </w:r>
      <w:r w:rsidR="00683F1F">
        <w:rPr>
          <w:rFonts w:asciiTheme="minorHAnsi" w:hAnsiTheme="minorHAnsi" w:cstheme="minorHAnsi"/>
          <w:sz w:val="24"/>
          <w:szCs w:val="24"/>
        </w:rPr>
        <w:t xml:space="preserve">: </w:t>
      </w:r>
      <w:r w:rsidR="0056130E">
        <w:rPr>
          <w:rFonts w:asciiTheme="minorHAnsi" w:hAnsiTheme="minorHAnsi" w:cstheme="minorHAnsi"/>
          <w:sz w:val="24"/>
          <w:szCs w:val="24"/>
        </w:rPr>
        <w:tab/>
      </w:r>
      <w:r w:rsidR="00FB3A12">
        <w:rPr>
          <w:rFonts w:asciiTheme="minorHAnsi" w:hAnsiTheme="minorHAnsi" w:cstheme="minorHAnsi"/>
          <w:sz w:val="24"/>
          <w:szCs w:val="24"/>
        </w:rPr>
        <w:t>XXXXXXXXXX</w:t>
      </w:r>
    </w:p>
    <w:p w14:paraId="2F941C5D" w14:textId="262F5FE7" w:rsidR="00CA0C9A" w:rsidRDefault="000D03D6">
      <w:pPr>
        <w:rPr>
          <w:rStyle w:val="Hypertextovodkaz"/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e-m</w:t>
      </w:r>
      <w:r w:rsidR="00CA0C9A" w:rsidRPr="00CA0C9A">
        <w:rPr>
          <w:rFonts w:asciiTheme="minorHAnsi" w:hAnsiTheme="minorHAnsi" w:cstheme="minorHAnsi"/>
          <w:sz w:val="24"/>
          <w:szCs w:val="24"/>
        </w:rPr>
        <w:t xml:space="preserve">ail: </w:t>
      </w:r>
      <w:r w:rsidR="00FB3A12">
        <w:rPr>
          <w:rFonts w:asciiTheme="minorHAnsi" w:hAnsiTheme="minorHAnsi" w:cstheme="minorHAnsi"/>
          <w:sz w:val="24"/>
          <w:szCs w:val="24"/>
        </w:rPr>
        <w:t>XXXXXXXXXXXX</w:t>
      </w:r>
    </w:p>
    <w:p w14:paraId="6010F699" w14:textId="77777777" w:rsidR="006C4978" w:rsidRPr="00CA0C9A" w:rsidRDefault="006C4978">
      <w:pPr>
        <w:rPr>
          <w:rFonts w:asciiTheme="minorHAnsi" w:hAnsiTheme="minorHAnsi" w:cstheme="minorHAnsi"/>
          <w:sz w:val="24"/>
          <w:szCs w:val="24"/>
        </w:rPr>
      </w:pPr>
    </w:p>
    <w:p w14:paraId="05D12B1F" w14:textId="77777777" w:rsidR="00EA0022" w:rsidRPr="00CA0C9A" w:rsidRDefault="00EA0022">
      <w:pPr>
        <w:widowControl w:val="0"/>
        <w:rPr>
          <w:rFonts w:asciiTheme="minorHAnsi" w:hAnsiTheme="minorHAnsi" w:cstheme="minorHAnsi"/>
          <w:sz w:val="24"/>
          <w:szCs w:val="24"/>
        </w:rPr>
      </w:pPr>
      <w:r w:rsidRPr="00CA0C9A">
        <w:rPr>
          <w:rFonts w:asciiTheme="minorHAnsi" w:hAnsiTheme="minorHAnsi" w:cstheme="minorHAnsi"/>
          <w:sz w:val="24"/>
          <w:szCs w:val="24"/>
        </w:rPr>
        <w:t>(dále jen „</w:t>
      </w:r>
      <w:r w:rsidRPr="00CA0C9A">
        <w:rPr>
          <w:rFonts w:asciiTheme="minorHAnsi" w:hAnsiTheme="minorHAnsi" w:cstheme="minorHAnsi"/>
          <w:b/>
          <w:bCs/>
          <w:sz w:val="24"/>
          <w:szCs w:val="24"/>
        </w:rPr>
        <w:t>zhotovitel</w:t>
      </w:r>
      <w:r w:rsidRPr="00CA0C9A">
        <w:rPr>
          <w:rFonts w:asciiTheme="minorHAnsi" w:hAnsiTheme="minorHAnsi" w:cstheme="minorHAnsi"/>
          <w:bCs/>
          <w:sz w:val="24"/>
          <w:szCs w:val="24"/>
        </w:rPr>
        <w:t>“)</w:t>
      </w:r>
    </w:p>
    <w:p w14:paraId="446FE814" w14:textId="77777777" w:rsidR="00EA0022" w:rsidRPr="004C1905" w:rsidRDefault="00EA0022">
      <w:pPr>
        <w:widowControl w:val="0"/>
        <w:jc w:val="center"/>
        <w:rPr>
          <w:rFonts w:ascii="Calibri" w:hAnsi="Calibri" w:cs="Calibri"/>
          <w:sz w:val="24"/>
          <w:szCs w:val="24"/>
        </w:rPr>
      </w:pPr>
    </w:p>
    <w:p w14:paraId="14271A5D" w14:textId="77777777" w:rsidR="00EA0022" w:rsidRPr="004C1905" w:rsidRDefault="00EA0022">
      <w:pPr>
        <w:widowControl w:val="0"/>
        <w:jc w:val="center"/>
        <w:rPr>
          <w:rFonts w:ascii="Calibri" w:hAnsi="Calibri" w:cs="Calibri"/>
          <w:b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Článek I.</w:t>
      </w:r>
    </w:p>
    <w:p w14:paraId="3B2B261F" w14:textId="77777777" w:rsidR="00EA0022" w:rsidRPr="004C1905" w:rsidRDefault="00EA0022">
      <w:pPr>
        <w:pStyle w:val="Nadpis1"/>
        <w:spacing w:line="240" w:lineRule="auto"/>
        <w:rPr>
          <w:rFonts w:ascii="Calibri" w:hAnsi="Calibri" w:cs="Calibri"/>
          <w:szCs w:val="24"/>
          <w:shd w:val="clear" w:color="auto" w:fill="FFFF00"/>
        </w:rPr>
      </w:pPr>
      <w:r w:rsidRPr="004C1905">
        <w:rPr>
          <w:rFonts w:ascii="Calibri" w:hAnsi="Calibri" w:cs="Calibri"/>
          <w:b/>
          <w:szCs w:val="24"/>
          <w:u w:val="none"/>
        </w:rPr>
        <w:t>Předmět smlouvy</w:t>
      </w:r>
    </w:p>
    <w:p w14:paraId="01623FEB" w14:textId="77777777" w:rsidR="00610586" w:rsidRDefault="00610586" w:rsidP="00610586">
      <w:pPr>
        <w:spacing w:before="113"/>
        <w:ind w:left="720"/>
        <w:jc w:val="both"/>
        <w:rPr>
          <w:rFonts w:ascii="Calibri" w:hAnsi="Calibri" w:cs="Calibri"/>
          <w:sz w:val="24"/>
          <w:szCs w:val="24"/>
        </w:rPr>
      </w:pPr>
    </w:p>
    <w:p w14:paraId="36EC7B89" w14:textId="44F71D6C" w:rsidR="00F87A3A" w:rsidRPr="004C1905" w:rsidRDefault="00610586" w:rsidP="00614DC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 </w:t>
      </w:r>
      <w:r w:rsidR="00E93436">
        <w:rPr>
          <w:rFonts w:ascii="Calibri" w:hAnsi="Calibri" w:cs="Calibri"/>
          <w:sz w:val="24"/>
          <w:szCs w:val="24"/>
        </w:rPr>
        <w:t xml:space="preserve"> </w:t>
      </w:r>
      <w:r w:rsidR="007245C0" w:rsidRPr="004C1905">
        <w:rPr>
          <w:rFonts w:ascii="Calibri" w:hAnsi="Calibri" w:cs="Calibri"/>
          <w:sz w:val="24"/>
          <w:szCs w:val="24"/>
        </w:rPr>
        <w:t>Předmětem této smlouvy j</w:t>
      </w:r>
      <w:r w:rsidR="00614DCE">
        <w:rPr>
          <w:rFonts w:ascii="Calibri" w:hAnsi="Calibri" w:cs="Calibri"/>
          <w:sz w:val="24"/>
          <w:szCs w:val="24"/>
        </w:rPr>
        <w:t>sou</w:t>
      </w:r>
      <w:r w:rsidR="007245C0" w:rsidRPr="004C1905">
        <w:rPr>
          <w:rFonts w:ascii="Calibri" w:hAnsi="Calibri" w:cs="Calibri"/>
          <w:sz w:val="24"/>
          <w:szCs w:val="24"/>
        </w:rPr>
        <w:t xml:space="preserve"> </w:t>
      </w:r>
      <w:r w:rsidR="00F87A3A" w:rsidRPr="004C1905">
        <w:rPr>
          <w:rFonts w:ascii="Calibri" w:hAnsi="Calibri" w:cs="Calibri"/>
          <w:sz w:val="24"/>
          <w:szCs w:val="24"/>
        </w:rPr>
        <w:t xml:space="preserve">kompletní </w:t>
      </w:r>
      <w:r w:rsidR="00614DCE">
        <w:rPr>
          <w:rFonts w:ascii="Calibri" w:hAnsi="Calibri" w:cs="Calibri"/>
          <w:sz w:val="24"/>
          <w:szCs w:val="24"/>
        </w:rPr>
        <w:t>stavební práce</w:t>
      </w:r>
      <w:r w:rsidR="00F87A3A" w:rsidRPr="004C1905">
        <w:rPr>
          <w:rFonts w:ascii="Calibri" w:hAnsi="Calibri" w:cs="Calibri"/>
          <w:sz w:val="24"/>
          <w:szCs w:val="24"/>
        </w:rPr>
        <w:t xml:space="preserve"> </w:t>
      </w:r>
      <w:r w:rsidR="00256AFF">
        <w:rPr>
          <w:rFonts w:ascii="Calibri" w:hAnsi="Calibri" w:cs="Calibri"/>
          <w:sz w:val="24"/>
          <w:szCs w:val="24"/>
        </w:rPr>
        <w:t xml:space="preserve">na akci </w:t>
      </w:r>
      <w:r w:rsidR="00265822">
        <w:rPr>
          <w:rFonts w:ascii="Calibri" w:hAnsi="Calibri" w:cs="Calibri"/>
          <w:sz w:val="24"/>
          <w:szCs w:val="24"/>
        </w:rPr>
        <w:t>„</w:t>
      </w:r>
      <w:r w:rsidR="00256AFF">
        <w:rPr>
          <w:rFonts w:ascii="Calibri" w:hAnsi="Calibri" w:cs="Calibri"/>
          <w:b/>
          <w:sz w:val="24"/>
          <w:szCs w:val="24"/>
        </w:rPr>
        <w:t>Komunikace Pejškov“</w:t>
      </w:r>
      <w:r w:rsidR="00614DCE">
        <w:rPr>
          <w:rFonts w:ascii="Calibri" w:hAnsi="Calibri" w:cs="Calibri"/>
          <w:sz w:val="24"/>
          <w:szCs w:val="24"/>
        </w:rPr>
        <w:t xml:space="preserve"> (dále</w:t>
      </w:r>
      <w:r w:rsidR="007B5D3A" w:rsidRPr="004C1905">
        <w:rPr>
          <w:rFonts w:ascii="Calibri" w:hAnsi="Calibri" w:cs="Calibri"/>
          <w:sz w:val="24"/>
          <w:szCs w:val="24"/>
        </w:rPr>
        <w:t xml:space="preserve"> jen „dílo“</w:t>
      </w:r>
      <w:r w:rsidR="00614DCE">
        <w:rPr>
          <w:rFonts w:ascii="Calibri" w:hAnsi="Calibri" w:cs="Calibri"/>
          <w:sz w:val="24"/>
          <w:szCs w:val="24"/>
        </w:rPr>
        <w:t>) na parcele č. 330 v </w:t>
      </w:r>
      <w:proofErr w:type="spellStart"/>
      <w:r w:rsidR="00614DCE">
        <w:rPr>
          <w:rFonts w:ascii="Calibri" w:hAnsi="Calibri" w:cs="Calibri"/>
          <w:sz w:val="24"/>
          <w:szCs w:val="24"/>
        </w:rPr>
        <w:t>k.ú</w:t>
      </w:r>
      <w:proofErr w:type="spellEnd"/>
      <w:r w:rsidR="00614DCE">
        <w:rPr>
          <w:rFonts w:ascii="Calibri" w:hAnsi="Calibri" w:cs="Calibri"/>
          <w:sz w:val="24"/>
          <w:szCs w:val="24"/>
        </w:rPr>
        <w:t>. Pejškov</w:t>
      </w:r>
    </w:p>
    <w:p w14:paraId="294BF4ED" w14:textId="77777777" w:rsidR="007B5D3A" w:rsidRPr="004C1905" w:rsidRDefault="00AF33C6" w:rsidP="00AF33C6">
      <w:pPr>
        <w:spacing w:before="113"/>
        <w:jc w:val="both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 xml:space="preserve">2. </w:t>
      </w:r>
      <w:r w:rsidR="007B5D3A" w:rsidRPr="004C1905">
        <w:rPr>
          <w:rFonts w:ascii="Calibri" w:hAnsi="Calibri" w:cs="Calibri"/>
          <w:sz w:val="24"/>
          <w:szCs w:val="24"/>
        </w:rPr>
        <w:t>Rozsah a kvalita díla je vymezen:</w:t>
      </w:r>
    </w:p>
    <w:p w14:paraId="61FFE217" w14:textId="77777777" w:rsidR="007B5D3A" w:rsidRPr="004C1905" w:rsidRDefault="007B5D3A" w:rsidP="004C1905">
      <w:pPr>
        <w:spacing w:before="113"/>
        <w:ind w:left="426" w:hanging="142"/>
        <w:jc w:val="both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a/ cenovou nabídkou (příloha č. 1</w:t>
      </w:r>
      <w:r w:rsidR="008B2B84">
        <w:rPr>
          <w:rFonts w:ascii="Calibri" w:hAnsi="Calibri" w:cs="Calibri"/>
          <w:sz w:val="24"/>
          <w:szCs w:val="24"/>
        </w:rPr>
        <w:t xml:space="preserve"> </w:t>
      </w:r>
      <w:r w:rsidRPr="004C1905">
        <w:rPr>
          <w:rFonts w:ascii="Calibri" w:hAnsi="Calibri" w:cs="Calibri"/>
          <w:sz w:val="24"/>
          <w:szCs w:val="24"/>
        </w:rPr>
        <w:t>této smlouvy)</w:t>
      </w:r>
    </w:p>
    <w:p w14:paraId="30917CD3" w14:textId="77777777" w:rsidR="007B5D3A" w:rsidRPr="004C1905" w:rsidRDefault="007B5D3A" w:rsidP="004C1905">
      <w:pPr>
        <w:spacing w:before="113"/>
        <w:ind w:left="426" w:hanging="142"/>
        <w:jc w:val="both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b/ příslušnými ČSN a předpisy platnými v době provádění díla</w:t>
      </w:r>
    </w:p>
    <w:p w14:paraId="586E76C7" w14:textId="77777777" w:rsidR="00F00903" w:rsidRPr="004C1905" w:rsidRDefault="007B5D3A" w:rsidP="008732FD">
      <w:pPr>
        <w:spacing w:before="113"/>
        <w:ind w:left="426" w:hanging="142"/>
        <w:jc w:val="both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c/ podmínkami</w:t>
      </w:r>
      <w:r w:rsidR="00730FA1">
        <w:rPr>
          <w:rFonts w:ascii="Calibri" w:hAnsi="Calibri" w:cs="Calibri"/>
          <w:sz w:val="24"/>
          <w:szCs w:val="24"/>
        </w:rPr>
        <w:t xml:space="preserve"> objednavatele</w:t>
      </w:r>
      <w:r w:rsidRPr="004C1905">
        <w:rPr>
          <w:rFonts w:ascii="Calibri" w:hAnsi="Calibri" w:cs="Calibri"/>
          <w:sz w:val="24"/>
          <w:szCs w:val="24"/>
        </w:rPr>
        <w:t xml:space="preserve"> stanovenými v této smlouvě</w:t>
      </w:r>
    </w:p>
    <w:p w14:paraId="20CF9F1D" w14:textId="77777777" w:rsidR="008732FD" w:rsidRDefault="007B5D3A" w:rsidP="00C7731D">
      <w:pPr>
        <w:spacing w:before="113"/>
        <w:jc w:val="both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3</w:t>
      </w:r>
      <w:r w:rsidR="00AF33C6" w:rsidRPr="004C1905">
        <w:rPr>
          <w:rFonts w:ascii="Calibri" w:hAnsi="Calibri" w:cs="Calibri"/>
          <w:sz w:val="24"/>
          <w:szCs w:val="24"/>
        </w:rPr>
        <w:t xml:space="preserve">. </w:t>
      </w:r>
      <w:r w:rsidR="00EA0022" w:rsidRPr="004C1905">
        <w:rPr>
          <w:rFonts w:ascii="Calibri" w:hAnsi="Calibri" w:cs="Calibri"/>
          <w:sz w:val="24"/>
          <w:szCs w:val="24"/>
        </w:rPr>
        <w:t>Objednatel se zavazuje převzít provedené dílo od zhotovitele a zaplatit zhotoviteli cenu.</w:t>
      </w:r>
    </w:p>
    <w:p w14:paraId="5817E7D0" w14:textId="77777777" w:rsidR="00091348" w:rsidRDefault="00091348" w:rsidP="00C7731D">
      <w:pPr>
        <w:spacing w:before="113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824ECF5" w14:textId="77777777" w:rsidR="0056130E" w:rsidRDefault="0056130E">
      <w:pPr>
        <w:jc w:val="center"/>
        <w:rPr>
          <w:rFonts w:ascii="Calibri" w:hAnsi="Calibri" w:cs="Calibri"/>
          <w:sz w:val="24"/>
          <w:szCs w:val="24"/>
        </w:rPr>
      </w:pPr>
    </w:p>
    <w:p w14:paraId="2BA3370A" w14:textId="77777777" w:rsidR="00EA0022" w:rsidRPr="004C1905" w:rsidRDefault="007C2229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Článek II</w:t>
      </w:r>
      <w:r w:rsidR="00EA0022" w:rsidRPr="004C1905">
        <w:rPr>
          <w:rFonts w:ascii="Calibri" w:hAnsi="Calibri" w:cs="Calibri"/>
          <w:sz w:val="24"/>
          <w:szCs w:val="24"/>
        </w:rPr>
        <w:t>.</w:t>
      </w:r>
    </w:p>
    <w:p w14:paraId="2F8351C7" w14:textId="77777777" w:rsidR="00EA0022" w:rsidRPr="004C1905" w:rsidRDefault="00EA0022">
      <w:pPr>
        <w:jc w:val="center"/>
        <w:rPr>
          <w:rFonts w:ascii="Calibri" w:hAnsi="Calibri" w:cs="Calibri"/>
          <w:bCs/>
          <w:sz w:val="24"/>
          <w:szCs w:val="24"/>
        </w:rPr>
      </w:pPr>
      <w:r w:rsidRPr="004C1905">
        <w:rPr>
          <w:rFonts w:ascii="Calibri" w:hAnsi="Calibri" w:cs="Calibri"/>
          <w:b/>
          <w:bCs/>
          <w:sz w:val="24"/>
          <w:szCs w:val="24"/>
        </w:rPr>
        <w:t>Doba plnění</w:t>
      </w:r>
    </w:p>
    <w:p w14:paraId="5BE4FC49" w14:textId="77777777" w:rsidR="00EA0022" w:rsidRPr="004C1905" w:rsidRDefault="00EA0022">
      <w:pPr>
        <w:jc w:val="center"/>
        <w:rPr>
          <w:rFonts w:ascii="Calibri" w:hAnsi="Calibri" w:cs="Calibri"/>
          <w:bCs/>
          <w:sz w:val="24"/>
          <w:szCs w:val="24"/>
        </w:rPr>
      </w:pPr>
    </w:p>
    <w:p w14:paraId="7AAF50D0" w14:textId="63BDFEA0" w:rsidR="00164A86" w:rsidRPr="004C1905" w:rsidRDefault="00164A86" w:rsidP="00164A86">
      <w:pPr>
        <w:numPr>
          <w:ilvl w:val="0"/>
          <w:numId w:val="23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="Calibri" w:hAnsi="Calibri"/>
          <w:sz w:val="24"/>
          <w:szCs w:val="24"/>
        </w:rPr>
      </w:pPr>
      <w:r w:rsidRPr="004C1905">
        <w:rPr>
          <w:rFonts w:ascii="Calibri" w:hAnsi="Calibri"/>
          <w:sz w:val="24"/>
          <w:szCs w:val="24"/>
        </w:rPr>
        <w:t>Zhotovitel se zavazuje na základě této</w:t>
      </w:r>
      <w:r w:rsidR="006C7A85">
        <w:rPr>
          <w:rFonts w:ascii="Calibri" w:hAnsi="Calibri"/>
          <w:sz w:val="24"/>
          <w:szCs w:val="24"/>
        </w:rPr>
        <w:t xml:space="preserve"> smlouvy provést dílo v době</w:t>
      </w:r>
      <w:r w:rsidR="000D03D6">
        <w:rPr>
          <w:rFonts w:ascii="Calibri" w:hAnsi="Calibri"/>
          <w:sz w:val="24"/>
          <w:szCs w:val="24"/>
        </w:rPr>
        <w:t xml:space="preserve"> do </w:t>
      </w:r>
      <w:r w:rsidR="000D03D6" w:rsidRPr="000D03D6">
        <w:rPr>
          <w:rFonts w:ascii="Calibri" w:hAnsi="Calibri"/>
          <w:b/>
          <w:sz w:val="24"/>
          <w:szCs w:val="24"/>
        </w:rPr>
        <w:t>31.</w:t>
      </w:r>
      <w:r w:rsidR="00256AFF">
        <w:rPr>
          <w:rFonts w:ascii="Calibri" w:hAnsi="Calibri"/>
          <w:b/>
          <w:sz w:val="24"/>
          <w:szCs w:val="24"/>
        </w:rPr>
        <w:t>7</w:t>
      </w:r>
      <w:r w:rsidR="000D03D6" w:rsidRPr="000D03D6">
        <w:rPr>
          <w:rFonts w:ascii="Calibri" w:hAnsi="Calibri"/>
          <w:b/>
          <w:sz w:val="24"/>
          <w:szCs w:val="24"/>
        </w:rPr>
        <w:t>.202</w:t>
      </w:r>
      <w:r w:rsidR="00256AFF">
        <w:rPr>
          <w:rFonts w:ascii="Calibri" w:hAnsi="Calibri"/>
          <w:b/>
          <w:sz w:val="24"/>
          <w:szCs w:val="24"/>
        </w:rPr>
        <w:t>4</w:t>
      </w:r>
      <w:r w:rsidRPr="004C1905">
        <w:rPr>
          <w:rFonts w:ascii="Calibri" w:hAnsi="Calibri"/>
          <w:sz w:val="24"/>
          <w:szCs w:val="24"/>
        </w:rPr>
        <w:t>.</w:t>
      </w:r>
    </w:p>
    <w:p w14:paraId="32BC22AA" w14:textId="77777777" w:rsidR="00DD3B4A" w:rsidRPr="004C1905" w:rsidRDefault="00DD3B4A" w:rsidP="007B5D3A">
      <w:pPr>
        <w:suppressAutoHyphens w:val="0"/>
        <w:ind w:left="360"/>
        <w:jc w:val="both"/>
        <w:rPr>
          <w:rFonts w:ascii="Calibri" w:hAnsi="Calibri"/>
          <w:sz w:val="24"/>
          <w:szCs w:val="24"/>
        </w:rPr>
      </w:pPr>
    </w:p>
    <w:p w14:paraId="768AAB32" w14:textId="77777777" w:rsidR="00D750B4" w:rsidRPr="004C1905" w:rsidRDefault="004C1905" w:rsidP="004C1905">
      <w:pPr>
        <w:pStyle w:val="Odstavecseseznamem1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ab/>
      </w:r>
    </w:p>
    <w:p w14:paraId="40D69C65" w14:textId="77777777" w:rsidR="00EA0022" w:rsidRPr="004C1905" w:rsidRDefault="00D750B4" w:rsidP="000D03D6">
      <w:pPr>
        <w:jc w:val="center"/>
        <w:rPr>
          <w:rFonts w:ascii="Calibri" w:hAnsi="Calibri" w:cs="Calibri"/>
          <w:bCs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Článek III</w:t>
      </w:r>
      <w:r w:rsidR="00EA0022" w:rsidRPr="004C1905">
        <w:rPr>
          <w:rFonts w:ascii="Calibri" w:hAnsi="Calibri" w:cs="Calibri"/>
          <w:sz w:val="24"/>
          <w:szCs w:val="24"/>
        </w:rPr>
        <w:t>.</w:t>
      </w:r>
    </w:p>
    <w:p w14:paraId="043A92A8" w14:textId="77777777" w:rsidR="00EA0022" w:rsidRPr="000D03D6" w:rsidRDefault="000D03D6" w:rsidP="000D03D6">
      <w:pPr>
        <w:ind w:left="426" w:hanging="426"/>
        <w:jc w:val="center"/>
        <w:rPr>
          <w:rFonts w:ascii="Calibri" w:hAnsi="Calibri" w:cs="Calibri"/>
          <w:b/>
          <w:bCs/>
          <w:sz w:val="24"/>
          <w:szCs w:val="24"/>
        </w:rPr>
      </w:pPr>
      <w:r w:rsidRPr="000D03D6">
        <w:rPr>
          <w:rFonts w:ascii="Calibri" w:hAnsi="Calibri" w:cs="Calibri"/>
          <w:b/>
          <w:bCs/>
          <w:sz w:val="24"/>
          <w:szCs w:val="24"/>
        </w:rPr>
        <w:t>Cena</w:t>
      </w:r>
      <w:r>
        <w:rPr>
          <w:rFonts w:ascii="Calibri" w:hAnsi="Calibri" w:cs="Calibri"/>
          <w:b/>
          <w:bCs/>
          <w:sz w:val="24"/>
          <w:szCs w:val="24"/>
        </w:rPr>
        <w:t xml:space="preserve"> díla</w:t>
      </w:r>
    </w:p>
    <w:p w14:paraId="5618E0D7" w14:textId="77777777" w:rsidR="000D03D6" w:rsidRPr="004C1905" w:rsidRDefault="000D03D6">
      <w:pPr>
        <w:ind w:left="426" w:hanging="426"/>
        <w:jc w:val="center"/>
        <w:rPr>
          <w:rFonts w:ascii="Calibri" w:hAnsi="Calibri" w:cs="Calibri"/>
          <w:bCs/>
          <w:sz w:val="24"/>
          <w:szCs w:val="24"/>
        </w:rPr>
      </w:pPr>
    </w:p>
    <w:p w14:paraId="13767F96" w14:textId="77777777" w:rsidR="00EA0022" w:rsidRDefault="006F619B" w:rsidP="00300671">
      <w:pPr>
        <w:numPr>
          <w:ilvl w:val="0"/>
          <w:numId w:val="31"/>
        </w:numPr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Objedna</w:t>
      </w:r>
      <w:r w:rsidR="000F3355">
        <w:rPr>
          <w:rFonts w:ascii="Calibri" w:hAnsi="Calibri" w:cs="Calibri"/>
          <w:sz w:val="24"/>
          <w:szCs w:val="24"/>
        </w:rPr>
        <w:t>va</w:t>
      </w:r>
      <w:r w:rsidRPr="004C1905">
        <w:rPr>
          <w:rFonts w:ascii="Calibri" w:hAnsi="Calibri" w:cs="Calibri"/>
          <w:sz w:val="24"/>
          <w:szCs w:val="24"/>
        </w:rPr>
        <w:t xml:space="preserve">tel se zavazuje zaplatit za zhotovení díla smluvní </w:t>
      </w:r>
      <w:r w:rsidR="00EA0022" w:rsidRPr="004C1905">
        <w:rPr>
          <w:rFonts w:ascii="Calibri" w:hAnsi="Calibri" w:cs="Calibri"/>
          <w:sz w:val="24"/>
          <w:szCs w:val="24"/>
        </w:rPr>
        <w:t>cenu</w:t>
      </w:r>
      <w:r w:rsidR="00302E84">
        <w:rPr>
          <w:rFonts w:ascii="Calibri" w:hAnsi="Calibri" w:cs="Calibri"/>
          <w:bCs/>
          <w:sz w:val="24"/>
          <w:szCs w:val="24"/>
        </w:rPr>
        <w:t xml:space="preserve"> včetně</w:t>
      </w:r>
      <w:r w:rsidR="00EF4A9F">
        <w:rPr>
          <w:rFonts w:ascii="Calibri" w:hAnsi="Calibri" w:cs="Calibri"/>
          <w:bCs/>
          <w:sz w:val="24"/>
          <w:szCs w:val="24"/>
        </w:rPr>
        <w:t xml:space="preserve"> DPH</w:t>
      </w:r>
      <w:r w:rsidR="00300671">
        <w:rPr>
          <w:rFonts w:ascii="Calibri" w:hAnsi="Calibri" w:cs="Calibri"/>
          <w:bCs/>
          <w:sz w:val="24"/>
          <w:szCs w:val="24"/>
        </w:rPr>
        <w:t>, dle položkového rozpočtu:</w:t>
      </w:r>
    </w:p>
    <w:p w14:paraId="44094B0C" w14:textId="77777777" w:rsidR="00300671" w:rsidRDefault="00300671" w:rsidP="00300671">
      <w:pPr>
        <w:ind w:left="780"/>
        <w:jc w:val="both"/>
        <w:rPr>
          <w:rFonts w:ascii="Calibri" w:hAnsi="Calibri" w:cs="Calibri"/>
          <w:bCs/>
          <w:sz w:val="24"/>
          <w:szCs w:val="24"/>
        </w:rPr>
      </w:pPr>
    </w:p>
    <w:p w14:paraId="3390F5FC" w14:textId="18EBCD38" w:rsidR="00300671" w:rsidRPr="00300671" w:rsidRDefault="00300671" w:rsidP="00300671">
      <w:p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</w:t>
      </w:r>
      <w:r w:rsidR="00A25E62">
        <w:rPr>
          <w:rFonts w:ascii="Calibri" w:hAnsi="Calibri" w:cs="Calibri"/>
          <w:bCs/>
          <w:sz w:val="24"/>
          <w:szCs w:val="24"/>
        </w:rPr>
        <w:t xml:space="preserve">Cena </w:t>
      </w:r>
      <w:proofErr w:type="gramStart"/>
      <w:r w:rsidR="00A25E62">
        <w:rPr>
          <w:rFonts w:ascii="Calibri" w:hAnsi="Calibri" w:cs="Calibri"/>
          <w:bCs/>
          <w:sz w:val="24"/>
          <w:szCs w:val="24"/>
        </w:rPr>
        <w:t>díla</w:t>
      </w:r>
      <w:r w:rsidR="00C910BD">
        <w:rPr>
          <w:rFonts w:ascii="Calibri" w:hAnsi="Calibri" w:cs="Calibri"/>
          <w:bCs/>
          <w:sz w:val="24"/>
          <w:szCs w:val="24"/>
        </w:rPr>
        <w:t xml:space="preserve">: </w:t>
      </w:r>
      <w:r w:rsidR="00027D1B">
        <w:rPr>
          <w:rFonts w:ascii="Calibri" w:hAnsi="Calibri" w:cs="Calibri"/>
          <w:bCs/>
          <w:sz w:val="24"/>
          <w:szCs w:val="24"/>
        </w:rPr>
        <w:t xml:space="preserve"> </w:t>
      </w:r>
      <w:r w:rsidR="00256AFF">
        <w:rPr>
          <w:rFonts w:ascii="Calibri" w:hAnsi="Calibri" w:cs="Calibri"/>
          <w:b/>
          <w:bCs/>
          <w:sz w:val="24"/>
          <w:szCs w:val="24"/>
        </w:rPr>
        <w:t>103.735</w:t>
      </w:r>
      <w:proofErr w:type="gramEnd"/>
      <w:r w:rsidR="00256AFF">
        <w:rPr>
          <w:rFonts w:ascii="Calibri" w:hAnsi="Calibri" w:cs="Calibri"/>
          <w:b/>
          <w:bCs/>
          <w:sz w:val="24"/>
          <w:szCs w:val="24"/>
        </w:rPr>
        <w:t>,50</w:t>
      </w:r>
      <w:r w:rsidR="00027D1B" w:rsidRPr="00A25E6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B2B84" w:rsidRPr="00A25E62">
        <w:rPr>
          <w:rFonts w:ascii="Calibri" w:hAnsi="Calibri" w:cs="Calibri"/>
          <w:b/>
          <w:bCs/>
          <w:sz w:val="24"/>
          <w:szCs w:val="24"/>
        </w:rPr>
        <w:t>Kč</w:t>
      </w:r>
      <w:r w:rsidR="00A25E62" w:rsidRPr="00A25E62">
        <w:rPr>
          <w:rFonts w:ascii="Calibri" w:hAnsi="Calibri" w:cs="Calibri"/>
          <w:b/>
          <w:bCs/>
          <w:sz w:val="24"/>
          <w:szCs w:val="24"/>
        </w:rPr>
        <w:t xml:space="preserve"> bez DPH</w:t>
      </w:r>
    </w:p>
    <w:p w14:paraId="5B398A3B" w14:textId="77777777" w:rsidR="00285320" w:rsidRPr="004C1905" w:rsidRDefault="00EA0022" w:rsidP="006F619B">
      <w:pPr>
        <w:ind w:left="426" w:hanging="426"/>
        <w:jc w:val="both"/>
        <w:rPr>
          <w:rFonts w:ascii="Calibri" w:hAnsi="Calibri" w:cs="Calibri"/>
          <w:bCs/>
          <w:sz w:val="24"/>
          <w:szCs w:val="24"/>
        </w:rPr>
      </w:pPr>
      <w:r w:rsidRPr="004C1905">
        <w:rPr>
          <w:rFonts w:ascii="Calibri" w:hAnsi="Calibri" w:cs="Calibri"/>
          <w:bCs/>
          <w:sz w:val="24"/>
          <w:szCs w:val="24"/>
        </w:rPr>
        <w:tab/>
        <w:t xml:space="preserve"> </w:t>
      </w:r>
      <w:r w:rsidR="00DD3B4A" w:rsidRPr="004C1905">
        <w:rPr>
          <w:rFonts w:ascii="Calibri" w:hAnsi="Calibri" w:cs="Calibri"/>
          <w:bCs/>
          <w:sz w:val="24"/>
          <w:szCs w:val="24"/>
        </w:rPr>
        <w:tab/>
      </w:r>
    </w:p>
    <w:p w14:paraId="4978D06D" w14:textId="77777777" w:rsidR="00EA0022" w:rsidRPr="004C1905" w:rsidRDefault="004C1905">
      <w:pPr>
        <w:spacing w:before="113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 </w:t>
      </w:r>
      <w:r w:rsidR="00300671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 xml:space="preserve"> </w:t>
      </w:r>
      <w:r w:rsidR="00EA0022" w:rsidRPr="004C1905">
        <w:rPr>
          <w:rFonts w:ascii="Calibri" w:hAnsi="Calibri" w:cs="Calibri"/>
          <w:sz w:val="24"/>
          <w:szCs w:val="24"/>
        </w:rPr>
        <w:t xml:space="preserve">Smluvní strany si ujednávají, že cena nebude po dobu trvání této smlouvy žádným způsobem upravována a na její výši nemá žádný vliv výše vynaložených nákladů souvisejících s provedením díla ani jakýchkoliv jiných nákladů či poplatků, k jejichž úhradě je zhotovitel na základě této smlouvy či obecně závazných předpisů povinen. </w:t>
      </w:r>
    </w:p>
    <w:p w14:paraId="3AE0BB04" w14:textId="77777777" w:rsidR="00EA0022" w:rsidRDefault="00EA0022" w:rsidP="00B30CEA">
      <w:pPr>
        <w:spacing w:before="113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 xml:space="preserve">3. </w:t>
      </w:r>
      <w:r w:rsidRPr="004C1905">
        <w:rPr>
          <w:rFonts w:ascii="Calibri" w:hAnsi="Calibri" w:cs="Calibri"/>
          <w:sz w:val="24"/>
          <w:szCs w:val="24"/>
        </w:rPr>
        <w:tab/>
        <w:t xml:space="preserve">Fakturace bude provedena </w:t>
      </w:r>
      <w:r w:rsidR="008B2B84">
        <w:rPr>
          <w:rFonts w:ascii="Calibri" w:hAnsi="Calibri" w:cs="Calibri"/>
          <w:sz w:val="24"/>
          <w:szCs w:val="24"/>
        </w:rPr>
        <w:t>po odsouhlasení dokončení</w:t>
      </w:r>
      <w:r w:rsidR="00775399">
        <w:rPr>
          <w:rFonts w:ascii="Calibri" w:hAnsi="Calibri" w:cs="Calibri"/>
          <w:sz w:val="24"/>
          <w:szCs w:val="24"/>
        </w:rPr>
        <w:t xml:space="preserve"> díla objednatelem.</w:t>
      </w:r>
    </w:p>
    <w:p w14:paraId="5A7364FD" w14:textId="77777777" w:rsidR="00300671" w:rsidRPr="004C1905" w:rsidRDefault="00300671" w:rsidP="00B30CEA">
      <w:pPr>
        <w:spacing w:before="113"/>
        <w:ind w:left="426" w:hanging="426"/>
        <w:jc w:val="both"/>
        <w:rPr>
          <w:rFonts w:ascii="Calibri" w:hAnsi="Calibri" w:cs="Calibri"/>
          <w:sz w:val="24"/>
          <w:szCs w:val="24"/>
        </w:rPr>
      </w:pPr>
    </w:p>
    <w:p w14:paraId="17F62444" w14:textId="77777777" w:rsidR="005257BF" w:rsidRPr="004C1905" w:rsidRDefault="005257BF">
      <w:pPr>
        <w:jc w:val="center"/>
        <w:rPr>
          <w:rFonts w:ascii="Calibri" w:hAnsi="Calibri" w:cs="Calibri"/>
          <w:sz w:val="24"/>
          <w:szCs w:val="24"/>
        </w:rPr>
      </w:pPr>
    </w:p>
    <w:p w14:paraId="58D9FCD3" w14:textId="77777777" w:rsidR="00EA0022" w:rsidRPr="004C1905" w:rsidRDefault="00EA0022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 xml:space="preserve">Článek </w:t>
      </w:r>
      <w:r w:rsidR="00D750B4" w:rsidRPr="004C1905">
        <w:rPr>
          <w:rFonts w:ascii="Calibri" w:hAnsi="Calibri" w:cs="Calibri"/>
          <w:sz w:val="24"/>
          <w:szCs w:val="24"/>
        </w:rPr>
        <w:t>I</w:t>
      </w:r>
      <w:r w:rsidRPr="004C1905">
        <w:rPr>
          <w:rFonts w:ascii="Calibri" w:hAnsi="Calibri" w:cs="Calibri"/>
          <w:sz w:val="24"/>
          <w:szCs w:val="24"/>
        </w:rPr>
        <w:t>V.</w:t>
      </w:r>
    </w:p>
    <w:p w14:paraId="3DC5065D" w14:textId="77777777" w:rsidR="00EA0022" w:rsidRPr="004C1905" w:rsidRDefault="00EA0022">
      <w:pPr>
        <w:ind w:left="426" w:hanging="426"/>
        <w:jc w:val="center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b/>
          <w:bCs/>
          <w:sz w:val="24"/>
          <w:szCs w:val="24"/>
        </w:rPr>
        <w:t>Platební podmínky</w:t>
      </w:r>
    </w:p>
    <w:p w14:paraId="4A920436" w14:textId="77777777" w:rsidR="00EA0022" w:rsidRPr="004C1905" w:rsidRDefault="00EA0022">
      <w:pPr>
        <w:pStyle w:val="Zkladntext32"/>
        <w:tabs>
          <w:tab w:val="left" w:pos="684"/>
        </w:tabs>
        <w:ind w:left="426" w:hanging="426"/>
        <w:rPr>
          <w:rFonts w:ascii="Calibri" w:hAnsi="Calibri" w:cs="Calibri"/>
          <w:sz w:val="24"/>
          <w:szCs w:val="24"/>
        </w:rPr>
      </w:pPr>
    </w:p>
    <w:p w14:paraId="5EB87112" w14:textId="77777777" w:rsidR="00EA0022" w:rsidRPr="004C1905" w:rsidRDefault="00B30CEA" w:rsidP="00617557">
      <w:pPr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iCs/>
          <w:sz w:val="24"/>
          <w:szCs w:val="24"/>
        </w:rPr>
        <w:t>1</w:t>
      </w:r>
      <w:r w:rsidR="00EA0022" w:rsidRPr="004C1905">
        <w:rPr>
          <w:rFonts w:ascii="Calibri" w:hAnsi="Calibri" w:cs="Calibri"/>
          <w:iCs/>
          <w:sz w:val="24"/>
          <w:szCs w:val="24"/>
        </w:rPr>
        <w:t>.</w:t>
      </w:r>
      <w:r w:rsidR="00EA0022" w:rsidRPr="004C1905">
        <w:rPr>
          <w:rFonts w:ascii="Calibri" w:hAnsi="Calibri" w:cs="Calibri"/>
          <w:iCs/>
          <w:sz w:val="24"/>
          <w:szCs w:val="24"/>
        </w:rPr>
        <w:tab/>
        <w:t xml:space="preserve">Splatnost faktury je </w:t>
      </w:r>
      <w:r w:rsidR="00A64224" w:rsidRPr="004C1905">
        <w:rPr>
          <w:rFonts w:ascii="Calibri" w:hAnsi="Calibri" w:cs="Calibri"/>
          <w:iCs/>
          <w:sz w:val="24"/>
          <w:szCs w:val="24"/>
        </w:rPr>
        <w:t>14</w:t>
      </w:r>
      <w:r w:rsidR="00E93436">
        <w:rPr>
          <w:rFonts w:ascii="Calibri" w:hAnsi="Calibri" w:cs="Calibri"/>
          <w:iCs/>
          <w:sz w:val="24"/>
          <w:szCs w:val="24"/>
        </w:rPr>
        <w:t xml:space="preserve"> </w:t>
      </w:r>
      <w:r w:rsidR="00EA0022" w:rsidRPr="004C1905">
        <w:rPr>
          <w:rFonts w:ascii="Calibri" w:hAnsi="Calibri" w:cs="Calibri"/>
          <w:iCs/>
          <w:sz w:val="24"/>
          <w:szCs w:val="24"/>
        </w:rPr>
        <w:t>-</w:t>
      </w:r>
      <w:r w:rsidR="00E93436">
        <w:rPr>
          <w:rFonts w:ascii="Calibri" w:hAnsi="Calibri" w:cs="Calibri"/>
          <w:iCs/>
          <w:sz w:val="24"/>
          <w:szCs w:val="24"/>
        </w:rPr>
        <w:t xml:space="preserve"> </w:t>
      </w:r>
      <w:r w:rsidR="00EA0022" w:rsidRPr="004C1905">
        <w:rPr>
          <w:rFonts w:ascii="Calibri" w:hAnsi="Calibri" w:cs="Calibri"/>
          <w:iCs/>
          <w:sz w:val="24"/>
          <w:szCs w:val="24"/>
        </w:rPr>
        <w:t>ti denní. Lhůta splatnosti běží od následujícího dne po doručení faktury objednateli. Za doručení faktury se považuje den předání faktury do poštovní evidence objednatele. Termínem úhrady se rozumí den odepsání finančních prostředků z účtu objednatele.</w:t>
      </w:r>
    </w:p>
    <w:p w14:paraId="64D69721" w14:textId="77777777" w:rsidR="00EA0022" w:rsidRPr="004C1905" w:rsidRDefault="006A6577" w:rsidP="00617557">
      <w:pPr>
        <w:spacing w:before="120"/>
        <w:ind w:left="410" w:hanging="410"/>
        <w:jc w:val="both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2</w:t>
      </w:r>
      <w:r w:rsidR="00EA0022" w:rsidRPr="004C1905">
        <w:rPr>
          <w:rFonts w:ascii="Calibri" w:hAnsi="Calibri" w:cs="Calibri"/>
          <w:sz w:val="24"/>
          <w:szCs w:val="24"/>
        </w:rPr>
        <w:t xml:space="preserve">. </w:t>
      </w:r>
      <w:r w:rsidR="00EA0022" w:rsidRPr="004C1905">
        <w:rPr>
          <w:rFonts w:ascii="Calibri" w:hAnsi="Calibri" w:cs="Calibri"/>
          <w:sz w:val="24"/>
          <w:szCs w:val="24"/>
        </w:rPr>
        <w:tab/>
        <w:t>Faktura musí splňovat náležitosti daňového dokladu dle zákona o DPH ve znění pozdějších předpisů.</w:t>
      </w:r>
    </w:p>
    <w:p w14:paraId="1770B3CB" w14:textId="77777777" w:rsidR="006A6577" w:rsidRPr="004C1905" w:rsidRDefault="00EA0022" w:rsidP="00617557">
      <w:pPr>
        <w:spacing w:before="120"/>
        <w:ind w:left="405" w:hanging="15"/>
        <w:jc w:val="both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V případě, že faktura bude obsahovat nesprávné nebo nepravdivé údaje nebo neúplné náležitosti, je objednatel oprávněn fakturu neprodleně vrátit zhotoviteli. U takové faktury běží nová lhůta splatnosti až po doručení opravené faktury objednateli.</w:t>
      </w:r>
    </w:p>
    <w:p w14:paraId="59AE2E50" w14:textId="77777777" w:rsidR="00750A64" w:rsidRPr="004C1905" w:rsidRDefault="00750A64">
      <w:pPr>
        <w:rPr>
          <w:rFonts w:ascii="Calibri" w:hAnsi="Calibri" w:cs="Calibri"/>
          <w:sz w:val="24"/>
          <w:szCs w:val="24"/>
        </w:rPr>
      </w:pPr>
    </w:p>
    <w:p w14:paraId="0A339C6A" w14:textId="77777777" w:rsidR="00BC2EFB" w:rsidRDefault="00BC2EFB">
      <w:pPr>
        <w:pStyle w:val="Zkladntext32"/>
        <w:tabs>
          <w:tab w:val="left" w:pos="684"/>
        </w:tabs>
        <w:spacing w:after="0" w:line="100" w:lineRule="atLeast"/>
        <w:jc w:val="center"/>
        <w:rPr>
          <w:rFonts w:ascii="Calibri" w:hAnsi="Calibri" w:cs="Calibri"/>
          <w:iCs/>
          <w:sz w:val="24"/>
          <w:szCs w:val="24"/>
        </w:rPr>
      </w:pPr>
    </w:p>
    <w:p w14:paraId="790450D1" w14:textId="77777777" w:rsidR="00EA0022" w:rsidRPr="004C1905" w:rsidRDefault="00EA0022">
      <w:pPr>
        <w:pStyle w:val="Zkladntext32"/>
        <w:tabs>
          <w:tab w:val="left" w:pos="684"/>
        </w:tabs>
        <w:spacing w:after="0" w:line="100" w:lineRule="atLeast"/>
        <w:jc w:val="center"/>
        <w:rPr>
          <w:rFonts w:ascii="Calibri" w:hAnsi="Calibri" w:cs="Calibri"/>
          <w:b/>
          <w:bCs/>
          <w:iCs/>
          <w:sz w:val="24"/>
          <w:szCs w:val="24"/>
        </w:rPr>
      </w:pPr>
      <w:r w:rsidRPr="004C1905">
        <w:rPr>
          <w:rFonts w:ascii="Calibri" w:hAnsi="Calibri" w:cs="Calibri"/>
          <w:iCs/>
          <w:sz w:val="24"/>
          <w:szCs w:val="24"/>
        </w:rPr>
        <w:t>Čl</w:t>
      </w:r>
      <w:r w:rsidR="00D750B4" w:rsidRPr="004C1905">
        <w:rPr>
          <w:rFonts w:ascii="Calibri" w:hAnsi="Calibri" w:cs="Calibri"/>
          <w:iCs/>
          <w:sz w:val="24"/>
          <w:szCs w:val="24"/>
        </w:rPr>
        <w:t>ánek V</w:t>
      </w:r>
      <w:r w:rsidRPr="004C1905">
        <w:rPr>
          <w:rFonts w:ascii="Calibri" w:hAnsi="Calibri" w:cs="Calibri"/>
          <w:iCs/>
          <w:sz w:val="24"/>
          <w:szCs w:val="24"/>
        </w:rPr>
        <w:t>.</w:t>
      </w:r>
    </w:p>
    <w:p w14:paraId="359D589D" w14:textId="77777777" w:rsidR="00EA0022" w:rsidRPr="004C1905" w:rsidRDefault="00EA0022">
      <w:pPr>
        <w:pStyle w:val="text"/>
        <w:spacing w:before="0" w:line="100" w:lineRule="atLeast"/>
        <w:ind w:left="425" w:hanging="425"/>
        <w:jc w:val="center"/>
        <w:rPr>
          <w:rFonts w:ascii="Calibri" w:hAnsi="Calibri" w:cs="Calibri"/>
          <w:bCs/>
          <w:szCs w:val="24"/>
        </w:rPr>
      </w:pPr>
      <w:r w:rsidRPr="004C1905">
        <w:rPr>
          <w:rFonts w:ascii="Calibri" w:hAnsi="Calibri" w:cs="Calibri"/>
          <w:b/>
          <w:bCs/>
          <w:iCs/>
          <w:szCs w:val="24"/>
        </w:rPr>
        <w:t>Smluvní pokuty</w:t>
      </w:r>
    </w:p>
    <w:p w14:paraId="705D4E15" w14:textId="77777777" w:rsidR="00BC2EFB" w:rsidRPr="004C1905" w:rsidRDefault="00BC2EFB">
      <w:pPr>
        <w:pStyle w:val="Zkladntext32"/>
        <w:tabs>
          <w:tab w:val="left" w:pos="684"/>
        </w:tabs>
        <w:jc w:val="center"/>
        <w:rPr>
          <w:rFonts w:ascii="Calibri" w:hAnsi="Calibri" w:cs="Calibri"/>
          <w:bCs/>
          <w:sz w:val="24"/>
          <w:szCs w:val="24"/>
        </w:rPr>
      </w:pPr>
    </w:p>
    <w:p w14:paraId="46896DAB" w14:textId="77777777" w:rsidR="00EA0022" w:rsidRPr="004C1905" w:rsidRDefault="00EA0022" w:rsidP="00BE3456">
      <w:pPr>
        <w:pStyle w:val="Zkladntext32"/>
        <w:numPr>
          <w:ilvl w:val="0"/>
          <w:numId w:val="11"/>
        </w:numPr>
        <w:tabs>
          <w:tab w:val="clear" w:pos="437"/>
          <w:tab w:val="num" w:pos="426"/>
        </w:tabs>
        <w:spacing w:before="113"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Bude-li zhotovitel v prodlení s pr</w:t>
      </w:r>
      <w:r w:rsidR="00A64224" w:rsidRPr="004C1905">
        <w:rPr>
          <w:rFonts w:ascii="Calibri" w:hAnsi="Calibri" w:cs="Calibri"/>
          <w:sz w:val="24"/>
          <w:szCs w:val="24"/>
        </w:rPr>
        <w:t>ovedením díla</w:t>
      </w:r>
      <w:r w:rsidR="00DC74F7" w:rsidRPr="004C1905">
        <w:rPr>
          <w:rFonts w:ascii="Calibri" w:hAnsi="Calibri" w:cs="Calibri"/>
          <w:sz w:val="24"/>
          <w:szCs w:val="24"/>
        </w:rPr>
        <w:t xml:space="preserve"> </w:t>
      </w:r>
      <w:r w:rsidRPr="004C1905">
        <w:rPr>
          <w:rFonts w:ascii="Calibri" w:hAnsi="Calibri" w:cs="Calibri"/>
          <w:sz w:val="24"/>
          <w:szCs w:val="24"/>
        </w:rPr>
        <w:t xml:space="preserve">z důvodu ležícího na straně zhotovitele, zavazuje se zaplatit objednateli smluvní pokutu </w:t>
      </w:r>
      <w:r w:rsidRPr="004C1905">
        <w:rPr>
          <w:rFonts w:ascii="Calibri" w:hAnsi="Calibri" w:cs="Calibri"/>
          <w:iCs/>
          <w:sz w:val="24"/>
          <w:szCs w:val="24"/>
        </w:rPr>
        <w:t>ve výši 0,</w:t>
      </w:r>
      <w:r w:rsidR="00CA0C9A">
        <w:rPr>
          <w:rFonts w:ascii="Calibri" w:hAnsi="Calibri" w:cs="Calibri"/>
          <w:iCs/>
          <w:sz w:val="24"/>
          <w:szCs w:val="24"/>
        </w:rPr>
        <w:t>2</w:t>
      </w:r>
      <w:r w:rsidRPr="004C1905">
        <w:rPr>
          <w:rFonts w:ascii="Calibri" w:hAnsi="Calibri" w:cs="Calibri"/>
          <w:iCs/>
          <w:sz w:val="24"/>
          <w:szCs w:val="24"/>
        </w:rPr>
        <w:t>% z</w:t>
      </w:r>
      <w:r w:rsidR="00BA2D69" w:rsidRPr="004C1905">
        <w:rPr>
          <w:rFonts w:ascii="Calibri" w:hAnsi="Calibri" w:cs="Calibri"/>
          <w:iCs/>
          <w:sz w:val="24"/>
          <w:szCs w:val="24"/>
        </w:rPr>
        <w:t> ceny díla</w:t>
      </w:r>
      <w:r w:rsidRPr="004C1905">
        <w:rPr>
          <w:rFonts w:ascii="Calibri" w:hAnsi="Calibri" w:cs="Calibri"/>
          <w:iCs/>
          <w:sz w:val="24"/>
          <w:szCs w:val="24"/>
        </w:rPr>
        <w:t xml:space="preserve"> za každý i započatý den prodlení.</w:t>
      </w:r>
    </w:p>
    <w:p w14:paraId="214124A5" w14:textId="77777777" w:rsidR="00EA0022" w:rsidRPr="004C1905" w:rsidRDefault="00EA0022" w:rsidP="00BE3456">
      <w:pPr>
        <w:numPr>
          <w:ilvl w:val="0"/>
          <w:numId w:val="11"/>
        </w:numPr>
        <w:tabs>
          <w:tab w:val="clear" w:pos="437"/>
          <w:tab w:val="num" w:pos="426"/>
        </w:tabs>
        <w:spacing w:before="113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Pro případ prodlení s úhradou faktury v dohodnutých termínech uhradí objednatel zhotovi</w:t>
      </w:r>
      <w:r w:rsidR="00CA0C9A">
        <w:rPr>
          <w:rFonts w:ascii="Calibri" w:hAnsi="Calibri" w:cs="Calibri"/>
          <w:sz w:val="24"/>
          <w:szCs w:val="24"/>
        </w:rPr>
        <w:t>teli smluvní pokutu ve výši 0,05</w:t>
      </w:r>
      <w:r w:rsidRPr="004C1905">
        <w:rPr>
          <w:rFonts w:ascii="Calibri" w:hAnsi="Calibri" w:cs="Calibri"/>
          <w:sz w:val="24"/>
          <w:szCs w:val="24"/>
        </w:rPr>
        <w:t xml:space="preserve"> % z dlužné částky za každý den prodlení.</w:t>
      </w:r>
    </w:p>
    <w:p w14:paraId="5B279A84" w14:textId="77777777" w:rsidR="004C1905" w:rsidRDefault="00043A93" w:rsidP="004C1905">
      <w:pPr>
        <w:numPr>
          <w:ilvl w:val="0"/>
          <w:numId w:val="11"/>
        </w:numPr>
        <w:spacing w:before="113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Smluvní strany se</w:t>
      </w:r>
      <w:r w:rsidR="009B72B8" w:rsidRPr="004C1905">
        <w:rPr>
          <w:rFonts w:ascii="Calibri" w:hAnsi="Calibri" w:cs="Calibri"/>
          <w:sz w:val="24"/>
          <w:szCs w:val="24"/>
        </w:rPr>
        <w:t xml:space="preserve"> dohodly</w:t>
      </w:r>
      <w:r w:rsidRPr="004C1905">
        <w:rPr>
          <w:rFonts w:ascii="Calibri" w:hAnsi="Calibri" w:cs="Calibri"/>
          <w:sz w:val="24"/>
          <w:szCs w:val="24"/>
        </w:rPr>
        <w:t>, že na právní vztahy z této smlouvy</w:t>
      </w:r>
      <w:r w:rsidR="00BE3456" w:rsidRPr="004C1905">
        <w:rPr>
          <w:rFonts w:ascii="Calibri" w:hAnsi="Calibri" w:cs="Calibri"/>
          <w:sz w:val="24"/>
          <w:szCs w:val="24"/>
        </w:rPr>
        <w:t xml:space="preserve"> se</w:t>
      </w:r>
      <w:r w:rsidR="0069783E" w:rsidRPr="004C1905">
        <w:rPr>
          <w:rFonts w:ascii="Calibri" w:hAnsi="Calibri" w:cs="Calibri"/>
          <w:sz w:val="24"/>
          <w:szCs w:val="24"/>
        </w:rPr>
        <w:t xml:space="preserve"> nepoužijí ustanovení</w:t>
      </w:r>
      <w:r w:rsidR="004C1905">
        <w:rPr>
          <w:rFonts w:ascii="Calibri" w:hAnsi="Calibri" w:cs="Calibri"/>
          <w:sz w:val="24"/>
          <w:szCs w:val="24"/>
        </w:rPr>
        <w:t xml:space="preserve">       </w:t>
      </w:r>
    </w:p>
    <w:p w14:paraId="195FAC39" w14:textId="77777777" w:rsidR="00043A93" w:rsidRPr="004C1905" w:rsidRDefault="004C1905" w:rsidP="004C1905">
      <w:pPr>
        <w:spacing w:before="113"/>
        <w:ind w:left="426"/>
        <w:jc w:val="both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="0069783E" w:rsidRPr="004C1905">
        <w:rPr>
          <w:rFonts w:ascii="Calibri" w:hAnsi="Calibri" w:cs="Calibri"/>
          <w:sz w:val="24"/>
          <w:szCs w:val="24"/>
        </w:rPr>
        <w:t>2050 a</w:t>
      </w:r>
      <w:r w:rsidR="00BE3456" w:rsidRPr="004C1905">
        <w:rPr>
          <w:rFonts w:ascii="Calibri" w:hAnsi="Calibri" w:cs="Calibri"/>
          <w:sz w:val="24"/>
          <w:szCs w:val="24"/>
        </w:rPr>
        <w:t xml:space="preserve"> </w:t>
      </w:r>
      <w:r w:rsidR="00043A93" w:rsidRPr="004C1905">
        <w:rPr>
          <w:rFonts w:ascii="Calibri" w:hAnsi="Calibri" w:cs="Calibri"/>
          <w:sz w:val="24"/>
          <w:szCs w:val="24"/>
        </w:rPr>
        <w:t>§ 2051 občanského zákoníku</w:t>
      </w:r>
      <w:r w:rsidR="00BE3456" w:rsidRPr="004C1905">
        <w:rPr>
          <w:rFonts w:ascii="Calibri" w:hAnsi="Calibri" w:cs="Calibri"/>
          <w:sz w:val="24"/>
          <w:szCs w:val="24"/>
        </w:rPr>
        <w:t>.</w:t>
      </w:r>
      <w:r w:rsidR="00043A93" w:rsidRPr="004C1905">
        <w:rPr>
          <w:rFonts w:ascii="Calibri" w:hAnsi="Calibri" w:cs="Calibri"/>
          <w:sz w:val="24"/>
          <w:szCs w:val="24"/>
        </w:rPr>
        <w:t xml:space="preserve">  </w:t>
      </w:r>
    </w:p>
    <w:p w14:paraId="065EBA43" w14:textId="77777777" w:rsidR="00EA0022" w:rsidRPr="004C1905" w:rsidRDefault="00EA0022">
      <w:pPr>
        <w:pStyle w:val="Zkladntext32"/>
        <w:tabs>
          <w:tab w:val="left" w:pos="684"/>
        </w:tabs>
        <w:spacing w:after="0"/>
        <w:jc w:val="center"/>
        <w:rPr>
          <w:rFonts w:ascii="Calibri" w:hAnsi="Calibri" w:cs="Calibri"/>
          <w:b/>
          <w:bCs/>
          <w:iCs/>
          <w:sz w:val="24"/>
          <w:szCs w:val="24"/>
        </w:rPr>
      </w:pPr>
      <w:r w:rsidRPr="004C1905">
        <w:rPr>
          <w:rFonts w:ascii="Calibri" w:hAnsi="Calibri" w:cs="Calibri"/>
          <w:iCs/>
          <w:sz w:val="24"/>
          <w:szCs w:val="24"/>
        </w:rPr>
        <w:t xml:space="preserve">Článek </w:t>
      </w:r>
      <w:r w:rsidR="00D750B4" w:rsidRPr="004C1905">
        <w:rPr>
          <w:rFonts w:ascii="Calibri" w:hAnsi="Calibri" w:cs="Calibri"/>
          <w:iCs/>
          <w:sz w:val="24"/>
          <w:szCs w:val="24"/>
        </w:rPr>
        <w:t>VI</w:t>
      </w:r>
      <w:r w:rsidRPr="004C1905">
        <w:rPr>
          <w:rFonts w:ascii="Calibri" w:hAnsi="Calibri" w:cs="Calibri"/>
          <w:iCs/>
          <w:sz w:val="24"/>
          <w:szCs w:val="24"/>
        </w:rPr>
        <w:t>.</w:t>
      </w:r>
    </w:p>
    <w:p w14:paraId="7B1C4E9D" w14:textId="77777777" w:rsidR="00EA0022" w:rsidRPr="004C1905" w:rsidRDefault="00EA0022">
      <w:pPr>
        <w:pStyle w:val="text"/>
        <w:spacing w:before="0" w:line="240" w:lineRule="auto"/>
        <w:ind w:left="425" w:hanging="425"/>
        <w:jc w:val="center"/>
        <w:rPr>
          <w:rFonts w:ascii="Calibri" w:hAnsi="Calibri" w:cs="Calibri"/>
          <w:bCs/>
          <w:iCs/>
          <w:szCs w:val="24"/>
        </w:rPr>
      </w:pPr>
      <w:r w:rsidRPr="004C1905">
        <w:rPr>
          <w:rFonts w:ascii="Calibri" w:hAnsi="Calibri" w:cs="Calibri"/>
          <w:b/>
          <w:bCs/>
          <w:iCs/>
          <w:szCs w:val="24"/>
        </w:rPr>
        <w:t>Závěrečná ustanovení</w:t>
      </w:r>
    </w:p>
    <w:p w14:paraId="0800D8AC" w14:textId="77777777" w:rsidR="00EA0022" w:rsidRPr="004C1905" w:rsidRDefault="00EA0022">
      <w:pPr>
        <w:pStyle w:val="Zkladntext32"/>
        <w:tabs>
          <w:tab w:val="left" w:pos="684"/>
        </w:tabs>
        <w:spacing w:after="0"/>
        <w:jc w:val="center"/>
        <w:rPr>
          <w:rFonts w:ascii="Calibri" w:hAnsi="Calibri" w:cs="Calibri"/>
          <w:bCs/>
          <w:iCs/>
          <w:sz w:val="24"/>
          <w:szCs w:val="24"/>
        </w:rPr>
      </w:pPr>
    </w:p>
    <w:p w14:paraId="2384E6DF" w14:textId="77777777" w:rsidR="00EA0022" w:rsidRPr="004C1905" w:rsidRDefault="00EA0022" w:rsidP="00857378">
      <w:pPr>
        <w:pStyle w:val="Zkladntext32"/>
        <w:tabs>
          <w:tab w:val="left" w:pos="684"/>
        </w:tabs>
        <w:spacing w:after="0"/>
        <w:ind w:left="426" w:hanging="426"/>
        <w:jc w:val="both"/>
        <w:rPr>
          <w:rFonts w:ascii="Calibri" w:hAnsi="Calibri" w:cs="Calibri"/>
          <w:iCs/>
          <w:sz w:val="24"/>
          <w:szCs w:val="24"/>
        </w:rPr>
      </w:pPr>
      <w:r w:rsidRPr="004C1905">
        <w:rPr>
          <w:rFonts w:ascii="Calibri" w:hAnsi="Calibri" w:cs="Calibri"/>
          <w:iCs/>
          <w:sz w:val="24"/>
          <w:szCs w:val="24"/>
        </w:rPr>
        <w:t>1.</w:t>
      </w:r>
      <w:r w:rsidRPr="004C1905">
        <w:rPr>
          <w:rFonts w:ascii="Calibri" w:hAnsi="Calibri" w:cs="Calibri"/>
          <w:iCs/>
          <w:sz w:val="24"/>
          <w:szCs w:val="24"/>
        </w:rPr>
        <w:tab/>
        <w:t xml:space="preserve">Tato smlouva se řídí právem České republiky.  </w:t>
      </w:r>
    </w:p>
    <w:p w14:paraId="3C99CF2E" w14:textId="77777777" w:rsidR="00EA0022" w:rsidRPr="004C1905" w:rsidRDefault="00EA0022" w:rsidP="00617557">
      <w:pPr>
        <w:pStyle w:val="Zkladntext32"/>
        <w:tabs>
          <w:tab w:val="left" w:pos="684"/>
        </w:tabs>
        <w:spacing w:before="113" w:after="0"/>
        <w:ind w:left="426" w:hanging="426"/>
        <w:jc w:val="both"/>
        <w:rPr>
          <w:rFonts w:ascii="Calibri" w:hAnsi="Calibri" w:cs="Calibri"/>
          <w:iCs/>
          <w:sz w:val="24"/>
          <w:szCs w:val="24"/>
        </w:rPr>
      </w:pPr>
      <w:r w:rsidRPr="004C1905">
        <w:rPr>
          <w:rFonts w:ascii="Calibri" w:hAnsi="Calibri" w:cs="Calibri"/>
          <w:iCs/>
          <w:sz w:val="24"/>
          <w:szCs w:val="24"/>
        </w:rPr>
        <w:t>2.</w:t>
      </w:r>
      <w:r w:rsidRPr="004C1905">
        <w:rPr>
          <w:rFonts w:ascii="Calibri" w:hAnsi="Calibri" w:cs="Calibri"/>
          <w:iCs/>
          <w:sz w:val="24"/>
          <w:szCs w:val="24"/>
        </w:rPr>
        <w:tab/>
        <w:t>Změny smlouvy mohou být provedeny výhradně písemnými dodatky k této smlouvě, ne</w:t>
      </w:r>
      <w:r w:rsidR="00617557" w:rsidRPr="004C1905">
        <w:rPr>
          <w:rFonts w:ascii="Calibri" w:hAnsi="Calibri" w:cs="Calibri"/>
          <w:iCs/>
          <w:sz w:val="24"/>
          <w:szCs w:val="24"/>
        </w:rPr>
        <w:t>ní-li ve smlouvě uvedeno jinak.</w:t>
      </w:r>
    </w:p>
    <w:p w14:paraId="73ADED34" w14:textId="77777777" w:rsidR="00EA0022" w:rsidRPr="004C1905" w:rsidRDefault="00617557" w:rsidP="00857378">
      <w:pPr>
        <w:pStyle w:val="Zkladntext32"/>
        <w:tabs>
          <w:tab w:val="left" w:pos="684"/>
        </w:tabs>
        <w:spacing w:before="113"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iCs/>
          <w:sz w:val="24"/>
          <w:szCs w:val="24"/>
        </w:rPr>
        <w:t>3</w:t>
      </w:r>
      <w:r w:rsidR="00EA0022" w:rsidRPr="004C1905">
        <w:rPr>
          <w:rFonts w:ascii="Calibri" w:hAnsi="Calibri" w:cs="Calibri"/>
          <w:iCs/>
          <w:sz w:val="24"/>
          <w:szCs w:val="24"/>
        </w:rPr>
        <w:t>.</w:t>
      </w:r>
      <w:r w:rsidR="00EA0022" w:rsidRPr="004C1905">
        <w:rPr>
          <w:rFonts w:ascii="Calibri" w:hAnsi="Calibri" w:cs="Calibri"/>
          <w:iCs/>
          <w:sz w:val="24"/>
          <w:szCs w:val="24"/>
        </w:rPr>
        <w:tab/>
        <w:t xml:space="preserve">Smlouva se vyhotovuje ve </w:t>
      </w:r>
      <w:r w:rsidR="00AF32F7">
        <w:rPr>
          <w:rFonts w:ascii="Calibri" w:hAnsi="Calibri" w:cs="Calibri"/>
          <w:iCs/>
          <w:sz w:val="24"/>
          <w:szCs w:val="24"/>
        </w:rPr>
        <w:t>2</w:t>
      </w:r>
      <w:r w:rsidR="00EA0022" w:rsidRPr="004C1905">
        <w:rPr>
          <w:rFonts w:ascii="Calibri" w:hAnsi="Calibri" w:cs="Calibri"/>
          <w:iCs/>
          <w:sz w:val="24"/>
          <w:szCs w:val="24"/>
        </w:rPr>
        <w:t xml:space="preserve"> stejnopisech s platností originálu, z nic</w:t>
      </w:r>
      <w:r w:rsidR="00C7731D">
        <w:rPr>
          <w:rFonts w:ascii="Calibri" w:hAnsi="Calibri" w:cs="Calibri"/>
          <w:iCs/>
          <w:sz w:val="24"/>
          <w:szCs w:val="24"/>
        </w:rPr>
        <w:t>hž každá smluvní strana obdrží 1</w:t>
      </w:r>
      <w:r w:rsidR="00EA0022" w:rsidRPr="004C1905">
        <w:rPr>
          <w:rFonts w:ascii="Calibri" w:hAnsi="Calibri" w:cs="Calibri"/>
          <w:iCs/>
          <w:sz w:val="24"/>
          <w:szCs w:val="24"/>
        </w:rPr>
        <w:t xml:space="preserve"> vyhotovení.</w:t>
      </w:r>
    </w:p>
    <w:p w14:paraId="7271C765" w14:textId="2A1334C5" w:rsidR="00EA0022" w:rsidRPr="004C1905" w:rsidRDefault="00617557" w:rsidP="00617557">
      <w:pPr>
        <w:pStyle w:val="Zkladntext32"/>
        <w:tabs>
          <w:tab w:val="left" w:pos="684"/>
        </w:tabs>
        <w:spacing w:before="113"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4</w:t>
      </w:r>
      <w:r w:rsidR="004C1905">
        <w:rPr>
          <w:rFonts w:ascii="Calibri" w:hAnsi="Calibri" w:cs="Calibri"/>
          <w:sz w:val="24"/>
          <w:szCs w:val="24"/>
        </w:rPr>
        <w:t xml:space="preserve">.   </w:t>
      </w:r>
      <w:r w:rsidR="00EA0022" w:rsidRPr="004C1905">
        <w:rPr>
          <w:rFonts w:ascii="Calibri" w:hAnsi="Calibri" w:cs="Calibri"/>
          <w:sz w:val="24"/>
          <w:szCs w:val="24"/>
        </w:rPr>
        <w:t xml:space="preserve">Smlouva nabývá platnosti </w:t>
      </w:r>
      <w:r w:rsidR="009B72B8" w:rsidRPr="004C1905">
        <w:rPr>
          <w:rFonts w:ascii="Calibri" w:hAnsi="Calibri" w:cs="Calibri"/>
          <w:sz w:val="24"/>
          <w:szCs w:val="24"/>
        </w:rPr>
        <w:t xml:space="preserve">podpisem obou stran </w:t>
      </w:r>
      <w:r w:rsidR="00EA0022" w:rsidRPr="004C1905">
        <w:rPr>
          <w:rFonts w:ascii="Calibri" w:hAnsi="Calibri" w:cs="Calibri"/>
          <w:sz w:val="24"/>
          <w:szCs w:val="24"/>
        </w:rPr>
        <w:t>a účinnosti</w:t>
      </w:r>
      <w:r w:rsidR="009B72B8" w:rsidRPr="004C1905">
        <w:rPr>
          <w:rFonts w:ascii="Calibri" w:hAnsi="Calibri" w:cs="Calibri"/>
          <w:sz w:val="24"/>
          <w:szCs w:val="24"/>
        </w:rPr>
        <w:t xml:space="preserve"> zveřejněním v registru smluv </w:t>
      </w:r>
      <w:r w:rsidR="00256AFF">
        <w:rPr>
          <w:rFonts w:ascii="Calibri" w:hAnsi="Calibri" w:cs="Calibri"/>
          <w:sz w:val="24"/>
          <w:szCs w:val="24"/>
        </w:rPr>
        <w:t>DIA</w:t>
      </w:r>
      <w:r w:rsidRPr="004C1905">
        <w:rPr>
          <w:rFonts w:ascii="Calibri" w:hAnsi="Calibri" w:cs="Calibri"/>
          <w:sz w:val="24"/>
          <w:szCs w:val="24"/>
        </w:rPr>
        <w:t>.</w:t>
      </w:r>
    </w:p>
    <w:p w14:paraId="11FB4FED" w14:textId="77777777" w:rsidR="00EA0022" w:rsidRPr="004C1905" w:rsidRDefault="00617557" w:rsidP="00857378">
      <w:pPr>
        <w:pStyle w:val="Zkladntext32"/>
        <w:tabs>
          <w:tab w:val="left" w:pos="684"/>
        </w:tabs>
        <w:spacing w:before="113" w:after="0"/>
        <w:ind w:left="426" w:hanging="426"/>
        <w:jc w:val="both"/>
        <w:rPr>
          <w:rFonts w:ascii="Calibri" w:hAnsi="Calibri" w:cs="Calibri"/>
          <w:iCs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5</w:t>
      </w:r>
      <w:r w:rsidR="00EA0022" w:rsidRPr="004C1905">
        <w:rPr>
          <w:rFonts w:ascii="Calibri" w:hAnsi="Calibri" w:cs="Calibri"/>
          <w:sz w:val="24"/>
          <w:szCs w:val="24"/>
        </w:rPr>
        <w:t>.</w:t>
      </w:r>
      <w:r w:rsidR="00EA0022" w:rsidRPr="004C1905">
        <w:rPr>
          <w:rFonts w:ascii="Calibri" w:hAnsi="Calibri" w:cs="Calibri"/>
          <w:sz w:val="24"/>
          <w:szCs w:val="24"/>
        </w:rPr>
        <w:tab/>
      </w:r>
      <w:r w:rsidR="00EA0022" w:rsidRPr="004C1905">
        <w:rPr>
          <w:rFonts w:ascii="Calibri" w:hAnsi="Calibri" w:cs="Calibri"/>
          <w:iCs/>
          <w:sz w:val="24"/>
          <w:szCs w:val="24"/>
        </w:rPr>
        <w:t>Účastníci smlouvy prohlašují, že ujednání obsažená v této smlouvě odpovídají jejich pravé a svobodné vůli a na důkaz toho připojují ke smlouvě své vlastnoruční podpisy.</w:t>
      </w:r>
    </w:p>
    <w:p w14:paraId="7135EFAA" w14:textId="77777777" w:rsidR="009B72B8" w:rsidRDefault="00617557" w:rsidP="00857378">
      <w:pPr>
        <w:pStyle w:val="Zkladntext32"/>
        <w:tabs>
          <w:tab w:val="left" w:pos="684"/>
        </w:tabs>
        <w:spacing w:before="113" w:after="0"/>
        <w:ind w:left="426" w:hanging="426"/>
        <w:jc w:val="both"/>
        <w:rPr>
          <w:rFonts w:ascii="Calibri" w:hAnsi="Calibri" w:cs="Calibri"/>
          <w:iCs/>
          <w:sz w:val="24"/>
          <w:szCs w:val="24"/>
        </w:rPr>
      </w:pPr>
      <w:r w:rsidRPr="004C1905">
        <w:rPr>
          <w:rFonts w:ascii="Calibri" w:hAnsi="Calibri" w:cs="Calibri"/>
          <w:iCs/>
          <w:sz w:val="24"/>
          <w:szCs w:val="24"/>
        </w:rPr>
        <w:t>6</w:t>
      </w:r>
      <w:r w:rsidR="009B72B8" w:rsidRPr="004C1905">
        <w:rPr>
          <w:rFonts w:ascii="Calibri" w:hAnsi="Calibri" w:cs="Calibri"/>
          <w:iCs/>
          <w:sz w:val="24"/>
          <w:szCs w:val="24"/>
        </w:rPr>
        <w:t>.</w:t>
      </w:r>
      <w:r w:rsidR="009B72B8" w:rsidRPr="004C1905">
        <w:rPr>
          <w:rFonts w:ascii="Calibri" w:hAnsi="Calibri" w:cs="Calibri"/>
          <w:iCs/>
          <w:sz w:val="24"/>
          <w:szCs w:val="24"/>
        </w:rPr>
        <w:tab/>
        <w:t>Zhotovitel souhlasí se zveřejněním celého textu smlouvy.</w:t>
      </w:r>
    </w:p>
    <w:p w14:paraId="3D385248" w14:textId="77777777" w:rsidR="00A25E62" w:rsidRPr="004C1905" w:rsidRDefault="00A25E62" w:rsidP="00857378">
      <w:pPr>
        <w:pStyle w:val="Zkladntext32"/>
        <w:tabs>
          <w:tab w:val="left" w:pos="684"/>
        </w:tabs>
        <w:spacing w:before="113" w:after="0"/>
        <w:ind w:left="426" w:hanging="426"/>
        <w:jc w:val="both"/>
        <w:rPr>
          <w:rFonts w:ascii="Calibri" w:hAnsi="Calibri" w:cs="Calibri"/>
          <w:sz w:val="24"/>
          <w:szCs w:val="24"/>
        </w:rPr>
      </w:pPr>
    </w:p>
    <w:p w14:paraId="34B96202" w14:textId="77777777" w:rsidR="00EA0022" w:rsidRPr="004C1905" w:rsidRDefault="00A25E62" w:rsidP="00A25E62">
      <w:pPr>
        <w:pStyle w:val="Zkladntext32"/>
        <w:tabs>
          <w:tab w:val="left" w:pos="684"/>
        </w:tabs>
        <w:spacing w:before="120" w:after="0"/>
        <w:ind w:left="425" w:hanging="42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Součástí smlouvy jsou tyto přílohy:</w:t>
      </w:r>
    </w:p>
    <w:p w14:paraId="46F1B600" w14:textId="075F0905" w:rsidR="00D750B4" w:rsidRDefault="000F613F" w:rsidP="00857378">
      <w:pPr>
        <w:pStyle w:val="Zkladntext32"/>
        <w:tabs>
          <w:tab w:val="left" w:pos="684"/>
        </w:tabs>
        <w:spacing w:before="120" w:after="0"/>
        <w:ind w:left="425" w:hanging="42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Příloha č. 1</w:t>
      </w:r>
      <w:r w:rsidR="006C4978">
        <w:rPr>
          <w:rFonts w:ascii="Calibri" w:hAnsi="Calibri" w:cs="Calibri"/>
          <w:sz w:val="24"/>
          <w:szCs w:val="24"/>
        </w:rPr>
        <w:t xml:space="preserve"> - cenová nabídka </w:t>
      </w:r>
      <w:r w:rsidR="000D03D6">
        <w:rPr>
          <w:rFonts w:ascii="Calibri" w:hAnsi="Calibri" w:cs="Calibri"/>
          <w:sz w:val="24"/>
          <w:szCs w:val="24"/>
        </w:rPr>
        <w:t xml:space="preserve">ze dne </w:t>
      </w:r>
      <w:r w:rsidR="00256AFF">
        <w:rPr>
          <w:rFonts w:ascii="Calibri" w:hAnsi="Calibri" w:cs="Calibri"/>
          <w:sz w:val="24"/>
          <w:szCs w:val="24"/>
        </w:rPr>
        <w:t>27.5.2024</w:t>
      </w:r>
    </w:p>
    <w:p w14:paraId="41DFFE95" w14:textId="77777777" w:rsidR="009B2F62" w:rsidRPr="004C1905" w:rsidRDefault="009B2F62" w:rsidP="00857378">
      <w:pPr>
        <w:pStyle w:val="Zkladntext32"/>
        <w:tabs>
          <w:tab w:val="left" w:pos="684"/>
        </w:tabs>
        <w:spacing w:before="120" w:after="0"/>
        <w:ind w:left="425" w:hanging="425"/>
        <w:jc w:val="both"/>
        <w:rPr>
          <w:rFonts w:ascii="Calibri" w:hAnsi="Calibri" w:cs="Calibri"/>
          <w:sz w:val="24"/>
          <w:szCs w:val="24"/>
        </w:rPr>
      </w:pPr>
    </w:p>
    <w:p w14:paraId="49367923" w14:textId="77777777" w:rsidR="00EA0022" w:rsidRDefault="00EA0022">
      <w:pPr>
        <w:rPr>
          <w:rFonts w:ascii="Calibri" w:hAnsi="Calibri" w:cs="Calibri"/>
          <w:sz w:val="24"/>
          <w:szCs w:val="24"/>
        </w:rPr>
      </w:pPr>
    </w:p>
    <w:p w14:paraId="49D219D8" w14:textId="77777777" w:rsidR="008B2B84" w:rsidRPr="004C1905" w:rsidRDefault="008B2B84">
      <w:pPr>
        <w:rPr>
          <w:rFonts w:ascii="Calibri" w:hAnsi="Calibri" w:cs="Calibri"/>
          <w:sz w:val="24"/>
          <w:szCs w:val="24"/>
        </w:rPr>
      </w:pPr>
    </w:p>
    <w:p w14:paraId="1C363D0D" w14:textId="77777777" w:rsidR="00EA0022" w:rsidRPr="004C1905" w:rsidRDefault="00EA0022">
      <w:pPr>
        <w:rPr>
          <w:rFonts w:ascii="Calibri" w:hAnsi="Calibri" w:cs="Calibri"/>
          <w:sz w:val="24"/>
          <w:szCs w:val="24"/>
        </w:rPr>
      </w:pPr>
    </w:p>
    <w:p w14:paraId="67D0DD6F" w14:textId="77100646" w:rsidR="00EA0022" w:rsidRPr="004C1905" w:rsidRDefault="00EA0022">
      <w:pPr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V Tišnově dne</w:t>
      </w:r>
      <w:r w:rsidR="00256AFF">
        <w:rPr>
          <w:rFonts w:ascii="Calibri" w:hAnsi="Calibri" w:cs="Calibri"/>
          <w:sz w:val="24"/>
          <w:szCs w:val="24"/>
        </w:rPr>
        <w:t xml:space="preserve"> 17.6.2024</w:t>
      </w:r>
      <w:r w:rsidRPr="004C1905">
        <w:rPr>
          <w:rFonts w:ascii="Calibri" w:hAnsi="Calibri" w:cs="Calibri"/>
          <w:sz w:val="24"/>
          <w:szCs w:val="24"/>
        </w:rPr>
        <w:tab/>
        <w:t xml:space="preserve">                      </w:t>
      </w:r>
      <w:r w:rsidRPr="004C1905">
        <w:rPr>
          <w:rFonts w:ascii="Calibri" w:hAnsi="Calibri" w:cs="Calibri"/>
          <w:sz w:val="24"/>
          <w:szCs w:val="24"/>
        </w:rPr>
        <w:tab/>
        <w:t xml:space="preserve"> </w:t>
      </w:r>
      <w:r w:rsidR="00144B6F">
        <w:rPr>
          <w:rFonts w:ascii="Calibri" w:hAnsi="Calibri" w:cs="Calibri"/>
          <w:sz w:val="24"/>
          <w:szCs w:val="24"/>
        </w:rPr>
        <w:t xml:space="preserve">           </w:t>
      </w:r>
      <w:r w:rsidR="00256AFF">
        <w:rPr>
          <w:rFonts w:ascii="Calibri" w:hAnsi="Calibri" w:cs="Calibri"/>
          <w:sz w:val="24"/>
          <w:szCs w:val="24"/>
        </w:rPr>
        <w:tab/>
      </w:r>
      <w:proofErr w:type="gramStart"/>
      <w:r w:rsidR="00256AFF">
        <w:rPr>
          <w:rFonts w:ascii="Calibri" w:hAnsi="Calibri" w:cs="Calibri"/>
          <w:sz w:val="24"/>
          <w:szCs w:val="24"/>
        </w:rPr>
        <w:tab/>
      </w:r>
      <w:r w:rsidRPr="004C1905">
        <w:rPr>
          <w:rFonts w:ascii="Calibri" w:hAnsi="Calibri" w:cs="Calibri"/>
          <w:sz w:val="24"/>
          <w:szCs w:val="24"/>
        </w:rPr>
        <w:t xml:space="preserve">  V</w:t>
      </w:r>
      <w:proofErr w:type="gramEnd"/>
      <w:r w:rsidR="00A64224" w:rsidRPr="004C1905">
        <w:rPr>
          <w:rFonts w:ascii="Calibri" w:hAnsi="Calibri" w:cs="Calibri"/>
          <w:sz w:val="24"/>
          <w:szCs w:val="24"/>
        </w:rPr>
        <w:t xml:space="preserve"> Tišnově</w:t>
      </w:r>
      <w:r w:rsidRPr="004C1905">
        <w:rPr>
          <w:rFonts w:ascii="Calibri" w:hAnsi="Calibri" w:cs="Calibri"/>
          <w:sz w:val="24"/>
          <w:szCs w:val="24"/>
        </w:rPr>
        <w:t xml:space="preserve"> dne </w:t>
      </w:r>
      <w:r w:rsidR="00256AFF">
        <w:rPr>
          <w:rFonts w:ascii="Calibri" w:hAnsi="Calibri" w:cs="Calibri"/>
          <w:sz w:val="24"/>
          <w:szCs w:val="24"/>
        </w:rPr>
        <w:t>17.6.2024</w:t>
      </w:r>
    </w:p>
    <w:p w14:paraId="52CBD0A0" w14:textId="77777777" w:rsidR="00EA0022" w:rsidRPr="004C1905" w:rsidRDefault="00EA0022">
      <w:pPr>
        <w:rPr>
          <w:rFonts w:ascii="Calibri" w:hAnsi="Calibri" w:cs="Calibri"/>
          <w:sz w:val="24"/>
          <w:szCs w:val="24"/>
        </w:rPr>
      </w:pPr>
    </w:p>
    <w:p w14:paraId="700F7A24" w14:textId="77777777" w:rsidR="00EA0022" w:rsidRPr="004C1905" w:rsidRDefault="00EA0022">
      <w:pPr>
        <w:rPr>
          <w:rFonts w:ascii="Calibri" w:hAnsi="Calibri" w:cs="Calibri"/>
          <w:sz w:val="24"/>
          <w:szCs w:val="24"/>
        </w:rPr>
      </w:pPr>
    </w:p>
    <w:p w14:paraId="1CCDA620" w14:textId="77777777" w:rsidR="00EA0022" w:rsidRDefault="00EA0022">
      <w:pPr>
        <w:rPr>
          <w:rFonts w:ascii="Calibri" w:hAnsi="Calibri" w:cs="Calibri"/>
          <w:sz w:val="24"/>
          <w:szCs w:val="24"/>
        </w:rPr>
      </w:pPr>
    </w:p>
    <w:p w14:paraId="186AD499" w14:textId="77777777" w:rsidR="00F00903" w:rsidRPr="004C1905" w:rsidRDefault="00F00903">
      <w:pPr>
        <w:rPr>
          <w:rFonts w:ascii="Calibri" w:hAnsi="Calibri" w:cs="Calibri"/>
          <w:sz w:val="24"/>
          <w:szCs w:val="24"/>
        </w:rPr>
      </w:pPr>
    </w:p>
    <w:p w14:paraId="556AA32F" w14:textId="77777777" w:rsidR="00243549" w:rsidRPr="004C1905" w:rsidRDefault="00243549">
      <w:pPr>
        <w:rPr>
          <w:rFonts w:ascii="Calibri" w:hAnsi="Calibri" w:cs="Calibri"/>
          <w:sz w:val="24"/>
          <w:szCs w:val="24"/>
        </w:rPr>
      </w:pPr>
    </w:p>
    <w:p w14:paraId="7703255A" w14:textId="77777777" w:rsidR="00243549" w:rsidRPr="004C1905" w:rsidRDefault="00243549">
      <w:pPr>
        <w:rPr>
          <w:rFonts w:ascii="Calibri" w:hAnsi="Calibri" w:cs="Calibri"/>
          <w:sz w:val="24"/>
          <w:szCs w:val="24"/>
        </w:rPr>
      </w:pPr>
    </w:p>
    <w:p w14:paraId="4EBCE162" w14:textId="77777777" w:rsidR="00EA0022" w:rsidRPr="004C1905" w:rsidRDefault="00EA0022">
      <w:pPr>
        <w:rPr>
          <w:rFonts w:ascii="Calibri" w:hAnsi="Calibri" w:cs="Calibri"/>
          <w:sz w:val="24"/>
          <w:szCs w:val="24"/>
        </w:rPr>
      </w:pPr>
    </w:p>
    <w:p w14:paraId="3F1F57D3" w14:textId="77777777" w:rsidR="00EA0022" w:rsidRPr="004C1905" w:rsidRDefault="008B2B8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</w:t>
      </w:r>
      <w:r w:rsidR="00365C57">
        <w:rPr>
          <w:rFonts w:ascii="Calibri" w:hAnsi="Calibri" w:cs="Calibri"/>
          <w:sz w:val="24"/>
          <w:szCs w:val="24"/>
        </w:rPr>
        <w:t xml:space="preserve">    </w:t>
      </w:r>
      <w:r w:rsidR="00EA0022" w:rsidRPr="004C1905">
        <w:rPr>
          <w:rFonts w:ascii="Calibri" w:hAnsi="Calibri" w:cs="Calibri"/>
          <w:sz w:val="24"/>
          <w:szCs w:val="24"/>
        </w:rPr>
        <w:t>___________________</w:t>
      </w:r>
      <w:r w:rsidR="00EA0022" w:rsidRPr="004C1905">
        <w:rPr>
          <w:rFonts w:ascii="Calibri" w:hAnsi="Calibri" w:cs="Calibri"/>
          <w:sz w:val="24"/>
          <w:szCs w:val="24"/>
        </w:rPr>
        <w:tab/>
      </w:r>
      <w:r w:rsidR="00EA0022" w:rsidRPr="004C1905">
        <w:rPr>
          <w:rFonts w:ascii="Calibri" w:hAnsi="Calibri" w:cs="Calibri"/>
          <w:sz w:val="24"/>
          <w:szCs w:val="24"/>
        </w:rPr>
        <w:tab/>
      </w:r>
      <w:r w:rsidR="00EA0022" w:rsidRPr="004C1905">
        <w:rPr>
          <w:rFonts w:ascii="Calibri" w:hAnsi="Calibri" w:cs="Calibri"/>
          <w:sz w:val="24"/>
          <w:szCs w:val="24"/>
        </w:rPr>
        <w:tab/>
      </w:r>
      <w:r w:rsidR="00EA0022" w:rsidRPr="004C1905">
        <w:rPr>
          <w:rFonts w:ascii="Calibri" w:hAnsi="Calibri" w:cs="Calibri"/>
          <w:sz w:val="24"/>
          <w:szCs w:val="24"/>
        </w:rPr>
        <w:tab/>
      </w:r>
      <w:r w:rsidR="00EA0022" w:rsidRPr="004C1905">
        <w:rPr>
          <w:rFonts w:ascii="Calibri" w:hAnsi="Calibri" w:cs="Calibri"/>
          <w:sz w:val="24"/>
          <w:szCs w:val="24"/>
        </w:rPr>
        <w:tab/>
        <w:t xml:space="preserve">   ______________________</w:t>
      </w:r>
    </w:p>
    <w:p w14:paraId="307910B8" w14:textId="77777777" w:rsidR="00365C57" w:rsidRDefault="00365C57" w:rsidP="00365C5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</w:t>
      </w:r>
      <w:r w:rsidR="008B2B84">
        <w:rPr>
          <w:rFonts w:ascii="Calibri" w:hAnsi="Calibri" w:cs="Calibri"/>
          <w:sz w:val="24"/>
          <w:szCs w:val="24"/>
        </w:rPr>
        <w:t xml:space="preserve">   </w:t>
      </w:r>
      <w:r>
        <w:rPr>
          <w:rFonts w:ascii="Calibri" w:hAnsi="Calibri" w:cs="Calibri"/>
          <w:sz w:val="24"/>
          <w:szCs w:val="24"/>
        </w:rPr>
        <w:t xml:space="preserve">  Za objednavatele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Za zhotovitele</w:t>
      </w:r>
    </w:p>
    <w:p w14:paraId="672A529F" w14:textId="0BBCE916" w:rsidR="003D5045" w:rsidRDefault="00A25E62" w:rsidP="00365C5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Mgr. </w:t>
      </w:r>
      <w:r w:rsidR="003022DA">
        <w:rPr>
          <w:rFonts w:ascii="Calibri" w:hAnsi="Calibri" w:cs="Calibri"/>
          <w:sz w:val="24"/>
          <w:szCs w:val="24"/>
        </w:rPr>
        <w:t>Jana Daněčková</w:t>
      </w:r>
      <w:r w:rsidR="00365C57">
        <w:rPr>
          <w:rFonts w:ascii="Calibri" w:hAnsi="Calibri" w:cs="Calibri"/>
          <w:sz w:val="24"/>
          <w:szCs w:val="24"/>
        </w:rPr>
        <w:t xml:space="preserve">                             </w:t>
      </w:r>
      <w:r w:rsidR="00365C57">
        <w:rPr>
          <w:rFonts w:ascii="Calibri" w:hAnsi="Calibri" w:cs="Calibri"/>
          <w:sz w:val="24"/>
          <w:szCs w:val="24"/>
        </w:rPr>
        <w:tab/>
      </w:r>
      <w:r w:rsidR="00365C57">
        <w:rPr>
          <w:rFonts w:ascii="Calibri" w:hAnsi="Calibri" w:cs="Calibri"/>
          <w:sz w:val="24"/>
          <w:szCs w:val="24"/>
        </w:rPr>
        <w:tab/>
      </w:r>
      <w:r w:rsidR="00365C57">
        <w:rPr>
          <w:rFonts w:ascii="Calibri" w:hAnsi="Calibri" w:cs="Calibri"/>
          <w:sz w:val="24"/>
          <w:szCs w:val="24"/>
        </w:rPr>
        <w:tab/>
      </w:r>
      <w:r w:rsidR="00365C57">
        <w:rPr>
          <w:rFonts w:ascii="Calibri" w:hAnsi="Calibri" w:cs="Calibri"/>
          <w:sz w:val="24"/>
          <w:szCs w:val="24"/>
        </w:rPr>
        <w:tab/>
      </w:r>
      <w:r w:rsidR="003022DA">
        <w:rPr>
          <w:rFonts w:ascii="Calibri" w:hAnsi="Calibri" w:cs="Calibri"/>
          <w:sz w:val="24"/>
          <w:szCs w:val="24"/>
        </w:rPr>
        <w:t xml:space="preserve">  </w:t>
      </w:r>
      <w:r w:rsidR="00B349C1">
        <w:rPr>
          <w:rFonts w:ascii="Calibri" w:hAnsi="Calibri" w:cs="Calibri"/>
          <w:sz w:val="24"/>
          <w:szCs w:val="24"/>
        </w:rPr>
        <w:t xml:space="preserve"> </w:t>
      </w:r>
      <w:r w:rsidR="009B2F62">
        <w:rPr>
          <w:rFonts w:ascii="Calibri" w:hAnsi="Calibri" w:cs="Calibri"/>
          <w:sz w:val="24"/>
          <w:szCs w:val="24"/>
        </w:rPr>
        <w:t xml:space="preserve"> </w:t>
      </w:r>
      <w:r w:rsidR="00FB3A12">
        <w:rPr>
          <w:rFonts w:ascii="Calibri" w:hAnsi="Calibri" w:cs="Calibri"/>
          <w:sz w:val="24"/>
          <w:szCs w:val="24"/>
        </w:rPr>
        <w:t>XXXXXXXXX</w:t>
      </w:r>
    </w:p>
    <w:p w14:paraId="591D92D9" w14:textId="1AD4CD66" w:rsidR="00F25F56" w:rsidRDefault="00A25E62" w:rsidP="00365C5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3022DA">
        <w:rPr>
          <w:rFonts w:ascii="Calibri" w:hAnsi="Calibri" w:cs="Calibri"/>
          <w:sz w:val="24"/>
          <w:szCs w:val="24"/>
        </w:rPr>
        <w:t xml:space="preserve">vedoucí </w:t>
      </w:r>
      <w:r w:rsidR="00B57B9F">
        <w:rPr>
          <w:rFonts w:ascii="Calibri" w:hAnsi="Calibri" w:cs="Calibri"/>
          <w:sz w:val="24"/>
          <w:szCs w:val="24"/>
        </w:rPr>
        <w:t>O</w:t>
      </w:r>
      <w:r w:rsidR="003022DA">
        <w:rPr>
          <w:rFonts w:ascii="Calibri" w:hAnsi="Calibri" w:cs="Calibri"/>
          <w:sz w:val="24"/>
          <w:szCs w:val="24"/>
        </w:rPr>
        <w:t>dboru</w:t>
      </w:r>
      <w:r w:rsidR="00B57B9F">
        <w:rPr>
          <w:rFonts w:ascii="Calibri" w:hAnsi="Calibri" w:cs="Calibri"/>
          <w:sz w:val="24"/>
          <w:szCs w:val="24"/>
        </w:rPr>
        <w:t xml:space="preserve"> správy</w:t>
      </w:r>
      <w:r w:rsidR="003022DA">
        <w:rPr>
          <w:rFonts w:ascii="Calibri" w:hAnsi="Calibri" w:cs="Calibri"/>
          <w:sz w:val="24"/>
          <w:szCs w:val="24"/>
        </w:rPr>
        <w:t xml:space="preserve"> </w:t>
      </w:r>
      <w:r w:rsidR="00F25F56">
        <w:rPr>
          <w:rFonts w:ascii="Calibri" w:hAnsi="Calibri" w:cs="Calibri"/>
          <w:sz w:val="24"/>
          <w:szCs w:val="24"/>
        </w:rPr>
        <w:t xml:space="preserve">majetku </w:t>
      </w:r>
      <w:r w:rsidR="003022D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</w:t>
      </w:r>
      <w:r w:rsidR="00144B6F">
        <w:rPr>
          <w:rFonts w:ascii="Calibri" w:hAnsi="Calibri" w:cs="Calibri"/>
          <w:sz w:val="24"/>
          <w:szCs w:val="24"/>
        </w:rPr>
        <w:tab/>
      </w:r>
      <w:r w:rsidR="00144B6F">
        <w:rPr>
          <w:rFonts w:ascii="Calibri" w:hAnsi="Calibri" w:cs="Calibri"/>
          <w:sz w:val="24"/>
          <w:szCs w:val="24"/>
        </w:rPr>
        <w:tab/>
      </w:r>
      <w:r w:rsidR="00144B6F">
        <w:rPr>
          <w:rFonts w:ascii="Calibri" w:hAnsi="Calibri" w:cs="Calibri"/>
          <w:sz w:val="24"/>
          <w:szCs w:val="24"/>
        </w:rPr>
        <w:tab/>
      </w:r>
      <w:r w:rsidR="00144B6F">
        <w:rPr>
          <w:rFonts w:ascii="Calibri" w:hAnsi="Calibri" w:cs="Calibri"/>
          <w:sz w:val="24"/>
          <w:szCs w:val="24"/>
        </w:rPr>
        <w:tab/>
        <w:t xml:space="preserve">        </w:t>
      </w:r>
      <w:r w:rsidR="00B57B9F">
        <w:rPr>
          <w:rFonts w:ascii="Calibri" w:hAnsi="Calibri" w:cs="Calibri"/>
          <w:sz w:val="24"/>
          <w:szCs w:val="24"/>
        </w:rPr>
        <w:t xml:space="preserve"> </w:t>
      </w:r>
      <w:r w:rsidR="003022DA">
        <w:rPr>
          <w:rFonts w:ascii="Calibri" w:hAnsi="Calibri" w:cs="Calibri"/>
          <w:sz w:val="24"/>
          <w:szCs w:val="24"/>
        </w:rPr>
        <w:t xml:space="preserve">  </w:t>
      </w:r>
      <w:r w:rsidR="009B2F62">
        <w:rPr>
          <w:rFonts w:ascii="Calibri" w:hAnsi="Calibri" w:cs="Calibri"/>
          <w:sz w:val="24"/>
          <w:szCs w:val="24"/>
        </w:rPr>
        <w:t xml:space="preserve"> </w:t>
      </w:r>
      <w:r w:rsidR="00F25F56">
        <w:rPr>
          <w:rFonts w:ascii="Calibri" w:hAnsi="Calibri" w:cs="Calibri"/>
          <w:sz w:val="24"/>
          <w:szCs w:val="24"/>
        </w:rPr>
        <w:t xml:space="preserve">       </w:t>
      </w:r>
      <w:r w:rsidR="003D5045">
        <w:rPr>
          <w:rFonts w:ascii="Calibri" w:hAnsi="Calibri" w:cs="Calibri"/>
          <w:sz w:val="24"/>
          <w:szCs w:val="24"/>
        </w:rPr>
        <w:t>jednatel</w:t>
      </w:r>
    </w:p>
    <w:p w14:paraId="5E97758F" w14:textId="77777777" w:rsidR="00F53065" w:rsidRPr="00F25F56" w:rsidRDefault="00F25F56" w:rsidP="00365C5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a komunálních služeb</w:t>
      </w:r>
      <w:r w:rsidR="006C7A85">
        <w:rPr>
          <w:rFonts w:ascii="Calibri" w:hAnsi="Calibri" w:cs="Calibri"/>
          <w:sz w:val="24"/>
          <w:szCs w:val="24"/>
        </w:rPr>
        <w:tab/>
      </w:r>
      <w:r w:rsidR="003022DA">
        <w:rPr>
          <w:rFonts w:ascii="Calibri" w:hAnsi="Calibri" w:cs="Calibri"/>
          <w:sz w:val="24"/>
          <w:szCs w:val="24"/>
        </w:rPr>
        <w:t xml:space="preserve"> </w:t>
      </w:r>
    </w:p>
    <w:p w14:paraId="7385C9E9" w14:textId="77777777" w:rsidR="009C50DA" w:rsidRPr="004C1905" w:rsidRDefault="009C50DA" w:rsidP="00F53065">
      <w:pPr>
        <w:rPr>
          <w:rFonts w:ascii="Calibri" w:hAnsi="Calibri" w:cs="Calibri"/>
          <w:sz w:val="24"/>
          <w:szCs w:val="24"/>
        </w:rPr>
      </w:pPr>
    </w:p>
    <w:sectPr w:rsidR="009C50DA" w:rsidRPr="004C1905" w:rsidSect="0056130E">
      <w:headerReference w:type="default" r:id="rId8"/>
      <w:footerReference w:type="default" r:id="rId9"/>
      <w:pgSz w:w="11906" w:h="16838"/>
      <w:pgMar w:top="1135" w:right="1274" w:bottom="1276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E2DDD" w14:textId="77777777" w:rsidR="008B2B84" w:rsidRDefault="008B2B84" w:rsidP="008B2B84">
      <w:r>
        <w:separator/>
      </w:r>
    </w:p>
  </w:endnote>
  <w:endnote w:type="continuationSeparator" w:id="0">
    <w:p w14:paraId="6BBF0C7E" w14:textId="77777777" w:rsidR="008B2B84" w:rsidRDefault="008B2B84" w:rsidP="008B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3175445"/>
      <w:docPartObj>
        <w:docPartGallery w:val="Page Numbers (Bottom of Page)"/>
        <w:docPartUnique/>
      </w:docPartObj>
    </w:sdtPr>
    <w:sdtEndPr/>
    <w:sdtContent>
      <w:p w14:paraId="1C0F1D8B" w14:textId="77777777" w:rsidR="008B2B84" w:rsidRDefault="008B2B8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30E">
          <w:rPr>
            <w:noProof/>
          </w:rPr>
          <w:t>1</w:t>
        </w:r>
        <w:r>
          <w:fldChar w:fldCharType="end"/>
        </w:r>
      </w:p>
    </w:sdtContent>
  </w:sdt>
  <w:p w14:paraId="0AED16BF" w14:textId="77777777" w:rsidR="008B2B84" w:rsidRDefault="008B2B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289EA" w14:textId="77777777" w:rsidR="008B2B84" w:rsidRDefault="008B2B84" w:rsidP="008B2B84">
      <w:r>
        <w:separator/>
      </w:r>
    </w:p>
  </w:footnote>
  <w:footnote w:type="continuationSeparator" w:id="0">
    <w:p w14:paraId="044C69EA" w14:textId="77777777" w:rsidR="008B2B84" w:rsidRDefault="008B2B84" w:rsidP="008B2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7231215"/>
      <w:docPartObj>
        <w:docPartGallery w:val="Page Numbers (Top of Page)"/>
        <w:docPartUnique/>
      </w:docPartObj>
    </w:sdtPr>
    <w:sdtEndPr/>
    <w:sdtContent>
      <w:p w14:paraId="47EA2A16" w14:textId="77777777" w:rsidR="008B2B84" w:rsidRDefault="00FB3A12">
        <w:pPr>
          <w:pStyle w:val="Zhlav"/>
          <w:jc w:val="center"/>
        </w:pPr>
      </w:p>
    </w:sdtContent>
  </w:sdt>
  <w:p w14:paraId="7D5D5A91" w14:textId="77777777" w:rsidR="008B2B84" w:rsidRDefault="008B2B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361"/>
        </w:tabs>
        <w:ind w:left="361" w:hanging="360"/>
      </w:pPr>
      <w:rPr>
        <w:i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Calibri"/>
        <w:iCs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465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437"/>
        </w:tabs>
        <w:ind w:left="720" w:hanging="360"/>
      </w:pPr>
      <w:rPr>
        <w:rFonts w:ascii="Calibri" w:hAnsi="Calibri" w:cs="Calibri"/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4744A8D"/>
    <w:multiLevelType w:val="hybridMultilevel"/>
    <w:tmpl w:val="41DCEDAA"/>
    <w:lvl w:ilvl="0" w:tplc="C512FC3C">
      <w:start w:val="3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1BC33F4D"/>
    <w:multiLevelType w:val="hybridMultilevel"/>
    <w:tmpl w:val="824C4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857F4"/>
    <w:multiLevelType w:val="multilevel"/>
    <w:tmpl w:val="A4FE143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6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4" w15:restartNumberingAfterBreak="0">
    <w:nsid w:val="2AE26536"/>
    <w:multiLevelType w:val="hybridMultilevel"/>
    <w:tmpl w:val="48D68F26"/>
    <w:lvl w:ilvl="0" w:tplc="00000005"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8575B"/>
    <w:multiLevelType w:val="hybridMultilevel"/>
    <w:tmpl w:val="0444E1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60028"/>
    <w:multiLevelType w:val="hybridMultilevel"/>
    <w:tmpl w:val="1F72BAFA"/>
    <w:lvl w:ilvl="0" w:tplc="23C6C91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FBD1FAF"/>
    <w:multiLevelType w:val="hybridMultilevel"/>
    <w:tmpl w:val="42AE7F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01618"/>
    <w:multiLevelType w:val="hybridMultilevel"/>
    <w:tmpl w:val="631CAF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65C92"/>
    <w:multiLevelType w:val="hybridMultilevel"/>
    <w:tmpl w:val="AD66BA1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41119"/>
    <w:multiLevelType w:val="hybridMultilevel"/>
    <w:tmpl w:val="8EBA0BB2"/>
    <w:lvl w:ilvl="0" w:tplc="FEE08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100C4"/>
    <w:multiLevelType w:val="hybridMultilevel"/>
    <w:tmpl w:val="394A2B9E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 w15:restartNumberingAfterBreak="0">
    <w:nsid w:val="55C104CB"/>
    <w:multiLevelType w:val="hybridMultilevel"/>
    <w:tmpl w:val="2CEA90DC"/>
    <w:lvl w:ilvl="0" w:tplc="00000005"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17B14"/>
    <w:multiLevelType w:val="hybridMultilevel"/>
    <w:tmpl w:val="5698677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32040"/>
    <w:multiLevelType w:val="multilevel"/>
    <w:tmpl w:val="8B247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DB33D7F"/>
    <w:multiLevelType w:val="hybridMultilevel"/>
    <w:tmpl w:val="305490FE"/>
    <w:lvl w:ilvl="0" w:tplc="DB840CC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FA1B8F"/>
    <w:multiLevelType w:val="multilevel"/>
    <w:tmpl w:val="07EEB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71A2266D"/>
    <w:multiLevelType w:val="hybridMultilevel"/>
    <w:tmpl w:val="C8A8910E"/>
    <w:lvl w:ilvl="0" w:tplc="0405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 w15:restartNumberingAfterBreak="0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D51898"/>
    <w:multiLevelType w:val="hybridMultilevel"/>
    <w:tmpl w:val="86AA8C04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0" w15:restartNumberingAfterBreak="0">
    <w:nsid w:val="7FC04C4E"/>
    <w:multiLevelType w:val="hybridMultilevel"/>
    <w:tmpl w:val="221A8230"/>
    <w:lvl w:ilvl="0" w:tplc="00000005"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948383">
    <w:abstractNumId w:val="0"/>
  </w:num>
  <w:num w:numId="2" w16cid:durableId="894967639">
    <w:abstractNumId w:val="1"/>
  </w:num>
  <w:num w:numId="3" w16cid:durableId="601914047">
    <w:abstractNumId w:val="2"/>
  </w:num>
  <w:num w:numId="4" w16cid:durableId="646934628">
    <w:abstractNumId w:val="3"/>
  </w:num>
  <w:num w:numId="5" w16cid:durableId="360859079">
    <w:abstractNumId w:val="4"/>
  </w:num>
  <w:num w:numId="6" w16cid:durableId="247810636">
    <w:abstractNumId w:val="5"/>
  </w:num>
  <w:num w:numId="7" w16cid:durableId="673847758">
    <w:abstractNumId w:val="6"/>
  </w:num>
  <w:num w:numId="8" w16cid:durableId="917984022">
    <w:abstractNumId w:val="7"/>
  </w:num>
  <w:num w:numId="9" w16cid:durableId="322927561">
    <w:abstractNumId w:val="8"/>
  </w:num>
  <w:num w:numId="10" w16cid:durableId="43138686">
    <w:abstractNumId w:val="9"/>
  </w:num>
  <w:num w:numId="11" w16cid:durableId="582181762">
    <w:abstractNumId w:val="10"/>
  </w:num>
  <w:num w:numId="12" w16cid:durableId="106778070">
    <w:abstractNumId w:val="13"/>
  </w:num>
  <w:num w:numId="13" w16cid:durableId="493296792">
    <w:abstractNumId w:val="21"/>
  </w:num>
  <w:num w:numId="14" w16cid:durableId="1642494318">
    <w:abstractNumId w:val="29"/>
  </w:num>
  <w:num w:numId="15" w16cid:durableId="296255136">
    <w:abstractNumId w:val="27"/>
  </w:num>
  <w:num w:numId="16" w16cid:durableId="92896618">
    <w:abstractNumId w:val="15"/>
  </w:num>
  <w:num w:numId="17" w16cid:durableId="508257936">
    <w:abstractNumId w:val="30"/>
  </w:num>
  <w:num w:numId="18" w16cid:durableId="297879636">
    <w:abstractNumId w:val="11"/>
  </w:num>
  <w:num w:numId="19" w16cid:durableId="163522653">
    <w:abstractNumId w:val="14"/>
  </w:num>
  <w:num w:numId="20" w16cid:durableId="1110706596">
    <w:abstractNumId w:val="22"/>
  </w:num>
  <w:num w:numId="21" w16cid:durableId="623737326">
    <w:abstractNumId w:val="26"/>
  </w:num>
  <w:num w:numId="22" w16cid:durableId="810902903">
    <w:abstractNumId w:val="24"/>
  </w:num>
  <w:num w:numId="23" w16cid:durableId="197671834">
    <w:abstractNumId w:val="28"/>
  </w:num>
  <w:num w:numId="24" w16cid:durableId="2111512796">
    <w:abstractNumId w:val="23"/>
  </w:num>
  <w:num w:numId="25" w16cid:durableId="395057874">
    <w:abstractNumId w:val="19"/>
  </w:num>
  <w:num w:numId="26" w16cid:durableId="1935628607">
    <w:abstractNumId w:val="16"/>
  </w:num>
  <w:num w:numId="27" w16cid:durableId="1002582850">
    <w:abstractNumId w:val="18"/>
  </w:num>
  <w:num w:numId="28" w16cid:durableId="1846896859">
    <w:abstractNumId w:val="12"/>
  </w:num>
  <w:num w:numId="29" w16cid:durableId="205684677">
    <w:abstractNumId w:val="20"/>
  </w:num>
  <w:num w:numId="30" w16cid:durableId="845094404">
    <w:abstractNumId w:val="17"/>
  </w:num>
  <w:num w:numId="31" w16cid:durableId="73204482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1C0"/>
    <w:rsid w:val="000134CA"/>
    <w:rsid w:val="00020543"/>
    <w:rsid w:val="00027D1B"/>
    <w:rsid w:val="00043A93"/>
    <w:rsid w:val="00070EC7"/>
    <w:rsid w:val="000712EE"/>
    <w:rsid w:val="00083E61"/>
    <w:rsid w:val="00091348"/>
    <w:rsid w:val="000D03D6"/>
    <w:rsid w:val="000F3355"/>
    <w:rsid w:val="000F613F"/>
    <w:rsid w:val="00144B6F"/>
    <w:rsid w:val="00164A86"/>
    <w:rsid w:val="00197CE5"/>
    <w:rsid w:val="0020434D"/>
    <w:rsid w:val="0020743E"/>
    <w:rsid w:val="00243549"/>
    <w:rsid w:val="00253FE5"/>
    <w:rsid w:val="00256AFF"/>
    <w:rsid w:val="00260F5F"/>
    <w:rsid w:val="00265822"/>
    <w:rsid w:val="00272C62"/>
    <w:rsid w:val="002739E7"/>
    <w:rsid w:val="00285320"/>
    <w:rsid w:val="002956EC"/>
    <w:rsid w:val="002C159E"/>
    <w:rsid w:val="002C4258"/>
    <w:rsid w:val="002D340C"/>
    <w:rsid w:val="002D3EBD"/>
    <w:rsid w:val="002E7882"/>
    <w:rsid w:val="00300671"/>
    <w:rsid w:val="003022DA"/>
    <w:rsid w:val="00302E84"/>
    <w:rsid w:val="00302FC8"/>
    <w:rsid w:val="00305AC8"/>
    <w:rsid w:val="00312828"/>
    <w:rsid w:val="00324289"/>
    <w:rsid w:val="003557CA"/>
    <w:rsid w:val="00365C57"/>
    <w:rsid w:val="0038309D"/>
    <w:rsid w:val="003D5045"/>
    <w:rsid w:val="003F40EA"/>
    <w:rsid w:val="004138E7"/>
    <w:rsid w:val="0043337C"/>
    <w:rsid w:val="00496507"/>
    <w:rsid w:val="004C1905"/>
    <w:rsid w:val="004E1495"/>
    <w:rsid w:val="004F47A3"/>
    <w:rsid w:val="005016BA"/>
    <w:rsid w:val="00507C65"/>
    <w:rsid w:val="00517ADA"/>
    <w:rsid w:val="005257BF"/>
    <w:rsid w:val="005430D9"/>
    <w:rsid w:val="00554C5D"/>
    <w:rsid w:val="00555DEC"/>
    <w:rsid w:val="0056130E"/>
    <w:rsid w:val="005A5CF4"/>
    <w:rsid w:val="005C0AF4"/>
    <w:rsid w:val="005C76E8"/>
    <w:rsid w:val="00605E4C"/>
    <w:rsid w:val="00606EB6"/>
    <w:rsid w:val="00610586"/>
    <w:rsid w:val="00614DCE"/>
    <w:rsid w:val="00617557"/>
    <w:rsid w:val="00633AAF"/>
    <w:rsid w:val="00641452"/>
    <w:rsid w:val="00650CC5"/>
    <w:rsid w:val="00672E31"/>
    <w:rsid w:val="00673211"/>
    <w:rsid w:val="00683F1F"/>
    <w:rsid w:val="00690224"/>
    <w:rsid w:val="00695B55"/>
    <w:rsid w:val="0069783E"/>
    <w:rsid w:val="006A6577"/>
    <w:rsid w:val="006C4978"/>
    <w:rsid w:val="006C7A85"/>
    <w:rsid w:val="006F619B"/>
    <w:rsid w:val="00720F45"/>
    <w:rsid w:val="007245C0"/>
    <w:rsid w:val="00725AD3"/>
    <w:rsid w:val="00730FA1"/>
    <w:rsid w:val="007364A1"/>
    <w:rsid w:val="00750A64"/>
    <w:rsid w:val="0076148A"/>
    <w:rsid w:val="00775399"/>
    <w:rsid w:val="007A4138"/>
    <w:rsid w:val="007B5D3A"/>
    <w:rsid w:val="007C2229"/>
    <w:rsid w:val="007D11BF"/>
    <w:rsid w:val="0084659E"/>
    <w:rsid w:val="00857378"/>
    <w:rsid w:val="008732FD"/>
    <w:rsid w:val="00873CFF"/>
    <w:rsid w:val="008B2AC4"/>
    <w:rsid w:val="008B2B84"/>
    <w:rsid w:val="008B2E35"/>
    <w:rsid w:val="008C566C"/>
    <w:rsid w:val="008C76E1"/>
    <w:rsid w:val="008F546E"/>
    <w:rsid w:val="0095240C"/>
    <w:rsid w:val="009B2F62"/>
    <w:rsid w:val="009B72B8"/>
    <w:rsid w:val="009C50DA"/>
    <w:rsid w:val="009E33B5"/>
    <w:rsid w:val="00A02E64"/>
    <w:rsid w:val="00A06C1A"/>
    <w:rsid w:val="00A13ADF"/>
    <w:rsid w:val="00A17C3F"/>
    <w:rsid w:val="00A25E62"/>
    <w:rsid w:val="00A26141"/>
    <w:rsid w:val="00A336B0"/>
    <w:rsid w:val="00A34AA3"/>
    <w:rsid w:val="00A64224"/>
    <w:rsid w:val="00AA6A89"/>
    <w:rsid w:val="00AD1396"/>
    <w:rsid w:val="00AE5486"/>
    <w:rsid w:val="00AF1DB1"/>
    <w:rsid w:val="00AF32F7"/>
    <w:rsid w:val="00AF33C6"/>
    <w:rsid w:val="00B11F03"/>
    <w:rsid w:val="00B165EB"/>
    <w:rsid w:val="00B22BCF"/>
    <w:rsid w:val="00B30CEA"/>
    <w:rsid w:val="00B349C1"/>
    <w:rsid w:val="00B35337"/>
    <w:rsid w:val="00B57B9F"/>
    <w:rsid w:val="00B57C91"/>
    <w:rsid w:val="00B86EEC"/>
    <w:rsid w:val="00B9757F"/>
    <w:rsid w:val="00BA2D69"/>
    <w:rsid w:val="00BC2EFB"/>
    <w:rsid w:val="00BE3456"/>
    <w:rsid w:val="00C14CA5"/>
    <w:rsid w:val="00C16F6B"/>
    <w:rsid w:val="00C2778E"/>
    <w:rsid w:val="00C62EA7"/>
    <w:rsid w:val="00C7547A"/>
    <w:rsid w:val="00C7731D"/>
    <w:rsid w:val="00C860EE"/>
    <w:rsid w:val="00C910BD"/>
    <w:rsid w:val="00C97ED4"/>
    <w:rsid w:val="00CA0A51"/>
    <w:rsid w:val="00CA0C9A"/>
    <w:rsid w:val="00CA1D6F"/>
    <w:rsid w:val="00CB06F9"/>
    <w:rsid w:val="00CB3420"/>
    <w:rsid w:val="00CE15EA"/>
    <w:rsid w:val="00D01C38"/>
    <w:rsid w:val="00D667F7"/>
    <w:rsid w:val="00D750B4"/>
    <w:rsid w:val="00D77A99"/>
    <w:rsid w:val="00DC140B"/>
    <w:rsid w:val="00DC74F7"/>
    <w:rsid w:val="00DD392B"/>
    <w:rsid w:val="00DD3B4A"/>
    <w:rsid w:val="00DE1622"/>
    <w:rsid w:val="00DF1C81"/>
    <w:rsid w:val="00E0797D"/>
    <w:rsid w:val="00E45150"/>
    <w:rsid w:val="00E8213B"/>
    <w:rsid w:val="00E93436"/>
    <w:rsid w:val="00EA0022"/>
    <w:rsid w:val="00EA0B1F"/>
    <w:rsid w:val="00EB0FB7"/>
    <w:rsid w:val="00EB25EC"/>
    <w:rsid w:val="00EB316E"/>
    <w:rsid w:val="00EC23A7"/>
    <w:rsid w:val="00EC28C2"/>
    <w:rsid w:val="00EC5D15"/>
    <w:rsid w:val="00EF4A9F"/>
    <w:rsid w:val="00F00903"/>
    <w:rsid w:val="00F25F56"/>
    <w:rsid w:val="00F369A7"/>
    <w:rsid w:val="00F53065"/>
    <w:rsid w:val="00F83960"/>
    <w:rsid w:val="00F850BF"/>
    <w:rsid w:val="00F87A3A"/>
    <w:rsid w:val="00FB3A12"/>
    <w:rsid w:val="00FE1893"/>
    <w:rsid w:val="00FF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F4C796"/>
  <w15:chartTrackingRefBased/>
  <w15:docId w15:val="{E44EBD14-2311-4AA8-B5B0-90E02A6D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5AC8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line="240" w:lineRule="exact"/>
      <w:jc w:val="center"/>
      <w:outlineLvl w:val="0"/>
    </w:pPr>
    <w:rPr>
      <w:rFonts w:ascii="Courier New" w:hAnsi="Courier New" w:cs="Courier New"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ilvl w:val="3"/>
        <w:numId w:val="1"/>
      </w:numPr>
      <w:spacing w:line="240" w:lineRule="exact"/>
      <w:jc w:val="center"/>
      <w:outlineLvl w:val="3"/>
    </w:pPr>
    <w:rPr>
      <w:b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  <w:sz w:val="22"/>
      <w:szCs w:val="22"/>
    </w:rPr>
  </w:style>
  <w:style w:type="character" w:customStyle="1" w:styleId="WW8Num3z0">
    <w:name w:val="WW8Num3z0"/>
    <w:rPr>
      <w:i w:val="0"/>
    </w:rPr>
  </w:style>
  <w:style w:type="character" w:customStyle="1" w:styleId="WW8Num4z0">
    <w:name w:val="WW8Num4z0"/>
    <w:rPr>
      <w:rFonts w:ascii="Calibri" w:hAnsi="Calibri" w:cs="Calibri"/>
      <w:iCs/>
      <w:sz w:val="22"/>
      <w:szCs w:val="22"/>
    </w:rPr>
  </w:style>
  <w:style w:type="character" w:customStyle="1" w:styleId="WW8Num5z0">
    <w:name w:val="WW8Num5z0"/>
    <w:rPr>
      <w:rFonts w:ascii="OpenSymbol" w:hAnsi="OpenSymbol" w:cs="Open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OpenSymbol"/>
      <w:sz w:val="22"/>
      <w:szCs w:val="22"/>
    </w:rPr>
  </w:style>
  <w:style w:type="character" w:customStyle="1" w:styleId="WW8Num8z0">
    <w:name w:val="WW8Num8z0"/>
    <w:rPr>
      <w:rFonts w:ascii="Calibri" w:hAnsi="Calibri" w:cs="Calibri"/>
      <w:color w:val="00000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Calibri" w:hAnsi="Calibri" w:cs="Calibri"/>
      <w:bCs/>
      <w:color w:val="000000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Standardnpsmoodstavce2">
    <w:name w:val="Standardní písmo odstavce2"/>
  </w:style>
  <w:style w:type="character" w:customStyle="1" w:styleId="WW8Num13z0">
    <w:name w:val="WW8Num13z0"/>
    <w:rPr>
      <w:rFonts w:ascii="Calibri" w:hAnsi="Calibri" w:cs="Calibri"/>
      <w:iCs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Standardnpsmoodstavce1">
    <w:name w:val="Standardní písmo odstavce1"/>
  </w:style>
  <w:style w:type="character" w:customStyle="1" w:styleId="Hypertextovodkaz1">
    <w:name w:val="Hypertextový odkaz1"/>
    <w:rPr>
      <w:color w:val="0000FF"/>
      <w:u w:val="single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pPr>
      <w:widowControl w:val="0"/>
      <w:spacing w:line="240" w:lineRule="exact"/>
      <w:jc w:val="both"/>
    </w:pPr>
    <w:rPr>
      <w:rFonts w:ascii="Arial" w:hAnsi="Arial" w:cs="Arial"/>
    </w:rPr>
  </w:style>
  <w:style w:type="paragraph" w:customStyle="1" w:styleId="Zkladntext32">
    <w:name w:val="Základní text 32"/>
    <w:basedOn w:val="Normln"/>
    <w:pPr>
      <w:spacing w:after="120"/>
    </w:pPr>
    <w:rPr>
      <w:sz w:val="16"/>
      <w:szCs w:val="16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rFonts w:eastAsia="Arial"/>
      <w:sz w:val="24"/>
      <w:lang w:eastAsia="ar-SA"/>
    </w:rPr>
  </w:style>
  <w:style w:type="paragraph" w:customStyle="1" w:styleId="Zkladntext31">
    <w:name w:val="Základní text 31"/>
    <w:basedOn w:val="Normln"/>
    <w:pPr>
      <w:overflowPunct w:val="0"/>
      <w:autoSpaceDE w:val="0"/>
      <w:spacing w:after="120"/>
      <w:textAlignment w:val="baseline"/>
    </w:pPr>
    <w:rPr>
      <w:sz w:val="16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6F6B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C16F6B"/>
    <w:rPr>
      <w:rFonts w:ascii="Tahoma" w:hAnsi="Tahoma" w:cs="Tahoma"/>
      <w:sz w:val="16"/>
      <w:szCs w:val="16"/>
      <w:lang w:eastAsia="ar-SA"/>
    </w:rPr>
  </w:style>
  <w:style w:type="character" w:styleId="Siln">
    <w:name w:val="Strong"/>
    <w:uiPriority w:val="22"/>
    <w:qFormat/>
    <w:rsid w:val="00D750B4"/>
    <w:rPr>
      <w:b/>
      <w:bCs/>
    </w:rPr>
  </w:style>
  <w:style w:type="character" w:styleId="Hypertextovodkaz">
    <w:name w:val="Hyperlink"/>
    <w:uiPriority w:val="99"/>
    <w:semiHidden/>
    <w:unhideWhenUsed/>
    <w:rsid w:val="00CA0C9A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8B2B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B84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8B2B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B84"/>
    <w:rPr>
      <w:lang w:eastAsia="ar-SA"/>
    </w:rPr>
  </w:style>
  <w:style w:type="paragraph" w:styleId="Odstavecseseznamem">
    <w:name w:val="List Paragraph"/>
    <w:basedOn w:val="Normln"/>
    <w:uiPriority w:val="34"/>
    <w:qFormat/>
    <w:rsid w:val="00305AC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83F1F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833FA-3C67-4A1C-A0D6-4627EF9DE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613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D Í L O</vt:lpstr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D Í L O</dc:title>
  <dc:subject/>
  <dc:creator>MeU Tisnov</dc:creator>
  <cp:keywords/>
  <cp:lastModifiedBy>Hanák Josef</cp:lastModifiedBy>
  <cp:revision>2</cp:revision>
  <cp:lastPrinted>2022-10-27T08:42:00Z</cp:lastPrinted>
  <dcterms:created xsi:type="dcterms:W3CDTF">2024-06-24T08:14:00Z</dcterms:created>
  <dcterms:modified xsi:type="dcterms:W3CDTF">2024-06-24T08:14:00Z</dcterms:modified>
</cp:coreProperties>
</file>