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678686A5" w:rsidR="00CC11A9" w:rsidRPr="00D9675B" w:rsidRDefault="00CC11A9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r w:rsidRPr="00406CC0">
        <w:rPr>
          <w:rFonts w:eastAsia="Times New Roman"/>
          <w:lang w:eastAsia="cs-CZ"/>
        </w:rPr>
        <w:t xml:space="preserve">Evidenční číslo smlouvy: </w:t>
      </w:r>
      <w:r w:rsidR="00DC0903">
        <w:rPr>
          <w:rFonts w:eastAsia="Times New Roman"/>
          <w:lang w:eastAsia="cs-CZ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0" w:name="Text20"/>
      <w:r w:rsidR="00DC0903">
        <w:rPr>
          <w:rFonts w:eastAsia="Times New Roman"/>
          <w:lang w:eastAsia="cs-CZ"/>
        </w:rPr>
        <w:instrText xml:space="preserve"> FORMTEXT </w:instrText>
      </w:r>
      <w:r w:rsidR="00DC0903">
        <w:rPr>
          <w:rFonts w:eastAsia="Times New Roman"/>
          <w:lang w:eastAsia="cs-CZ"/>
        </w:rPr>
      </w:r>
      <w:r w:rsidR="00DC0903">
        <w:rPr>
          <w:rFonts w:eastAsia="Times New Roman"/>
          <w:lang w:eastAsia="cs-CZ"/>
        </w:rPr>
        <w:fldChar w:fldCharType="separate"/>
      </w:r>
      <w:r w:rsidR="00A74A24">
        <w:rPr>
          <w:rFonts w:eastAsia="Times New Roman"/>
          <w:lang w:eastAsia="cs-CZ"/>
        </w:rPr>
        <w:t>KK01678/2024</w:t>
      </w:r>
      <w:r w:rsidR="00DC0903">
        <w:rPr>
          <w:rFonts w:eastAsia="Times New Roman"/>
          <w:lang w:eastAsia="cs-CZ"/>
        </w:rPr>
        <w:fldChar w:fldCharType="end"/>
      </w:r>
      <w:bookmarkEnd w:id="0"/>
    </w:p>
    <w:p w14:paraId="0DBD5DE1" w14:textId="77777777" w:rsidR="00CC11A9" w:rsidRPr="00D9675B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14:paraId="6C992D5B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14:paraId="2C8E413E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96502F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14:paraId="3BCFE299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Závodní 353/88, 360 06 Karlovy Vary – Dvory</w:t>
      </w:r>
    </w:p>
    <w:p w14:paraId="3134CB6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14:paraId="0B35A80A" w14:textId="77777777" w:rsidR="00522B2B" w:rsidRPr="00522B2B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Zastoupený: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  <w:t>Ing. Vít Hromádko, člen Rady Karlovarského kraje</w:t>
      </w:r>
    </w:p>
    <w:p w14:paraId="247C423B" w14:textId="77777777" w:rsidR="00522B2B" w:rsidRPr="00522B2B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Bankovní spojení:</w:t>
      </w:r>
      <w:r w:rsidRPr="00522B2B">
        <w:rPr>
          <w:rFonts w:eastAsia="Times New Roman"/>
          <w:lang w:eastAsia="cs-CZ"/>
        </w:rPr>
        <w:tab/>
        <w:t>Česká spořitelna, a.s.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</w:p>
    <w:p w14:paraId="297CAAD1" w14:textId="4F4F76A8" w:rsidR="00CC11A9" w:rsidRPr="0096502F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Číslo účtu: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  <w:t>7771262/0800</w:t>
      </w:r>
    </w:p>
    <w:p w14:paraId="77403A2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14:paraId="7603B864" w14:textId="232F5CB9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Administrující odbor:</w:t>
      </w:r>
      <w:r w:rsidRPr="0096502F">
        <w:rPr>
          <w:rFonts w:eastAsia="Times New Roman"/>
          <w:lang w:eastAsia="cs-CZ"/>
        </w:rPr>
        <w:tab/>
        <w:t>odbor</w:t>
      </w:r>
      <w:r w:rsidR="009A40B3">
        <w:rPr>
          <w:rFonts w:eastAsia="Times New Roman"/>
          <w:lang w:eastAsia="cs-CZ"/>
        </w:rPr>
        <w:t xml:space="preserve"> regionálního rozvoje</w:t>
      </w:r>
    </w:p>
    <w:p w14:paraId="07C5C673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14:paraId="4B87B08F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043F3781" w14:textId="74F76DEC" w:rsidR="00362652" w:rsidRPr="00C45DB5" w:rsidRDefault="00362652" w:rsidP="00362652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lang w:eastAsia="cs-CZ"/>
        </w:rPr>
      </w:pPr>
      <w:r w:rsidRPr="00C45DB5">
        <w:rPr>
          <w:rFonts w:eastAsia="Times New Roman"/>
          <w:b/>
          <w:bCs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C45DB5">
        <w:rPr>
          <w:rFonts w:eastAsia="Times New Roman"/>
          <w:b/>
          <w:bCs/>
          <w:lang w:eastAsia="cs-CZ"/>
        </w:rPr>
        <w:instrText xml:space="preserve"> FORMTEXT </w:instrText>
      </w:r>
      <w:r w:rsidRPr="00C45DB5">
        <w:rPr>
          <w:rFonts w:eastAsia="Times New Roman"/>
          <w:b/>
          <w:bCs/>
          <w:lang w:eastAsia="cs-CZ"/>
        </w:rPr>
      </w:r>
      <w:r w:rsidRPr="00C45DB5">
        <w:rPr>
          <w:rFonts w:eastAsia="Times New Roman"/>
          <w:b/>
          <w:bCs/>
          <w:lang w:eastAsia="cs-CZ"/>
        </w:rPr>
        <w:fldChar w:fldCharType="separate"/>
      </w:r>
      <w:r w:rsidR="00A74A24">
        <w:rPr>
          <w:rFonts w:eastAsia="Times New Roman"/>
          <w:b/>
          <w:bCs/>
          <w:lang w:eastAsia="cs-CZ"/>
        </w:rPr>
        <w:t>Obec Dasnice</w:t>
      </w:r>
      <w:r w:rsidRPr="00C45DB5">
        <w:rPr>
          <w:rFonts w:eastAsia="Times New Roman"/>
          <w:b/>
          <w:bCs/>
          <w:lang w:eastAsia="cs-CZ"/>
        </w:rPr>
        <w:fldChar w:fldCharType="end"/>
      </w:r>
      <w:bookmarkEnd w:id="1"/>
    </w:p>
    <w:p w14:paraId="08410DFC" w14:textId="516FF5D7" w:rsidR="00362652" w:rsidRPr="00C45DB5" w:rsidRDefault="00362652" w:rsidP="00362652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45DB5">
        <w:rPr>
          <w:rFonts w:eastAsia="Times New Roman"/>
          <w:bCs/>
          <w:lang w:eastAsia="cs-CZ"/>
        </w:rPr>
        <w:t>Adresa sídla:</w:t>
      </w:r>
      <w:r w:rsidRPr="00C45DB5">
        <w:rPr>
          <w:rFonts w:eastAsia="Times New Roman"/>
          <w:bCs/>
          <w:lang w:eastAsia="cs-CZ"/>
        </w:rPr>
        <w:tab/>
      </w:r>
      <w:r w:rsidRPr="00C45DB5">
        <w:rPr>
          <w:rFonts w:eastAsia="Times New Roman"/>
          <w:bCs/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C45DB5">
        <w:rPr>
          <w:rFonts w:eastAsia="Times New Roman"/>
          <w:bCs/>
          <w:lang w:eastAsia="cs-CZ"/>
        </w:rPr>
        <w:instrText xml:space="preserve"> FORMTEXT </w:instrText>
      </w:r>
      <w:r w:rsidRPr="00C45DB5">
        <w:rPr>
          <w:rFonts w:eastAsia="Times New Roman"/>
          <w:bCs/>
          <w:lang w:eastAsia="cs-CZ"/>
        </w:rPr>
      </w:r>
      <w:r w:rsidRPr="00C45DB5">
        <w:rPr>
          <w:rFonts w:eastAsia="Times New Roman"/>
          <w:bCs/>
          <w:lang w:eastAsia="cs-CZ"/>
        </w:rPr>
        <w:fldChar w:fldCharType="separate"/>
      </w:r>
      <w:r w:rsidR="00A74A24">
        <w:rPr>
          <w:rFonts w:eastAsia="Times New Roman"/>
          <w:bCs/>
          <w:lang w:eastAsia="cs-CZ"/>
        </w:rPr>
        <w:t>č.p. 42, 35709 Dasnice</w:t>
      </w:r>
      <w:r w:rsidRPr="00C45DB5">
        <w:rPr>
          <w:rFonts w:eastAsia="Times New Roman"/>
          <w:bCs/>
          <w:lang w:eastAsia="cs-CZ"/>
        </w:rPr>
        <w:fldChar w:fldCharType="end"/>
      </w:r>
      <w:bookmarkEnd w:id="2"/>
    </w:p>
    <w:p w14:paraId="42C21FEA" w14:textId="09E8B4B2" w:rsidR="00362652" w:rsidRPr="00C45DB5" w:rsidRDefault="00362652" w:rsidP="00362652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45DB5">
        <w:rPr>
          <w:rFonts w:eastAsia="Times New Roman"/>
          <w:bCs/>
          <w:lang w:eastAsia="cs-CZ"/>
        </w:rPr>
        <w:t>Identifikační číslo:</w:t>
      </w:r>
      <w:r w:rsidRPr="00C45DB5">
        <w:rPr>
          <w:rFonts w:eastAsia="Times New Roman"/>
          <w:bCs/>
          <w:lang w:eastAsia="cs-CZ"/>
        </w:rPr>
        <w:tab/>
      </w:r>
      <w:r w:rsidRPr="00C45DB5">
        <w:rPr>
          <w:rFonts w:eastAsia="Times New Roman"/>
          <w:bCs/>
          <w:lang w:eastAsia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C45DB5">
        <w:rPr>
          <w:rFonts w:eastAsia="Times New Roman"/>
          <w:bCs/>
          <w:lang w:eastAsia="cs-CZ"/>
        </w:rPr>
        <w:instrText xml:space="preserve"> FORMTEXT </w:instrText>
      </w:r>
      <w:r w:rsidRPr="00C45DB5">
        <w:rPr>
          <w:rFonts w:eastAsia="Times New Roman"/>
          <w:bCs/>
          <w:lang w:eastAsia="cs-CZ"/>
        </w:rPr>
      </w:r>
      <w:r w:rsidRPr="00C45DB5">
        <w:rPr>
          <w:rFonts w:eastAsia="Times New Roman"/>
          <w:bCs/>
          <w:lang w:eastAsia="cs-CZ"/>
        </w:rPr>
        <w:fldChar w:fldCharType="separate"/>
      </w:r>
      <w:r w:rsidR="00A74A24">
        <w:rPr>
          <w:rFonts w:eastAsia="Times New Roman"/>
          <w:bCs/>
          <w:lang w:eastAsia="cs-CZ"/>
        </w:rPr>
        <w:t>259292</w:t>
      </w:r>
      <w:r w:rsidRPr="00C45DB5">
        <w:rPr>
          <w:rFonts w:eastAsia="Times New Roman"/>
          <w:bCs/>
          <w:lang w:eastAsia="cs-CZ"/>
        </w:rPr>
        <w:fldChar w:fldCharType="end"/>
      </w:r>
      <w:bookmarkEnd w:id="3"/>
    </w:p>
    <w:p w14:paraId="2C4F23A8" w14:textId="2D06002B" w:rsidR="00362652" w:rsidRPr="00C45DB5" w:rsidRDefault="00362652" w:rsidP="00362652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45DB5">
        <w:rPr>
          <w:rFonts w:eastAsia="Times New Roman"/>
          <w:bCs/>
          <w:lang w:eastAsia="cs-CZ"/>
        </w:rPr>
        <w:t>DIČ:</w:t>
      </w:r>
      <w:r w:rsidRPr="00C45DB5">
        <w:rPr>
          <w:rFonts w:eastAsia="Times New Roman"/>
          <w:bCs/>
          <w:lang w:eastAsia="cs-CZ"/>
        </w:rPr>
        <w:tab/>
      </w:r>
      <w:r w:rsidRPr="00C45DB5">
        <w:rPr>
          <w:rFonts w:eastAsia="Times New Roman"/>
          <w:bCs/>
          <w:lang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C45DB5">
        <w:rPr>
          <w:rFonts w:eastAsia="Times New Roman"/>
          <w:bCs/>
          <w:lang w:eastAsia="cs-CZ"/>
        </w:rPr>
        <w:instrText xml:space="preserve"> FORMTEXT </w:instrText>
      </w:r>
      <w:r w:rsidRPr="00C45DB5">
        <w:rPr>
          <w:rFonts w:eastAsia="Times New Roman"/>
          <w:bCs/>
          <w:lang w:eastAsia="cs-CZ"/>
        </w:rPr>
      </w:r>
      <w:r w:rsidRPr="00C45DB5">
        <w:rPr>
          <w:rFonts w:eastAsia="Times New Roman"/>
          <w:bCs/>
          <w:lang w:eastAsia="cs-CZ"/>
        </w:rPr>
        <w:fldChar w:fldCharType="separate"/>
      </w:r>
      <w:r w:rsidR="00A74A24">
        <w:rPr>
          <w:rFonts w:eastAsia="Times New Roman"/>
          <w:bCs/>
          <w:lang w:eastAsia="cs-CZ"/>
        </w:rPr>
        <w:t>---</w:t>
      </w:r>
      <w:r w:rsidRPr="00C45DB5">
        <w:rPr>
          <w:rFonts w:eastAsia="Times New Roman"/>
          <w:bCs/>
          <w:lang w:eastAsia="cs-CZ"/>
        </w:rPr>
        <w:fldChar w:fldCharType="end"/>
      </w:r>
      <w:bookmarkEnd w:id="4"/>
      <w:r w:rsidRPr="00C45DB5">
        <w:rPr>
          <w:rFonts w:eastAsia="Times New Roman"/>
          <w:bCs/>
          <w:lang w:eastAsia="cs-CZ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C45DB5">
        <w:rPr>
          <w:rFonts w:eastAsia="Times New Roman"/>
          <w:bCs/>
          <w:lang w:eastAsia="cs-CZ"/>
        </w:rPr>
        <w:instrText xml:space="preserve"> FORMTEXT </w:instrText>
      </w:r>
      <w:r w:rsidRPr="00C45DB5">
        <w:rPr>
          <w:rFonts w:eastAsia="Times New Roman"/>
          <w:bCs/>
          <w:lang w:eastAsia="cs-CZ"/>
        </w:rPr>
      </w:r>
      <w:r w:rsidRPr="00C45DB5">
        <w:rPr>
          <w:rFonts w:eastAsia="Times New Roman"/>
          <w:bCs/>
          <w:lang w:eastAsia="cs-CZ"/>
        </w:rPr>
        <w:fldChar w:fldCharType="separate"/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lang w:eastAsia="cs-CZ"/>
        </w:rPr>
        <w:fldChar w:fldCharType="end"/>
      </w:r>
      <w:bookmarkEnd w:id="5"/>
    </w:p>
    <w:p w14:paraId="7317C117" w14:textId="2C5CE76A" w:rsidR="00362652" w:rsidRPr="00C45DB5" w:rsidRDefault="00362652" w:rsidP="00362652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C45DB5">
        <w:rPr>
          <w:rFonts w:eastAsia="Times New Roman"/>
          <w:lang w:eastAsia="cs-CZ"/>
        </w:rPr>
        <w:t>Zastoupený: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="00A74A24">
        <w:rPr>
          <w:rFonts w:eastAsia="Times New Roman"/>
          <w:lang w:eastAsia="cs-CZ"/>
        </w:rPr>
        <w:t>Bc. Gabriela Turnerová, starostka</w:t>
      </w:r>
      <w:r w:rsidRPr="00C45DB5">
        <w:rPr>
          <w:rFonts w:eastAsia="Times New Roman"/>
          <w:lang w:eastAsia="cs-CZ"/>
        </w:rPr>
        <w:fldChar w:fldCharType="end"/>
      </w:r>
      <w:bookmarkEnd w:id="6"/>
      <w:r w:rsidRPr="00C45DB5">
        <w:rPr>
          <w:rFonts w:eastAsia="Times New Roman"/>
          <w:lang w:eastAsia="cs-CZ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lang w:eastAsia="cs-CZ"/>
        </w:rPr>
        <w:fldChar w:fldCharType="end"/>
      </w:r>
      <w:bookmarkEnd w:id="7"/>
    </w:p>
    <w:p w14:paraId="7157801F" w14:textId="5BC860F7" w:rsidR="00362652" w:rsidRPr="00C45DB5" w:rsidRDefault="00362652" w:rsidP="00362652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C45DB5">
        <w:rPr>
          <w:rFonts w:eastAsia="Times New Roman"/>
          <w:lang w:eastAsia="cs-CZ"/>
        </w:rPr>
        <w:t>Bankovní spojení: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="00A74A24">
        <w:rPr>
          <w:rFonts w:eastAsia="Times New Roman"/>
          <w:lang w:eastAsia="cs-CZ"/>
        </w:rPr>
        <w:t>Komerční banka, a.s.</w:t>
      </w:r>
      <w:r w:rsidRPr="00C45DB5">
        <w:rPr>
          <w:rFonts w:eastAsia="Times New Roman"/>
          <w:lang w:eastAsia="cs-CZ"/>
        </w:rPr>
        <w:fldChar w:fldCharType="end"/>
      </w:r>
      <w:bookmarkEnd w:id="8"/>
      <w:r w:rsidRPr="00C45DB5">
        <w:rPr>
          <w:rFonts w:eastAsia="Times New Roman"/>
          <w:lang w:eastAsia="cs-CZ"/>
        </w:rPr>
        <w:tab/>
      </w:r>
    </w:p>
    <w:p w14:paraId="44DB0D56" w14:textId="0CFACC90" w:rsidR="00362652" w:rsidRPr="00C45DB5" w:rsidRDefault="00362652" w:rsidP="00362652">
      <w:pPr>
        <w:spacing w:after="0" w:line="240" w:lineRule="auto"/>
        <w:rPr>
          <w:rFonts w:eastAsia="Times New Roman"/>
          <w:lang w:eastAsia="cs-CZ"/>
        </w:rPr>
      </w:pPr>
      <w:r w:rsidRPr="00C45DB5">
        <w:rPr>
          <w:rFonts w:eastAsia="Times New Roman"/>
          <w:lang w:eastAsia="cs-CZ"/>
        </w:rPr>
        <w:t>Číslo účtu: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="00A74A24">
        <w:rPr>
          <w:rFonts w:eastAsia="Times New Roman"/>
          <w:lang w:eastAsia="cs-CZ"/>
        </w:rPr>
        <w:t>5920391/0100</w:t>
      </w:r>
      <w:r w:rsidRPr="00C45DB5">
        <w:rPr>
          <w:rFonts w:eastAsia="Times New Roman"/>
          <w:lang w:eastAsia="cs-CZ"/>
        </w:rPr>
        <w:fldChar w:fldCharType="end"/>
      </w:r>
      <w:bookmarkEnd w:id="9"/>
    </w:p>
    <w:p w14:paraId="229B819F" w14:textId="53017DAF" w:rsidR="00362652" w:rsidRPr="00C45DB5" w:rsidRDefault="00362652" w:rsidP="00362652">
      <w:pPr>
        <w:spacing w:after="0" w:line="240" w:lineRule="auto"/>
        <w:rPr>
          <w:rFonts w:eastAsia="Times New Roman"/>
          <w:lang w:eastAsia="cs-CZ"/>
        </w:rPr>
      </w:pPr>
      <w:r w:rsidRPr="00C45DB5">
        <w:rPr>
          <w:rFonts w:eastAsia="Times New Roman"/>
          <w:lang w:eastAsia="cs-CZ"/>
        </w:rPr>
        <w:t>E-mail: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tab/>
      </w:r>
      <w:bookmarkStart w:id="10" w:name="_GoBack"/>
      <w:bookmarkEnd w:id="10"/>
    </w:p>
    <w:p w14:paraId="42C88162" w14:textId="148A7A1A" w:rsidR="00362652" w:rsidRPr="00C45DB5" w:rsidRDefault="00362652" w:rsidP="00362652">
      <w:pPr>
        <w:spacing w:after="0" w:line="240" w:lineRule="auto"/>
        <w:rPr>
          <w:rFonts w:eastAsia="Times New Roman"/>
          <w:lang w:eastAsia="cs-CZ"/>
        </w:rPr>
      </w:pPr>
      <w:r w:rsidRPr="00C45DB5">
        <w:rPr>
          <w:rFonts w:eastAsia="Times New Roman"/>
          <w:lang w:eastAsia="cs-CZ"/>
        </w:rPr>
        <w:t>Datová schránka: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="00A74A24">
        <w:rPr>
          <w:rFonts w:eastAsia="Times New Roman"/>
          <w:lang w:eastAsia="cs-CZ"/>
        </w:rPr>
        <w:t>4b8b7w8</w:t>
      </w:r>
      <w:r w:rsidRPr="00C45DB5">
        <w:rPr>
          <w:rFonts w:eastAsia="Times New Roman"/>
          <w:lang w:eastAsia="cs-CZ"/>
        </w:rPr>
        <w:fldChar w:fldCharType="end"/>
      </w:r>
      <w:bookmarkEnd w:id="11"/>
      <w:r w:rsidRPr="00C45DB5">
        <w:rPr>
          <w:rFonts w:eastAsia="Times New Roman"/>
          <w:lang w:eastAsia="cs-CZ"/>
        </w:rPr>
        <w:t xml:space="preserve"> </w:t>
      </w:r>
    </w:p>
    <w:p w14:paraId="21187787" w14:textId="77777777" w:rsidR="00362652" w:rsidRPr="00C45DB5" w:rsidRDefault="00362652" w:rsidP="00362652">
      <w:pPr>
        <w:spacing w:after="0" w:line="240" w:lineRule="auto"/>
        <w:rPr>
          <w:rFonts w:eastAsia="Times New Roman"/>
          <w:lang w:eastAsia="cs-CZ"/>
        </w:rPr>
      </w:pPr>
    </w:p>
    <w:p w14:paraId="1D0A7ECA" w14:textId="77777777" w:rsidR="00522B2B" w:rsidRPr="0096502F" w:rsidRDefault="00522B2B" w:rsidP="00CC11A9">
      <w:pPr>
        <w:spacing w:after="0" w:line="240" w:lineRule="auto"/>
        <w:rPr>
          <w:rFonts w:eastAsia="Times New Roman"/>
          <w:lang w:eastAsia="cs-CZ"/>
        </w:rPr>
      </w:pPr>
    </w:p>
    <w:p w14:paraId="16141EAA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„příjemce“)</w:t>
      </w:r>
    </w:p>
    <w:p w14:paraId="1CE920A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69558A29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(společně jako „smluvní strany“)</w:t>
      </w:r>
    </w:p>
    <w:p w14:paraId="15A38A29" w14:textId="77777777" w:rsidR="00206C94" w:rsidRDefault="00206C94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30A3ADE9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14:paraId="3B470646" w14:textId="6FC49A19" w:rsidR="00CC11A9" w:rsidRPr="0096502F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V souladu se zákony č. 129/2000 Sb., o krajích (krajské zřízení), ve znění pozdějších předpisů a č. 250/2000 Sb., o rozpočtových pravidlech územních rozpočtů</w:t>
      </w:r>
      <w:r w:rsidR="00A3790E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ve znění pozdějších předpisů (dále také „RPÚR“) a v souladu s Programem pro poskytování dotací z rozpočtu Karlovarského kraj</w:t>
      </w:r>
      <w:r w:rsidR="00522B2B">
        <w:rPr>
          <w:rFonts w:eastAsia="Arial Unicode MS"/>
          <w:lang w:eastAsia="cs-CZ"/>
        </w:rPr>
        <w:t xml:space="preserve">e </w:t>
      </w:r>
      <w:r w:rsidR="00522B2B" w:rsidRPr="00092590">
        <w:rPr>
          <w:rFonts w:eastAsia="Arial Unicode MS"/>
          <w:lang w:eastAsia="cs-CZ"/>
        </w:rPr>
        <w:t xml:space="preserve">Program obnovy venkova </w:t>
      </w:r>
      <w:r w:rsidR="00522B2B">
        <w:rPr>
          <w:rFonts w:eastAsia="Arial Unicode MS"/>
          <w:lang w:eastAsia="cs-CZ"/>
        </w:rPr>
        <w:t xml:space="preserve">2022 – 2024 </w:t>
      </w:r>
      <w:r w:rsidRPr="0096502F">
        <w:rPr>
          <w:rFonts w:eastAsia="Arial Unicode MS"/>
          <w:lang w:eastAsia="cs-CZ"/>
        </w:rPr>
        <w:t>(dále jen „dotační program“) poskytovatel poskytuje příjemci dotaci na</w:t>
      </w:r>
      <w:r w:rsidR="00393659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účel uvedený v článku II.</w:t>
      </w:r>
      <w:r w:rsidR="00776706">
        <w:rPr>
          <w:rFonts w:eastAsia="Arial Unicode MS"/>
          <w:lang w:eastAsia="cs-CZ"/>
        </w:rPr>
        <w:t xml:space="preserve"> odst. 2</w:t>
      </w:r>
      <w:r w:rsidRPr="0096502F">
        <w:rPr>
          <w:rFonts w:eastAsia="Arial Unicode MS"/>
          <w:lang w:eastAsia="cs-CZ"/>
        </w:rPr>
        <w:t> smlouvy a příjemce tuto dotaci přijímá.</w:t>
      </w:r>
    </w:p>
    <w:p w14:paraId="22910426" w14:textId="77777777" w:rsidR="00A77858" w:rsidRDefault="00A77858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02CD13A" w14:textId="0B3C4789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14:paraId="79C01C8F" w14:textId="70549661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 xml:space="preserve">podle údajů uvedených v odstavci 2. tohoto článku. </w:t>
      </w:r>
    </w:p>
    <w:p w14:paraId="5A14974E" w14:textId="77777777" w:rsidR="00CC11A9" w:rsidRPr="00F40594" w:rsidRDefault="00CC11A9" w:rsidP="00F40594">
      <w:pPr>
        <w:pStyle w:val="Normlnweb"/>
        <w:rPr>
          <w:bCs/>
          <w:sz w:val="22"/>
          <w:szCs w:val="22"/>
        </w:rPr>
      </w:pPr>
    </w:p>
    <w:p w14:paraId="3065072E" w14:textId="77777777" w:rsidR="00362652" w:rsidRPr="0096502F" w:rsidRDefault="00362652" w:rsidP="00362652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14:paraId="2ED12EA7" w14:textId="5F551972" w:rsidR="00362652" w:rsidRDefault="00362652" w:rsidP="00362652">
      <w:pPr>
        <w:pStyle w:val="Normlnweb"/>
        <w:ind w:left="426"/>
        <w:rPr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>
        <w:rPr>
          <w:b/>
          <w:sz w:val="22"/>
          <w:szCs w:val="22"/>
        </w:rPr>
        <w:t>2024</w:t>
      </w:r>
    </w:p>
    <w:p w14:paraId="29F78653" w14:textId="057E2B30" w:rsidR="00362652" w:rsidRPr="00C45DB5" w:rsidRDefault="00362652" w:rsidP="00362652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 xml:space="preserve">Dotace se </w:t>
      </w:r>
      <w:r w:rsidRPr="00C45DB5">
        <w:rPr>
          <w:sz w:val="22"/>
          <w:szCs w:val="22"/>
        </w:rPr>
        <w:t>poskytuje ve výši:</w:t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Pr="00C45DB5">
        <w:rPr>
          <w:sz w:val="22"/>
          <w:szCs w:val="22"/>
        </w:rPr>
        <w:instrText xml:space="preserve"> FORMTEXT </w:instrText>
      </w:r>
      <w:r w:rsidRPr="00C45DB5">
        <w:rPr>
          <w:sz w:val="22"/>
          <w:szCs w:val="22"/>
        </w:rPr>
      </w:r>
      <w:r w:rsidRPr="00C45DB5">
        <w:rPr>
          <w:sz w:val="22"/>
          <w:szCs w:val="22"/>
        </w:rPr>
        <w:fldChar w:fldCharType="separate"/>
      </w:r>
      <w:r w:rsidR="00A74A24">
        <w:rPr>
          <w:sz w:val="22"/>
          <w:szCs w:val="22"/>
        </w:rPr>
        <w:t>750 000,00</w:t>
      </w:r>
      <w:r w:rsidRPr="00C45DB5">
        <w:rPr>
          <w:sz w:val="22"/>
          <w:szCs w:val="22"/>
        </w:rPr>
        <w:fldChar w:fldCharType="end"/>
      </w:r>
      <w:bookmarkEnd w:id="12"/>
      <w:r w:rsidRPr="00C45DB5">
        <w:rPr>
          <w:sz w:val="22"/>
          <w:szCs w:val="22"/>
        </w:rPr>
        <w:t xml:space="preserve"> Kč</w:t>
      </w:r>
    </w:p>
    <w:p w14:paraId="17E8E6D6" w14:textId="1E093B69" w:rsidR="00362652" w:rsidRPr="00C45DB5" w:rsidRDefault="00362652" w:rsidP="00362652">
      <w:pPr>
        <w:pStyle w:val="Normlnweb"/>
        <w:ind w:left="426"/>
        <w:rPr>
          <w:sz w:val="22"/>
          <w:szCs w:val="22"/>
        </w:rPr>
      </w:pPr>
      <w:r w:rsidRPr="00C45DB5">
        <w:rPr>
          <w:sz w:val="22"/>
          <w:szCs w:val="22"/>
        </w:rPr>
        <w:t xml:space="preserve">(slovy: </w:t>
      </w:r>
      <w:r w:rsidRPr="00C45DB5">
        <w:rPr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Pr="00C45DB5">
        <w:rPr>
          <w:sz w:val="22"/>
          <w:szCs w:val="22"/>
        </w:rPr>
        <w:instrText xml:space="preserve"> FORMTEXT </w:instrText>
      </w:r>
      <w:r w:rsidRPr="00C45DB5">
        <w:rPr>
          <w:sz w:val="22"/>
          <w:szCs w:val="22"/>
        </w:rPr>
      </w:r>
      <w:r w:rsidRPr="00C45DB5">
        <w:rPr>
          <w:sz w:val="22"/>
          <w:szCs w:val="22"/>
        </w:rPr>
        <w:fldChar w:fldCharType="separate"/>
      </w:r>
      <w:r w:rsidR="00A74A24">
        <w:rPr>
          <w:sz w:val="22"/>
          <w:szCs w:val="22"/>
        </w:rPr>
        <w:t xml:space="preserve"> sedm set padesát tisíc korun českých</w:t>
      </w:r>
      <w:r w:rsidRPr="00C45DB5">
        <w:rPr>
          <w:sz w:val="22"/>
          <w:szCs w:val="22"/>
        </w:rPr>
        <w:fldChar w:fldCharType="end"/>
      </w:r>
      <w:bookmarkEnd w:id="13"/>
      <w:r w:rsidRPr="00C45DB5">
        <w:rPr>
          <w:sz w:val="22"/>
          <w:szCs w:val="22"/>
        </w:rPr>
        <w:t>)</w:t>
      </w:r>
    </w:p>
    <w:p w14:paraId="5CEC5A8F" w14:textId="5B5EA290" w:rsidR="00362652" w:rsidRPr="00C45DB5" w:rsidRDefault="00362652" w:rsidP="00362652">
      <w:pPr>
        <w:pStyle w:val="Normlnweb"/>
        <w:ind w:left="426"/>
        <w:rPr>
          <w:b/>
          <w:bCs/>
          <w:sz w:val="22"/>
          <w:szCs w:val="22"/>
        </w:rPr>
      </w:pPr>
      <w:r w:rsidRPr="00C45DB5">
        <w:rPr>
          <w:sz w:val="22"/>
          <w:szCs w:val="22"/>
        </w:rPr>
        <w:t>Dotace se poskytuje na účel:</w:t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Pr="00C45DB5">
        <w:rPr>
          <w:sz w:val="22"/>
          <w:szCs w:val="22"/>
        </w:rPr>
        <w:instrText xml:space="preserve"> FORMTEXT </w:instrText>
      </w:r>
      <w:r w:rsidRPr="00C45DB5">
        <w:rPr>
          <w:sz w:val="22"/>
          <w:szCs w:val="22"/>
        </w:rPr>
      </w:r>
      <w:r w:rsidRPr="00C45DB5">
        <w:rPr>
          <w:sz w:val="22"/>
          <w:szCs w:val="22"/>
        </w:rPr>
        <w:fldChar w:fldCharType="separate"/>
      </w:r>
      <w:r w:rsidR="00A74A24">
        <w:rPr>
          <w:sz w:val="22"/>
          <w:szCs w:val="22"/>
        </w:rPr>
        <w:t>Podprogram 1 - Rekonstrukce veřejného osvětlení</w:t>
      </w:r>
      <w:r w:rsidRPr="00C45DB5">
        <w:rPr>
          <w:sz w:val="22"/>
          <w:szCs w:val="22"/>
        </w:rPr>
        <w:fldChar w:fldCharType="end"/>
      </w:r>
      <w:bookmarkEnd w:id="14"/>
    </w:p>
    <w:p w14:paraId="725B1057" w14:textId="4B58A9B8" w:rsidR="00362652" w:rsidRPr="0096502F" w:rsidRDefault="00362652" w:rsidP="00362652">
      <w:pPr>
        <w:pStyle w:val="Normlnweb"/>
        <w:ind w:left="426"/>
        <w:rPr>
          <w:b/>
          <w:bCs/>
          <w:sz w:val="22"/>
          <w:szCs w:val="22"/>
        </w:rPr>
      </w:pPr>
      <w:r w:rsidRPr="00C45DB5">
        <w:rPr>
          <w:sz w:val="22"/>
          <w:szCs w:val="22"/>
        </w:rPr>
        <w:lastRenderedPageBreak/>
        <w:t>Platba dotace bude opatřena variabilním symbolem:</w:t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 w:rsidRPr="00C45DB5">
        <w:rPr>
          <w:sz w:val="22"/>
          <w:szCs w:val="22"/>
        </w:rPr>
        <w:instrText xml:space="preserve"> FORMTEXT </w:instrText>
      </w:r>
      <w:r w:rsidRPr="00C45DB5">
        <w:rPr>
          <w:sz w:val="22"/>
          <w:szCs w:val="22"/>
        </w:rPr>
      </w:r>
      <w:r w:rsidRPr="00C45DB5">
        <w:rPr>
          <w:sz w:val="22"/>
          <w:szCs w:val="22"/>
        </w:rPr>
        <w:fldChar w:fldCharType="separate"/>
      </w:r>
      <w:r w:rsidR="00A74A24">
        <w:rPr>
          <w:sz w:val="22"/>
          <w:szCs w:val="22"/>
        </w:rPr>
        <w:t>2490694062</w:t>
      </w:r>
      <w:r w:rsidRPr="00C45DB5">
        <w:rPr>
          <w:sz w:val="22"/>
          <w:szCs w:val="22"/>
        </w:rPr>
        <w:fldChar w:fldCharType="end"/>
      </w:r>
      <w:bookmarkEnd w:id="15"/>
    </w:p>
    <w:p w14:paraId="4276D08D" w14:textId="73C5C37E" w:rsidR="00CF660D" w:rsidRPr="00206C94" w:rsidRDefault="00CF660D" w:rsidP="00D9675B">
      <w:pPr>
        <w:spacing w:after="0" w:line="240" w:lineRule="auto"/>
        <w:rPr>
          <w:rFonts w:eastAsia="Times New Roman"/>
          <w:bCs/>
          <w:lang w:eastAsia="cs-CZ"/>
        </w:rPr>
      </w:pPr>
    </w:p>
    <w:p w14:paraId="632B9972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14:paraId="7E75CD9B" w14:textId="5425F92E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Arial Unicode MS"/>
          <w:lang w:eastAsia="cs-CZ"/>
        </w:rPr>
        <w:t xml:space="preserve">Dotace bude příjemci poukázána jednorázově do </w:t>
      </w:r>
      <w:r w:rsidR="00063C82" w:rsidRPr="00206C94">
        <w:rPr>
          <w:rFonts w:eastAsia="Arial Unicode MS"/>
          <w:b/>
          <w:lang w:eastAsia="cs-CZ"/>
        </w:rPr>
        <w:t xml:space="preserve">20 </w:t>
      </w:r>
      <w:r w:rsidRPr="0096502F">
        <w:rPr>
          <w:rFonts w:eastAsia="Arial Unicode MS"/>
          <w:lang w:eastAsia="cs-CZ"/>
        </w:rPr>
        <w:t xml:space="preserve">pracovních dnů od uzavření smlouvy formou bezhotovostního převodu na bankovní účet příjemce </w:t>
      </w:r>
      <w:r w:rsidR="009929D2" w:rsidRPr="0096502F">
        <w:rPr>
          <w:rFonts w:eastAsia="Arial Unicode MS"/>
          <w:lang w:eastAsia="cs-CZ"/>
        </w:rPr>
        <w:t xml:space="preserve">uvedený </w:t>
      </w:r>
      <w:r w:rsidR="009929D2">
        <w:rPr>
          <w:rFonts w:eastAsia="Arial Unicode MS"/>
          <w:lang w:eastAsia="cs-CZ"/>
        </w:rPr>
        <w:t>v</w:t>
      </w:r>
      <w:r w:rsidR="004F5509">
        <w:rPr>
          <w:rFonts w:eastAsia="Arial Unicode MS"/>
          <w:lang w:eastAsia="cs-CZ"/>
        </w:rPr>
        <w:t xml:space="preserve"> záhlaví smlouvy</w:t>
      </w:r>
      <w:r w:rsidRPr="0096502F">
        <w:rPr>
          <w:rFonts w:eastAsia="Arial Unicode MS"/>
          <w:lang w:eastAsia="cs-CZ"/>
        </w:rPr>
        <w:t>. Platba bude opatřena variabilním symbolem uvedeným v čl.</w:t>
      </w:r>
      <w:r w:rsidR="00EC5353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II.</w:t>
      </w:r>
      <w:r w:rsidR="00EC5353">
        <w:rPr>
          <w:rFonts w:eastAsia="Arial Unicode MS"/>
          <w:lang w:eastAsia="cs-CZ"/>
        </w:rPr>
        <w:t xml:space="preserve"> odst. 2.</w:t>
      </w:r>
    </w:p>
    <w:p w14:paraId="085DA0DC" w14:textId="77777777" w:rsidR="00D733D2" w:rsidRPr="0096502F" w:rsidRDefault="00D733D2" w:rsidP="00D733D2">
      <w:pPr>
        <w:spacing w:after="0" w:line="240" w:lineRule="auto"/>
        <w:ind w:left="426" w:hanging="426"/>
        <w:rPr>
          <w:rFonts w:eastAsia="Times New Roman"/>
          <w:i/>
          <w:lang w:eastAsia="cs-CZ"/>
        </w:rPr>
      </w:pPr>
    </w:p>
    <w:p w14:paraId="0AF0BA9E" w14:textId="77777777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je poskytována formou zálohy s povinností následného </w:t>
      </w:r>
      <w:r>
        <w:rPr>
          <w:rFonts w:eastAsia="Arial Unicode MS"/>
          <w:lang w:eastAsia="cs-CZ"/>
        </w:rPr>
        <w:t>finančního vypořádání</w:t>
      </w:r>
      <w:r w:rsidRPr="0096502F">
        <w:rPr>
          <w:rFonts w:eastAsia="Arial Unicode MS"/>
          <w:lang w:eastAsia="cs-CZ"/>
        </w:rPr>
        <w:t>.</w:t>
      </w:r>
    </w:p>
    <w:p w14:paraId="32A653B8" w14:textId="77777777" w:rsidR="00206C94" w:rsidRPr="00206C94" w:rsidRDefault="00206C94" w:rsidP="00D9675B">
      <w:pPr>
        <w:spacing w:after="0" w:line="240" w:lineRule="auto"/>
        <w:rPr>
          <w:rFonts w:eastAsia="Times New Roman"/>
          <w:bCs/>
          <w:lang w:eastAsia="cs-CZ"/>
        </w:rPr>
      </w:pPr>
    </w:p>
    <w:p w14:paraId="271693EB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14:paraId="24015BEF" w14:textId="4DDCB6A4" w:rsidR="00D733D2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5856B3">
        <w:rPr>
          <w:rFonts w:eastAsia="Arial Unicode MS"/>
          <w:lang w:eastAsia="cs-CZ"/>
        </w:rPr>
        <w:t>Příjemce je povinen vyčerpat poskytnuté finanční prostředky nejpozději do </w:t>
      </w:r>
      <w:r w:rsidR="00206C94">
        <w:rPr>
          <w:rFonts w:eastAsia="Arial Unicode MS"/>
          <w:lang w:eastAsia="cs-CZ"/>
        </w:rPr>
        <w:t>31. 12. 202</w:t>
      </w:r>
      <w:r w:rsidR="000B320A">
        <w:rPr>
          <w:rFonts w:eastAsia="Arial Unicode MS"/>
          <w:lang w:eastAsia="cs-CZ"/>
        </w:rPr>
        <w:t>4</w:t>
      </w:r>
      <w:r w:rsidR="00206C94">
        <w:rPr>
          <w:rFonts w:eastAsia="Arial Unicode MS"/>
          <w:lang w:eastAsia="cs-CZ"/>
        </w:rPr>
        <w:t xml:space="preserve">, do tohoto data musí být ukončena věcná realizace. </w:t>
      </w:r>
      <w:r w:rsidR="00DF7ECE">
        <w:rPr>
          <w:rFonts w:eastAsia="Arial Unicode MS"/>
          <w:lang w:eastAsia="cs-CZ"/>
        </w:rPr>
        <w:t>Vyčerpáním se rozumí datum ode</w:t>
      </w:r>
      <w:r w:rsidR="0015202A">
        <w:rPr>
          <w:rFonts w:eastAsia="Arial Unicode MS"/>
          <w:lang w:eastAsia="cs-CZ"/>
        </w:rPr>
        <w:t>ps</w:t>
      </w:r>
      <w:r w:rsidR="00DF7ECE">
        <w:rPr>
          <w:rFonts w:eastAsia="Arial Unicode MS"/>
          <w:lang w:eastAsia="cs-CZ"/>
        </w:rPr>
        <w:t>ání finančních prostředků z účtu příjemce, popř.</w:t>
      </w:r>
      <w:r w:rsidR="00820862">
        <w:rPr>
          <w:rFonts w:eastAsia="Arial Unicode MS"/>
          <w:lang w:eastAsia="cs-CZ"/>
        </w:rPr>
        <w:t> </w:t>
      </w:r>
      <w:r w:rsidR="00DF7ECE">
        <w:rPr>
          <w:rFonts w:eastAsia="Arial Unicode MS"/>
          <w:lang w:eastAsia="cs-CZ"/>
        </w:rPr>
        <w:t>datum zaplacení uvedené na daňovém dokladu v případě hotovostních plateb.</w:t>
      </w:r>
    </w:p>
    <w:p w14:paraId="633097CB" w14:textId="77777777" w:rsidR="00063C82" w:rsidRPr="005856B3" w:rsidRDefault="00063C82" w:rsidP="002B67D8">
      <w:pPr>
        <w:spacing w:after="0" w:line="240" w:lineRule="auto"/>
        <w:rPr>
          <w:rFonts w:eastAsia="Arial Unicode MS"/>
          <w:lang w:eastAsia="cs-CZ"/>
        </w:rPr>
      </w:pPr>
    </w:p>
    <w:p w14:paraId="43DBAE8E" w14:textId="28A3E82E" w:rsidR="00093E0D" w:rsidRPr="00093E0D" w:rsidRDefault="00093E0D" w:rsidP="00093E0D">
      <w:pPr>
        <w:numPr>
          <w:ilvl w:val="0"/>
          <w:numId w:val="8"/>
        </w:numPr>
        <w:spacing w:after="0" w:line="240" w:lineRule="auto"/>
        <w:rPr>
          <w:rFonts w:eastAsia="Times New Roman"/>
          <w:bCs/>
          <w:lang w:eastAsia="cs-CZ"/>
        </w:rPr>
      </w:pPr>
      <w:r w:rsidRPr="00093E0D">
        <w:rPr>
          <w:rFonts w:eastAsia="Times New Roman"/>
          <w:bCs/>
          <w:lang w:eastAsia="cs-CZ"/>
        </w:rPr>
        <w:t xml:space="preserve">Dotace je </w:t>
      </w:r>
      <w:r w:rsidRPr="00093E0D">
        <w:rPr>
          <w:rFonts w:eastAsia="Times New Roman"/>
          <w:bCs/>
          <w:lang w:eastAsia="cs-CZ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6" w:name="Text28"/>
      <w:r w:rsidRPr="00093E0D">
        <w:rPr>
          <w:rFonts w:eastAsia="Times New Roman"/>
          <w:bCs/>
          <w:lang w:eastAsia="cs-CZ"/>
        </w:rPr>
        <w:instrText xml:space="preserve"> FORMTEXT </w:instrText>
      </w:r>
      <w:r w:rsidRPr="00093E0D">
        <w:rPr>
          <w:rFonts w:eastAsia="Times New Roman"/>
          <w:bCs/>
          <w:lang w:eastAsia="cs-CZ"/>
        </w:rPr>
      </w:r>
      <w:r w:rsidRPr="00093E0D">
        <w:rPr>
          <w:rFonts w:eastAsia="Times New Roman"/>
          <w:bCs/>
          <w:lang w:eastAsia="cs-CZ"/>
        </w:rPr>
        <w:fldChar w:fldCharType="separate"/>
      </w:r>
      <w:r w:rsidR="00A74A24">
        <w:rPr>
          <w:rFonts w:eastAsia="Times New Roman"/>
          <w:bCs/>
          <w:lang w:eastAsia="cs-CZ"/>
        </w:rPr>
        <w:t>investičního</w:t>
      </w:r>
      <w:r w:rsidRPr="00093E0D">
        <w:rPr>
          <w:rFonts w:eastAsia="Times New Roman"/>
          <w:bCs/>
          <w:lang w:eastAsia="cs-CZ"/>
        </w:rPr>
        <w:fldChar w:fldCharType="end"/>
      </w:r>
      <w:bookmarkEnd w:id="16"/>
      <w:r w:rsidRPr="00093E0D">
        <w:rPr>
          <w:rFonts w:eastAsia="Times New Roman"/>
          <w:bCs/>
          <w:lang w:eastAsia="cs-CZ"/>
        </w:rPr>
        <w:t xml:space="preserve"> charakteru. Akce bude realizována minimálně v rozsahu:</w:t>
      </w:r>
    </w:p>
    <w:p w14:paraId="5DC465E2" w14:textId="1610182F" w:rsidR="00093E0D" w:rsidRPr="00093E0D" w:rsidRDefault="0032128A" w:rsidP="00093E0D">
      <w:pPr>
        <w:spacing w:after="0" w:line="240" w:lineRule="auto"/>
        <w:ind w:left="360"/>
        <w:rPr>
          <w:rFonts w:eastAsia="Times New Roman"/>
          <w:bCs/>
          <w:lang w:eastAsia="cs-CZ"/>
        </w:rPr>
      </w:pPr>
      <w:r>
        <w:rPr>
          <w:rFonts w:eastAsia="Times New Roman"/>
          <w:bCs/>
          <w:lang w:eastAsia="cs-CZ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7" w:name="Text25"/>
      <w:r>
        <w:rPr>
          <w:rFonts w:eastAsia="Times New Roman"/>
          <w:bCs/>
          <w:lang w:eastAsia="cs-CZ"/>
        </w:rPr>
        <w:instrText xml:space="preserve"> FORMTEXT </w:instrText>
      </w:r>
      <w:r>
        <w:rPr>
          <w:rFonts w:eastAsia="Times New Roman"/>
          <w:bCs/>
          <w:lang w:eastAsia="cs-CZ"/>
        </w:rPr>
      </w:r>
      <w:r>
        <w:rPr>
          <w:rFonts w:eastAsia="Times New Roman"/>
          <w:bCs/>
          <w:lang w:eastAsia="cs-CZ"/>
        </w:rPr>
        <w:fldChar w:fldCharType="separate"/>
      </w:r>
      <w:r w:rsidR="00A74A24">
        <w:rPr>
          <w:rFonts w:eastAsia="Times New Roman"/>
          <w:bCs/>
          <w:lang w:eastAsia="cs-CZ"/>
        </w:rPr>
        <w:t>a) Světelné body 35 ks</w:t>
      </w:r>
      <w:r>
        <w:rPr>
          <w:rFonts w:eastAsia="Times New Roman"/>
          <w:bCs/>
          <w:lang w:eastAsia="cs-CZ"/>
        </w:rPr>
        <w:fldChar w:fldCharType="end"/>
      </w:r>
      <w:bookmarkEnd w:id="17"/>
    </w:p>
    <w:p w14:paraId="5285894F" w14:textId="0EB785CF" w:rsidR="00093E0D" w:rsidRPr="00093E0D" w:rsidRDefault="00093E0D" w:rsidP="00093E0D">
      <w:pPr>
        <w:spacing w:after="0" w:line="240" w:lineRule="auto"/>
        <w:ind w:left="360"/>
        <w:rPr>
          <w:rFonts w:eastAsia="Times New Roman"/>
          <w:bCs/>
          <w:lang w:eastAsia="cs-CZ"/>
        </w:rPr>
      </w:pPr>
      <w:r w:rsidRPr="00093E0D">
        <w:rPr>
          <w:rFonts w:eastAsia="Times New Roman"/>
          <w:bCs/>
          <w:lang w:eastAsia="cs-CZ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8" w:name="Text26"/>
      <w:r w:rsidRPr="00093E0D">
        <w:rPr>
          <w:rFonts w:eastAsia="Times New Roman"/>
          <w:bCs/>
          <w:lang w:eastAsia="cs-CZ"/>
        </w:rPr>
        <w:instrText xml:space="preserve"> FORMTEXT </w:instrText>
      </w:r>
      <w:r w:rsidRPr="00093E0D">
        <w:rPr>
          <w:rFonts w:eastAsia="Times New Roman"/>
          <w:bCs/>
          <w:lang w:eastAsia="cs-CZ"/>
        </w:rPr>
      </w:r>
      <w:r w:rsidRPr="00093E0D">
        <w:rPr>
          <w:rFonts w:eastAsia="Times New Roman"/>
          <w:bCs/>
          <w:lang w:eastAsia="cs-CZ"/>
        </w:rPr>
        <w:fldChar w:fldCharType="separate"/>
      </w:r>
      <w:r w:rsidR="00A74A24">
        <w:rPr>
          <w:rFonts w:eastAsia="Times New Roman"/>
          <w:bCs/>
          <w:lang w:eastAsia="cs-CZ"/>
        </w:rPr>
        <w:t> </w:t>
      </w:r>
      <w:r w:rsidR="00A74A24">
        <w:rPr>
          <w:rFonts w:eastAsia="Times New Roman"/>
          <w:bCs/>
          <w:lang w:eastAsia="cs-CZ"/>
        </w:rPr>
        <w:t> </w:t>
      </w:r>
      <w:r w:rsidR="00A74A24">
        <w:rPr>
          <w:rFonts w:eastAsia="Times New Roman"/>
          <w:bCs/>
          <w:lang w:eastAsia="cs-CZ"/>
        </w:rPr>
        <w:t> </w:t>
      </w:r>
      <w:r w:rsidR="00A74A24">
        <w:rPr>
          <w:rFonts w:eastAsia="Times New Roman"/>
          <w:bCs/>
          <w:lang w:eastAsia="cs-CZ"/>
        </w:rPr>
        <w:t> </w:t>
      </w:r>
      <w:r w:rsidR="00A74A24">
        <w:rPr>
          <w:rFonts w:eastAsia="Times New Roman"/>
          <w:bCs/>
          <w:lang w:eastAsia="cs-CZ"/>
        </w:rPr>
        <w:t> </w:t>
      </w:r>
      <w:r w:rsidRPr="00093E0D">
        <w:rPr>
          <w:rFonts w:eastAsia="Times New Roman"/>
          <w:bCs/>
          <w:lang w:eastAsia="cs-CZ"/>
        </w:rPr>
        <w:fldChar w:fldCharType="end"/>
      </w:r>
      <w:bookmarkEnd w:id="18"/>
    </w:p>
    <w:p w14:paraId="67F17F5A" w14:textId="128C25A3" w:rsidR="00093E0D" w:rsidRPr="00093E0D" w:rsidRDefault="00093E0D" w:rsidP="00093E0D">
      <w:pPr>
        <w:spacing w:after="0" w:line="240" w:lineRule="auto"/>
        <w:ind w:left="360"/>
        <w:rPr>
          <w:rFonts w:eastAsia="Times New Roman"/>
          <w:bCs/>
          <w:lang w:eastAsia="cs-CZ"/>
        </w:rPr>
      </w:pPr>
      <w:r w:rsidRPr="00093E0D">
        <w:rPr>
          <w:rFonts w:eastAsia="Times New Roman"/>
          <w:bCs/>
          <w:lang w:eastAsia="cs-CZ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9" w:name="Text27"/>
      <w:r w:rsidRPr="00093E0D">
        <w:rPr>
          <w:rFonts w:eastAsia="Times New Roman"/>
          <w:bCs/>
          <w:lang w:eastAsia="cs-CZ"/>
        </w:rPr>
        <w:instrText xml:space="preserve"> FORMTEXT </w:instrText>
      </w:r>
      <w:r w:rsidRPr="00093E0D">
        <w:rPr>
          <w:rFonts w:eastAsia="Times New Roman"/>
          <w:bCs/>
          <w:lang w:eastAsia="cs-CZ"/>
        </w:rPr>
      </w:r>
      <w:r w:rsidRPr="00093E0D">
        <w:rPr>
          <w:rFonts w:eastAsia="Times New Roman"/>
          <w:bCs/>
          <w:lang w:eastAsia="cs-CZ"/>
        </w:rPr>
        <w:fldChar w:fldCharType="separate"/>
      </w:r>
      <w:r w:rsidR="00A74A24">
        <w:rPr>
          <w:rFonts w:eastAsia="Times New Roman"/>
          <w:bCs/>
          <w:lang w:eastAsia="cs-CZ"/>
        </w:rPr>
        <w:t> </w:t>
      </w:r>
      <w:r w:rsidR="00A74A24">
        <w:rPr>
          <w:rFonts w:eastAsia="Times New Roman"/>
          <w:bCs/>
          <w:lang w:eastAsia="cs-CZ"/>
        </w:rPr>
        <w:t> </w:t>
      </w:r>
      <w:r w:rsidR="00A74A24">
        <w:rPr>
          <w:rFonts w:eastAsia="Times New Roman"/>
          <w:bCs/>
          <w:lang w:eastAsia="cs-CZ"/>
        </w:rPr>
        <w:t> </w:t>
      </w:r>
      <w:r w:rsidR="00A74A24">
        <w:rPr>
          <w:rFonts w:eastAsia="Times New Roman"/>
          <w:bCs/>
          <w:lang w:eastAsia="cs-CZ"/>
        </w:rPr>
        <w:t> </w:t>
      </w:r>
      <w:r w:rsidR="00A74A24">
        <w:rPr>
          <w:rFonts w:eastAsia="Times New Roman"/>
          <w:bCs/>
          <w:lang w:eastAsia="cs-CZ"/>
        </w:rPr>
        <w:t> </w:t>
      </w:r>
      <w:r w:rsidRPr="00093E0D">
        <w:rPr>
          <w:rFonts w:eastAsia="Times New Roman"/>
          <w:bCs/>
          <w:lang w:eastAsia="cs-CZ"/>
        </w:rPr>
        <w:fldChar w:fldCharType="end"/>
      </w:r>
      <w:bookmarkEnd w:id="19"/>
    </w:p>
    <w:p w14:paraId="0637F709" w14:textId="77777777" w:rsidR="00093E0D" w:rsidRDefault="00093E0D" w:rsidP="00AF78E5">
      <w:pPr>
        <w:spacing w:after="0" w:line="240" w:lineRule="auto"/>
        <w:ind w:left="360"/>
        <w:rPr>
          <w:rFonts w:eastAsia="Times New Roman"/>
          <w:bCs/>
          <w:lang w:eastAsia="cs-CZ"/>
        </w:rPr>
      </w:pPr>
    </w:p>
    <w:p w14:paraId="1A1EAEDB" w14:textId="64575A81" w:rsidR="00206C94" w:rsidRPr="00206C94" w:rsidRDefault="00206C94" w:rsidP="00AF78E5">
      <w:pPr>
        <w:spacing w:after="0" w:line="240" w:lineRule="auto"/>
        <w:ind w:left="360"/>
        <w:rPr>
          <w:rFonts w:eastAsia="Times New Roman"/>
          <w:bCs/>
          <w:lang w:eastAsia="cs-CZ"/>
        </w:rPr>
      </w:pPr>
      <w:r w:rsidRPr="00206C94">
        <w:rPr>
          <w:rFonts w:eastAsia="Times New Roman"/>
          <w:bCs/>
          <w:lang w:eastAsia="cs-CZ"/>
        </w:rPr>
        <w:t>Pokud budou skutečné náklady nižší než souhrn předpokládaných nákladů, je příjemce povinen vrátit poskytovateli takové finanční prostředky z dotace, které přesáhnou částku odpovídající 70 % skutečných nákladů v příslušném kalendářním roce</w:t>
      </w:r>
      <w:r w:rsidR="004D6CCB">
        <w:rPr>
          <w:rFonts w:eastAsia="Times New Roman"/>
          <w:bCs/>
          <w:lang w:eastAsia="cs-CZ"/>
        </w:rPr>
        <w:t>,</w:t>
      </w:r>
      <w:r w:rsidRPr="00206C94">
        <w:rPr>
          <w:rFonts w:eastAsia="Times New Roman"/>
          <w:bCs/>
          <w:lang w:eastAsia="cs-CZ"/>
        </w:rPr>
        <w:t xml:space="preserve"> a to způsobem a v termínu stanoveném </w:t>
      </w:r>
      <w:r w:rsidR="004D6CCB">
        <w:rPr>
          <w:rFonts w:eastAsia="Times New Roman"/>
          <w:bCs/>
          <w:lang w:eastAsia="cs-CZ"/>
        </w:rPr>
        <w:br/>
      </w:r>
      <w:r w:rsidRPr="00206C94">
        <w:rPr>
          <w:rFonts w:eastAsia="Times New Roman"/>
          <w:bCs/>
          <w:lang w:eastAsia="cs-CZ"/>
        </w:rPr>
        <w:t>v</w:t>
      </w:r>
      <w:r w:rsidR="004D6CCB">
        <w:rPr>
          <w:rFonts w:eastAsia="Times New Roman"/>
          <w:bCs/>
          <w:lang w:eastAsia="cs-CZ"/>
        </w:rPr>
        <w:t> čl. VI.</w:t>
      </w:r>
      <w:r w:rsidRPr="00206C94">
        <w:rPr>
          <w:rFonts w:eastAsia="Times New Roman"/>
          <w:bCs/>
          <w:lang w:eastAsia="cs-CZ"/>
        </w:rPr>
        <w:t xml:space="preserve"> odst. 1. </w:t>
      </w:r>
    </w:p>
    <w:p w14:paraId="2626C560" w14:textId="77777777" w:rsidR="00206C94" w:rsidRPr="00206C94" w:rsidRDefault="00206C94" w:rsidP="00206C94">
      <w:pPr>
        <w:spacing w:after="0" w:line="240" w:lineRule="auto"/>
        <w:rPr>
          <w:rFonts w:eastAsia="Times New Roman"/>
          <w:bCs/>
          <w:lang w:eastAsia="cs-CZ"/>
        </w:rPr>
      </w:pPr>
    </w:p>
    <w:p w14:paraId="3857805C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="00D733D2">
        <w:rPr>
          <w:rFonts w:eastAsia="Times New Roman"/>
          <w:b/>
          <w:bCs/>
          <w:lang w:eastAsia="cs-CZ"/>
        </w:rPr>
        <w:t>statní</w:t>
      </w:r>
      <w:r w:rsidR="00D733D2" w:rsidRPr="0096502F">
        <w:rPr>
          <w:rFonts w:eastAsia="Times New Roman"/>
          <w:b/>
          <w:bCs/>
          <w:lang w:eastAsia="cs-CZ"/>
        </w:rPr>
        <w:t xml:space="preserve"> povinnosti příjemce</w:t>
      </w:r>
    </w:p>
    <w:p w14:paraId="15AEEC94" w14:textId="445ADA28" w:rsidR="008F0B23" w:rsidRPr="003E3426" w:rsidRDefault="008F0B23" w:rsidP="003E3426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lang w:eastAsia="cs-CZ"/>
        </w:rPr>
        <w:t>Příjemce je povinen řídit s</w:t>
      </w:r>
      <w:r w:rsidR="00682464">
        <w:rPr>
          <w:lang w:eastAsia="cs-CZ"/>
        </w:rPr>
        <w:t xml:space="preserve">e Programem </w:t>
      </w:r>
      <w:r w:rsidR="005E29C8">
        <w:rPr>
          <w:lang w:eastAsia="cs-CZ"/>
        </w:rPr>
        <w:t xml:space="preserve">obnovy venkova 2022 – 2024 </w:t>
      </w:r>
      <w:r w:rsidR="00682464" w:rsidRPr="0096502F">
        <w:rPr>
          <w:lang w:eastAsia="cs-CZ"/>
        </w:rPr>
        <w:t xml:space="preserve">schváleným </w:t>
      </w:r>
      <w:r w:rsidR="00682464">
        <w:rPr>
          <w:lang w:eastAsia="cs-CZ"/>
        </w:rPr>
        <w:t>Zastupitelstvem</w:t>
      </w:r>
      <w:r w:rsidR="00682464" w:rsidRPr="003E3426">
        <w:rPr>
          <w:color w:val="FF0000"/>
          <w:lang w:eastAsia="cs-CZ"/>
        </w:rPr>
        <w:t xml:space="preserve"> </w:t>
      </w:r>
      <w:r w:rsidR="00682464" w:rsidRPr="0096502F">
        <w:rPr>
          <w:lang w:eastAsia="cs-CZ"/>
        </w:rPr>
        <w:t xml:space="preserve">Karlovarského kraje usnesením číslo </w:t>
      </w:r>
      <w:r w:rsidR="00682464">
        <w:rPr>
          <w:lang w:eastAsia="cs-CZ"/>
        </w:rPr>
        <w:t>ZK 404/12</w:t>
      </w:r>
      <w:r w:rsidR="00682464" w:rsidRPr="00092590">
        <w:rPr>
          <w:lang w:eastAsia="cs-CZ"/>
        </w:rPr>
        <w:t>/2</w:t>
      </w:r>
      <w:r w:rsidR="00F400D7">
        <w:rPr>
          <w:lang w:eastAsia="cs-CZ"/>
        </w:rPr>
        <w:t>1</w:t>
      </w:r>
      <w:r w:rsidR="00682464" w:rsidRPr="003E3426">
        <w:rPr>
          <w:color w:val="FF0000"/>
          <w:lang w:eastAsia="cs-CZ"/>
        </w:rPr>
        <w:t xml:space="preserve"> </w:t>
      </w:r>
      <w:r w:rsidR="00682464" w:rsidRPr="0096502F">
        <w:rPr>
          <w:lang w:eastAsia="cs-CZ"/>
        </w:rPr>
        <w:t xml:space="preserve">ze dne </w:t>
      </w:r>
      <w:r w:rsidR="00682464">
        <w:rPr>
          <w:lang w:eastAsia="cs-CZ"/>
        </w:rPr>
        <w:t>13. 12</w:t>
      </w:r>
      <w:r w:rsidR="00682464" w:rsidRPr="00092590">
        <w:rPr>
          <w:lang w:eastAsia="cs-CZ"/>
        </w:rPr>
        <w:t>.</w:t>
      </w:r>
      <w:r w:rsidR="00F400D7">
        <w:rPr>
          <w:lang w:eastAsia="cs-CZ"/>
        </w:rPr>
        <w:t xml:space="preserve"> 2021</w:t>
      </w:r>
      <w:r w:rsidR="002122C5">
        <w:rPr>
          <w:lang w:eastAsia="cs-CZ"/>
        </w:rPr>
        <w:t xml:space="preserve"> a</w:t>
      </w:r>
      <w:r w:rsidR="000070CD">
        <w:rPr>
          <w:lang w:eastAsia="cs-CZ"/>
        </w:rPr>
        <w:t> </w:t>
      </w:r>
      <w:r w:rsidR="004D6CCB">
        <w:rPr>
          <w:lang w:eastAsia="cs-CZ"/>
        </w:rPr>
        <w:t>d</w:t>
      </w:r>
      <w:r w:rsidR="000070CD" w:rsidRPr="000070CD">
        <w:rPr>
          <w:lang w:eastAsia="cs-CZ"/>
        </w:rPr>
        <w:t>odatk</w:t>
      </w:r>
      <w:r w:rsidR="000070CD">
        <w:rPr>
          <w:lang w:eastAsia="cs-CZ"/>
        </w:rPr>
        <w:t xml:space="preserve">em </w:t>
      </w:r>
      <w:r w:rsidR="000070CD" w:rsidRPr="000070CD">
        <w:rPr>
          <w:lang w:eastAsia="cs-CZ"/>
        </w:rPr>
        <w:t xml:space="preserve">č. </w:t>
      </w:r>
      <w:r w:rsidR="00CE5336">
        <w:rPr>
          <w:lang w:eastAsia="cs-CZ"/>
        </w:rPr>
        <w:t>3</w:t>
      </w:r>
      <w:r w:rsidR="000070CD" w:rsidRPr="000070CD">
        <w:rPr>
          <w:lang w:eastAsia="cs-CZ"/>
        </w:rPr>
        <w:t xml:space="preserve"> </w:t>
      </w:r>
      <w:r w:rsidR="000070CD">
        <w:rPr>
          <w:lang w:eastAsia="cs-CZ"/>
        </w:rPr>
        <w:t>schváleným</w:t>
      </w:r>
      <w:r w:rsidR="002122C5" w:rsidRPr="003E3426">
        <w:rPr>
          <w:b/>
          <w:lang w:eastAsia="cs-CZ"/>
        </w:rPr>
        <w:t xml:space="preserve"> </w:t>
      </w:r>
      <w:r w:rsidR="002122C5" w:rsidRPr="000070CD">
        <w:rPr>
          <w:lang w:eastAsia="cs-CZ"/>
        </w:rPr>
        <w:t>usnesením Rady Karlovarského kraje č</w:t>
      </w:r>
      <w:r w:rsidR="004D6CCB">
        <w:rPr>
          <w:lang w:eastAsia="cs-CZ"/>
        </w:rPr>
        <w:t>.</w:t>
      </w:r>
      <w:r w:rsidR="002122C5" w:rsidRPr="000070CD">
        <w:rPr>
          <w:lang w:eastAsia="cs-CZ"/>
        </w:rPr>
        <w:t xml:space="preserve"> RK </w:t>
      </w:r>
      <w:r w:rsidR="00983AD8">
        <w:rPr>
          <w:lang w:eastAsia="cs-CZ"/>
        </w:rPr>
        <w:t>1531</w:t>
      </w:r>
      <w:r w:rsidR="002122C5" w:rsidRPr="000070CD">
        <w:rPr>
          <w:lang w:eastAsia="cs-CZ"/>
        </w:rPr>
        <w:t>/12/2</w:t>
      </w:r>
      <w:r w:rsidR="00CE5336">
        <w:rPr>
          <w:lang w:eastAsia="cs-CZ"/>
        </w:rPr>
        <w:t>3</w:t>
      </w:r>
      <w:r w:rsidR="002122C5" w:rsidRPr="000070CD">
        <w:rPr>
          <w:lang w:eastAsia="cs-CZ"/>
        </w:rPr>
        <w:t xml:space="preserve"> ze dne 1</w:t>
      </w:r>
      <w:r w:rsidR="00CE5336">
        <w:rPr>
          <w:lang w:eastAsia="cs-CZ"/>
        </w:rPr>
        <w:t>8</w:t>
      </w:r>
      <w:r w:rsidR="002122C5" w:rsidRPr="000070CD">
        <w:rPr>
          <w:lang w:eastAsia="cs-CZ"/>
        </w:rPr>
        <w:t>. 12. 202</w:t>
      </w:r>
      <w:r w:rsidR="00CE5336">
        <w:rPr>
          <w:lang w:eastAsia="cs-CZ"/>
        </w:rPr>
        <w:t>3</w:t>
      </w:r>
      <w:r w:rsidR="003E3426">
        <w:rPr>
          <w:lang w:eastAsia="cs-CZ"/>
        </w:rPr>
        <w:t xml:space="preserve"> včetně</w:t>
      </w:r>
      <w:r w:rsidR="000070CD" w:rsidRPr="000070CD">
        <w:t xml:space="preserve"> </w:t>
      </w:r>
      <w:r w:rsidR="000070CD">
        <w:t xml:space="preserve">jeho </w:t>
      </w:r>
      <w:r w:rsidR="000070CD" w:rsidRPr="003E3426">
        <w:t>p</w:t>
      </w:r>
      <w:r w:rsidR="000070CD" w:rsidRPr="003E3426">
        <w:rPr>
          <w:lang w:eastAsia="cs-CZ"/>
        </w:rPr>
        <w:t>řílohy</w:t>
      </w:r>
      <w:r w:rsidR="000070CD" w:rsidRPr="003E3426">
        <w:rPr>
          <w:i/>
          <w:lang w:eastAsia="cs-CZ"/>
        </w:rPr>
        <w:t xml:space="preserve"> </w:t>
      </w:r>
      <w:r w:rsidR="000070CD" w:rsidRPr="003E3426">
        <w:rPr>
          <w:lang w:eastAsia="cs-CZ"/>
        </w:rPr>
        <w:t xml:space="preserve">Program pro poskytování dotací z rozpočtu Karlovarského kraje Program obnovy venkova 2022 – 2024  - úplné znění včetně změn stanovených v dodatku č. </w:t>
      </w:r>
      <w:r w:rsidR="00CE5336">
        <w:rPr>
          <w:lang w:eastAsia="cs-CZ"/>
        </w:rPr>
        <w:t>3</w:t>
      </w:r>
      <w:r w:rsidR="000070CD" w:rsidRPr="003E3426">
        <w:rPr>
          <w:lang w:eastAsia="cs-CZ"/>
        </w:rPr>
        <w:t>,</w:t>
      </w:r>
      <w:r w:rsidR="000070CD" w:rsidRPr="000070CD">
        <w:rPr>
          <w:lang w:eastAsia="cs-CZ"/>
        </w:rPr>
        <w:t xml:space="preserve"> </w:t>
      </w:r>
      <w:r w:rsidRPr="000070CD">
        <w:rPr>
          <w:lang w:eastAsia="cs-CZ"/>
        </w:rPr>
        <w:t>zveřejněným</w:t>
      </w:r>
      <w:r w:rsidR="000070CD">
        <w:rPr>
          <w:lang w:eastAsia="cs-CZ"/>
        </w:rPr>
        <w:t>i</w:t>
      </w:r>
      <w:r w:rsidRPr="0096502F">
        <w:rPr>
          <w:lang w:eastAsia="cs-CZ"/>
        </w:rPr>
        <w:t xml:space="preserve"> na</w:t>
      </w:r>
      <w:r w:rsidR="00063C82">
        <w:rPr>
          <w:lang w:eastAsia="cs-CZ"/>
        </w:rPr>
        <w:t> </w:t>
      </w:r>
      <w:r w:rsidRPr="0096502F">
        <w:rPr>
          <w:lang w:eastAsia="cs-CZ"/>
        </w:rPr>
        <w:t>úřední desce poskytovatele</w:t>
      </w:r>
      <w:r w:rsidR="004D6CCB">
        <w:rPr>
          <w:lang w:eastAsia="cs-CZ"/>
        </w:rPr>
        <w:t>,</w:t>
      </w:r>
      <w:r w:rsidRPr="0096502F">
        <w:rPr>
          <w:lang w:eastAsia="cs-CZ"/>
        </w:rPr>
        <w:t xml:space="preserve"> a</w:t>
      </w:r>
      <w:r w:rsidR="008C6878">
        <w:rPr>
          <w:lang w:eastAsia="cs-CZ"/>
        </w:rPr>
        <w:t> </w:t>
      </w:r>
      <w:r w:rsidRPr="0096502F">
        <w:rPr>
          <w:lang w:eastAsia="cs-CZ"/>
        </w:rPr>
        <w:t>touto</w:t>
      </w:r>
      <w:r w:rsidR="008C6878">
        <w:rPr>
          <w:lang w:eastAsia="cs-CZ"/>
        </w:rPr>
        <w:t> </w:t>
      </w:r>
      <w:r w:rsidRPr="0096502F">
        <w:rPr>
          <w:lang w:eastAsia="cs-CZ"/>
        </w:rPr>
        <w:t>smlouvou</w:t>
      </w:r>
      <w:r w:rsidR="00D11F51">
        <w:rPr>
          <w:lang w:eastAsia="cs-CZ"/>
        </w:rPr>
        <w:t>.</w:t>
      </w:r>
    </w:p>
    <w:p w14:paraId="43ACF4F0" w14:textId="77777777" w:rsidR="00D733D2" w:rsidRPr="00F40594" w:rsidRDefault="00D733D2" w:rsidP="00F40594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5062532D" w:rsidR="00517DCD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použít poskytnuté finanční prostředky maximálně hospodárným způsobem</w:t>
      </w:r>
      <w:r w:rsidR="0092686C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výhradně k účelu uvedenému v</w:t>
      </w:r>
      <w:r w:rsidR="004D6CCB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čl</w:t>
      </w:r>
      <w:r w:rsidR="004D6CCB">
        <w:rPr>
          <w:rFonts w:eastAsia="Arial Unicode MS"/>
          <w:lang w:eastAsia="cs-CZ"/>
        </w:rPr>
        <w:t xml:space="preserve">. </w:t>
      </w:r>
      <w:r w:rsidRPr="0096502F">
        <w:rPr>
          <w:rFonts w:eastAsia="Arial Unicode MS"/>
          <w:lang w:eastAsia="cs-CZ"/>
        </w:rPr>
        <w:t>II.</w:t>
      </w:r>
      <w:r w:rsidR="0092686C">
        <w:rPr>
          <w:rFonts w:eastAsia="Arial Unicode MS"/>
          <w:lang w:eastAsia="cs-CZ"/>
        </w:rPr>
        <w:t xml:space="preserve"> odst. 2</w:t>
      </w:r>
      <w:r w:rsidRPr="0096502F">
        <w:rPr>
          <w:rFonts w:eastAsia="Arial Unicode MS"/>
          <w:lang w:eastAsia="cs-CZ"/>
        </w:rPr>
        <w:t xml:space="preserve"> smlouvy a v souladu se specifikací uvedenou </w:t>
      </w:r>
      <w:r>
        <w:rPr>
          <w:rFonts w:eastAsia="Arial Unicode MS"/>
          <w:lang w:eastAsia="cs-CZ"/>
        </w:rPr>
        <w:t>dále v této smlouvě</w:t>
      </w:r>
      <w:r w:rsidRPr="0096502F">
        <w:rPr>
          <w:rFonts w:eastAsia="Arial Unicode MS"/>
          <w:lang w:eastAsia="cs-CZ"/>
        </w:rPr>
        <w:t xml:space="preserve">. </w:t>
      </w:r>
      <w:r w:rsidR="00404DE1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>
        <w:rPr>
          <w:rFonts w:eastAsia="Arial Unicode MS"/>
          <w:lang w:eastAsia="cs-CZ"/>
        </w:rPr>
        <w:t>, žádosti o dotaci</w:t>
      </w:r>
      <w:r w:rsidR="00404DE1">
        <w:rPr>
          <w:rFonts w:eastAsia="Arial Unicode MS"/>
          <w:lang w:eastAsia="cs-CZ"/>
        </w:rPr>
        <w:t xml:space="preserve"> a dotačního programu</w:t>
      </w:r>
      <w:r w:rsidR="00244366">
        <w:rPr>
          <w:rFonts w:eastAsia="Arial Unicode MS"/>
          <w:lang w:eastAsia="cs-CZ"/>
        </w:rPr>
        <w:t>,</w:t>
      </w:r>
      <w:r w:rsidR="00404DE1">
        <w:rPr>
          <w:rFonts w:eastAsia="Arial Unicode MS"/>
          <w:lang w:eastAsia="cs-CZ"/>
        </w:rPr>
        <w:t xml:space="preserve"> nejedná se </w:t>
      </w:r>
      <w:r w:rsidR="004D6CCB">
        <w:rPr>
          <w:rFonts w:eastAsia="Arial Unicode MS"/>
          <w:lang w:eastAsia="cs-CZ"/>
        </w:rPr>
        <w:br/>
      </w:r>
      <w:r w:rsidR="00404DE1">
        <w:rPr>
          <w:rFonts w:eastAsia="Arial Unicode MS"/>
          <w:lang w:eastAsia="cs-CZ"/>
        </w:rPr>
        <w:t>o poruš</w:t>
      </w:r>
      <w:r w:rsidR="00517DCD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1C4F85DD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nejde o úhrady spojené s realizací účelu, na který byly poskytnuty). Dále tyto</w:t>
      </w:r>
      <w:r w:rsidR="008C6878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prostředky nesmí použít na dary, pohoštění, mzdy pracovníků nebo funkcionářů příjemce či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samotného, </w:t>
      </w:r>
      <w:r w:rsidR="00033EEB">
        <w:rPr>
          <w:rFonts w:eastAsia="Arial Unicode MS"/>
          <w:lang w:eastAsia="cs-CZ"/>
        </w:rPr>
        <w:t>poštovné</w:t>
      </w:r>
      <w:r w:rsidR="00C75871">
        <w:rPr>
          <w:rFonts w:eastAsia="Arial Unicode MS"/>
          <w:lang w:eastAsia="cs-CZ"/>
        </w:rPr>
        <w:t xml:space="preserve"> a balné</w:t>
      </w:r>
      <w:r w:rsidR="00033EEB">
        <w:rPr>
          <w:rFonts w:eastAsia="Arial Unicode MS"/>
          <w:lang w:eastAsia="cs-CZ"/>
        </w:rPr>
        <w:t xml:space="preserve">, </w:t>
      </w:r>
      <w:r w:rsidRPr="0096502F">
        <w:rPr>
          <w:rFonts w:eastAsia="Arial Unicode MS"/>
          <w:lang w:eastAsia="cs-CZ"/>
        </w:rPr>
        <w:t>penále, úroky z úvěrů, náhrady škod, pojistné, pokuty, úhrady dluhu apod.</w:t>
      </w:r>
    </w:p>
    <w:p w14:paraId="10D62616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povinen hradit </w:t>
      </w:r>
      <w:r>
        <w:rPr>
          <w:rFonts w:eastAsia="Arial Unicode MS"/>
          <w:lang w:eastAsia="cs-CZ"/>
        </w:rPr>
        <w:t>výdaje</w:t>
      </w:r>
      <w:r w:rsidRPr="0096502F">
        <w:rPr>
          <w:rFonts w:eastAsia="Arial Unicode MS"/>
          <w:lang w:eastAsia="cs-CZ"/>
        </w:rPr>
        <w:t xml:space="preserve">, které uplatňuje z dotace, </w:t>
      </w:r>
      <w:r>
        <w:rPr>
          <w:rFonts w:eastAsia="Arial Unicode MS"/>
          <w:lang w:eastAsia="cs-CZ"/>
        </w:rPr>
        <w:t>výhradně</w:t>
      </w:r>
      <w:r w:rsidRPr="0096502F">
        <w:rPr>
          <w:rFonts w:eastAsia="Arial Unicode MS"/>
          <w:lang w:eastAsia="cs-CZ"/>
        </w:rPr>
        <w:t xml:space="preserve"> z bankovního účtu příjemce, popř. z peněžní hotovosti příjemce. Úhrada </w:t>
      </w:r>
      <w:r>
        <w:rPr>
          <w:rFonts w:eastAsia="Arial Unicode MS"/>
          <w:lang w:eastAsia="cs-CZ"/>
        </w:rPr>
        <w:t>výdajů z jiného bankovního účtu</w:t>
      </w:r>
      <w:r w:rsidRPr="0096502F">
        <w:rPr>
          <w:rFonts w:eastAsia="Arial Unicode MS"/>
          <w:lang w:eastAsia="cs-CZ"/>
        </w:rPr>
        <w:t xml:space="preserve"> příjemce je přípustná pouze v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případě</w:t>
      </w:r>
      <w:r>
        <w:rPr>
          <w:rFonts w:eastAsia="Arial Unicode MS"/>
          <w:lang w:eastAsia="cs-CZ"/>
        </w:rPr>
        <w:t xml:space="preserve"> doložení vlastnictví bankovního účtu</w:t>
      </w:r>
      <w:r w:rsidRPr="0096502F">
        <w:rPr>
          <w:rFonts w:eastAsia="Arial Unicode MS"/>
          <w:lang w:eastAsia="cs-CZ"/>
        </w:rPr>
        <w:t>.</w:t>
      </w:r>
    </w:p>
    <w:p w14:paraId="7CE31BC9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9929D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929D2">
        <w:t>Pokud příjemce vede účetnictví nebo daňovou evidenci</w:t>
      </w:r>
      <w:r w:rsidR="00244366" w:rsidRPr="009929D2">
        <w:t>,</w:t>
      </w:r>
      <w:r w:rsidRPr="009929D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9929D2">
        <w:rPr>
          <w:rFonts w:eastAsia="Arial Unicode MS"/>
          <w:lang w:eastAsia="cs-CZ"/>
        </w:rPr>
        <w:t>.</w:t>
      </w:r>
    </w:p>
    <w:p w14:paraId="403F7672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3D33DED8" w14:textId="728D6CC5" w:rsidR="008F0B23" w:rsidRPr="0096502F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lastRenderedPageBreak/>
        <w:t>Dotace podléhá finančnímu vypořádání. Příjemce je povinen provést a předložit administrujícímu odboru prostřednictvím podatelny poskytovatele závěrečné finanční vypořádání dotace, které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opatří svým podpisem, a to nejpozději do </w:t>
      </w:r>
      <w:r w:rsidR="003E3426" w:rsidRPr="003E3426">
        <w:rPr>
          <w:rFonts w:eastAsia="Arial Unicode MS"/>
          <w:b/>
          <w:lang w:eastAsia="cs-CZ"/>
        </w:rPr>
        <w:t>10. 1. 202</w:t>
      </w:r>
      <w:r w:rsidR="00E74788">
        <w:rPr>
          <w:rFonts w:eastAsia="Arial Unicode MS"/>
          <w:b/>
          <w:lang w:eastAsia="cs-CZ"/>
        </w:rPr>
        <w:t>5</w:t>
      </w:r>
      <w:r w:rsidRPr="00AE1C37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resp. do dne ukončení smlouvy v případě čl.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I</w:t>
      </w:r>
      <w:r w:rsidR="000C12F2">
        <w:rPr>
          <w:rFonts w:eastAsia="Arial Unicode MS"/>
          <w:lang w:eastAsia="cs-CZ"/>
        </w:rPr>
        <w:t>X.</w:t>
      </w:r>
      <w:r w:rsidRPr="0096502F">
        <w:rPr>
          <w:rFonts w:eastAsia="Arial Unicode MS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11" w:history="1">
        <w:r w:rsidR="009929D2" w:rsidRPr="00180091">
          <w:rPr>
            <w:rStyle w:val="Hypertextovodkaz"/>
          </w:rPr>
          <w:t>http://www.kr-karlovarsky.cz/dotace/Stranky/Prehled-dotace.aspx</w:t>
        </w:r>
      </w:hyperlink>
      <w:r w:rsidRPr="0096502F">
        <w:rPr>
          <w:rFonts w:eastAsia="Arial Unicode MS"/>
          <w:lang w:eastAsia="cs-CZ"/>
        </w:rPr>
        <w:t>.</w:t>
      </w:r>
    </w:p>
    <w:p w14:paraId="09F8E3EE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C4CE4AC" w14:textId="77777777" w:rsidR="008F0B23" w:rsidRPr="0096502F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uznatelný výdaj.</w:t>
      </w:r>
    </w:p>
    <w:p w14:paraId="1CED71B4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04E1F98" w14:textId="4AA4918C" w:rsidR="008F0B23" w:rsidRDefault="008F0B23" w:rsidP="00983928">
      <w:pPr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rPr>
          <w:rFonts w:eastAsia="Arial Unicode MS"/>
          <w:lang w:eastAsia="cs-CZ"/>
        </w:rPr>
      </w:pPr>
      <w:r w:rsidRPr="00A77858">
        <w:rPr>
          <w:rFonts w:eastAsia="Arial Unicode MS"/>
          <w:lang w:eastAsia="cs-CZ"/>
        </w:rPr>
        <w:t>Spolu s finančním vypořádáním dotace je příjemce povinen předložit administrujícímu odboru</w:t>
      </w:r>
      <w:r w:rsidR="00A77858" w:rsidRPr="00A77858">
        <w:rPr>
          <w:rFonts w:eastAsia="Arial Unicode MS"/>
          <w:lang w:eastAsia="cs-CZ"/>
        </w:rPr>
        <w:t xml:space="preserve"> veškeré přílohy stanovené ve vzoru finančního vypořádání</w:t>
      </w:r>
      <w:r w:rsidR="00A77858">
        <w:rPr>
          <w:rFonts w:eastAsia="Arial Unicode MS"/>
          <w:lang w:eastAsia="cs-CZ"/>
        </w:rPr>
        <w:t>.</w:t>
      </w:r>
    </w:p>
    <w:p w14:paraId="7371440F" w14:textId="31154C09" w:rsidR="00A77858" w:rsidRDefault="00A77858" w:rsidP="00A77858">
      <w:pPr>
        <w:spacing w:after="0" w:line="240" w:lineRule="auto"/>
        <w:rPr>
          <w:rFonts w:eastAsia="Arial Unicode MS"/>
          <w:lang w:eastAsia="cs-CZ"/>
        </w:rPr>
      </w:pPr>
    </w:p>
    <w:p w14:paraId="601EEBD9" w14:textId="64BE4E9F" w:rsidR="00476C23" w:rsidRPr="00476C23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281566">
        <w:rPr>
          <w:rFonts w:eastAsia="Arial Unicode MS"/>
          <w:lang w:eastAsia="cs-CZ"/>
        </w:rPr>
        <w:t>Příjemce</w:t>
      </w:r>
      <w:r w:rsidR="00476C23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>je povinen zajistit propagaci poskytovatele dotace</w:t>
      </w:r>
      <w:r w:rsidR="00DB436F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 xml:space="preserve">vhodným viditelným umístěním loga poskytovatele. Publicita bude realizována v souladu s formami propagace zvolenými příjemcem v bodě </w:t>
      </w:r>
      <w:r w:rsidR="00CF660D">
        <w:rPr>
          <w:rFonts w:eastAsia="Arial Unicode MS"/>
          <w:lang w:eastAsia="cs-CZ"/>
        </w:rPr>
        <w:t>6</w:t>
      </w:r>
      <w:r w:rsidR="00476C23" w:rsidRPr="00476C23">
        <w:rPr>
          <w:rFonts w:eastAsia="Arial Unicode MS"/>
          <w:lang w:eastAsia="cs-CZ"/>
        </w:rPr>
        <w:t xml:space="preserve"> formuláře žádosti o dotaci</w:t>
      </w:r>
      <w:r w:rsidR="00697BAD">
        <w:rPr>
          <w:rFonts w:eastAsia="Arial Unicode MS"/>
          <w:lang w:eastAsia="cs-CZ"/>
        </w:rPr>
        <w:t>. P</w:t>
      </w:r>
      <w:r w:rsidR="00476C23" w:rsidRPr="00476C23">
        <w:rPr>
          <w:rFonts w:eastAsia="Arial Unicode MS"/>
          <w:lang w:eastAsia="cs-CZ"/>
        </w:rPr>
        <w:t xml:space="preserve">ovinnost publicity je splněna, pokud příjemce úspěšně provede alespoň jednu zvolenou formu propagace. V případě propagace prostřednictvím webových stránek umístí příjemce na web </w:t>
      </w:r>
      <w:r w:rsidR="00CF660D">
        <w:rPr>
          <w:rFonts w:eastAsia="Arial Unicode MS"/>
          <w:lang w:eastAsia="cs-CZ"/>
        </w:rPr>
        <w:t xml:space="preserve">aktivní </w:t>
      </w:r>
      <w:r w:rsidR="00476C23" w:rsidRPr="00476C23">
        <w:rPr>
          <w:rFonts w:eastAsia="Arial Unicode MS"/>
          <w:lang w:eastAsia="cs-CZ"/>
        </w:rPr>
        <w:t xml:space="preserve">odkaz </w:t>
      </w:r>
      <w:r w:rsidR="00063C82">
        <w:rPr>
          <w:rFonts w:eastAsia="Arial Unicode MS"/>
          <w:lang w:eastAsia="cs-CZ"/>
        </w:rPr>
        <w:t>na</w:t>
      </w:r>
      <w:r w:rsidR="00476C23" w:rsidRPr="00476C23">
        <w:rPr>
          <w:rFonts w:eastAsia="Arial Unicode MS"/>
          <w:lang w:eastAsia="cs-CZ"/>
        </w:rPr>
        <w:t xml:space="preserve"> </w:t>
      </w:r>
      <w:hyperlink r:id="rId12" w:history="1">
        <w:r w:rsidR="00972169">
          <w:rPr>
            <w:rStyle w:val="Hypertextovodkaz"/>
          </w:rPr>
          <w:t>https://www.kr-karlovarsky.cz</w:t>
        </w:r>
      </w:hyperlink>
      <w:r w:rsidR="00476C23" w:rsidRPr="00476C23">
        <w:rPr>
          <w:rFonts w:eastAsia="Arial Unicode MS"/>
          <w:lang w:eastAsia="cs-CZ"/>
        </w:rPr>
        <w:t>.</w:t>
      </w:r>
    </w:p>
    <w:p w14:paraId="1D4AD7AC" w14:textId="77777777" w:rsidR="00476C23" w:rsidRPr="00476C23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5B40B447" w14:textId="700DEB5C" w:rsidR="00476C23" w:rsidRPr="00F40594" w:rsidRDefault="00476C23" w:rsidP="00A77858">
      <w:pPr>
        <w:numPr>
          <w:ilvl w:val="0"/>
          <w:numId w:val="11"/>
        </w:numPr>
        <w:spacing w:after="0" w:line="240" w:lineRule="auto"/>
      </w:pPr>
      <w:r w:rsidRPr="00F40594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A22E47">
        <w:rPr>
          <w:rFonts w:eastAsia="Arial Unicode MS"/>
          <w:lang w:eastAsia="cs-CZ"/>
        </w:rPr>
        <w:t xml:space="preserve">viz </w:t>
      </w:r>
      <w:r w:rsidRPr="00F40594">
        <w:rPr>
          <w:rFonts w:eastAsia="Arial Unicode MS"/>
          <w:lang w:eastAsia="cs-CZ"/>
        </w:rPr>
        <w:t xml:space="preserve">pravidla pro užití loga poskytovatele </w:t>
      </w:r>
      <w:hyperlink r:id="rId13" w:history="1">
        <w:r w:rsidR="00266773">
          <w:rPr>
            <w:rStyle w:val="Hypertextovodkaz"/>
          </w:rPr>
          <w:t>http://www.kr-karlovarsky.cz/samosprava/Stranky/poskyt.aspx</w:t>
        </w:r>
      </w:hyperlink>
      <w:r w:rsidRPr="00F40594">
        <w:rPr>
          <w:rFonts w:eastAsia="Arial Unicode MS"/>
          <w:lang w:eastAsia="cs-CZ"/>
        </w:rPr>
        <w:t>).</w:t>
      </w:r>
    </w:p>
    <w:p w14:paraId="5C50FCFB" w14:textId="77777777" w:rsidR="00281566" w:rsidRPr="00281566" w:rsidRDefault="00281566" w:rsidP="00281566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2A060652" w14:textId="4BA48F6E" w:rsidR="008F0B23" w:rsidRPr="0096502F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 tuto výši nároku na odpočet daně z přidané hodnoty jako uznatelný výdaj/náklad.</w:t>
      </w:r>
    </w:p>
    <w:p w14:paraId="442D4929" w14:textId="3058F42E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31B7C3A4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34CCA972" w14:textId="6AB8FA0D" w:rsidR="008F0B23" w:rsidRPr="00A22E47" w:rsidRDefault="008F0B23" w:rsidP="003D6BBB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845FF3">
        <w:rPr>
          <w:rFonts w:eastAsia="Arial Unicode MS"/>
          <w:lang w:eastAsia="cs-CZ"/>
        </w:rPr>
        <w:t>6</w:t>
      </w:r>
      <w:r w:rsidRPr="00A22E47">
        <w:rPr>
          <w:rFonts w:eastAsia="Arial Unicode MS"/>
          <w:lang w:eastAsia="cs-CZ"/>
        </w:rPr>
        <w:t>, a to formou bezhotovostního převodu na</w:t>
      </w:r>
      <w:r w:rsidR="00A22E47">
        <w:rPr>
          <w:rFonts w:eastAsia="Arial Unicode MS"/>
          <w:lang w:eastAsia="cs-CZ"/>
        </w:rPr>
        <w:t> </w:t>
      </w:r>
      <w:r w:rsidRPr="00A22E47">
        <w:rPr>
          <w:rFonts w:eastAsia="Arial Unicode MS"/>
          <w:lang w:eastAsia="cs-CZ"/>
        </w:rPr>
        <w:t>účet poskytovatele</w:t>
      </w:r>
      <w:r w:rsidR="00266773" w:rsidRPr="00A22E47">
        <w:rPr>
          <w:rFonts w:eastAsia="Arial Unicode MS"/>
          <w:lang w:eastAsia="cs-CZ"/>
        </w:rPr>
        <w:t>, ze kterého dotaci obdržel</w:t>
      </w:r>
      <w:r w:rsidR="00A22E47">
        <w:rPr>
          <w:rFonts w:eastAsia="Arial Unicode MS"/>
          <w:lang w:eastAsia="cs-CZ"/>
        </w:rPr>
        <w:t>.</w:t>
      </w:r>
      <w:r w:rsidRPr="00A22E47">
        <w:rPr>
          <w:rFonts w:eastAsia="Arial Unicode MS"/>
          <w:lang w:eastAsia="cs-CZ"/>
        </w:rPr>
        <w:t xml:space="preserve"> </w:t>
      </w:r>
      <w:r w:rsidR="00F73D78" w:rsidRPr="00A22E47">
        <w:rPr>
          <w:rFonts w:eastAsia="Arial Unicode MS"/>
          <w:lang w:eastAsia="cs-CZ"/>
        </w:rPr>
        <w:t xml:space="preserve">Platbu </w:t>
      </w:r>
      <w:r w:rsidR="00266773" w:rsidRPr="00A22E47">
        <w:rPr>
          <w:rFonts w:eastAsia="Arial Unicode MS"/>
          <w:lang w:eastAsia="cs-CZ"/>
        </w:rPr>
        <w:t xml:space="preserve">musí </w:t>
      </w:r>
      <w:r w:rsidR="00F73D78" w:rsidRPr="00A22E47">
        <w:rPr>
          <w:rFonts w:eastAsia="Arial Unicode MS"/>
          <w:lang w:eastAsia="cs-CZ"/>
        </w:rPr>
        <w:t xml:space="preserve">opatřit </w:t>
      </w:r>
      <w:r w:rsidRPr="00A22E47">
        <w:rPr>
          <w:rFonts w:eastAsia="Arial Unicode MS"/>
          <w:lang w:eastAsia="cs-CZ"/>
        </w:rPr>
        <w:t>variabilním symbolem uvedeným v čl. II</w:t>
      </w:r>
      <w:r w:rsidR="00D80E8F" w:rsidRPr="00A22E47">
        <w:rPr>
          <w:rFonts w:eastAsia="Arial Unicode MS"/>
          <w:lang w:eastAsia="cs-CZ"/>
        </w:rPr>
        <w:t xml:space="preserve"> odst. 2</w:t>
      </w:r>
      <w:r w:rsidRPr="00A22E47">
        <w:rPr>
          <w:rFonts w:eastAsia="Arial Unicode MS"/>
          <w:lang w:eastAsia="cs-CZ"/>
        </w:rPr>
        <w:t>.</w:t>
      </w:r>
    </w:p>
    <w:p w14:paraId="296FD4FE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424ADE14" w14:textId="13036AB5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>
        <w:rPr>
          <w:rFonts w:eastAsia="Arial Unicode MS"/>
          <w:lang w:eastAsia="cs-CZ"/>
        </w:rPr>
        <w:t>záhlaví smlouvy</w:t>
      </w:r>
      <w:r w:rsidRPr="0096502F">
        <w:rPr>
          <w:rFonts w:eastAsia="Arial Unicode MS"/>
          <w:lang w:eastAsia="cs-CZ"/>
        </w:rPr>
        <w:t>, jestliže odpadne účel, na který je dotace poskytována</w:t>
      </w:r>
      <w:r w:rsidR="003B4D4C">
        <w:rPr>
          <w:rFonts w:eastAsia="Arial Unicode MS"/>
          <w:lang w:eastAsia="cs-CZ"/>
        </w:rPr>
        <w:t>,</w:t>
      </w:r>
      <w:r w:rsidR="00014FB6">
        <w:rPr>
          <w:rFonts w:eastAsia="Arial Unicode MS"/>
          <w:lang w:eastAsia="cs-CZ"/>
        </w:rPr>
        <w:t xml:space="preserve"> nebo nemůže </w:t>
      </w:r>
      <w:r w:rsidR="00EF4C48">
        <w:rPr>
          <w:rFonts w:eastAsia="Arial Unicode MS"/>
          <w:lang w:eastAsia="cs-CZ"/>
        </w:rPr>
        <w:t xml:space="preserve">dodržet </w:t>
      </w:r>
      <w:r w:rsidR="00686ECC">
        <w:rPr>
          <w:rFonts w:eastAsia="Arial Unicode MS"/>
          <w:lang w:eastAsia="cs-CZ"/>
        </w:rPr>
        <w:t xml:space="preserve">termín pro vyčerpání poskytnutých finančních prostředků uvedený v čl. IV odst. 1, </w:t>
      </w:r>
      <w:r w:rsidRPr="0096502F">
        <w:rPr>
          <w:rFonts w:eastAsia="Arial Unicode MS"/>
          <w:lang w:eastAsia="cs-CZ"/>
        </w:rPr>
        <w:t xml:space="preserve">a to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>pracovních dnů ode dne, kdy se příjemce o této skutečnosti dozví. Platba bude opatřena variabilním symbolem uvedeným v čl. II</w:t>
      </w:r>
      <w:r w:rsidR="00D80E8F">
        <w:rPr>
          <w:rFonts w:eastAsia="Arial Unicode MS"/>
          <w:lang w:eastAsia="cs-CZ"/>
        </w:rPr>
        <w:t xml:space="preserve"> </w:t>
      </w:r>
      <w:r w:rsidR="00D80E8F" w:rsidRPr="0096502F">
        <w:rPr>
          <w:rFonts w:eastAsia="Arial Unicode MS"/>
          <w:lang w:eastAsia="cs-CZ"/>
        </w:rPr>
        <w:t>odst. 2</w:t>
      </w:r>
      <w:r w:rsidRPr="0096502F">
        <w:rPr>
          <w:rFonts w:eastAsia="Arial Unicode MS"/>
          <w:lang w:eastAsia="cs-CZ"/>
        </w:rPr>
        <w:t>.</w:t>
      </w:r>
    </w:p>
    <w:p w14:paraId="4D367BE2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A22E47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>Před vrácením nevyčerpaných finančních prostředků zpět na účet poskytovatele je příjemce o této skutečnosti povinen informovat administrující odbor</w:t>
      </w:r>
      <w:r w:rsidRPr="00A22E47">
        <w:rPr>
          <w:rFonts w:eastAsia="Arial Unicode MS"/>
          <w:i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prostřednictvím avíza, které</w:t>
      </w:r>
      <w:r w:rsidR="008C6878" w:rsidRPr="00A22E47">
        <w:rPr>
          <w:rFonts w:eastAsia="Arial Unicode MS"/>
          <w:lang w:eastAsia="cs-CZ"/>
        </w:rPr>
        <w:t> </w:t>
      </w:r>
      <w:r w:rsidR="00A22E47" w:rsidRPr="00A22E47">
        <w:rPr>
          <w:rFonts w:eastAsia="Arial Unicode MS"/>
          <w:lang w:eastAsia="cs-CZ"/>
        </w:rPr>
        <w:t>je součástí</w:t>
      </w:r>
      <w:r w:rsidR="00F73D78" w:rsidRPr="00A22E47">
        <w:rPr>
          <w:rFonts w:eastAsia="Arial Unicode MS"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FEEF84C" w14:textId="77777777" w:rsidR="005836BC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zejména povinen oznámit poskytovateli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 xml:space="preserve">pracovních dnů ode dne, kdy došlo k události, skutečnosti, které mají nebo mohou mít za následek změnu </w:t>
      </w:r>
      <w:r>
        <w:rPr>
          <w:rFonts w:eastAsia="Arial Unicode MS"/>
          <w:lang w:eastAsia="cs-CZ"/>
        </w:rPr>
        <w:t>oprávněné osoby</w:t>
      </w:r>
      <w:r w:rsidRPr="0096502F">
        <w:rPr>
          <w:rFonts w:eastAsia="Arial Unicode MS"/>
          <w:lang w:eastAsia="cs-CZ"/>
        </w:rPr>
        <w:t xml:space="preserve"> příjemce, změnu vlastnického vztahu příjemce k věci, na niž se dotace </w:t>
      </w:r>
      <w:r w:rsidR="00A22E47" w:rsidRPr="0096502F">
        <w:rPr>
          <w:rFonts w:eastAsia="Arial Unicode MS"/>
          <w:lang w:eastAsia="cs-CZ"/>
        </w:rPr>
        <w:t>poskytuje</w:t>
      </w:r>
      <w:r w:rsidRPr="0096502F">
        <w:rPr>
          <w:rFonts w:eastAsia="Arial Unicode MS"/>
          <w:lang w:eastAsia="cs-CZ"/>
        </w:rPr>
        <w:t xml:space="preserve"> apod.</w:t>
      </w:r>
    </w:p>
    <w:p w14:paraId="0F57A0A2" w14:textId="77777777" w:rsidR="005836BC" w:rsidRDefault="005836BC" w:rsidP="005836BC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081EAD7E" w14:textId="658C948B" w:rsidR="008F0B23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5836BC">
        <w:rPr>
          <w:rFonts w:eastAsia="Arial Unicode MS"/>
          <w:lang w:eastAsia="cs-CZ"/>
        </w:rPr>
        <w:lastRenderedPageBreak/>
        <w:t>V případě, že nastanou skutečnosti uvedené v předchozím odstavci, je příjemce povinen zajistit, aby práva a povinnosti ze smlouvy přešly na nového vlastníka věci, na niž se dotace poskytuje</w:t>
      </w:r>
      <w:r w:rsidR="000362D3" w:rsidRPr="005836BC">
        <w:rPr>
          <w:rFonts w:eastAsia="Arial Unicode MS"/>
          <w:lang w:eastAsia="cs-CZ"/>
        </w:rPr>
        <w:t>,</w:t>
      </w:r>
      <w:r w:rsidRPr="005836BC">
        <w:rPr>
          <w:rFonts w:eastAsia="Arial Unicode MS"/>
          <w:lang w:eastAsia="cs-CZ"/>
        </w:rPr>
        <w:t xml:space="preserve"> nebo podat návrh na ukončení smlouvy.</w:t>
      </w:r>
    </w:p>
    <w:p w14:paraId="5D2B96AD" w14:textId="77777777" w:rsidR="004C1BEF" w:rsidRPr="005836BC" w:rsidRDefault="004C1BEF" w:rsidP="004C1BEF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480632CD" w14:textId="77777777" w:rsidR="00A77858" w:rsidRPr="0096502F" w:rsidRDefault="00A77858" w:rsidP="008F0B23">
      <w:pPr>
        <w:spacing w:after="0" w:line="240" w:lineRule="auto"/>
        <w:rPr>
          <w:rFonts w:eastAsia="Arial Unicode MS"/>
          <w:lang w:eastAsia="cs-CZ"/>
        </w:rPr>
      </w:pPr>
    </w:p>
    <w:p w14:paraId="0B257D4E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Článek V</w:t>
      </w:r>
      <w:r w:rsidR="002C3670"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4523FA32" w14:textId="48B26AE6" w:rsidR="008F0B23" w:rsidRPr="008721B5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721B5">
        <w:t xml:space="preserve">Poskytovatel je </w:t>
      </w:r>
      <w:r w:rsidR="008F0B23" w:rsidRPr="008721B5">
        <w:t>v souladu se zákonem č.</w:t>
      </w:r>
      <w:r w:rsidRPr="008721B5">
        <w:t> </w:t>
      </w:r>
      <w:r w:rsidR="008F0B23" w:rsidRPr="008721B5">
        <w:t>320/2001 Sb., o finanční kontrole ve veřejné správě a</w:t>
      </w:r>
      <w:r w:rsidR="008721B5">
        <w:t> </w:t>
      </w:r>
      <w:r w:rsidR="008F0B23" w:rsidRPr="008721B5">
        <w:t>o</w:t>
      </w:r>
      <w:r w:rsidR="008721B5">
        <w:t> </w:t>
      </w:r>
      <w:r w:rsidR="008F0B23" w:rsidRPr="008721B5">
        <w:t>změně některých zákonů (zákon o</w:t>
      </w:r>
      <w:r w:rsidRPr="008721B5">
        <w:t> </w:t>
      </w:r>
      <w:r w:rsidR="008F0B23" w:rsidRPr="008721B5">
        <w:t>finanční kontrole)</w:t>
      </w:r>
      <w:r w:rsidR="004D6CCB">
        <w:t>,</w:t>
      </w:r>
      <w:r w:rsidR="008F0B23" w:rsidRPr="008721B5">
        <w:t xml:space="preserve"> ve znění pozdějších předpisů</w:t>
      </w:r>
      <w:r w:rsidR="008F0B23" w:rsidRPr="008721B5">
        <w:rPr>
          <w:bCs/>
          <w:iCs/>
        </w:rPr>
        <w:t xml:space="preserve"> </w:t>
      </w:r>
      <w:r w:rsidRPr="008721B5">
        <w:rPr>
          <w:bCs/>
          <w:iCs/>
        </w:rPr>
        <w:t xml:space="preserve">a </w:t>
      </w:r>
      <w:r w:rsidR="008F0B23" w:rsidRPr="008721B5">
        <w:rPr>
          <w:bCs/>
          <w:iCs/>
        </w:rPr>
        <w:t>v souladu se zákonem č. 255/2012 Sb., o</w:t>
      </w:r>
      <w:r w:rsidRPr="008721B5">
        <w:rPr>
          <w:bCs/>
          <w:iCs/>
        </w:rPr>
        <w:t> </w:t>
      </w:r>
      <w:r w:rsidR="008F0B23" w:rsidRPr="008721B5">
        <w:rPr>
          <w:bCs/>
          <w:iCs/>
        </w:rPr>
        <w:t>kontrole (kontrolní řád)</w:t>
      </w:r>
      <w:r w:rsidR="004D6CCB">
        <w:rPr>
          <w:bCs/>
          <w:iCs/>
        </w:rPr>
        <w:t>,</w:t>
      </w:r>
      <w:r w:rsidR="008F0B23" w:rsidRPr="008721B5">
        <w:rPr>
          <w:bCs/>
          <w:iCs/>
        </w:rPr>
        <w:t xml:space="preserve"> ve znění pozdějších předpisů a dalšími platnými právními předpisy</w:t>
      </w:r>
      <w:r w:rsidR="008F0B23" w:rsidRPr="008721B5">
        <w:t xml:space="preserve"> kontrolovat dodržení podmínek, za nichž byla dotace poskytnuta</w:t>
      </w:r>
      <w:r w:rsidR="004D6CCB">
        <w:t>,</w:t>
      </w:r>
      <w:r w:rsidR="008F0B23" w:rsidRPr="008721B5">
        <w:rPr>
          <w:strike/>
        </w:rPr>
        <w:t xml:space="preserve"> </w:t>
      </w:r>
      <w:r w:rsidR="008F0B23" w:rsidRPr="008721B5">
        <w:t>a</w:t>
      </w:r>
      <w:r w:rsidR="00F73D78" w:rsidRPr="008721B5">
        <w:t> </w:t>
      </w:r>
      <w:r w:rsidR="008F0B23" w:rsidRPr="008721B5">
        <w:t>příjemce je povinen tuto kontrolu strpět</w:t>
      </w:r>
      <w:r w:rsidR="008F0B23" w:rsidRPr="008721B5">
        <w:rPr>
          <w:rFonts w:eastAsia="Times New Roman"/>
          <w:lang w:eastAsia="cs-CZ"/>
        </w:rPr>
        <w:t>.</w:t>
      </w:r>
    </w:p>
    <w:p w14:paraId="104231F3" w14:textId="30D7AFF3" w:rsidR="008F0B23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 w:rsidR="002C3670"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5829DC5C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58F79F5F" w14:textId="7C501F13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>
        <w:rPr>
          <w:rFonts w:eastAsia="Times New Roman"/>
          <w:bCs/>
          <w:lang w:eastAsia="cs-CZ"/>
        </w:rPr>
        <w:t>č</w:t>
      </w:r>
      <w:r w:rsidRPr="00B37E02">
        <w:rPr>
          <w:rFonts w:eastAsia="Times New Roman"/>
          <w:bCs/>
          <w:lang w:eastAsia="cs-CZ"/>
        </w:rPr>
        <w:t>l. IV.</w:t>
      </w:r>
      <w:r w:rsidR="00D80E8F">
        <w:rPr>
          <w:rFonts w:eastAsia="Times New Roman"/>
          <w:bCs/>
          <w:lang w:eastAsia="cs-CZ"/>
        </w:rPr>
        <w:t xml:space="preserve"> </w:t>
      </w:r>
      <w:r w:rsidR="00D80E8F" w:rsidRPr="00B37E02">
        <w:rPr>
          <w:rFonts w:eastAsia="Times New Roman"/>
          <w:bCs/>
          <w:lang w:eastAsia="cs-CZ"/>
        </w:rPr>
        <w:t xml:space="preserve">odst. </w:t>
      </w:r>
      <w:r w:rsidR="00D80E8F">
        <w:rPr>
          <w:rFonts w:eastAsia="Times New Roman"/>
          <w:bCs/>
          <w:lang w:eastAsia="cs-CZ"/>
        </w:rPr>
        <w:t>1</w:t>
      </w:r>
      <w:r w:rsidR="0029215C">
        <w:rPr>
          <w:rFonts w:eastAsia="Times New Roman"/>
          <w:bCs/>
          <w:lang w:eastAsia="cs-CZ"/>
        </w:rPr>
        <w:t>, čl. V</w:t>
      </w:r>
      <w:r w:rsidR="00D80E8F">
        <w:rPr>
          <w:rFonts w:eastAsia="Times New Roman"/>
          <w:bCs/>
          <w:lang w:eastAsia="cs-CZ"/>
        </w:rPr>
        <w:t xml:space="preserve">. odst. </w:t>
      </w:r>
      <w:r w:rsidR="00CF404A">
        <w:rPr>
          <w:rFonts w:eastAsia="Times New Roman"/>
          <w:bCs/>
          <w:lang w:eastAsia="cs-CZ"/>
        </w:rPr>
        <w:t>4</w:t>
      </w:r>
      <w:r w:rsidR="009359DB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5</w:t>
      </w:r>
      <w:r w:rsidR="00D80E8F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8</w:t>
      </w:r>
      <w:r w:rsidR="0029215C">
        <w:rPr>
          <w:rFonts w:eastAsia="Times New Roman"/>
          <w:bCs/>
          <w:lang w:eastAsia="cs-CZ"/>
        </w:rPr>
        <w:t>,</w:t>
      </w:r>
      <w:r w:rsidR="0061296E">
        <w:rPr>
          <w:rFonts w:eastAsia="Times New Roman"/>
          <w:bCs/>
          <w:lang w:eastAsia="cs-CZ"/>
        </w:rPr>
        <w:t xml:space="preserve"> </w:t>
      </w:r>
      <w:r w:rsidR="00CF404A">
        <w:rPr>
          <w:rFonts w:eastAsia="Times New Roman"/>
          <w:bCs/>
          <w:lang w:eastAsia="cs-CZ"/>
        </w:rPr>
        <w:t>9</w:t>
      </w:r>
      <w:r w:rsidR="0061296E">
        <w:rPr>
          <w:rFonts w:eastAsia="Times New Roman"/>
          <w:bCs/>
          <w:lang w:eastAsia="cs-CZ"/>
        </w:rPr>
        <w:t>, 1</w:t>
      </w:r>
      <w:r w:rsidR="004F1F17">
        <w:rPr>
          <w:rFonts w:eastAsia="Times New Roman"/>
          <w:bCs/>
          <w:lang w:eastAsia="cs-CZ"/>
        </w:rPr>
        <w:t>0</w:t>
      </w:r>
      <w:r w:rsidR="0061296E">
        <w:rPr>
          <w:rFonts w:eastAsia="Times New Roman"/>
          <w:bCs/>
          <w:lang w:eastAsia="cs-CZ"/>
        </w:rPr>
        <w:t>,</w:t>
      </w:r>
      <w:r w:rsidR="004F1F17">
        <w:rPr>
          <w:rFonts w:eastAsia="Times New Roman"/>
          <w:bCs/>
          <w:lang w:eastAsia="cs-CZ"/>
        </w:rPr>
        <w:t xml:space="preserve"> 11</w:t>
      </w:r>
      <w:r w:rsidR="0029215C">
        <w:rPr>
          <w:rFonts w:eastAsia="Times New Roman"/>
          <w:bCs/>
          <w:lang w:eastAsia="cs-CZ"/>
        </w:rPr>
        <w:t xml:space="preserve"> čl. VI</w:t>
      </w:r>
      <w:r w:rsidR="00B766F2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 xml:space="preserve"> odst. 3, 4, 5, 6</w:t>
      </w:r>
      <w:r w:rsidRPr="00B37E02">
        <w:rPr>
          <w:rFonts w:eastAsia="Times New Roman"/>
          <w:bCs/>
          <w:lang w:eastAsia="cs-CZ"/>
        </w:rPr>
        <w:t>, popř. poruší jinou povinnost nepeněžité povahy vyplývající z</w:t>
      </w:r>
      <w:r w:rsidR="00D80E8F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27E7140A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V. odst.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>,</w:t>
      </w:r>
      <w:r w:rsidR="0029215C">
        <w:rPr>
          <w:rFonts w:eastAsia="Times New Roman"/>
          <w:bCs/>
          <w:lang w:eastAsia="cs-CZ"/>
        </w:rPr>
        <w:t xml:space="preserve"> v čl. V</w:t>
      </w:r>
      <w:r w:rsidR="00D80E8F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 odst. 1,</w:t>
      </w:r>
      <w:r w:rsidRPr="00B37E02">
        <w:rPr>
          <w:rFonts w:eastAsia="Times New Roman"/>
          <w:bCs/>
          <w:lang w:eastAsia="cs-CZ"/>
        </w:rPr>
        <w:t xml:space="preserve"> 2,</w:t>
      </w:r>
      <w:r w:rsidR="0029215C">
        <w:rPr>
          <w:rFonts w:eastAsia="Times New Roman"/>
          <w:bCs/>
          <w:lang w:eastAsia="cs-CZ"/>
        </w:rPr>
        <w:t xml:space="preserve"> 3</w:t>
      </w:r>
      <w:r w:rsidRPr="00B37E02">
        <w:rPr>
          <w:rFonts w:eastAsia="Times New Roman"/>
          <w:bCs/>
          <w:lang w:eastAsia="cs-CZ"/>
        </w:rPr>
        <w:t>,</w:t>
      </w:r>
      <w:r w:rsidR="004044F2">
        <w:rPr>
          <w:rFonts w:eastAsia="Times New Roman"/>
          <w:bCs/>
          <w:lang w:eastAsia="cs-CZ"/>
        </w:rPr>
        <w:t xml:space="preserve"> </w:t>
      </w:r>
      <w:r w:rsidR="008B5BAE">
        <w:rPr>
          <w:rFonts w:eastAsia="Times New Roman"/>
          <w:bCs/>
          <w:lang w:eastAsia="cs-CZ"/>
        </w:rPr>
        <w:t>6</w:t>
      </w:r>
      <w:r w:rsidR="004044F2">
        <w:rPr>
          <w:rFonts w:eastAsia="Times New Roman"/>
          <w:bCs/>
          <w:lang w:eastAsia="cs-CZ"/>
        </w:rPr>
        <w:t xml:space="preserve">, </w:t>
      </w:r>
      <w:r w:rsidRPr="00B37E02">
        <w:rPr>
          <w:rFonts w:eastAsia="Times New Roman"/>
          <w:bCs/>
          <w:lang w:eastAsia="cs-CZ"/>
        </w:rPr>
        <w:t>7</w:t>
      </w:r>
      <w:r w:rsidR="008B5BAE">
        <w:rPr>
          <w:rFonts w:eastAsia="Times New Roman"/>
          <w:bCs/>
          <w:lang w:eastAsia="cs-CZ"/>
        </w:rPr>
        <w:t xml:space="preserve"> </w:t>
      </w:r>
      <w:r w:rsidRPr="00B37E02">
        <w:rPr>
          <w:rFonts w:eastAsia="Times New Roman"/>
          <w:bCs/>
          <w:lang w:eastAsia="cs-CZ"/>
        </w:rPr>
        <w:t>použití finančních prostředků, popř. použije poskytnuté prostředky, případně jejich část, k jinému účelu, než je uvedeno v této smlouv</w:t>
      </w:r>
      <w:r w:rsidR="0029215C">
        <w:rPr>
          <w:rFonts w:eastAsia="Times New Roman"/>
          <w:bCs/>
          <w:lang w:eastAsia="cs-CZ"/>
        </w:rPr>
        <w:t>ě</w:t>
      </w:r>
      <w:r w:rsidRPr="00B37E02">
        <w:rPr>
          <w:rFonts w:eastAsia="Times New Roman"/>
          <w:bCs/>
          <w:lang w:eastAsia="cs-CZ"/>
        </w:rPr>
        <w:t>, považují se tyto prostředky, případně jejich část, za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. odst. 1,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6A4821EE" w:rsidR="008F0B23" w:rsidRPr="008721B5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721B5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8721B5">
        <w:rPr>
          <w:rFonts w:eastAsia="Times New Roman"/>
          <w:bCs/>
          <w:lang w:eastAsia="cs-CZ"/>
        </w:rPr>
        <w:t>, ze kterého dotaci obdržel</w:t>
      </w:r>
      <w:r w:rsidRPr="008721B5">
        <w:rPr>
          <w:rFonts w:eastAsia="Times New Roman"/>
          <w:bCs/>
          <w:lang w:eastAsia="cs-CZ"/>
        </w:rPr>
        <w:t xml:space="preserve"> opatří je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variabilním symbolem</w:t>
      </w:r>
      <w:r w:rsidR="00401FF7" w:rsidRPr="008721B5">
        <w:rPr>
          <w:rFonts w:eastAsia="Times New Roman"/>
          <w:bCs/>
          <w:lang w:eastAsia="cs-CZ"/>
        </w:rPr>
        <w:t xml:space="preserve"> </w:t>
      </w:r>
      <w:r w:rsidR="00401FF7" w:rsidRPr="008721B5">
        <w:rPr>
          <w:rFonts w:eastAsia="Arial Unicode MS"/>
          <w:lang w:eastAsia="cs-CZ"/>
        </w:rPr>
        <w:t>uvedeným v čl. II odst. 2</w:t>
      </w:r>
      <w:r w:rsidRPr="008721B5">
        <w:rPr>
          <w:rFonts w:eastAsia="Times New Roman"/>
          <w:bCs/>
          <w:lang w:eastAsia="cs-CZ"/>
        </w:rPr>
        <w:t xml:space="preserve"> a</w:t>
      </w:r>
      <w:r w:rsidR="00B766F2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jeho účet.</w:t>
      </w:r>
    </w:p>
    <w:p w14:paraId="4EABA926" w14:textId="718C37B9" w:rsidR="008F0B23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0479B3B5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</w:t>
      </w:r>
      <w:r w:rsidR="009A40B3">
        <w:rPr>
          <w:rFonts w:eastAsia="Times New Roman"/>
          <w:b/>
          <w:bCs/>
          <w:lang w:eastAsia="cs-CZ"/>
        </w:rPr>
        <w:t>ánek</w:t>
      </w:r>
      <w:r w:rsidRPr="0096502F">
        <w:rPr>
          <w:rFonts w:eastAsia="Times New Roman"/>
          <w:b/>
          <w:bCs/>
          <w:lang w:eastAsia="cs-CZ"/>
        </w:rPr>
        <w:t xml:space="preserve"> I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>
        <w:rPr>
          <w:rFonts w:eastAsia="Times New Roman"/>
          <w:lang w:eastAsia="cs-CZ"/>
        </w:rPr>
        <w:t>z důvodu, že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tato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smlouva byla uzavřena na základě nepravdivých údajů</w:t>
      </w:r>
      <w:r w:rsidRPr="0096502F">
        <w:rPr>
          <w:rFonts w:eastAsia="Times New Roman"/>
          <w:lang w:eastAsia="cs-CZ"/>
        </w:rPr>
        <w:t>. Výpovědní lhůta činí 1 měsíc a</w:t>
      </w:r>
      <w:r w:rsidR="00C8481B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30171FFB" w:rsidR="008F0B23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7AE17D3A" w14:textId="2DDD5CC5" w:rsidR="008F0B23" w:rsidRPr="00A56375" w:rsidRDefault="008F0B23" w:rsidP="003D6BBB">
      <w:pPr>
        <w:numPr>
          <w:ilvl w:val="0"/>
          <w:numId w:val="33"/>
        </w:numPr>
        <w:spacing w:after="0" w:line="240" w:lineRule="auto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</w:t>
      </w:r>
      <w:r w:rsidR="003B6DE9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 xml:space="preserve">87 odst. 1 </w:t>
      </w:r>
      <w:r w:rsidRPr="00A56375">
        <w:rPr>
          <w:rFonts w:eastAsia="Times New Roman"/>
          <w:lang w:eastAsia="cs-CZ"/>
        </w:rPr>
        <w:lastRenderedPageBreak/>
        <w:t>Smlouvy o založení Evropského společenství</w:t>
      </w:r>
      <w:r w:rsidR="00856E09">
        <w:rPr>
          <w:rFonts w:eastAsia="Times New Roman"/>
          <w:lang w:eastAsia="cs-CZ"/>
        </w:rPr>
        <w:t>)</w:t>
      </w:r>
      <w:r w:rsidRPr="00A56375">
        <w:rPr>
          <w:rFonts w:eastAsia="Times New Roman"/>
          <w:lang w:eastAsia="cs-CZ"/>
        </w:rPr>
        <w:t>, když však příjemce výslovně bere na vědomí, že kompetentním orgánem k posouzení slučitelnosti poskytnuté podpory se</w:t>
      </w:r>
      <w:r w:rsidR="00117A2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378E15ED" w14:textId="77777777" w:rsidR="008F0B23" w:rsidRPr="00A56375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60EC08AD" w14:textId="3E250A12" w:rsidR="008F0B23" w:rsidRPr="00A56375" w:rsidRDefault="008807D9" w:rsidP="003D6BBB">
      <w:pPr>
        <w:numPr>
          <w:ilvl w:val="0"/>
          <w:numId w:val="3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>
        <w:rPr>
          <w:rFonts w:eastAsia="Times New Roman"/>
          <w:lang w:eastAsia="cs-CZ"/>
        </w:rPr>
        <w:t> </w:t>
      </w:r>
      <w:r w:rsidR="008F0B23" w:rsidRPr="00A56375">
        <w:rPr>
          <w:rFonts w:eastAsia="Times New Roman"/>
          <w:lang w:eastAsia="cs-CZ"/>
        </w:rPr>
        <w:t>přímo aplikovatelného právního předpisu</w:t>
      </w:r>
      <w:r w:rsidR="006861C5">
        <w:rPr>
          <w:rStyle w:val="Znakapoznpodarou"/>
          <w:rFonts w:eastAsia="Times New Roman"/>
          <w:lang w:eastAsia="cs-CZ"/>
        </w:rPr>
        <w:footnoteReference w:id="1"/>
      </w:r>
      <w:r w:rsidR="006861C5"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buď o vrácení podpory, prozatímním navrácení podpory nebo o pozastavení podpory.</w:t>
      </w:r>
    </w:p>
    <w:p w14:paraId="4FD1EA2A" w14:textId="77777777" w:rsidR="00696E9B" w:rsidRPr="0096502F" w:rsidRDefault="00696E9B" w:rsidP="000717F9">
      <w:pPr>
        <w:spacing w:after="0" w:line="240" w:lineRule="auto"/>
        <w:ind w:left="426" w:hanging="426"/>
        <w:rPr>
          <w:rFonts w:eastAsia="Times New Roman"/>
          <w:b/>
          <w:bCs/>
          <w:lang w:eastAsia="cs-CZ"/>
        </w:rPr>
      </w:pPr>
    </w:p>
    <w:p w14:paraId="268570A6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 w:rsidR="002C3670"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96502F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Příjemce je povinen bez zbytečného </w:t>
      </w:r>
      <w:r w:rsidR="00BD446B" w:rsidRPr="008721B5">
        <w:rPr>
          <w:rFonts w:eastAsia="Times New Roman"/>
          <w:lang w:eastAsia="cs-CZ"/>
        </w:rPr>
        <w:t>odkladu</w:t>
      </w:r>
      <w:r w:rsidRPr="008721B5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>písemně informovat administrující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1EFF8C36" w:rsidR="008F0B23" w:rsidRPr="0096502F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96502F">
        <w:rPr>
          <w:rFonts w:eastAsia="Times New Roman"/>
          <w:lang w:eastAsia="cs-CZ"/>
        </w:rPr>
        <w:t>dle smlouvy</w:t>
      </w:r>
      <w:r w:rsidRPr="0096502F">
        <w:rPr>
          <w:rFonts w:eastAsia="Times New Roman"/>
          <w:lang w:eastAsia="cs-CZ"/>
        </w:rPr>
        <w:t xml:space="preserve"> příslušnými ustanoveními zákonů č. 500/2004 Sb., správní řád, ve znění pozdějších předpisů a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č.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89/2012 Sb., občanský zákoník, ve znění pozdějších předpisů.</w:t>
      </w:r>
    </w:p>
    <w:p w14:paraId="6EA625AA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98AB088" w14:textId="716FF2F1" w:rsidR="00DC318F" w:rsidRPr="00DC318F" w:rsidRDefault="00EF57A1" w:rsidP="00DC318F">
      <w:pPr>
        <w:numPr>
          <w:ilvl w:val="0"/>
          <w:numId w:val="37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 xml:space="preserve">mlouva je vyhotovena </w:t>
      </w:r>
      <w:r>
        <w:rPr>
          <w:rFonts w:eastAsia="Times New Roman"/>
          <w:lang w:eastAsia="cs-CZ"/>
        </w:rPr>
        <w:t>v elektronické podobě</w:t>
      </w:r>
      <w:r w:rsidRPr="0096502F">
        <w:rPr>
          <w:rFonts w:eastAsia="Times New Roman"/>
          <w:lang w:eastAsia="cs-CZ"/>
        </w:rPr>
        <w:t>.</w:t>
      </w:r>
    </w:p>
    <w:p w14:paraId="07C53DCB" w14:textId="77777777" w:rsidR="00696E9B" w:rsidRDefault="00696E9B" w:rsidP="00696E9B">
      <w:pPr>
        <w:tabs>
          <w:tab w:val="left" w:pos="426"/>
        </w:tabs>
        <w:spacing w:after="0" w:line="240" w:lineRule="auto"/>
        <w:ind w:left="426"/>
        <w:rPr>
          <w:rFonts w:eastAsia="Times New Roman"/>
          <w:lang w:eastAsia="cs-CZ"/>
        </w:rPr>
      </w:pPr>
    </w:p>
    <w:p w14:paraId="5747C84D" w14:textId="7F76B02C" w:rsidR="00690CD1" w:rsidRPr="00681175" w:rsidRDefault="00681175" w:rsidP="00681175">
      <w:pPr>
        <w:numPr>
          <w:ilvl w:val="0"/>
          <w:numId w:val="4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Smlouva nabývá platnosti a účinnosti dnem podpisu smluvních stran. Smluvní strany se dohodly, že uveřejnění smlouvy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14:paraId="406AAFC7" w14:textId="07517FB9" w:rsidR="008F0B23" w:rsidRPr="0096502F" w:rsidRDefault="00DC318F" w:rsidP="00681175">
      <w:pPr>
        <w:spacing w:after="0" w:line="240" w:lineRule="auto"/>
        <w:ind w:left="426"/>
        <w:rPr>
          <w:rFonts w:eastAsia="Times New Roman"/>
          <w:lang w:eastAsia="cs-CZ"/>
        </w:rPr>
      </w:pPr>
      <w:r w:rsidRPr="009A40B3">
        <w:rPr>
          <w:rFonts w:eastAsia="Times New Roman"/>
          <w:lang w:eastAsia="cs-CZ"/>
        </w:rPr>
        <w:t xml:space="preserve"> </w:t>
      </w:r>
    </w:p>
    <w:p w14:paraId="57E64E31" w14:textId="77777777" w:rsidR="008F0B23" w:rsidRPr="0096502F" w:rsidRDefault="008F0B23" w:rsidP="003D6BBB">
      <w:pPr>
        <w:numPr>
          <w:ilvl w:val="0"/>
          <w:numId w:val="34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vůli smluvních stran dle předmětu smlouvy.</w:t>
      </w:r>
    </w:p>
    <w:p w14:paraId="39529308" w14:textId="77777777" w:rsidR="008F0B23" w:rsidRPr="0096502F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9D9EBE" w14:textId="6ED6EE4A" w:rsidR="008F0B23" w:rsidRDefault="008F0B23" w:rsidP="003D6BBB">
      <w:pPr>
        <w:numPr>
          <w:ilvl w:val="0"/>
          <w:numId w:val="35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2B67D8">
        <w:rPr>
          <w:rFonts w:eastAsia="Times New Roman"/>
          <w:lang w:eastAsia="cs-CZ"/>
        </w:rPr>
        <w:t>O poskytnutí dotace a uzavření veřejnoprávní smlouvy rozhodl</w:t>
      </w:r>
      <w:r w:rsidR="00690CD1">
        <w:rPr>
          <w:rFonts w:eastAsia="Times New Roman"/>
          <w:lang w:eastAsia="cs-CZ"/>
        </w:rPr>
        <w:t>a</w:t>
      </w:r>
      <w:r w:rsidRPr="002B67D8">
        <w:rPr>
          <w:rFonts w:eastAsia="Times New Roman"/>
          <w:lang w:eastAsia="cs-CZ"/>
        </w:rPr>
        <w:t xml:space="preserve"> v souladu s ustanovením §</w:t>
      </w:r>
      <w:r w:rsidR="00117A22">
        <w:rPr>
          <w:rFonts w:eastAsia="Times New Roman"/>
          <w:lang w:eastAsia="cs-CZ"/>
        </w:rPr>
        <w:t> </w:t>
      </w:r>
      <w:r w:rsidR="006B03E4">
        <w:rPr>
          <w:rFonts w:eastAsia="Times New Roman"/>
          <w:lang w:eastAsia="cs-CZ"/>
        </w:rPr>
        <w:t>59</w:t>
      </w:r>
      <w:r w:rsidR="00117A22">
        <w:rPr>
          <w:rFonts w:eastAsia="Times New Roman"/>
          <w:lang w:eastAsia="cs-CZ"/>
        </w:rPr>
        <w:t> </w:t>
      </w:r>
      <w:r w:rsidR="006B03E4">
        <w:rPr>
          <w:rFonts w:eastAsia="Times New Roman"/>
          <w:lang w:eastAsia="cs-CZ"/>
        </w:rPr>
        <w:t xml:space="preserve">odst. 2 </w:t>
      </w:r>
      <w:r w:rsidRPr="002B67D8">
        <w:rPr>
          <w:rFonts w:eastAsia="Times New Roman"/>
          <w:lang w:eastAsia="cs-CZ"/>
        </w:rPr>
        <w:t>písm.</w:t>
      </w:r>
      <w:r w:rsidR="006B03E4">
        <w:rPr>
          <w:rFonts w:eastAsia="Times New Roman"/>
          <w:lang w:eastAsia="cs-CZ"/>
        </w:rPr>
        <w:t xml:space="preserve"> a</w:t>
      </w:r>
      <w:r w:rsidRPr="002B67D8">
        <w:rPr>
          <w:rFonts w:eastAsia="Times New Roman"/>
          <w:lang w:eastAsia="cs-CZ"/>
        </w:rPr>
        <w:t xml:space="preserve">) zákona č. 129/2000 Sb., o krajích (krajské zřízení), ve znění pozdějších předpisů </w:t>
      </w:r>
      <w:r w:rsidR="006B03E4">
        <w:rPr>
          <w:rFonts w:eastAsia="Times New Roman"/>
          <w:lang w:eastAsia="cs-CZ"/>
        </w:rPr>
        <w:t>Rada</w:t>
      </w:r>
      <w:r w:rsidRPr="002B67D8">
        <w:rPr>
          <w:rFonts w:eastAsia="Times New Roman"/>
          <w:lang w:eastAsia="cs-CZ"/>
        </w:rPr>
        <w:t xml:space="preserve"> Karlovarského kraje usnesením </w:t>
      </w:r>
      <w:r w:rsidR="00093E0D" w:rsidRPr="002B67D8">
        <w:rPr>
          <w:rFonts w:eastAsia="Times New Roman"/>
          <w:lang w:eastAsia="cs-CZ"/>
        </w:rPr>
        <w:t>č</w:t>
      </w:r>
      <w:r w:rsidR="00093E0D" w:rsidRPr="00C45DB5">
        <w:rPr>
          <w:rFonts w:eastAsia="Times New Roman"/>
          <w:lang w:eastAsia="cs-CZ"/>
        </w:rPr>
        <w:t xml:space="preserve">. </w:t>
      </w:r>
      <w:r w:rsidR="0032128A">
        <w:rPr>
          <w:rFonts w:eastAsia="Times New Roman"/>
          <w:lang w:eastAsia="cs-CZ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0" w:name="Text16"/>
      <w:r w:rsidR="0032128A">
        <w:rPr>
          <w:rFonts w:eastAsia="Times New Roman"/>
          <w:lang w:eastAsia="cs-CZ"/>
        </w:rPr>
        <w:instrText xml:space="preserve"> FORMTEXT </w:instrText>
      </w:r>
      <w:r w:rsidR="0032128A">
        <w:rPr>
          <w:rFonts w:eastAsia="Times New Roman"/>
          <w:lang w:eastAsia="cs-CZ"/>
        </w:rPr>
      </w:r>
      <w:r w:rsidR="0032128A">
        <w:rPr>
          <w:rFonts w:eastAsia="Times New Roman"/>
          <w:lang w:eastAsia="cs-CZ"/>
        </w:rPr>
        <w:fldChar w:fldCharType="separate"/>
      </w:r>
      <w:r w:rsidR="00A74A24">
        <w:rPr>
          <w:rFonts w:eastAsia="Times New Roman"/>
          <w:lang w:eastAsia="cs-CZ"/>
        </w:rPr>
        <w:t>RK 524/04/24</w:t>
      </w:r>
      <w:r w:rsidR="0032128A">
        <w:rPr>
          <w:rFonts w:eastAsia="Times New Roman"/>
          <w:lang w:eastAsia="cs-CZ"/>
        </w:rPr>
        <w:fldChar w:fldCharType="end"/>
      </w:r>
      <w:bookmarkEnd w:id="20"/>
      <w:r w:rsidR="00093E0D" w:rsidRPr="00C45DB5">
        <w:rPr>
          <w:rFonts w:eastAsia="Times New Roman"/>
          <w:lang w:eastAsia="cs-CZ"/>
        </w:rPr>
        <w:t xml:space="preserve"> ze dne </w:t>
      </w:r>
      <w:r w:rsidR="00093E0D" w:rsidRPr="00C45DB5">
        <w:rPr>
          <w:rFonts w:eastAsia="Times New Roman"/>
          <w:lang w:eastAsia="cs-CZ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1" w:name="Text17"/>
      <w:r w:rsidR="00093E0D" w:rsidRPr="00C45DB5">
        <w:rPr>
          <w:rFonts w:eastAsia="Times New Roman"/>
          <w:lang w:eastAsia="cs-CZ"/>
        </w:rPr>
        <w:instrText xml:space="preserve"> FORMTEXT </w:instrText>
      </w:r>
      <w:r w:rsidR="00093E0D" w:rsidRPr="00C45DB5">
        <w:rPr>
          <w:rFonts w:eastAsia="Times New Roman"/>
          <w:lang w:eastAsia="cs-CZ"/>
        </w:rPr>
      </w:r>
      <w:r w:rsidR="00093E0D" w:rsidRPr="00C45DB5">
        <w:rPr>
          <w:rFonts w:eastAsia="Times New Roman"/>
          <w:lang w:eastAsia="cs-CZ"/>
        </w:rPr>
        <w:fldChar w:fldCharType="separate"/>
      </w:r>
      <w:r w:rsidR="00A74A24">
        <w:rPr>
          <w:rFonts w:eastAsia="Times New Roman"/>
          <w:lang w:eastAsia="cs-CZ"/>
        </w:rPr>
        <w:t>22.04.2024</w:t>
      </w:r>
      <w:r w:rsidR="00093E0D" w:rsidRPr="00C45DB5">
        <w:rPr>
          <w:rFonts w:eastAsia="Times New Roman"/>
          <w:lang w:eastAsia="cs-CZ"/>
        </w:rPr>
        <w:fldChar w:fldCharType="end"/>
      </w:r>
      <w:bookmarkEnd w:id="21"/>
      <w:r w:rsidR="00093E0D" w:rsidRPr="00C45DB5">
        <w:rPr>
          <w:rFonts w:eastAsia="Times New Roman"/>
          <w:lang w:eastAsia="cs-CZ"/>
        </w:rPr>
        <w:t>.</w:t>
      </w:r>
    </w:p>
    <w:p w14:paraId="07126B57" w14:textId="68ACA179" w:rsidR="00696E9B" w:rsidRDefault="00696E9B" w:rsidP="00696E9B">
      <w:pPr>
        <w:spacing w:after="0" w:line="240" w:lineRule="auto"/>
        <w:rPr>
          <w:rFonts w:eastAsia="Times New Roman"/>
          <w:lang w:eastAsia="cs-CZ"/>
        </w:rPr>
      </w:pPr>
    </w:p>
    <w:p w14:paraId="41BB99FD" w14:textId="77777777" w:rsidR="00696E9B" w:rsidRPr="002B67D8" w:rsidRDefault="00696E9B" w:rsidP="00696E9B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8F0B23" w:rsidRPr="0096502F" w14:paraId="247CCB24" w14:textId="77777777" w:rsidTr="00696E9B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 .....</w:t>
            </w:r>
          </w:p>
          <w:p w14:paraId="067F63ED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</w:tr>
      <w:tr w:rsidR="008F0B23" w:rsidRPr="0096502F" w14:paraId="16D7887C" w14:textId="77777777" w:rsidTr="00696E9B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939EAA2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DEB506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6835A004" w14:textId="7ECCEA11" w:rsidR="0007758D" w:rsidRDefault="00EB75CE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poskytovatel</w:t>
            </w:r>
          </w:p>
          <w:p w14:paraId="69DE507C" w14:textId="5EA7D8D1" w:rsidR="0006237B" w:rsidRPr="0006237B" w:rsidRDefault="008F0B23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 xml:space="preserve"> </w:t>
            </w:r>
            <w:r w:rsidR="0006237B" w:rsidRPr="0006237B">
              <w:rPr>
                <w:rFonts w:eastAsia="Times New Roman"/>
                <w:lang w:eastAsia="cs-CZ"/>
              </w:rPr>
              <w:t>Ing. Vít Hromádko</w:t>
            </w:r>
          </w:p>
          <w:p w14:paraId="6CDFB6A2" w14:textId="10C2A660" w:rsidR="008F0B23" w:rsidRDefault="0006237B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06237B">
              <w:rPr>
                <w:rFonts w:eastAsia="Times New Roman"/>
                <w:lang w:eastAsia="cs-CZ"/>
              </w:rPr>
              <w:t>člen Rady Karlovarského kraje</w:t>
            </w:r>
          </w:p>
          <w:p w14:paraId="5D6E577E" w14:textId="41E9FC91" w:rsidR="008F0B23" w:rsidRPr="00C52226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cs-CZ"/>
              </w:rPr>
            </w:pPr>
          </w:p>
        </w:tc>
        <w:tc>
          <w:tcPr>
            <w:tcW w:w="4528" w:type="dxa"/>
            <w:gridSpan w:val="2"/>
          </w:tcPr>
          <w:p w14:paraId="6D1F5350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C1C6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26A441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1C38B7D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163C7BCC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2966110F" w14:textId="599341EF" w:rsidR="00EB75CE" w:rsidRPr="0096502F" w:rsidRDefault="00EB75CE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příjemce</w:t>
            </w:r>
          </w:p>
          <w:p w14:paraId="37B590E0" w14:textId="58DDF072" w:rsidR="008F0B23" w:rsidRDefault="00093E0D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2" w:name="Text18"/>
            <w:r>
              <w:rPr>
                <w:rFonts w:eastAsia="Times New Roman"/>
                <w:lang w:eastAsia="cs-CZ"/>
              </w:rPr>
              <w:instrText xml:space="preserve"> FORMTEXT </w:instrText>
            </w:r>
            <w:r>
              <w:rPr>
                <w:rFonts w:eastAsia="Times New Roman"/>
                <w:lang w:eastAsia="cs-CZ"/>
              </w:rPr>
            </w:r>
            <w:r>
              <w:rPr>
                <w:rFonts w:eastAsia="Times New Roman"/>
                <w:lang w:eastAsia="cs-CZ"/>
              </w:rPr>
              <w:fldChar w:fldCharType="separate"/>
            </w:r>
            <w:r w:rsidR="00A74A24">
              <w:rPr>
                <w:rFonts w:eastAsia="Times New Roman"/>
                <w:lang w:eastAsia="cs-CZ"/>
              </w:rPr>
              <w:t>Bc. Gabriela Turnerová, starostka</w:t>
            </w:r>
            <w:r>
              <w:rPr>
                <w:rFonts w:eastAsia="Times New Roman"/>
                <w:lang w:eastAsia="cs-CZ"/>
              </w:rPr>
              <w:fldChar w:fldCharType="end"/>
            </w:r>
            <w:bookmarkEnd w:id="22"/>
            <w:r w:rsidR="008F0B23" w:rsidRPr="00093E0D">
              <w:rPr>
                <w:rFonts w:eastAsia="Times New Roman"/>
                <w:lang w:eastAsia="cs-CZ"/>
              </w:rPr>
              <w:t xml:space="preserve"> </w:t>
            </w:r>
          </w:p>
          <w:p w14:paraId="4B83B585" w14:textId="015556A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</w:p>
        </w:tc>
      </w:tr>
    </w:tbl>
    <w:p w14:paraId="1F884065" w14:textId="5E2E4AB5" w:rsidR="00300D1B" w:rsidRPr="000717F9" w:rsidRDefault="00D77AE9" w:rsidP="00D77AE9">
      <w:pPr>
        <w:pStyle w:val="Zhlav"/>
        <w:spacing w:after="0" w:line="240" w:lineRule="auto"/>
        <w:rPr>
          <w:rFonts w:eastAsia="Times New Roman"/>
          <w:lang w:eastAsia="cs-CZ"/>
        </w:rPr>
      </w:pPr>
      <w:r w:rsidRPr="000717F9">
        <w:rPr>
          <w:rFonts w:eastAsia="Times New Roman"/>
          <w:lang w:eastAsia="cs-CZ"/>
        </w:rPr>
        <w:t xml:space="preserve"> </w:t>
      </w:r>
    </w:p>
    <w:sectPr w:rsidR="00300D1B" w:rsidRPr="000717F9" w:rsidSect="00300D1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4F72E" w14:textId="77777777" w:rsidR="0001120C" w:rsidRDefault="0001120C" w:rsidP="008F0B23">
      <w:pPr>
        <w:spacing w:after="0" w:line="240" w:lineRule="auto"/>
      </w:pPr>
      <w:r>
        <w:separator/>
      </w:r>
    </w:p>
  </w:endnote>
  <w:endnote w:type="continuationSeparator" w:id="0">
    <w:p w14:paraId="3E3302DA" w14:textId="77777777" w:rsidR="0001120C" w:rsidRDefault="0001120C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FB6B5C" w14:textId="77777777" w:rsidR="0001120C" w:rsidRDefault="0001120C" w:rsidP="008F0B23">
      <w:pPr>
        <w:spacing w:after="0" w:line="240" w:lineRule="auto"/>
      </w:pPr>
      <w:r>
        <w:separator/>
      </w:r>
    </w:p>
  </w:footnote>
  <w:footnote w:type="continuationSeparator" w:id="0">
    <w:p w14:paraId="6CEB7899" w14:textId="77777777" w:rsidR="0001120C" w:rsidRDefault="0001120C" w:rsidP="008F0B23">
      <w:pPr>
        <w:spacing w:after="0" w:line="240" w:lineRule="auto"/>
      </w:pPr>
      <w:r>
        <w:continuationSeparator/>
      </w:r>
    </w:p>
  </w:footnote>
  <w:footnote w:id="1">
    <w:p w14:paraId="10F3509D" w14:textId="71940868" w:rsidR="00983928" w:rsidRDefault="0098392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861C5">
        <w:t>Nařízení Rady (EU) 2015/1589 ze dne 13. července 2015, kterým se stanoví prováděcí pravidla k článku 108 Smlouvy o fungování Evropské unie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FE7097"/>
    <w:multiLevelType w:val="hybridMultilevel"/>
    <w:tmpl w:val="6A42DF3A"/>
    <w:lvl w:ilvl="0" w:tplc="53BA8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C72B56"/>
    <w:multiLevelType w:val="hybridMultilevel"/>
    <w:tmpl w:val="9578B24E"/>
    <w:lvl w:ilvl="0" w:tplc="49F6D96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C1577"/>
    <w:multiLevelType w:val="hybridMultilevel"/>
    <w:tmpl w:val="1AB61036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71475"/>
    <w:multiLevelType w:val="hybridMultilevel"/>
    <w:tmpl w:val="60A0527A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0473BB"/>
    <w:multiLevelType w:val="hybridMultilevel"/>
    <w:tmpl w:val="562076D2"/>
    <w:lvl w:ilvl="0" w:tplc="9AA6745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72143"/>
    <w:multiLevelType w:val="hybridMultilevel"/>
    <w:tmpl w:val="6398478A"/>
    <w:lvl w:ilvl="0" w:tplc="CC00DA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C300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FB23960"/>
    <w:multiLevelType w:val="hybridMultilevel"/>
    <w:tmpl w:val="C962496E"/>
    <w:lvl w:ilvl="0" w:tplc="6E88C53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53A21"/>
    <w:multiLevelType w:val="hybridMultilevel"/>
    <w:tmpl w:val="6366DF54"/>
    <w:lvl w:ilvl="0" w:tplc="BA0258A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2585C"/>
    <w:multiLevelType w:val="hybridMultilevel"/>
    <w:tmpl w:val="D3B6A5C4"/>
    <w:lvl w:ilvl="0" w:tplc="F20A0DA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33BB1"/>
    <w:multiLevelType w:val="hybridMultilevel"/>
    <w:tmpl w:val="D6D2C23C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10FFA"/>
    <w:multiLevelType w:val="hybridMultilevel"/>
    <w:tmpl w:val="370890F8"/>
    <w:lvl w:ilvl="0" w:tplc="D84A186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45599"/>
    <w:multiLevelType w:val="hybridMultilevel"/>
    <w:tmpl w:val="0FD6BFD8"/>
    <w:lvl w:ilvl="0" w:tplc="33AA79C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D434AD"/>
    <w:multiLevelType w:val="hybridMultilevel"/>
    <w:tmpl w:val="4CE08CE0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023D0"/>
    <w:multiLevelType w:val="hybridMultilevel"/>
    <w:tmpl w:val="2D14AF98"/>
    <w:lvl w:ilvl="0" w:tplc="52667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2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B5339A"/>
    <w:multiLevelType w:val="hybridMultilevel"/>
    <w:tmpl w:val="A072DEB0"/>
    <w:lvl w:ilvl="0" w:tplc="7A6C207A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255B5A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C1762A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503B39"/>
    <w:multiLevelType w:val="hybridMultilevel"/>
    <w:tmpl w:val="913E67A4"/>
    <w:lvl w:ilvl="0" w:tplc="1310D124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C58F0"/>
    <w:multiLevelType w:val="hybridMultilevel"/>
    <w:tmpl w:val="590EEA70"/>
    <w:lvl w:ilvl="0" w:tplc="CEDA0A5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D6D38"/>
    <w:multiLevelType w:val="hybridMultilevel"/>
    <w:tmpl w:val="9DB6B8C6"/>
    <w:lvl w:ilvl="0" w:tplc="D8249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BCB6283"/>
    <w:multiLevelType w:val="hybridMultilevel"/>
    <w:tmpl w:val="F072E0B0"/>
    <w:lvl w:ilvl="0" w:tplc="3E76A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D517C5"/>
    <w:multiLevelType w:val="hybridMultilevel"/>
    <w:tmpl w:val="18AA8B76"/>
    <w:lvl w:ilvl="0" w:tplc="5080A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7"/>
  </w:num>
  <w:num w:numId="3">
    <w:abstractNumId w:val="36"/>
  </w:num>
  <w:num w:numId="4">
    <w:abstractNumId w:val="28"/>
  </w:num>
  <w:num w:numId="5">
    <w:abstractNumId w:val="35"/>
  </w:num>
  <w:num w:numId="6">
    <w:abstractNumId w:val="0"/>
  </w:num>
  <w:num w:numId="7">
    <w:abstractNumId w:val="1"/>
  </w:num>
  <w:num w:numId="8">
    <w:abstractNumId w:val="29"/>
  </w:num>
  <w:num w:numId="9">
    <w:abstractNumId w:val="11"/>
  </w:num>
  <w:num w:numId="10">
    <w:abstractNumId w:val="18"/>
  </w:num>
  <w:num w:numId="11">
    <w:abstractNumId w:val="4"/>
  </w:num>
  <w:num w:numId="12">
    <w:abstractNumId w:val="37"/>
  </w:num>
  <w:num w:numId="13">
    <w:abstractNumId w:val="17"/>
  </w:num>
  <w:num w:numId="14">
    <w:abstractNumId w:val="3"/>
  </w:num>
  <w:num w:numId="15">
    <w:abstractNumId w:val="2"/>
  </w:num>
  <w:num w:numId="16">
    <w:abstractNumId w:val="5"/>
  </w:num>
  <w:num w:numId="17">
    <w:abstractNumId w:val="12"/>
  </w:num>
  <w:num w:numId="18">
    <w:abstractNumId w:val="15"/>
  </w:num>
  <w:num w:numId="19">
    <w:abstractNumId w:val="26"/>
  </w:num>
  <w:num w:numId="20">
    <w:abstractNumId w:val="21"/>
  </w:num>
  <w:num w:numId="21">
    <w:abstractNumId w:val="20"/>
  </w:num>
  <w:num w:numId="22">
    <w:abstractNumId w:val="38"/>
  </w:num>
  <w:num w:numId="23">
    <w:abstractNumId w:val="34"/>
  </w:num>
  <w:num w:numId="24">
    <w:abstractNumId w:val="8"/>
  </w:num>
  <w:num w:numId="25">
    <w:abstractNumId w:val="22"/>
  </w:num>
  <w:num w:numId="26">
    <w:abstractNumId w:val="19"/>
  </w:num>
  <w:num w:numId="27">
    <w:abstractNumId w:val="9"/>
  </w:num>
  <w:num w:numId="28">
    <w:abstractNumId w:val="7"/>
  </w:num>
  <w:num w:numId="29">
    <w:abstractNumId w:val="25"/>
  </w:num>
  <w:num w:numId="30">
    <w:abstractNumId w:val="32"/>
  </w:num>
  <w:num w:numId="31">
    <w:abstractNumId w:val="33"/>
  </w:num>
  <w:num w:numId="32">
    <w:abstractNumId w:val="10"/>
  </w:num>
  <w:num w:numId="33">
    <w:abstractNumId w:val="30"/>
  </w:num>
  <w:num w:numId="34">
    <w:abstractNumId w:val="6"/>
  </w:num>
  <w:num w:numId="35">
    <w:abstractNumId w:val="31"/>
  </w:num>
  <w:num w:numId="36">
    <w:abstractNumId w:val="16"/>
  </w:num>
  <w:num w:numId="37">
    <w:abstractNumId w:val="24"/>
  </w:num>
  <w:num w:numId="38">
    <w:abstractNumId w:val="13"/>
  </w:num>
  <w:num w:numId="39">
    <w:abstractNumId w:val="14"/>
  </w:num>
  <w:num w:numId="40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070CD"/>
    <w:rsid w:val="0001120C"/>
    <w:rsid w:val="00014FB6"/>
    <w:rsid w:val="00017656"/>
    <w:rsid w:val="0002214C"/>
    <w:rsid w:val="0003012C"/>
    <w:rsid w:val="00033EEB"/>
    <w:rsid w:val="000362D3"/>
    <w:rsid w:val="00062252"/>
    <w:rsid w:val="0006237B"/>
    <w:rsid w:val="0006239A"/>
    <w:rsid w:val="00063C82"/>
    <w:rsid w:val="000717F9"/>
    <w:rsid w:val="0007758D"/>
    <w:rsid w:val="000858A0"/>
    <w:rsid w:val="0008771B"/>
    <w:rsid w:val="00093E0D"/>
    <w:rsid w:val="000B320A"/>
    <w:rsid w:val="000C12F2"/>
    <w:rsid w:val="000C76F4"/>
    <w:rsid w:val="000D37F3"/>
    <w:rsid w:val="00117A22"/>
    <w:rsid w:val="0015202A"/>
    <w:rsid w:val="001817D7"/>
    <w:rsid w:val="00191A46"/>
    <w:rsid w:val="001A3CCC"/>
    <w:rsid w:val="00206C94"/>
    <w:rsid w:val="002122C5"/>
    <w:rsid w:val="00244366"/>
    <w:rsid w:val="00247572"/>
    <w:rsid w:val="00251951"/>
    <w:rsid w:val="002525C2"/>
    <w:rsid w:val="00266773"/>
    <w:rsid w:val="00281566"/>
    <w:rsid w:val="0029215C"/>
    <w:rsid w:val="002B67D8"/>
    <w:rsid w:val="002C3670"/>
    <w:rsid w:val="002E4E97"/>
    <w:rsid w:val="00300D1B"/>
    <w:rsid w:val="00306D62"/>
    <w:rsid w:val="00320C36"/>
    <w:rsid w:val="0032128A"/>
    <w:rsid w:val="00325592"/>
    <w:rsid w:val="0033287B"/>
    <w:rsid w:val="00362652"/>
    <w:rsid w:val="003767E2"/>
    <w:rsid w:val="00385583"/>
    <w:rsid w:val="00393659"/>
    <w:rsid w:val="003B4D4C"/>
    <w:rsid w:val="003B6DE9"/>
    <w:rsid w:val="003D28B6"/>
    <w:rsid w:val="003D6BBB"/>
    <w:rsid w:val="003E2204"/>
    <w:rsid w:val="003E3426"/>
    <w:rsid w:val="003F1788"/>
    <w:rsid w:val="00401FF7"/>
    <w:rsid w:val="004044F2"/>
    <w:rsid w:val="00404DE1"/>
    <w:rsid w:val="004143D1"/>
    <w:rsid w:val="004313EC"/>
    <w:rsid w:val="0046096F"/>
    <w:rsid w:val="00476C23"/>
    <w:rsid w:val="004B7CA6"/>
    <w:rsid w:val="004C1BEF"/>
    <w:rsid w:val="004D6CCB"/>
    <w:rsid w:val="004F1F17"/>
    <w:rsid w:val="004F3493"/>
    <w:rsid w:val="004F5509"/>
    <w:rsid w:val="005178F2"/>
    <w:rsid w:val="00517DCD"/>
    <w:rsid w:val="00522B2B"/>
    <w:rsid w:val="00543761"/>
    <w:rsid w:val="00560154"/>
    <w:rsid w:val="005718D3"/>
    <w:rsid w:val="005836BC"/>
    <w:rsid w:val="005865FA"/>
    <w:rsid w:val="005C4E9D"/>
    <w:rsid w:val="005D78CC"/>
    <w:rsid w:val="005E29C8"/>
    <w:rsid w:val="005E6AC0"/>
    <w:rsid w:val="0061296E"/>
    <w:rsid w:val="00640D63"/>
    <w:rsid w:val="00681175"/>
    <w:rsid w:val="00682464"/>
    <w:rsid w:val="006861C5"/>
    <w:rsid w:val="00686ECC"/>
    <w:rsid w:val="00690CD1"/>
    <w:rsid w:val="00694D26"/>
    <w:rsid w:val="00696E9B"/>
    <w:rsid w:val="00697BAD"/>
    <w:rsid w:val="006A6B01"/>
    <w:rsid w:val="006B03E4"/>
    <w:rsid w:val="006C53A1"/>
    <w:rsid w:val="007018CB"/>
    <w:rsid w:val="0071229F"/>
    <w:rsid w:val="00727FD0"/>
    <w:rsid w:val="00776706"/>
    <w:rsid w:val="0079074A"/>
    <w:rsid w:val="007A26B7"/>
    <w:rsid w:val="007C41EF"/>
    <w:rsid w:val="007C424F"/>
    <w:rsid w:val="008076E0"/>
    <w:rsid w:val="00815C2F"/>
    <w:rsid w:val="00820862"/>
    <w:rsid w:val="00845FF3"/>
    <w:rsid w:val="008466C6"/>
    <w:rsid w:val="008553FE"/>
    <w:rsid w:val="00856E09"/>
    <w:rsid w:val="0086380E"/>
    <w:rsid w:val="008721B5"/>
    <w:rsid w:val="008807D9"/>
    <w:rsid w:val="00884EA3"/>
    <w:rsid w:val="00893799"/>
    <w:rsid w:val="008B5BAE"/>
    <w:rsid w:val="008C6878"/>
    <w:rsid w:val="008D1CE5"/>
    <w:rsid w:val="008D4B53"/>
    <w:rsid w:val="008F0B23"/>
    <w:rsid w:val="0092686C"/>
    <w:rsid w:val="009359DB"/>
    <w:rsid w:val="00972169"/>
    <w:rsid w:val="009768B4"/>
    <w:rsid w:val="00983928"/>
    <w:rsid w:val="00983AD8"/>
    <w:rsid w:val="009929D2"/>
    <w:rsid w:val="009A40B3"/>
    <w:rsid w:val="009C6F84"/>
    <w:rsid w:val="00A04179"/>
    <w:rsid w:val="00A22E47"/>
    <w:rsid w:val="00A3790E"/>
    <w:rsid w:val="00A47F4B"/>
    <w:rsid w:val="00A562B2"/>
    <w:rsid w:val="00A74A24"/>
    <w:rsid w:val="00A77858"/>
    <w:rsid w:val="00A84585"/>
    <w:rsid w:val="00AC3010"/>
    <w:rsid w:val="00AE4CC6"/>
    <w:rsid w:val="00AF78E5"/>
    <w:rsid w:val="00B766F2"/>
    <w:rsid w:val="00BA0C3B"/>
    <w:rsid w:val="00BC1DA4"/>
    <w:rsid w:val="00BD446B"/>
    <w:rsid w:val="00BE1EAC"/>
    <w:rsid w:val="00C707E0"/>
    <w:rsid w:val="00C75871"/>
    <w:rsid w:val="00C8481B"/>
    <w:rsid w:val="00C91027"/>
    <w:rsid w:val="00CC11A9"/>
    <w:rsid w:val="00CD7089"/>
    <w:rsid w:val="00CE5336"/>
    <w:rsid w:val="00CF404A"/>
    <w:rsid w:val="00CF660D"/>
    <w:rsid w:val="00D1035C"/>
    <w:rsid w:val="00D11F51"/>
    <w:rsid w:val="00D72289"/>
    <w:rsid w:val="00D733D2"/>
    <w:rsid w:val="00D77AE9"/>
    <w:rsid w:val="00D80E8F"/>
    <w:rsid w:val="00D9675B"/>
    <w:rsid w:val="00D97A90"/>
    <w:rsid w:val="00DB0194"/>
    <w:rsid w:val="00DB436F"/>
    <w:rsid w:val="00DB55D3"/>
    <w:rsid w:val="00DC0903"/>
    <w:rsid w:val="00DC318F"/>
    <w:rsid w:val="00DF5E91"/>
    <w:rsid w:val="00DF7ECE"/>
    <w:rsid w:val="00E35F29"/>
    <w:rsid w:val="00E74788"/>
    <w:rsid w:val="00EB75CE"/>
    <w:rsid w:val="00EC5353"/>
    <w:rsid w:val="00ED23BD"/>
    <w:rsid w:val="00EE5502"/>
    <w:rsid w:val="00EF4C48"/>
    <w:rsid w:val="00EF57A1"/>
    <w:rsid w:val="00F0440D"/>
    <w:rsid w:val="00F04A51"/>
    <w:rsid w:val="00F069E7"/>
    <w:rsid w:val="00F0787D"/>
    <w:rsid w:val="00F1218B"/>
    <w:rsid w:val="00F279B1"/>
    <w:rsid w:val="00F400D7"/>
    <w:rsid w:val="00F40594"/>
    <w:rsid w:val="00F54944"/>
    <w:rsid w:val="00F73D78"/>
    <w:rsid w:val="00F848AD"/>
    <w:rsid w:val="00FA04D0"/>
    <w:rsid w:val="00FA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861C5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861C5"/>
    <w:rPr>
      <w:rFonts w:ascii="Times New Roman" w:hAnsi="Times New Roman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6861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2" ma:contentTypeDescription="Vytvoří nový dokument" ma:contentTypeScope="" ma:versionID="cdda7a71385c9bc09ce7fef4fde88ab6">
  <xsd:schema xmlns:xsd="http://www.w3.org/2001/XMLSchema" xmlns:xs="http://www.w3.org/2001/XMLSchema" xmlns:p="http://schemas.microsoft.com/office/2006/metadata/properties" xmlns:ns2="0ae73e37-9979-4043-8bcb-e8f0eac355ef" targetNamespace="http://schemas.microsoft.com/office/2006/metadata/properties" ma:root="true" ma:fieldsID="a8c5d78a8083b0356cf6f5bc6607749d" ns2:_="">
    <xsd:import namespace="0ae73e37-9979-4043-8bcb-e8f0eac35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BC8D7-4505-4B9A-8226-91A1F5D0DA29}">
  <ds:schemaRefs>
    <ds:schemaRef ds:uri="http://purl.org/dc/elements/1.1/"/>
    <ds:schemaRef ds:uri="http://schemas.microsoft.com/office/2006/metadata/properties"/>
    <ds:schemaRef ds:uri="0ae73e37-9979-4043-8bcb-e8f0eac355e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C951D16-90ED-47A6-845D-61B328928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144BB2-262A-4E75-BCDD-E7744237B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2185</Words>
  <Characters>12892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15047</CharactersWithSpaces>
  <SharedDoc>false</SharedDoc>
  <HLinks>
    <vt:vector size="30" baseType="variant"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http://www.kr-karlovarsky.cz/samosprava/Stranky/poskyt.aspx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https://www.kr-karlovarsky.cz/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Proňková Veronika</cp:lastModifiedBy>
  <cp:revision>3</cp:revision>
  <cp:lastPrinted>2024-03-04T08:55:00Z</cp:lastPrinted>
  <dcterms:created xsi:type="dcterms:W3CDTF">2024-05-21T12:02:00Z</dcterms:created>
  <dcterms:modified xsi:type="dcterms:W3CDTF">2024-06-20T08:50:00Z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