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60" w14:textId="26890576" w:rsidR="00823C5B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  <w:r w:rsidR="00214AD6">
        <w:rPr>
          <w:rFonts w:ascii="Arial" w:hAnsi="Arial" w:cs="Arial"/>
          <w:sz w:val="22"/>
          <w:szCs w:val="22"/>
        </w:rPr>
        <w:br/>
      </w:r>
      <w:r w:rsidR="00214AD6" w:rsidRPr="00214AD6">
        <w:rPr>
          <w:rFonts w:ascii="Arial" w:hAnsi="Arial" w:cs="Arial"/>
          <w:sz w:val="22"/>
          <w:szCs w:val="22"/>
        </w:rPr>
        <w:t>zastoupená ředitelem odboru provozního České Budějovice Ing. Karolem Szitásem</w:t>
      </w:r>
      <w:r w:rsidR="00AC2C62">
        <w:rPr>
          <w:rFonts w:ascii="Arial" w:hAnsi="Arial" w:cs="Arial"/>
          <w:sz w:val="22"/>
          <w:szCs w:val="22"/>
        </w:rPr>
        <w:br/>
      </w:r>
      <w:r w:rsidR="00214AD6" w:rsidRPr="00214AD6">
        <w:rPr>
          <w:rFonts w:ascii="Arial" w:hAnsi="Arial" w:cs="Arial"/>
          <w:sz w:val="22"/>
          <w:szCs w:val="22"/>
        </w:rPr>
        <w:t>a vedoucí referátu platebních služeb Lenkou Kubátovou</w:t>
      </w:r>
      <w:r w:rsidR="00214AD6">
        <w:rPr>
          <w:rFonts w:ascii="Arial" w:hAnsi="Arial" w:cs="Arial"/>
          <w:sz w:val="22"/>
          <w:szCs w:val="22"/>
        </w:rPr>
        <w:br/>
      </w:r>
      <w:r w:rsidRPr="001942E7">
        <w:rPr>
          <w:rFonts w:ascii="Arial" w:hAnsi="Arial" w:cs="Arial"/>
          <w:sz w:val="22"/>
          <w:szCs w:val="22"/>
        </w:rPr>
        <w:t>(dále jen "ČNB")</w:t>
      </w:r>
    </w:p>
    <w:p w14:paraId="30224D5B" w14:textId="77777777" w:rsidR="005E4072" w:rsidRPr="001942E7" w:rsidRDefault="005E4072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73930D61" w14:textId="157FF31D" w:rsidR="00823C5B" w:rsidRDefault="00AC2C62" w:rsidP="00AC2C62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AC9B4A2" w14:textId="77777777" w:rsidR="00AC2C62" w:rsidRDefault="00AC2C62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B49AF70" w14:textId="77777777" w:rsidR="005E4072" w:rsidRPr="001942E7" w:rsidRDefault="005E4072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7" w14:textId="3D83AD5C" w:rsidR="00823C5B" w:rsidRPr="001942E7" w:rsidRDefault="00214AD6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 - </w:t>
      </w:r>
      <w:r w:rsidR="001547D0">
        <w:rPr>
          <w:rFonts w:ascii="Arial" w:hAnsi="Arial" w:cs="Arial"/>
          <w:sz w:val="22"/>
          <w:szCs w:val="22"/>
        </w:rPr>
        <w:t>Státní veterinární správa</w:t>
      </w:r>
      <w:r>
        <w:rPr>
          <w:rFonts w:ascii="Arial" w:hAnsi="Arial" w:cs="Arial"/>
          <w:sz w:val="22"/>
          <w:szCs w:val="22"/>
        </w:rPr>
        <w:t xml:space="preserve">, </w:t>
      </w:r>
      <w:r w:rsidR="001547D0">
        <w:rPr>
          <w:rFonts w:ascii="Arial" w:hAnsi="Arial" w:cs="Arial"/>
          <w:sz w:val="22"/>
          <w:szCs w:val="22"/>
        </w:rPr>
        <w:t xml:space="preserve">Slezská 7/100, 120 56 Praha, </w:t>
      </w:r>
      <w:r w:rsidR="00823C5B"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00018562</w:t>
      </w:r>
      <w:r>
        <w:rPr>
          <w:rFonts w:ascii="Arial" w:hAnsi="Arial" w:cs="Arial"/>
          <w:sz w:val="22"/>
          <w:szCs w:val="22"/>
        </w:rPr>
        <w:br/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MVDr. Františkem Koubou</w:t>
      </w:r>
      <w:r w:rsidR="007F511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br/>
      </w:r>
      <w:r w:rsidR="00823C5B"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152066FA" w:rsidR="00823C5B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171B3A06" w14:textId="77777777" w:rsidR="005E4072" w:rsidRPr="001942E7" w:rsidRDefault="005E4072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313F93A1" w:rsidR="00823C5B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5E4072">
        <w:rPr>
          <w:rFonts w:ascii="Arial" w:hAnsi="Arial" w:cs="Arial"/>
          <w:b/>
          <w:sz w:val="26"/>
          <w:szCs w:val="26"/>
        </w:rPr>
        <w:t>účtech</w:t>
      </w:r>
    </w:p>
    <w:p w14:paraId="6F0F4574" w14:textId="77777777" w:rsidR="005E4072" w:rsidRPr="00596E51" w:rsidRDefault="005E4072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546CD11" w:rsidR="00823C5B" w:rsidRPr="005E4072" w:rsidRDefault="00823C5B" w:rsidP="005E407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4072">
        <w:rPr>
          <w:rFonts w:ascii="Arial" w:hAnsi="Arial" w:cs="Arial"/>
          <w:sz w:val="22"/>
          <w:szCs w:val="22"/>
        </w:rPr>
        <w:t>ČNB</w:t>
      </w:r>
      <w:r w:rsidR="005B5D4F" w:rsidRPr="005E4072">
        <w:rPr>
          <w:rFonts w:ascii="Arial" w:hAnsi="Arial" w:cs="Arial"/>
          <w:sz w:val="22"/>
          <w:szCs w:val="22"/>
        </w:rPr>
        <w:t xml:space="preserve"> </w:t>
      </w:r>
      <w:r w:rsidRPr="005E4072">
        <w:rPr>
          <w:rFonts w:ascii="Arial" w:hAnsi="Arial" w:cs="Arial"/>
          <w:sz w:val="22"/>
          <w:szCs w:val="22"/>
        </w:rPr>
        <w:t>vede</w:t>
      </w:r>
      <w:r w:rsidR="00AE0CE6" w:rsidRPr="005E4072">
        <w:rPr>
          <w:rFonts w:ascii="Arial" w:hAnsi="Arial" w:cs="Arial"/>
          <w:sz w:val="22"/>
          <w:szCs w:val="22"/>
        </w:rPr>
        <w:t xml:space="preserve"> </w:t>
      </w:r>
      <w:r w:rsidRPr="005E4072">
        <w:rPr>
          <w:rFonts w:ascii="Arial" w:hAnsi="Arial" w:cs="Arial"/>
          <w:sz w:val="22"/>
          <w:szCs w:val="22"/>
        </w:rPr>
        <w:t>klientovi</w:t>
      </w:r>
      <w:r w:rsidR="005B5D4F" w:rsidRPr="005E4072">
        <w:rPr>
          <w:rFonts w:ascii="Arial" w:hAnsi="Arial" w:cs="Arial"/>
          <w:sz w:val="22"/>
          <w:szCs w:val="22"/>
        </w:rPr>
        <w:t xml:space="preserve"> </w:t>
      </w:r>
      <w:r w:rsidRPr="005E4072">
        <w:rPr>
          <w:rFonts w:ascii="Arial" w:hAnsi="Arial" w:cs="Arial"/>
          <w:sz w:val="22"/>
          <w:szCs w:val="22"/>
        </w:rPr>
        <w:t>příjmový</w:t>
      </w:r>
      <w:r w:rsidR="00214AD6" w:rsidRPr="005E4072">
        <w:rPr>
          <w:rFonts w:ascii="Arial" w:hAnsi="Arial" w:cs="Arial"/>
          <w:sz w:val="22"/>
          <w:szCs w:val="22"/>
        </w:rPr>
        <w:t xml:space="preserve"> </w:t>
      </w:r>
      <w:r w:rsidRPr="005E4072">
        <w:rPr>
          <w:rFonts w:ascii="Arial" w:hAnsi="Arial" w:cs="Arial"/>
          <w:sz w:val="22"/>
          <w:szCs w:val="22"/>
        </w:rPr>
        <w:t xml:space="preserve">účet státního rozpočtu číslo </w:t>
      </w:r>
      <w:r w:rsidR="00994791">
        <w:rPr>
          <w:rFonts w:ascii="Arial" w:hAnsi="Arial" w:cs="Arial"/>
          <w:sz w:val="22"/>
          <w:szCs w:val="22"/>
        </w:rPr>
        <w:t>xxxxxxxxxx</w:t>
      </w:r>
      <w:r w:rsidR="00214AD6" w:rsidRPr="005E4072">
        <w:rPr>
          <w:rFonts w:ascii="Arial" w:hAnsi="Arial" w:cs="Arial"/>
          <w:sz w:val="22"/>
          <w:szCs w:val="22"/>
        </w:rPr>
        <w:t>/0710</w:t>
      </w:r>
      <w:r w:rsidR="00AC2C62">
        <w:rPr>
          <w:rFonts w:ascii="Arial" w:hAnsi="Arial" w:cs="Arial"/>
          <w:sz w:val="22"/>
          <w:szCs w:val="22"/>
        </w:rPr>
        <w:br/>
      </w:r>
      <w:r w:rsidR="00FD77B2" w:rsidRPr="005E4072">
        <w:rPr>
          <w:rFonts w:ascii="Arial" w:hAnsi="Arial" w:cs="Arial"/>
          <w:sz w:val="22"/>
          <w:szCs w:val="22"/>
        </w:rPr>
        <w:t xml:space="preserve">(IBAN </w:t>
      </w:r>
      <w:r w:rsidR="00994791">
        <w:rPr>
          <w:rFonts w:ascii="Arial" w:hAnsi="Arial" w:cs="Arial"/>
          <w:sz w:val="22"/>
          <w:szCs w:val="22"/>
        </w:rPr>
        <w:t>xxxxxxxxxx</w:t>
      </w:r>
      <w:r w:rsidR="00FD77B2" w:rsidRPr="005E4072">
        <w:rPr>
          <w:rFonts w:ascii="Arial" w:hAnsi="Arial" w:cs="Arial"/>
          <w:sz w:val="22"/>
          <w:szCs w:val="22"/>
        </w:rPr>
        <w:t>)</w:t>
      </w:r>
      <w:r w:rsidRPr="005E4072">
        <w:rPr>
          <w:rFonts w:ascii="Arial" w:hAnsi="Arial" w:cs="Arial"/>
          <w:sz w:val="22"/>
          <w:szCs w:val="22"/>
        </w:rPr>
        <w:t xml:space="preserve"> a výdajový účet státního rozpočtu číslo </w:t>
      </w:r>
      <w:r w:rsidR="00994791">
        <w:rPr>
          <w:rFonts w:ascii="Arial" w:hAnsi="Arial" w:cs="Arial"/>
          <w:sz w:val="22"/>
          <w:szCs w:val="22"/>
        </w:rPr>
        <w:t>xxxxxxxxxx</w:t>
      </w:r>
      <w:r w:rsidR="00214AD6" w:rsidRPr="005E4072">
        <w:rPr>
          <w:rFonts w:ascii="Arial" w:hAnsi="Arial" w:cs="Arial"/>
          <w:sz w:val="22"/>
          <w:szCs w:val="22"/>
        </w:rPr>
        <w:t>/0710</w:t>
      </w:r>
      <w:r w:rsidR="00FD77B2" w:rsidRPr="005E4072">
        <w:rPr>
          <w:rFonts w:ascii="Arial" w:hAnsi="Arial" w:cs="Arial"/>
          <w:sz w:val="22"/>
          <w:szCs w:val="22"/>
        </w:rPr>
        <w:t xml:space="preserve"> (IBAN </w:t>
      </w:r>
      <w:r w:rsidR="00994791">
        <w:rPr>
          <w:rFonts w:ascii="Arial" w:hAnsi="Arial" w:cs="Arial"/>
          <w:sz w:val="22"/>
          <w:szCs w:val="22"/>
        </w:rPr>
        <w:t>xxxxxxxxxx</w:t>
      </w:r>
      <w:r w:rsidR="00FD77B2" w:rsidRPr="005E4072">
        <w:rPr>
          <w:rFonts w:ascii="Arial" w:hAnsi="Arial" w:cs="Arial"/>
          <w:sz w:val="22"/>
          <w:szCs w:val="22"/>
        </w:rPr>
        <w:t>)</w:t>
      </w:r>
      <w:r w:rsidR="00AE128C">
        <w:rPr>
          <w:rFonts w:ascii="Arial" w:hAnsi="Arial" w:cs="Arial"/>
          <w:sz w:val="22"/>
          <w:szCs w:val="22"/>
        </w:rPr>
        <w:t xml:space="preserve"> </w:t>
      </w:r>
      <w:r w:rsidRPr="005E4072">
        <w:rPr>
          <w:rFonts w:ascii="Arial" w:hAnsi="Arial" w:cs="Arial"/>
          <w:sz w:val="22"/>
          <w:szCs w:val="22"/>
        </w:rPr>
        <w:t>(dále jen „účty“)</w:t>
      </w:r>
      <w:r w:rsidR="008F3A4F">
        <w:rPr>
          <w:rFonts w:ascii="Arial" w:hAnsi="Arial" w:cs="Arial"/>
          <w:sz w:val="22"/>
          <w:szCs w:val="22"/>
        </w:rPr>
        <w:t xml:space="preserve"> pro Krajskou veterinární správu Státní veterinární správy pro Jihočeský kraj</w:t>
      </w:r>
      <w:r w:rsidR="005B5D4F" w:rsidRPr="005E4072">
        <w:rPr>
          <w:rFonts w:ascii="Arial" w:hAnsi="Arial" w:cs="Arial"/>
          <w:sz w:val="22"/>
          <w:szCs w:val="22"/>
        </w:rPr>
        <w:t xml:space="preserve">. </w:t>
      </w:r>
      <w:r w:rsidRPr="005E4072">
        <w:rPr>
          <w:rFonts w:ascii="Arial" w:hAnsi="Arial" w:cs="Arial"/>
          <w:sz w:val="22"/>
          <w:szCs w:val="22"/>
        </w:rPr>
        <w:t xml:space="preserve">Účty </w:t>
      </w:r>
      <w:r w:rsidR="00962AD8">
        <w:rPr>
          <w:rFonts w:ascii="Arial" w:hAnsi="Arial" w:cs="Arial"/>
          <w:sz w:val="22"/>
          <w:szCs w:val="22"/>
        </w:rPr>
        <w:t xml:space="preserve">jsou vedeny </w:t>
      </w:r>
      <w:r w:rsidRPr="005E4072">
        <w:rPr>
          <w:rFonts w:ascii="Arial" w:hAnsi="Arial" w:cs="Arial"/>
          <w:sz w:val="22"/>
          <w:szCs w:val="22"/>
        </w:rPr>
        <w:t>v českých korunách. Účty jsou účty podřízenými státní pokladn</w:t>
      </w:r>
      <w:r w:rsidR="00793A95" w:rsidRPr="005E4072">
        <w:rPr>
          <w:rFonts w:ascii="Arial" w:hAnsi="Arial" w:cs="Arial"/>
          <w:sz w:val="22"/>
          <w:szCs w:val="22"/>
        </w:rPr>
        <w:t>ě</w:t>
      </w:r>
      <w:r w:rsidRPr="005E4072">
        <w:rPr>
          <w:rFonts w:ascii="Arial" w:hAnsi="Arial" w:cs="Arial"/>
          <w:sz w:val="22"/>
          <w:szCs w:val="22"/>
        </w:rPr>
        <w:t>.</w:t>
      </w:r>
    </w:p>
    <w:p w14:paraId="73930D6E" w14:textId="3C7D8404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</w:t>
      </w:r>
      <w:r w:rsidR="00AE128C">
        <w:rPr>
          <w:rFonts w:ascii="Arial" w:hAnsi="Arial" w:cs="Arial"/>
          <w:sz w:val="22"/>
          <w:szCs w:val="22"/>
        </w:rPr>
        <w:t>odmínky České národní banky pro </w:t>
      </w:r>
      <w:r w:rsidRPr="001942E7">
        <w:rPr>
          <w:rFonts w:ascii="Arial" w:hAnsi="Arial" w:cs="Arial"/>
          <w:sz w:val="22"/>
          <w:szCs w:val="22"/>
        </w:rPr>
        <w:t>používání služby ABO-K internetové bankovnictví</w:t>
      </w:r>
      <w:r w:rsidR="00C57C24" w:rsidRPr="005E4072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5E4072">
        <w:rPr>
          <w:rFonts w:ascii="Arial" w:hAnsi="Arial" w:cs="Arial"/>
          <w:sz w:val="22"/>
          <w:szCs w:val="22"/>
        </w:rPr>
        <w:t>poskytová</w:t>
      </w:r>
      <w:r w:rsidR="00C57C24" w:rsidRPr="005E4072">
        <w:rPr>
          <w:rFonts w:ascii="Arial" w:hAnsi="Arial" w:cs="Arial"/>
          <w:sz w:val="22"/>
          <w:szCs w:val="22"/>
        </w:rPr>
        <w:t xml:space="preserve">ní </w:t>
      </w:r>
      <w:r w:rsidR="00564FF9" w:rsidRPr="005E4072">
        <w:rPr>
          <w:rFonts w:ascii="Arial" w:hAnsi="Arial" w:cs="Arial"/>
          <w:sz w:val="22"/>
          <w:szCs w:val="22"/>
        </w:rPr>
        <w:t>debetn</w:t>
      </w:r>
      <w:r w:rsidR="00C57C24" w:rsidRPr="005E4072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5E4072">
        <w:rPr>
          <w:rFonts w:ascii="Arial" w:hAnsi="Arial" w:cs="Arial"/>
          <w:sz w:val="22"/>
          <w:szCs w:val="22"/>
        </w:rPr>
        <w:t xml:space="preserve"> </w:t>
      </w:r>
      <w:r w:rsidR="00C57C24" w:rsidRPr="005E4072">
        <w:rPr>
          <w:rFonts w:ascii="Arial" w:hAnsi="Arial" w:cs="Arial"/>
          <w:sz w:val="22"/>
          <w:szCs w:val="22"/>
        </w:rPr>
        <w:t>a Část XII Ceníku peněžních</w:t>
      </w:r>
      <w:r w:rsidR="00962AD8">
        <w:rPr>
          <w:rFonts w:ascii="Arial" w:hAnsi="Arial" w:cs="Arial"/>
          <w:sz w:val="22"/>
          <w:szCs w:val="22"/>
        </w:rPr>
        <w:br/>
      </w:r>
      <w:r w:rsidR="00C57C24" w:rsidRPr="005E4072">
        <w:rPr>
          <w:rFonts w:ascii="Arial" w:hAnsi="Arial" w:cs="Arial"/>
          <w:sz w:val="22"/>
          <w:szCs w:val="22"/>
        </w:rPr>
        <w:t>a obchodních služeb České národní banky</w:t>
      </w:r>
      <w:r w:rsidRPr="005E407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5E4072">
        <w:rPr>
          <w:rFonts w:ascii="Arial" w:hAnsi="Arial" w:cs="Arial"/>
          <w:sz w:val="22"/>
          <w:szCs w:val="22"/>
        </w:rPr>
        <w:t>é</w:t>
      </w:r>
      <w:r w:rsidRPr="005E4072">
        <w:rPr>
          <w:rFonts w:ascii="Arial" w:hAnsi="Arial" w:cs="Arial"/>
          <w:sz w:val="22"/>
          <w:szCs w:val="22"/>
        </w:rPr>
        <w:t xml:space="preserve"> podmínk</w:t>
      </w:r>
      <w:r w:rsidR="001942E7" w:rsidRPr="005E4072">
        <w:rPr>
          <w:rFonts w:ascii="Arial" w:hAnsi="Arial" w:cs="Arial"/>
          <w:sz w:val="22"/>
          <w:szCs w:val="22"/>
        </w:rPr>
        <w:t>y</w:t>
      </w:r>
      <w:r w:rsidRPr="005E4072">
        <w:rPr>
          <w:rFonts w:ascii="Arial" w:hAnsi="Arial" w:cs="Arial"/>
          <w:sz w:val="22"/>
          <w:szCs w:val="22"/>
        </w:rPr>
        <w:t xml:space="preserve"> a </w:t>
      </w:r>
      <w:r w:rsidR="005A6703" w:rsidRPr="005E4072">
        <w:rPr>
          <w:rFonts w:ascii="Arial" w:hAnsi="Arial" w:cs="Arial"/>
          <w:sz w:val="22"/>
          <w:szCs w:val="22"/>
        </w:rPr>
        <w:t>c</w:t>
      </w:r>
      <w:r w:rsidR="00C57C24" w:rsidRPr="005E4072">
        <w:rPr>
          <w:rFonts w:ascii="Arial" w:hAnsi="Arial" w:cs="Arial"/>
          <w:sz w:val="22"/>
          <w:szCs w:val="22"/>
        </w:rPr>
        <w:t>eník</w:t>
      </w:r>
      <w:r w:rsidR="001942E7" w:rsidRPr="005E4072">
        <w:rPr>
          <w:rFonts w:ascii="Arial" w:hAnsi="Arial" w:cs="Arial"/>
          <w:sz w:val="22"/>
          <w:szCs w:val="22"/>
        </w:rPr>
        <w:t>y obdržel, seznámil se s jejich</w:t>
      </w:r>
      <w:r w:rsidR="001942E7">
        <w:rPr>
          <w:rFonts w:ascii="Arial" w:hAnsi="Arial" w:cs="Arial"/>
          <w:sz w:val="22"/>
          <w:szCs w:val="22"/>
        </w:rPr>
        <w:t xml:space="preserve"> obsahem</w:t>
      </w:r>
      <w:r w:rsidR="00962AD8">
        <w:rPr>
          <w:rFonts w:ascii="Arial" w:hAnsi="Arial" w:cs="Arial"/>
          <w:sz w:val="22"/>
          <w:szCs w:val="22"/>
        </w:rPr>
        <w:br/>
      </w:r>
      <w:r w:rsidR="001942E7">
        <w:rPr>
          <w:rFonts w:ascii="Arial" w:hAnsi="Arial" w:cs="Arial"/>
          <w:sz w:val="22"/>
          <w:szCs w:val="22"/>
        </w:rPr>
        <w:t>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01E6BD0A" w:rsidR="00823C5B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4072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214AD6" w:rsidRPr="005E4072">
        <w:rPr>
          <w:rFonts w:ascii="Arial" w:hAnsi="Arial" w:cs="Arial"/>
          <w:sz w:val="22"/>
          <w:szCs w:val="22"/>
        </w:rPr>
        <w:t>15.</w:t>
      </w:r>
      <w:r w:rsidR="005E4072">
        <w:rPr>
          <w:rFonts w:ascii="Arial" w:hAnsi="Arial" w:cs="Arial"/>
          <w:sz w:val="22"/>
          <w:szCs w:val="22"/>
        </w:rPr>
        <w:t xml:space="preserve"> </w:t>
      </w:r>
      <w:r w:rsidR="00214AD6" w:rsidRPr="005E4072">
        <w:rPr>
          <w:rFonts w:ascii="Arial" w:hAnsi="Arial" w:cs="Arial"/>
          <w:sz w:val="22"/>
          <w:szCs w:val="22"/>
        </w:rPr>
        <w:t>2.</w:t>
      </w:r>
      <w:r w:rsidR="005E4072">
        <w:rPr>
          <w:rFonts w:ascii="Arial" w:hAnsi="Arial" w:cs="Arial"/>
          <w:sz w:val="22"/>
          <w:szCs w:val="22"/>
        </w:rPr>
        <w:t xml:space="preserve"> </w:t>
      </w:r>
      <w:r w:rsidR="00214AD6" w:rsidRPr="005E4072">
        <w:rPr>
          <w:rFonts w:ascii="Arial" w:hAnsi="Arial" w:cs="Arial"/>
          <w:sz w:val="22"/>
          <w:szCs w:val="22"/>
        </w:rPr>
        <w:t>2013</w:t>
      </w:r>
      <w:r w:rsidR="00FA1F69" w:rsidRPr="005E4072">
        <w:rPr>
          <w:rFonts w:ascii="Arial" w:hAnsi="Arial" w:cs="Arial"/>
          <w:sz w:val="22"/>
          <w:szCs w:val="22"/>
        </w:rPr>
        <w:t>.</w:t>
      </w:r>
    </w:p>
    <w:p w14:paraId="0BEECB2E" w14:textId="70642AD9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4DCCBB58" w14:textId="6D4A7A98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5D4E161F" w14:textId="4C472302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6016CFA1" w14:textId="09D8CEAB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5D7D30B7" w14:textId="77777777" w:rsidR="00AC2C62" w:rsidRPr="005E407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1E33D15A" w14:textId="41A1C9F3" w:rsidR="00AC2C62" w:rsidRPr="00962AD8" w:rsidRDefault="00A36E69" w:rsidP="000C0222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962AD8">
        <w:rPr>
          <w:rFonts w:ascii="Arial" w:hAnsi="Arial" w:cs="Arial"/>
          <w:sz w:val="22"/>
          <w:szCs w:val="22"/>
        </w:rPr>
        <w:lastRenderedPageBreak/>
        <w:t xml:space="preserve">Tato smlouva bude uveřejněna podle zákona č. 340/2015 Sb., o zvláštních podmínkách účinnosti některých smluv, uveřejňování těchto smluv </w:t>
      </w:r>
      <w:r w:rsidR="00331F3D" w:rsidRPr="00962AD8">
        <w:rPr>
          <w:rFonts w:ascii="Arial" w:hAnsi="Arial" w:cs="Arial"/>
          <w:sz w:val="22"/>
          <w:szCs w:val="22"/>
        </w:rPr>
        <w:br/>
      </w:r>
      <w:r w:rsidRPr="00962AD8">
        <w:rPr>
          <w:rFonts w:ascii="Arial" w:hAnsi="Arial" w:cs="Arial"/>
          <w:sz w:val="22"/>
          <w:szCs w:val="22"/>
        </w:rPr>
        <w:t>a o registru smluv</w:t>
      </w:r>
      <w:r w:rsidR="004F14D6" w:rsidRPr="00962AD8">
        <w:rPr>
          <w:rFonts w:ascii="Arial" w:hAnsi="Arial" w:cs="Arial"/>
          <w:sz w:val="22"/>
          <w:szCs w:val="22"/>
        </w:rPr>
        <w:t>, ve znění pozdějších předpisů.</w:t>
      </w:r>
      <w:r w:rsidR="00AE128C">
        <w:rPr>
          <w:rFonts w:ascii="Arial" w:hAnsi="Arial" w:cs="Arial"/>
          <w:sz w:val="22"/>
          <w:szCs w:val="22"/>
        </w:rPr>
        <w:t xml:space="preserve"> Smluvní strany se dohodly, že </w:t>
      </w:r>
      <w:r w:rsidRPr="00962AD8">
        <w:rPr>
          <w:rFonts w:ascii="Arial" w:hAnsi="Arial" w:cs="Arial"/>
          <w:sz w:val="22"/>
          <w:szCs w:val="22"/>
        </w:rPr>
        <w:t xml:space="preserve">uveřejnění této smlouvy zajistí ČNB nejpozději do 30 dnů od jejího uzavření. </w:t>
      </w:r>
    </w:p>
    <w:p w14:paraId="73930D76" w14:textId="1F2A6458" w:rsidR="00A36E69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E4072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5E4072">
        <w:rPr>
          <w:rFonts w:ascii="Arial" w:hAnsi="Arial" w:cs="Arial"/>
          <w:sz w:val="22"/>
          <w:szCs w:val="22"/>
        </w:rPr>
        <w:t xml:space="preserve"> </w:t>
      </w:r>
    </w:p>
    <w:p w14:paraId="38584E26" w14:textId="42AAB855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2A6E7F5B" w14:textId="7D033CE7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0044742A" w14:textId="40B73DA6" w:rsidR="00AC2C6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50C4CDCA" w14:textId="77777777" w:rsidR="00AC2C62" w:rsidRPr="005E4072" w:rsidRDefault="00AC2C62" w:rsidP="00AC2C62">
      <w:pPr>
        <w:pStyle w:val="Zkladntext"/>
        <w:rPr>
          <w:rFonts w:ascii="Arial" w:hAnsi="Arial" w:cs="Arial"/>
          <w:sz w:val="22"/>
          <w:szCs w:val="22"/>
        </w:rPr>
      </w:pP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823C5B" w:rsidRPr="001942E7" w14:paraId="73930D7D" w14:textId="77777777" w:rsidTr="00AE128C">
        <w:tc>
          <w:tcPr>
            <w:tcW w:w="4401" w:type="dxa"/>
          </w:tcPr>
          <w:p w14:paraId="73930D79" w14:textId="3F520289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5E4072"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</w:t>
            </w:r>
            <w:r w:rsidR="00AE128C">
              <w:rPr>
                <w:rFonts w:ascii="Arial" w:hAnsi="Arial" w:cs="Arial"/>
                <w:sz w:val="22"/>
                <w:szCs w:val="22"/>
              </w:rPr>
              <w:t>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04A06541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C279AD" w14:textId="77777777" w:rsidR="00AC2C62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A62301" w14:textId="77777777" w:rsidR="00AC2C62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7030FED" w14:textId="77777777" w:rsidR="00AC2C62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87342D6" w14:textId="77777777" w:rsidR="00AC2C62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5C4A1AC" w14:textId="77777777" w:rsidR="00AC2C62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2BE9AED1" w:rsidR="00AC2C62" w:rsidRPr="001942E7" w:rsidRDefault="00AC2C62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3930D7C" w14:textId="5ABA7173" w:rsidR="00823C5B" w:rsidRPr="001942E7" w:rsidRDefault="00823C5B" w:rsidP="00AE128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AC2C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072">
              <w:rPr>
                <w:rFonts w:ascii="Arial" w:hAnsi="Arial" w:cs="Arial"/>
                <w:sz w:val="22"/>
                <w:szCs w:val="22"/>
              </w:rPr>
              <w:t>Českých</w:t>
            </w:r>
            <w:r w:rsidR="00AC2C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072">
              <w:rPr>
                <w:rFonts w:ascii="Arial" w:hAnsi="Arial" w:cs="Arial"/>
                <w:sz w:val="22"/>
                <w:szCs w:val="22"/>
              </w:rPr>
              <w:t>Budějovicích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AE128C" w:rsidRPr="001942E7"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AE128C">
              <w:rPr>
                <w:rFonts w:ascii="Arial" w:hAnsi="Arial" w:cs="Arial"/>
                <w:sz w:val="22"/>
                <w:szCs w:val="22"/>
              </w:rPr>
              <w:t>...</w:t>
            </w:r>
            <w:r w:rsidR="00AE128C" w:rsidRPr="001942E7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</w:tr>
      <w:tr w:rsidR="00823C5B" w:rsidRPr="001942E7" w14:paraId="73930D87" w14:textId="77777777" w:rsidTr="00AE128C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69BC9CB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962AD8">
              <w:rPr>
                <w:rFonts w:ascii="Arial" w:hAnsi="Arial" w:cs="Arial"/>
                <w:sz w:val="22"/>
                <w:szCs w:val="22"/>
              </w:rPr>
              <w:t>.</w:t>
            </w:r>
            <w:r w:rsidR="00AE128C">
              <w:rPr>
                <w:rFonts w:ascii="Arial" w:hAnsi="Arial" w:cs="Arial"/>
                <w:sz w:val="22"/>
                <w:szCs w:val="22"/>
              </w:rPr>
              <w:t>....</w:t>
            </w:r>
            <w:r w:rsidR="00962AD8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6B3137" w14:textId="77777777" w:rsidR="00AE128C" w:rsidRPr="001942E7" w:rsidRDefault="00AE128C" w:rsidP="00AE128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CDB3B6A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2E181A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40857FB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962AD8">
      <w:rPr>
        <w:rFonts w:ascii="Arial" w:hAnsi="Arial" w:cs="Arial"/>
      </w:rPr>
      <w:t>119145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36651"/>
    <w:rsid w:val="000920B6"/>
    <w:rsid w:val="00117204"/>
    <w:rsid w:val="00141F39"/>
    <w:rsid w:val="001471D3"/>
    <w:rsid w:val="0015274E"/>
    <w:rsid w:val="001547D0"/>
    <w:rsid w:val="001638AA"/>
    <w:rsid w:val="001942E7"/>
    <w:rsid w:val="0019443B"/>
    <w:rsid w:val="001C592A"/>
    <w:rsid w:val="001D702A"/>
    <w:rsid w:val="001E48D6"/>
    <w:rsid w:val="001F6838"/>
    <w:rsid w:val="00214AD6"/>
    <w:rsid w:val="0022662B"/>
    <w:rsid w:val="00231F5F"/>
    <w:rsid w:val="0024751C"/>
    <w:rsid w:val="00280D4E"/>
    <w:rsid w:val="0028551D"/>
    <w:rsid w:val="002C0044"/>
    <w:rsid w:val="002E181A"/>
    <w:rsid w:val="003303E4"/>
    <w:rsid w:val="00331F3D"/>
    <w:rsid w:val="003A2D4B"/>
    <w:rsid w:val="003E1D71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E4072"/>
    <w:rsid w:val="00637F0A"/>
    <w:rsid w:val="00676FB0"/>
    <w:rsid w:val="006E17F5"/>
    <w:rsid w:val="006E498B"/>
    <w:rsid w:val="006F3956"/>
    <w:rsid w:val="006F74D7"/>
    <w:rsid w:val="00727B6D"/>
    <w:rsid w:val="00793A95"/>
    <w:rsid w:val="007D09A3"/>
    <w:rsid w:val="007F189D"/>
    <w:rsid w:val="007F5112"/>
    <w:rsid w:val="00823C5B"/>
    <w:rsid w:val="008B55E4"/>
    <w:rsid w:val="008F3A4F"/>
    <w:rsid w:val="009538D7"/>
    <w:rsid w:val="00955E64"/>
    <w:rsid w:val="00962AD8"/>
    <w:rsid w:val="00966141"/>
    <w:rsid w:val="00994791"/>
    <w:rsid w:val="009C14CF"/>
    <w:rsid w:val="00A02A9B"/>
    <w:rsid w:val="00A3158D"/>
    <w:rsid w:val="00A36E69"/>
    <w:rsid w:val="00A45058"/>
    <w:rsid w:val="00AC2C62"/>
    <w:rsid w:val="00AE0CE6"/>
    <w:rsid w:val="00AE128C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2</cp:revision>
  <cp:lastPrinted>2013-12-03T11:46:00Z</cp:lastPrinted>
  <dcterms:created xsi:type="dcterms:W3CDTF">2024-06-24T06:33:00Z</dcterms:created>
  <dcterms:modified xsi:type="dcterms:W3CDTF">2024-06-24T06:33:00Z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