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02" w:rsidRDefault="00946B02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946B02" w:rsidRDefault="009C45F4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7221300491</w:t>
      </w:r>
    </w:p>
    <w:p w:rsidR="00946B02" w:rsidRDefault="009C45F4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946B02" w:rsidRDefault="009C45F4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946B02" w:rsidRDefault="00946B02">
      <w:pPr>
        <w:pStyle w:val="Zkladntext"/>
        <w:spacing w:before="11"/>
        <w:rPr>
          <w:sz w:val="59"/>
        </w:rPr>
      </w:pPr>
    </w:p>
    <w:p w:rsidR="00946B02" w:rsidRDefault="009C45F4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946B02" w:rsidRDefault="00946B02">
      <w:pPr>
        <w:pStyle w:val="Zkladntext"/>
        <w:rPr>
          <w:sz w:val="26"/>
        </w:rPr>
      </w:pPr>
    </w:p>
    <w:p w:rsidR="00946B02" w:rsidRDefault="009C45F4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46B02" w:rsidRDefault="009C45F4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946B02" w:rsidRDefault="009C45F4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946B02" w:rsidRDefault="009C45F4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946B02" w:rsidRDefault="009C45F4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946B02" w:rsidRDefault="009C45F4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46B02" w:rsidRDefault="009C45F4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946B02" w:rsidRDefault="009C45F4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946B02" w:rsidRDefault="00946B02">
      <w:pPr>
        <w:pStyle w:val="Zkladntext"/>
        <w:spacing w:before="12"/>
        <w:rPr>
          <w:sz w:val="19"/>
        </w:rPr>
      </w:pPr>
    </w:p>
    <w:p w:rsidR="00946B02" w:rsidRDefault="009C45F4">
      <w:pPr>
        <w:pStyle w:val="Zkladntext"/>
        <w:ind w:left="102"/>
      </w:pPr>
      <w:r>
        <w:rPr>
          <w:w w:val="99"/>
        </w:rPr>
        <w:t>a</w:t>
      </w:r>
    </w:p>
    <w:p w:rsidR="00946B02" w:rsidRDefault="00946B02">
      <w:pPr>
        <w:pStyle w:val="Zkladntext"/>
        <w:spacing w:before="1"/>
      </w:pPr>
    </w:p>
    <w:p w:rsidR="00946B02" w:rsidRDefault="009C45F4">
      <w:pPr>
        <w:pStyle w:val="Nadpis2"/>
        <w:ind w:left="102"/>
        <w:jc w:val="left"/>
      </w:pPr>
      <w:r>
        <w:t>obec</w:t>
      </w:r>
      <w:r>
        <w:rPr>
          <w:spacing w:val="-2"/>
        </w:rPr>
        <w:t xml:space="preserve"> </w:t>
      </w:r>
      <w:r>
        <w:t>Oplot</w:t>
      </w:r>
    </w:p>
    <w:p w:rsidR="00946B02" w:rsidRDefault="009C45F4">
      <w:pPr>
        <w:pStyle w:val="Zkladntext"/>
        <w:tabs>
          <w:tab w:val="left" w:pos="2982"/>
        </w:tabs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Oplot,</w:t>
      </w:r>
      <w:r>
        <w:rPr>
          <w:spacing w:val="-1"/>
        </w:rPr>
        <w:t xml:space="preserve"> </w:t>
      </w:r>
      <w:r>
        <w:t>Oplot</w:t>
      </w:r>
      <w:r>
        <w:rPr>
          <w:spacing w:val="-1"/>
        </w:rPr>
        <w:t xml:space="preserve"> </w:t>
      </w:r>
      <w:r>
        <w:t>č.p.</w:t>
      </w:r>
      <w:r>
        <w:rPr>
          <w:spacing w:val="-1"/>
        </w:rPr>
        <w:t xml:space="preserve"> </w:t>
      </w:r>
      <w:r>
        <w:t>69,</w:t>
      </w:r>
      <w:r>
        <w:rPr>
          <w:spacing w:val="-1"/>
        </w:rPr>
        <w:t xml:space="preserve"> </w:t>
      </w:r>
      <w:r>
        <w:t>334</w:t>
      </w:r>
      <w:r>
        <w:rPr>
          <w:spacing w:val="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Oplot</w:t>
      </w:r>
    </w:p>
    <w:p w:rsidR="00946B02" w:rsidRDefault="009C45F4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00574147</w:t>
      </w:r>
    </w:p>
    <w:p w:rsidR="00946B02" w:rsidRDefault="009C45F4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Naděždou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a č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 o</w:t>
      </w:r>
      <w:r>
        <w:rPr>
          <w:spacing w:val="-2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DiS.,</w:t>
      </w:r>
      <w:r>
        <w:rPr>
          <w:spacing w:val="-2"/>
        </w:rPr>
        <w:t xml:space="preserve"> </w:t>
      </w:r>
      <w:r>
        <w:t>starostkou</w:t>
      </w:r>
    </w:p>
    <w:p w:rsidR="00946B02" w:rsidRDefault="009C45F4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46B02" w:rsidRDefault="009C45F4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94-1311361/0710</w:t>
      </w:r>
    </w:p>
    <w:p w:rsidR="00946B02" w:rsidRDefault="009C45F4">
      <w:pPr>
        <w:pStyle w:val="Zkladntext"/>
        <w:spacing w:before="1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946B02" w:rsidRDefault="00946B02">
      <w:pPr>
        <w:pStyle w:val="Zkladntext"/>
      </w:pPr>
    </w:p>
    <w:p w:rsidR="00946B02" w:rsidRDefault="009C45F4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46B02" w:rsidRDefault="00946B02">
      <w:pPr>
        <w:pStyle w:val="Zkladntext"/>
        <w:spacing w:before="12"/>
        <w:rPr>
          <w:sz w:val="19"/>
        </w:rPr>
      </w:pPr>
    </w:p>
    <w:p w:rsidR="00946B02" w:rsidRDefault="009C45F4">
      <w:pPr>
        <w:pStyle w:val="Nadpis1"/>
        <w:ind w:left="2277" w:right="2306"/>
      </w:pPr>
      <w:r>
        <w:t>I.</w:t>
      </w:r>
    </w:p>
    <w:p w:rsidR="00946B02" w:rsidRDefault="009C45F4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946B02" w:rsidRDefault="00946B02">
      <w:pPr>
        <w:pStyle w:val="Zkladntext"/>
        <w:spacing w:before="1"/>
        <w:rPr>
          <w:b/>
        </w:rPr>
      </w:pPr>
    </w:p>
    <w:p w:rsidR="00946B02" w:rsidRDefault="009C45F4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46B02" w:rsidRDefault="009C45F4">
      <w:pPr>
        <w:pStyle w:val="Zkladntext"/>
        <w:spacing w:before="1"/>
        <w:ind w:left="385" w:right="129"/>
        <w:jc w:val="both"/>
      </w:pPr>
      <w:r>
        <w:t>„Smlouva“) se uzavírá na základě Rozhodnutí ministra životního prostředí č. 7221300491 o poskytnutí</w:t>
      </w:r>
      <w:r>
        <w:rPr>
          <w:spacing w:val="1"/>
        </w:rPr>
        <w:t xml:space="preserve"> </w:t>
      </w:r>
      <w:r>
        <w:t>finančních prostředků ze Státního fondu životního prostředí ČR ze dne 22. 11.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946B02" w:rsidRDefault="009C45F4">
      <w:pPr>
        <w:pStyle w:val="Odstavecseseznamem"/>
        <w:numPr>
          <w:ilvl w:val="0"/>
          <w:numId w:val="8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</w:t>
      </w:r>
      <w:r>
        <w:rPr>
          <w:sz w:val="20"/>
        </w:rPr>
        <w:t>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46B02" w:rsidRDefault="009C45F4">
      <w:pPr>
        <w:pStyle w:val="Odstavecseseznamem"/>
        <w:numPr>
          <w:ilvl w:val="0"/>
          <w:numId w:val="8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46B02" w:rsidRDefault="009C45F4">
      <w:pPr>
        <w:pStyle w:val="Nadpis2"/>
        <w:spacing w:before="120"/>
        <w:ind w:left="1143"/>
        <w:jc w:val="both"/>
      </w:pPr>
      <w:r>
        <w:t>„Instalace</w:t>
      </w:r>
      <w:r>
        <w:rPr>
          <w:spacing w:val="-3"/>
        </w:rPr>
        <w:t xml:space="preserve"> </w:t>
      </w:r>
      <w:r>
        <w:t>FVE</w:t>
      </w:r>
      <w:r>
        <w:rPr>
          <w:spacing w:val="-3"/>
        </w:rPr>
        <w:t xml:space="preserve"> </w:t>
      </w:r>
      <w:r>
        <w:t>systému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střechu</w:t>
      </w:r>
      <w:r>
        <w:rPr>
          <w:spacing w:val="-3"/>
        </w:rPr>
        <w:t xml:space="preserve"> </w:t>
      </w:r>
      <w:r>
        <w:t>objektu</w:t>
      </w:r>
      <w:r>
        <w:rPr>
          <w:spacing w:val="-3"/>
        </w:rPr>
        <w:t xml:space="preserve"> </w:t>
      </w:r>
      <w:r>
        <w:t>obecního úřadu</w:t>
      </w:r>
      <w:r>
        <w:rPr>
          <w:spacing w:val="-4"/>
        </w:rPr>
        <w:t xml:space="preserve"> </w:t>
      </w:r>
      <w:r>
        <w:t>a MŠ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Oplot“</w:t>
      </w:r>
    </w:p>
    <w:p w:rsidR="00946B02" w:rsidRDefault="009C45F4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946B02" w:rsidRDefault="00946B02">
      <w:pPr>
        <w:jc w:val="both"/>
        <w:sectPr w:rsidR="00946B02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946B02" w:rsidRDefault="00946B02">
      <w:pPr>
        <w:pStyle w:val="Zkladntext"/>
        <w:spacing w:before="12"/>
        <w:rPr>
          <w:sz w:val="29"/>
        </w:rPr>
      </w:pPr>
    </w:p>
    <w:p w:rsidR="00946B02" w:rsidRDefault="009C45F4">
      <w:pPr>
        <w:pStyle w:val="Nadpis1"/>
        <w:spacing w:before="99" w:line="265" w:lineRule="exact"/>
        <w:ind w:right="693"/>
      </w:pPr>
      <w:r>
        <w:t>II.</w:t>
      </w:r>
    </w:p>
    <w:p w:rsidR="00946B02" w:rsidRDefault="009C45F4">
      <w:pPr>
        <w:pStyle w:val="Nadpis2"/>
        <w:spacing w:line="265" w:lineRule="exact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46B02" w:rsidRDefault="00946B02">
      <w:pPr>
        <w:pStyle w:val="Zkladntext"/>
        <w:spacing w:before="1"/>
        <w:rPr>
          <w:b/>
        </w:rPr>
      </w:pPr>
    </w:p>
    <w:p w:rsidR="00946B02" w:rsidRDefault="009C45F4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766 054,82 Kč </w:t>
      </w:r>
      <w:r>
        <w:rPr>
          <w:sz w:val="20"/>
        </w:rPr>
        <w:t>(slovy: sedm set šedesát šest tisíc padesát čtyři korun českých,</w:t>
      </w:r>
      <w:r>
        <w:rPr>
          <w:spacing w:val="1"/>
          <w:sz w:val="20"/>
        </w:rPr>
        <w:t xml:space="preserve"> </w:t>
      </w:r>
      <w:r>
        <w:rPr>
          <w:sz w:val="20"/>
        </w:rPr>
        <w:t>osmdesát</w:t>
      </w:r>
      <w:r>
        <w:rPr>
          <w:spacing w:val="-2"/>
          <w:sz w:val="20"/>
        </w:rPr>
        <w:t xml:space="preserve"> </w:t>
      </w:r>
      <w:r>
        <w:rPr>
          <w:sz w:val="20"/>
        </w:rPr>
        <w:t>dva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946B02" w:rsidRDefault="009C45F4">
      <w:pPr>
        <w:pStyle w:val="Odstavecseseznamem"/>
        <w:numPr>
          <w:ilvl w:val="0"/>
          <w:numId w:val="7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415</w:t>
      </w:r>
      <w:r>
        <w:rPr>
          <w:spacing w:val="1"/>
          <w:sz w:val="20"/>
        </w:rPr>
        <w:t xml:space="preserve"> </w:t>
      </w:r>
      <w:r>
        <w:rPr>
          <w:sz w:val="20"/>
        </w:rPr>
        <w:t>710,88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946B02" w:rsidRDefault="009C45F4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Skutečná výše podpory je lim</w:t>
      </w:r>
      <w:r>
        <w:rPr>
          <w:sz w:val="20"/>
        </w:rPr>
        <w:t>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946B02" w:rsidRDefault="009C45F4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Při</w:t>
      </w:r>
      <w:r>
        <w:rPr>
          <w:spacing w:val="1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16"/>
          <w:sz w:val="20"/>
        </w:rPr>
        <w:t xml:space="preserve"> </w:t>
      </w:r>
      <w:r>
        <w:rPr>
          <w:sz w:val="20"/>
        </w:rPr>
        <w:t>výdajů</w:t>
      </w:r>
      <w:r>
        <w:rPr>
          <w:spacing w:val="14"/>
          <w:sz w:val="20"/>
        </w:rPr>
        <w:t xml:space="preserve"> </w:t>
      </w: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nich</w:t>
      </w:r>
      <w:r>
        <w:rPr>
          <w:spacing w:val="16"/>
          <w:sz w:val="20"/>
        </w:rPr>
        <w:t xml:space="preserve"> </w:t>
      </w:r>
      <w:r>
        <w:rPr>
          <w:sz w:val="20"/>
        </w:rPr>
        <w:t>odvozené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vycházet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znění</w:t>
      </w:r>
      <w:r>
        <w:rPr>
          <w:spacing w:val="23"/>
          <w:sz w:val="20"/>
        </w:rPr>
        <w:t xml:space="preserve"> </w:t>
      </w:r>
      <w:r>
        <w:rPr>
          <w:sz w:val="20"/>
        </w:rPr>
        <w:t>čl.</w:t>
      </w:r>
      <w:r>
        <w:rPr>
          <w:spacing w:val="14"/>
          <w:sz w:val="20"/>
        </w:rPr>
        <w:t xml:space="preserve"> </w:t>
      </w:r>
      <w:r>
        <w:rPr>
          <w:sz w:val="20"/>
        </w:rPr>
        <w:t>9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10 Výzvy.</w:t>
      </w:r>
    </w:p>
    <w:p w:rsidR="00946B02" w:rsidRDefault="00946B02">
      <w:pPr>
        <w:pStyle w:val="Zkladntext"/>
        <w:rPr>
          <w:sz w:val="26"/>
        </w:rPr>
      </w:pPr>
    </w:p>
    <w:p w:rsidR="00946B02" w:rsidRDefault="009C45F4">
      <w:pPr>
        <w:pStyle w:val="Nadpis1"/>
        <w:spacing w:before="185"/>
        <w:ind w:right="1050"/>
      </w:pPr>
      <w:r>
        <w:t>III.</w:t>
      </w:r>
    </w:p>
    <w:p w:rsidR="00946B02" w:rsidRDefault="009C45F4">
      <w:pPr>
        <w:pStyle w:val="Nadpis2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946B02" w:rsidRDefault="00946B02">
      <w:pPr>
        <w:pStyle w:val="Zkladntext"/>
        <w:spacing w:before="1"/>
        <w:rPr>
          <w:b/>
        </w:rPr>
      </w:pPr>
    </w:p>
    <w:p w:rsidR="00946B02" w:rsidRDefault="009C45F4">
      <w:pPr>
        <w:pStyle w:val="Odstavecseseznamem"/>
        <w:numPr>
          <w:ilvl w:val="0"/>
          <w:numId w:val="6"/>
        </w:numPr>
        <w:tabs>
          <w:tab w:val="left" w:pos="38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946B02" w:rsidRDefault="009C45F4">
      <w:pPr>
        <w:pStyle w:val="Zkladntext"/>
        <w:spacing w:line="265" w:lineRule="exac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946B02" w:rsidRDefault="009C45F4">
      <w:pPr>
        <w:pStyle w:val="Odstavecseseznamem"/>
        <w:numPr>
          <w:ilvl w:val="0"/>
          <w:numId w:val="6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</w:t>
      </w:r>
      <w:r>
        <w:rPr>
          <w:sz w:val="20"/>
        </w:rPr>
        <w:t xml:space="preserve">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946B02" w:rsidRDefault="009C45F4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</w:t>
      </w:r>
      <w:r>
        <w:rPr>
          <w:sz w:val="20"/>
        </w:rPr>
        <w:t>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946B02" w:rsidRDefault="009C45F4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946B02" w:rsidRDefault="009C45F4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946B02" w:rsidRDefault="009C45F4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 xml:space="preserve">Konkrétní částka podpory bude poskytnuta na </w:t>
      </w:r>
      <w:r>
        <w:rPr>
          <w:sz w:val="20"/>
        </w:rPr>
        <w:t>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946B02" w:rsidRDefault="00946B02">
      <w:pPr>
        <w:jc w:val="both"/>
        <w:rPr>
          <w:sz w:val="20"/>
        </w:rPr>
        <w:sectPr w:rsidR="00946B02">
          <w:pgSz w:w="12240" w:h="15840"/>
          <w:pgMar w:top="2040" w:right="1000" w:bottom="960" w:left="1600" w:header="708" w:footer="771" w:gutter="0"/>
          <w:cols w:space="708"/>
        </w:sectPr>
      </w:pPr>
    </w:p>
    <w:p w:rsidR="00946B02" w:rsidRDefault="00946B02">
      <w:pPr>
        <w:pStyle w:val="Zkladntext"/>
        <w:spacing w:before="12"/>
        <w:rPr>
          <w:sz w:val="9"/>
        </w:rPr>
      </w:pPr>
    </w:p>
    <w:p w:rsidR="00946B02" w:rsidRDefault="009C45F4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smlouvu/dohodu o započtení vzájemných plnění stejného druhu </w:t>
      </w:r>
      <w:r>
        <w:rPr>
          <w:sz w:val="20"/>
        </w:rPr>
        <w:t>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zákoníkem. V dohodě musí </w:t>
      </w:r>
      <w:r>
        <w:rPr>
          <w:sz w:val="20"/>
        </w:rPr>
        <w:t>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z w:val="20"/>
        </w:rPr>
        <w:t>.</w:t>
      </w:r>
    </w:p>
    <w:p w:rsidR="00946B02" w:rsidRDefault="009C45F4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946B02" w:rsidRDefault="00946B02">
      <w:pPr>
        <w:pStyle w:val="Zkladntext"/>
        <w:rPr>
          <w:sz w:val="26"/>
        </w:rPr>
      </w:pPr>
    </w:p>
    <w:p w:rsidR="00946B02" w:rsidRDefault="009C45F4">
      <w:pPr>
        <w:pStyle w:val="Nadpis1"/>
        <w:spacing w:before="189"/>
      </w:pPr>
      <w:r>
        <w:t>IV.</w:t>
      </w:r>
    </w:p>
    <w:p w:rsidR="00946B02" w:rsidRDefault="009C45F4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946B02" w:rsidRDefault="00946B02">
      <w:pPr>
        <w:pStyle w:val="Zkladntext"/>
        <w:spacing w:before="11"/>
        <w:rPr>
          <w:b/>
          <w:sz w:val="19"/>
        </w:rPr>
      </w:pPr>
    </w:p>
    <w:p w:rsidR="00946B02" w:rsidRDefault="009C45F4">
      <w:pPr>
        <w:pStyle w:val="Odstavecseseznamem"/>
        <w:numPr>
          <w:ilvl w:val="0"/>
          <w:numId w:val="5"/>
        </w:numPr>
        <w:tabs>
          <w:tab w:val="left" w:pos="325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946B02" w:rsidRDefault="009C45F4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hanging="361"/>
        <w:rPr>
          <w:sz w:val="20"/>
        </w:rPr>
      </w:pPr>
      <w:r>
        <w:rPr>
          <w:sz w:val="20"/>
        </w:rPr>
        <w:t>splní</w:t>
      </w:r>
      <w:r>
        <w:rPr>
          <w:spacing w:val="-6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„Instalace</w:t>
      </w:r>
      <w:r>
        <w:rPr>
          <w:spacing w:val="-6"/>
          <w:sz w:val="20"/>
        </w:rPr>
        <w:t xml:space="preserve"> </w:t>
      </w:r>
      <w:r>
        <w:rPr>
          <w:sz w:val="20"/>
        </w:rPr>
        <w:t>FVE</w:t>
      </w:r>
      <w:r>
        <w:rPr>
          <w:spacing w:val="-4"/>
          <w:sz w:val="20"/>
        </w:rPr>
        <w:t xml:space="preserve"> </w:t>
      </w:r>
      <w:r>
        <w:rPr>
          <w:sz w:val="20"/>
        </w:rPr>
        <w:t>systému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střechu</w:t>
      </w:r>
      <w:r>
        <w:rPr>
          <w:spacing w:val="-4"/>
          <w:sz w:val="20"/>
        </w:rPr>
        <w:t xml:space="preserve"> </w:t>
      </w:r>
      <w:r>
        <w:rPr>
          <w:sz w:val="20"/>
        </w:rPr>
        <w:t>objektu</w:t>
      </w:r>
      <w:r>
        <w:rPr>
          <w:spacing w:val="-4"/>
          <w:sz w:val="20"/>
        </w:rPr>
        <w:t xml:space="preserve"> </w:t>
      </w:r>
      <w:r>
        <w:rPr>
          <w:sz w:val="20"/>
        </w:rPr>
        <w:t>obecního</w:t>
      </w:r>
      <w:r>
        <w:rPr>
          <w:spacing w:val="-5"/>
          <w:sz w:val="20"/>
        </w:rPr>
        <w:t xml:space="preserve"> </w:t>
      </w:r>
      <w:r>
        <w:rPr>
          <w:sz w:val="20"/>
        </w:rPr>
        <w:t>úřadu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MŠ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obci</w:t>
      </w:r>
      <w:r>
        <w:rPr>
          <w:spacing w:val="-5"/>
          <w:sz w:val="20"/>
        </w:rPr>
        <w:t xml:space="preserve"> </w:t>
      </w:r>
      <w:r>
        <w:rPr>
          <w:sz w:val="20"/>
        </w:rPr>
        <w:t>Oplot“</w:t>
      </w:r>
      <w:r>
        <w:rPr>
          <w:spacing w:val="-6"/>
          <w:sz w:val="20"/>
        </w:rPr>
        <w:t xml:space="preserve"> </w:t>
      </w:r>
      <w:r>
        <w:rPr>
          <w:sz w:val="20"/>
        </w:rPr>
        <w:t>tím,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</w:p>
    <w:p w:rsidR="00946B02" w:rsidRDefault="009C45F4">
      <w:pPr>
        <w:pStyle w:val="Zkladntext"/>
        <w:ind w:left="745"/>
      </w:pPr>
      <w:r>
        <w:t>akce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provedena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Výzvou,</w:t>
      </w:r>
      <w:r>
        <w:rPr>
          <w:spacing w:val="-2"/>
        </w:rPr>
        <w:t xml:space="preserve"> </w:t>
      </w:r>
      <w:r>
        <w:t>žádostí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podporu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jejími</w:t>
      </w:r>
      <w:r>
        <w:rPr>
          <w:spacing w:val="-3"/>
        </w:rPr>
        <w:t xml:space="preserve"> </w:t>
      </w:r>
      <w:r>
        <w:t>přílohami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Smlouvou,</w:t>
      </w:r>
    </w:p>
    <w:p w:rsidR="00946B02" w:rsidRDefault="009C45F4">
      <w:pPr>
        <w:pStyle w:val="Odstavecseseznamem"/>
        <w:numPr>
          <w:ilvl w:val="1"/>
          <w:numId w:val="5"/>
        </w:numPr>
        <w:tabs>
          <w:tab w:val="left" w:pos="746"/>
        </w:tabs>
        <w:spacing w:before="106"/>
        <w:ind w:right="136"/>
        <w:rPr>
          <w:sz w:val="20"/>
        </w:rPr>
      </w:pP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dojde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dojde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výstavbě</w:t>
      </w:r>
      <w:r>
        <w:rPr>
          <w:spacing w:val="-6"/>
          <w:sz w:val="20"/>
        </w:rPr>
        <w:t xml:space="preserve"> </w:t>
      </w:r>
      <w:r>
        <w:rPr>
          <w:sz w:val="20"/>
        </w:rPr>
        <w:t>nové</w:t>
      </w:r>
      <w:r>
        <w:rPr>
          <w:spacing w:val="-3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-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střešní</w:t>
      </w:r>
      <w:r>
        <w:rPr>
          <w:spacing w:val="-51"/>
          <w:sz w:val="20"/>
        </w:rPr>
        <w:t xml:space="preserve"> </w:t>
      </w:r>
      <w:r>
        <w:rPr>
          <w:sz w:val="20"/>
        </w:rPr>
        <w:t>instalací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2"/>
          <w:sz w:val="20"/>
        </w:rPr>
        <w:t xml:space="preserve"> </w:t>
      </w:r>
      <w:r>
        <w:rPr>
          <w:sz w:val="20"/>
        </w:rPr>
        <w:t>výkonem</w:t>
      </w:r>
      <w:r>
        <w:rPr>
          <w:spacing w:val="-1"/>
          <w:sz w:val="20"/>
        </w:rPr>
        <w:t xml:space="preserve"> </w:t>
      </w:r>
      <w:r>
        <w:rPr>
          <w:sz w:val="20"/>
        </w:rPr>
        <w:t>13,5</w:t>
      </w:r>
      <w:r>
        <w:rPr>
          <w:spacing w:val="-1"/>
          <w:sz w:val="20"/>
        </w:rPr>
        <w:t xml:space="preserve"> </w:t>
      </w:r>
      <w:r>
        <w:rPr>
          <w:sz w:val="20"/>
        </w:rPr>
        <w:t>kWp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instalací</w:t>
      </w:r>
      <w:r>
        <w:rPr>
          <w:spacing w:val="-2"/>
          <w:sz w:val="20"/>
        </w:rPr>
        <w:t xml:space="preserve"> </w:t>
      </w:r>
      <w:r>
        <w:rPr>
          <w:sz w:val="20"/>
        </w:rPr>
        <w:t>akumulace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kapacitě</w:t>
      </w:r>
      <w:r>
        <w:rPr>
          <w:spacing w:val="-2"/>
          <w:sz w:val="20"/>
        </w:rPr>
        <w:t xml:space="preserve"> </w:t>
      </w:r>
      <w:r>
        <w:rPr>
          <w:sz w:val="20"/>
        </w:rPr>
        <w:t>13,5</w:t>
      </w:r>
      <w:r>
        <w:rPr>
          <w:spacing w:val="-1"/>
          <w:sz w:val="20"/>
        </w:rPr>
        <w:t xml:space="preserve"> </w:t>
      </w:r>
      <w:r>
        <w:rPr>
          <w:sz w:val="20"/>
        </w:rPr>
        <w:t>kWh.,</w:t>
      </w:r>
    </w:p>
    <w:p w:rsidR="00946B02" w:rsidRDefault="009C45F4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946B02" w:rsidRDefault="00946B02">
      <w:pPr>
        <w:pStyle w:val="Zkladntext"/>
        <w:spacing w:after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946B02">
        <w:trPr>
          <w:trHeight w:val="772"/>
        </w:trPr>
        <w:tc>
          <w:tcPr>
            <w:tcW w:w="3771" w:type="dxa"/>
          </w:tcPr>
          <w:p w:rsidR="00946B02" w:rsidRDefault="009C45F4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946B02" w:rsidRDefault="009C45F4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946B02" w:rsidRDefault="009C45F4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946B02" w:rsidRDefault="009C45F4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51" w:type="dxa"/>
          </w:tcPr>
          <w:p w:rsidR="00946B02" w:rsidRDefault="009C45F4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946B02">
        <w:trPr>
          <w:trHeight w:val="530"/>
        </w:trPr>
        <w:tc>
          <w:tcPr>
            <w:tcW w:w="3771" w:type="dxa"/>
          </w:tcPr>
          <w:p w:rsidR="00946B02" w:rsidRDefault="009C45F4">
            <w:pPr>
              <w:pStyle w:val="TableParagraph"/>
              <w:spacing w:line="265" w:lineRule="exact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</w:p>
          <w:p w:rsidR="00946B02" w:rsidRDefault="009C45F4">
            <w:pPr>
              <w:pStyle w:val="TableParagraph"/>
              <w:spacing w:line="245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88" w:type="dxa"/>
          </w:tcPr>
          <w:p w:rsidR="00946B02" w:rsidRDefault="009C45F4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9" w:type="dxa"/>
          </w:tcPr>
          <w:p w:rsidR="00946B02" w:rsidRDefault="009C45F4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946B02" w:rsidRDefault="009C45F4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13.50</w:t>
            </w:r>
          </w:p>
        </w:tc>
      </w:tr>
      <w:tr w:rsidR="00946B02">
        <w:trPr>
          <w:trHeight w:val="505"/>
        </w:trPr>
        <w:tc>
          <w:tcPr>
            <w:tcW w:w="3771" w:type="dxa"/>
          </w:tcPr>
          <w:p w:rsidR="00946B02" w:rsidRDefault="009C45F4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946B02" w:rsidRDefault="009C45F4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946B02" w:rsidRDefault="009C45F4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946B02" w:rsidRDefault="009C45F4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13.50</w:t>
            </w:r>
          </w:p>
        </w:tc>
      </w:tr>
      <w:tr w:rsidR="00946B02">
        <w:trPr>
          <w:trHeight w:val="508"/>
        </w:trPr>
        <w:tc>
          <w:tcPr>
            <w:tcW w:w="3771" w:type="dxa"/>
          </w:tcPr>
          <w:p w:rsidR="00946B02" w:rsidRDefault="009C45F4">
            <w:pPr>
              <w:pStyle w:val="TableParagraph"/>
              <w:spacing w:before="2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946B02" w:rsidRDefault="009C45F4">
            <w:pPr>
              <w:pStyle w:val="TableParagraph"/>
              <w:spacing w:before="122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946B02" w:rsidRDefault="009C45F4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946B02" w:rsidRDefault="009C45F4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9.70</w:t>
            </w:r>
          </w:p>
        </w:tc>
      </w:tr>
      <w:tr w:rsidR="00946B02">
        <w:trPr>
          <w:trHeight w:val="530"/>
        </w:trPr>
        <w:tc>
          <w:tcPr>
            <w:tcW w:w="3771" w:type="dxa"/>
          </w:tcPr>
          <w:p w:rsidR="00946B02" w:rsidRDefault="009C45F4">
            <w:pPr>
              <w:pStyle w:val="TableParagraph"/>
              <w:spacing w:line="264" w:lineRule="exact"/>
              <w:ind w:left="388" w:right="253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946B02" w:rsidRDefault="009C45F4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946B02" w:rsidRDefault="009C45F4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946B02" w:rsidRDefault="009C45F4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29.36</w:t>
            </w:r>
          </w:p>
        </w:tc>
      </w:tr>
      <w:tr w:rsidR="00946B02">
        <w:trPr>
          <w:trHeight w:val="508"/>
        </w:trPr>
        <w:tc>
          <w:tcPr>
            <w:tcW w:w="3771" w:type="dxa"/>
          </w:tcPr>
          <w:p w:rsidR="00946B02" w:rsidRDefault="009C45F4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 OZE</w:t>
            </w:r>
          </w:p>
        </w:tc>
        <w:tc>
          <w:tcPr>
            <w:tcW w:w="1688" w:type="dxa"/>
          </w:tcPr>
          <w:p w:rsidR="00946B02" w:rsidRDefault="009C45F4">
            <w:pPr>
              <w:pStyle w:val="TableParagraph"/>
              <w:spacing w:before="122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946B02" w:rsidRDefault="009C45F4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946B02" w:rsidRDefault="009C45F4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12.79</w:t>
            </w:r>
          </w:p>
        </w:tc>
      </w:tr>
    </w:tbl>
    <w:p w:rsidR="00946B02" w:rsidRDefault="00946B02">
      <w:pPr>
        <w:pStyle w:val="Zkladntext"/>
        <w:spacing w:before="1"/>
        <w:rPr>
          <w:sz w:val="38"/>
        </w:rPr>
      </w:pPr>
    </w:p>
    <w:p w:rsidR="00946B02" w:rsidRDefault="009C45F4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946B02" w:rsidRDefault="009C45F4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-52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</w:t>
      </w:r>
      <w:r>
        <w:rPr>
          <w:sz w:val="20"/>
        </w:rPr>
        <w:t xml:space="preserve">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</w:p>
    <w:p w:rsidR="00946B02" w:rsidRDefault="00946B02">
      <w:pPr>
        <w:spacing w:line="276" w:lineRule="auto"/>
        <w:jc w:val="both"/>
        <w:rPr>
          <w:sz w:val="20"/>
        </w:rPr>
        <w:sectPr w:rsidR="00946B02">
          <w:pgSz w:w="12240" w:h="15840"/>
          <w:pgMar w:top="2040" w:right="1000" w:bottom="960" w:left="1600" w:header="708" w:footer="771" w:gutter="0"/>
          <w:cols w:space="708"/>
        </w:sectPr>
      </w:pPr>
    </w:p>
    <w:p w:rsidR="00946B02" w:rsidRDefault="00946B02">
      <w:pPr>
        <w:pStyle w:val="Zkladntext"/>
        <w:spacing w:before="12"/>
        <w:rPr>
          <w:sz w:val="9"/>
        </w:rPr>
      </w:pPr>
    </w:p>
    <w:p w:rsidR="00946B02" w:rsidRDefault="009C45F4">
      <w:pPr>
        <w:pStyle w:val="Zkladntext"/>
        <w:spacing w:before="99" w:line="276" w:lineRule="auto"/>
        <w:ind w:left="745" w:right="132"/>
        <w:jc w:val="both"/>
      </w:pP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 stavební povolení). Bude-li vydán, jak Kolaudační souhlas, tak oznámení o 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946B02" w:rsidRDefault="009C45F4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 čl.</w:t>
      </w:r>
      <w:r>
        <w:rPr>
          <w:spacing w:val="-1"/>
          <w:sz w:val="20"/>
        </w:rPr>
        <w:t xml:space="preserve"> </w:t>
      </w:r>
      <w:r>
        <w:rPr>
          <w:sz w:val="20"/>
        </w:rPr>
        <w:t>14.4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946B02" w:rsidRDefault="009C45F4">
      <w:pPr>
        <w:pStyle w:val="Odstavecseseznamem"/>
        <w:numPr>
          <w:ilvl w:val="1"/>
          <w:numId w:val="5"/>
        </w:numPr>
        <w:tabs>
          <w:tab w:val="left" w:pos="746"/>
        </w:tabs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</w:t>
      </w:r>
      <w:r>
        <w:rPr>
          <w:sz w:val="20"/>
        </w:rPr>
        <w:t>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dobu udržitelnosti. V případě, </w:t>
      </w:r>
      <w:r>
        <w:rPr>
          <w:sz w:val="20"/>
        </w:rPr>
        <w:t>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946B02" w:rsidRDefault="009C45F4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neohrozí realizaci akce ani plnění jejího účelu po stanovenou dobu) umožní pouze na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946B02" w:rsidRDefault="009C45F4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</w:t>
      </w:r>
      <w:r>
        <w:rPr>
          <w:sz w:val="20"/>
        </w:rPr>
        <w:t>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946B02" w:rsidRDefault="009C45F4">
      <w:pPr>
        <w:pStyle w:val="Zkladntext"/>
        <w:spacing w:before="44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946B02" w:rsidRDefault="009C45F4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2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 stavu,</w:t>
      </w:r>
    </w:p>
    <w:p w:rsidR="00946B02" w:rsidRDefault="009C45F4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ponechá</w:t>
      </w:r>
      <w:r>
        <w:rPr>
          <w:spacing w:val="16"/>
          <w:sz w:val="20"/>
        </w:rPr>
        <w:t xml:space="preserve"> </w:t>
      </w:r>
      <w:r>
        <w:rPr>
          <w:sz w:val="20"/>
        </w:rPr>
        <w:t>předmět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svém</w:t>
      </w:r>
      <w:r>
        <w:rPr>
          <w:spacing w:val="16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6"/>
          <w:sz w:val="20"/>
        </w:rPr>
        <w:t xml:space="preserve"> </w:t>
      </w:r>
      <w:r>
        <w:rPr>
          <w:sz w:val="20"/>
        </w:rPr>
        <w:t>alespoň</w:t>
      </w:r>
      <w:r>
        <w:rPr>
          <w:spacing w:val="15"/>
          <w:sz w:val="20"/>
        </w:rPr>
        <w:t xml:space="preserve"> </w:t>
      </w:r>
      <w:r>
        <w:rPr>
          <w:sz w:val="20"/>
        </w:rPr>
        <w:t>po</w:t>
      </w:r>
      <w:r>
        <w:rPr>
          <w:spacing w:val="17"/>
          <w:sz w:val="20"/>
        </w:rPr>
        <w:t xml:space="preserve"> </w:t>
      </w:r>
      <w:r>
        <w:rPr>
          <w:sz w:val="20"/>
        </w:rPr>
        <w:t>dobu</w:t>
      </w:r>
      <w:r>
        <w:rPr>
          <w:spacing w:val="2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7"/>
          <w:sz w:val="20"/>
        </w:rPr>
        <w:t xml:space="preserve"> </w:t>
      </w:r>
      <w:r>
        <w:rPr>
          <w:sz w:val="20"/>
        </w:rPr>
        <w:t>–</w:t>
      </w:r>
    </w:p>
    <w:p w:rsidR="00946B02" w:rsidRDefault="009C45F4">
      <w:pPr>
        <w:pStyle w:val="Zkladntext"/>
        <w:spacing w:before="1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946B02" w:rsidRDefault="009C45F4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</w:t>
      </w:r>
      <w:r>
        <w:rPr>
          <w:sz w:val="20"/>
        </w:rPr>
        <w:t>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5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 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946B02" w:rsidRDefault="009C45F4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946B02" w:rsidRDefault="009C45F4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946B02" w:rsidRDefault="00946B02">
      <w:pPr>
        <w:jc w:val="both"/>
        <w:rPr>
          <w:sz w:val="20"/>
        </w:rPr>
        <w:sectPr w:rsidR="00946B02">
          <w:pgSz w:w="12240" w:h="15840"/>
          <w:pgMar w:top="2040" w:right="1000" w:bottom="960" w:left="1600" w:header="708" w:footer="771" w:gutter="0"/>
          <w:cols w:space="708"/>
        </w:sectPr>
      </w:pPr>
    </w:p>
    <w:p w:rsidR="00946B02" w:rsidRDefault="00946B02">
      <w:pPr>
        <w:pStyle w:val="Zkladntext"/>
        <w:spacing w:before="12"/>
        <w:rPr>
          <w:sz w:val="9"/>
        </w:rPr>
      </w:pPr>
    </w:p>
    <w:p w:rsidR="00946B02" w:rsidRDefault="009C45F4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946B02" w:rsidRDefault="009C45F4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4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946B02" w:rsidRDefault="009C45F4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z w:val="20"/>
        </w:rPr>
        <w:t xml:space="preserve">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946B02" w:rsidRDefault="009C45F4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946B02" w:rsidRDefault="009C45F4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946B02" w:rsidRDefault="009C45F4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infor</w:t>
      </w:r>
      <w:r>
        <w:rPr>
          <w:sz w:val="20"/>
        </w:rPr>
        <w:t>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946B02" w:rsidRDefault="009C45F4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úplné. Příjemce podpory přitom bere na vědomí, že pokud kterékoliv </w:t>
      </w:r>
      <w:r>
        <w:rPr>
          <w:sz w:val="20"/>
        </w:rPr>
        <w:t>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946B02" w:rsidRDefault="009C45F4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46B02" w:rsidRDefault="009C45F4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946B02" w:rsidRDefault="009C45F4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946B02" w:rsidRDefault="00946B02">
      <w:pPr>
        <w:pStyle w:val="Zkladntext"/>
        <w:spacing w:before="13"/>
        <w:rPr>
          <w:sz w:val="19"/>
        </w:rPr>
      </w:pPr>
    </w:p>
    <w:p w:rsidR="00946B02" w:rsidRDefault="009C45F4">
      <w:pPr>
        <w:pStyle w:val="Nadpis1"/>
      </w:pPr>
      <w:r>
        <w:t>V.</w:t>
      </w:r>
    </w:p>
    <w:p w:rsidR="00946B02" w:rsidRDefault="009C45F4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46B02" w:rsidRDefault="00946B02">
      <w:pPr>
        <w:pStyle w:val="Zkladntext"/>
        <w:spacing w:before="3"/>
        <w:rPr>
          <w:b/>
        </w:rPr>
      </w:pPr>
    </w:p>
    <w:p w:rsidR="00946B02" w:rsidRDefault="009C45F4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946B02" w:rsidRDefault="009C45F4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1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946B02" w:rsidRDefault="009C45F4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 xml:space="preserve">Porušení povinností podle článku IV bodu 1 </w:t>
      </w:r>
      <w:r>
        <w:rPr>
          <w:sz w:val="20"/>
        </w:rPr>
        <w:t>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946B02" w:rsidRDefault="009C45F4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946B02" w:rsidRDefault="009C45F4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946B02" w:rsidRDefault="00946B02">
      <w:pPr>
        <w:jc w:val="both"/>
        <w:rPr>
          <w:sz w:val="20"/>
        </w:rPr>
        <w:sectPr w:rsidR="00946B02">
          <w:pgSz w:w="12240" w:h="15840"/>
          <w:pgMar w:top="2040" w:right="1000" w:bottom="960" w:left="1600" w:header="708" w:footer="771" w:gutter="0"/>
          <w:cols w:space="708"/>
        </w:sectPr>
      </w:pPr>
    </w:p>
    <w:p w:rsidR="00946B02" w:rsidRDefault="00946B02">
      <w:pPr>
        <w:pStyle w:val="Zkladntext"/>
        <w:spacing w:before="12"/>
        <w:rPr>
          <w:sz w:val="9"/>
        </w:rPr>
      </w:pPr>
    </w:p>
    <w:p w:rsidR="00946B02" w:rsidRDefault="009C45F4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946B02" w:rsidRDefault="009C45F4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946B02" w:rsidRDefault="009C45F4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946B02" w:rsidRDefault="009C45F4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946B02" w:rsidRDefault="009C45F4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46B02" w:rsidRDefault="009C45F4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46B02" w:rsidRDefault="009C45F4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946B02" w:rsidRDefault="009C45F4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946B02" w:rsidRDefault="009C45F4">
      <w:pPr>
        <w:pStyle w:val="Zkladntex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946B02" w:rsidRDefault="009C45F4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946B02" w:rsidRDefault="009C45F4">
      <w:pPr>
        <w:pStyle w:val="Zkladntext"/>
        <w:ind w:left="385"/>
      </w:pPr>
      <w:r>
        <w:t>podpory.</w:t>
      </w:r>
    </w:p>
    <w:p w:rsidR="00946B02" w:rsidRDefault="00946B02">
      <w:pPr>
        <w:pStyle w:val="Zkladntext"/>
      </w:pPr>
    </w:p>
    <w:p w:rsidR="00946B02" w:rsidRDefault="009C45F4">
      <w:pPr>
        <w:pStyle w:val="Nadpis1"/>
        <w:spacing w:before="1" w:line="265" w:lineRule="exact"/>
      </w:pPr>
      <w:r>
        <w:t>VI.</w:t>
      </w:r>
    </w:p>
    <w:p w:rsidR="00946B02" w:rsidRDefault="009C45F4">
      <w:pPr>
        <w:pStyle w:val="Nadpis2"/>
        <w:spacing w:line="265" w:lineRule="exact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46B02" w:rsidRDefault="00946B02">
      <w:pPr>
        <w:pStyle w:val="Zkladntext"/>
        <w:spacing w:before="1"/>
        <w:rPr>
          <w:b/>
        </w:rPr>
      </w:pPr>
    </w:p>
    <w:p w:rsidR="00946B02" w:rsidRDefault="009C45F4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Smlouvy, uzavřou smluvní strany k této Smlouvě dodatek, kterým bude zajištěn </w:t>
      </w:r>
      <w:r>
        <w:rPr>
          <w:sz w:val="20"/>
        </w:rPr>
        <w:t>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46B02" w:rsidRDefault="009C45F4">
      <w:pPr>
        <w:pStyle w:val="Odstavecseseznamem"/>
        <w:numPr>
          <w:ilvl w:val="0"/>
          <w:numId w:val="3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946B02" w:rsidRDefault="009C45F4">
      <w:pPr>
        <w:pStyle w:val="Zkladntext"/>
        <w:spacing w:line="265" w:lineRule="exact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946B02" w:rsidRDefault="009C45F4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</w:t>
      </w:r>
      <w:r>
        <w:rPr>
          <w:sz w:val="20"/>
        </w:rPr>
        <w:t xml:space="preserve">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46B02" w:rsidRDefault="009C45F4">
      <w:pPr>
        <w:pStyle w:val="Odstavecseseznamem"/>
        <w:numPr>
          <w:ilvl w:val="0"/>
          <w:numId w:val="3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946B02" w:rsidRDefault="009C45F4">
      <w:pPr>
        <w:pStyle w:val="Zkladntext"/>
        <w:spacing w:line="265" w:lineRule="exact"/>
        <w:ind w:left="385"/>
      </w:pPr>
      <w:r>
        <w:t>Smlouvou.</w:t>
      </w:r>
    </w:p>
    <w:p w:rsidR="00946B02" w:rsidRDefault="009C45F4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946B02" w:rsidRDefault="009C45F4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46B02" w:rsidRDefault="009C45F4">
      <w:pPr>
        <w:pStyle w:val="Odstavecseseznamem"/>
        <w:numPr>
          <w:ilvl w:val="0"/>
          <w:numId w:val="3"/>
        </w:numPr>
        <w:tabs>
          <w:tab w:val="left" w:pos="386"/>
        </w:tabs>
        <w:ind w:right="141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946B02" w:rsidRDefault="00946B02">
      <w:pPr>
        <w:rPr>
          <w:sz w:val="20"/>
        </w:rPr>
        <w:sectPr w:rsidR="00946B02">
          <w:pgSz w:w="12240" w:h="15840"/>
          <w:pgMar w:top="2040" w:right="1000" w:bottom="960" w:left="1600" w:header="708" w:footer="771" w:gutter="0"/>
          <w:cols w:space="708"/>
        </w:sectPr>
      </w:pPr>
    </w:p>
    <w:p w:rsidR="00946B02" w:rsidRDefault="00946B02">
      <w:pPr>
        <w:pStyle w:val="Zkladntext"/>
        <w:spacing w:before="12"/>
        <w:rPr>
          <w:sz w:val="9"/>
        </w:rPr>
      </w:pPr>
    </w:p>
    <w:p w:rsidR="00946B02" w:rsidRDefault="009C45F4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o 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946B02" w:rsidRDefault="009C45F4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</w:t>
      </w:r>
      <w:r>
        <w:rPr>
          <w:sz w:val="20"/>
        </w:rPr>
        <w:t>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46B02" w:rsidRDefault="00946B02">
      <w:pPr>
        <w:pStyle w:val="Zkladntext"/>
        <w:rPr>
          <w:sz w:val="26"/>
        </w:rPr>
      </w:pPr>
    </w:p>
    <w:p w:rsidR="00946B02" w:rsidRDefault="00946B02">
      <w:pPr>
        <w:pStyle w:val="Zkladntext"/>
        <w:spacing w:before="1"/>
        <w:rPr>
          <w:sz w:val="23"/>
        </w:rPr>
      </w:pPr>
    </w:p>
    <w:p w:rsidR="00946B02" w:rsidRDefault="009C45F4">
      <w:pPr>
        <w:pStyle w:val="Zkladntext"/>
        <w:ind w:left="102"/>
      </w:pPr>
      <w:r>
        <w:t>V:</w:t>
      </w:r>
    </w:p>
    <w:p w:rsidR="00946B02" w:rsidRDefault="00946B02">
      <w:pPr>
        <w:pStyle w:val="Zkladntext"/>
      </w:pPr>
    </w:p>
    <w:p w:rsidR="00946B02" w:rsidRDefault="009C45F4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946B02" w:rsidRDefault="00946B02">
      <w:pPr>
        <w:pStyle w:val="Zkladntext"/>
        <w:rPr>
          <w:sz w:val="26"/>
        </w:rPr>
      </w:pPr>
    </w:p>
    <w:p w:rsidR="00946B02" w:rsidRDefault="00946B02">
      <w:pPr>
        <w:pStyle w:val="Zkladntext"/>
        <w:rPr>
          <w:sz w:val="26"/>
        </w:rPr>
      </w:pPr>
    </w:p>
    <w:p w:rsidR="00946B02" w:rsidRDefault="00946B02">
      <w:pPr>
        <w:pStyle w:val="Zkladntext"/>
        <w:spacing w:before="12"/>
        <w:rPr>
          <w:sz w:val="27"/>
        </w:rPr>
      </w:pPr>
    </w:p>
    <w:p w:rsidR="00946B02" w:rsidRDefault="009C45F4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946B02" w:rsidRDefault="009C45F4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946B02" w:rsidRDefault="00946B02">
      <w:pPr>
        <w:pStyle w:val="Zkladntext"/>
        <w:spacing w:before="12"/>
        <w:rPr>
          <w:sz w:val="28"/>
        </w:rPr>
      </w:pPr>
    </w:p>
    <w:p w:rsidR="00946B02" w:rsidRDefault="009C45F4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946B02" w:rsidRDefault="00946B02">
      <w:pPr>
        <w:sectPr w:rsidR="00946B02">
          <w:pgSz w:w="12240" w:h="15840"/>
          <w:pgMar w:top="2040" w:right="1000" w:bottom="960" w:left="1600" w:header="708" w:footer="771" w:gutter="0"/>
          <w:cols w:space="708"/>
        </w:sectPr>
      </w:pPr>
    </w:p>
    <w:p w:rsidR="00946B02" w:rsidRDefault="00946B02">
      <w:pPr>
        <w:pStyle w:val="Zkladntext"/>
        <w:spacing w:before="12"/>
        <w:rPr>
          <w:sz w:val="9"/>
        </w:rPr>
      </w:pPr>
    </w:p>
    <w:p w:rsidR="00946B02" w:rsidRDefault="009C45F4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946B02" w:rsidRDefault="00946B02">
      <w:pPr>
        <w:pStyle w:val="Zkladntext"/>
        <w:rPr>
          <w:i/>
          <w:sz w:val="26"/>
        </w:rPr>
      </w:pPr>
    </w:p>
    <w:p w:rsidR="00946B02" w:rsidRDefault="00946B02">
      <w:pPr>
        <w:pStyle w:val="Zkladntext"/>
        <w:spacing w:before="1"/>
        <w:rPr>
          <w:i/>
          <w:sz w:val="21"/>
        </w:rPr>
      </w:pPr>
    </w:p>
    <w:p w:rsidR="00946B02" w:rsidRDefault="009C45F4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946B02" w:rsidRDefault="00946B02">
      <w:pPr>
        <w:pStyle w:val="Zkladntext"/>
        <w:spacing w:before="4"/>
        <w:rPr>
          <w:b/>
          <w:sz w:val="27"/>
        </w:rPr>
      </w:pPr>
    </w:p>
    <w:p w:rsidR="00946B02" w:rsidRDefault="009C45F4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946B02" w:rsidRDefault="00946B02">
      <w:pPr>
        <w:pStyle w:val="Zkladntext"/>
        <w:spacing w:before="1"/>
        <w:rPr>
          <w:b/>
          <w:sz w:val="18"/>
        </w:rPr>
      </w:pPr>
    </w:p>
    <w:p w:rsidR="00946B02" w:rsidRDefault="009C45F4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946B02" w:rsidRDefault="00946B02">
      <w:pPr>
        <w:pStyle w:val="Zkladntext"/>
        <w:spacing w:before="3"/>
      </w:pPr>
    </w:p>
    <w:p w:rsidR="00946B02" w:rsidRDefault="009C45F4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946B02" w:rsidRDefault="00946B02">
      <w:pPr>
        <w:pStyle w:val="Zkladntext"/>
        <w:spacing w:before="1"/>
      </w:pPr>
    </w:p>
    <w:p w:rsidR="00946B02" w:rsidRDefault="009C45F4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946B02" w:rsidRDefault="00946B02">
      <w:pPr>
        <w:pStyle w:val="Zkladntext"/>
        <w:spacing w:before="1"/>
      </w:pPr>
    </w:p>
    <w:p w:rsidR="00946B02" w:rsidRDefault="009C45F4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946B02" w:rsidRDefault="00946B02">
      <w:pPr>
        <w:pStyle w:val="Zkladntext"/>
        <w:spacing w:before="13"/>
        <w:rPr>
          <w:sz w:val="19"/>
        </w:rPr>
      </w:pPr>
    </w:p>
    <w:p w:rsidR="00946B02" w:rsidRDefault="009C45F4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946B02" w:rsidRDefault="009C45F4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</w:t>
      </w:r>
      <w:r>
        <w:t>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946B02" w:rsidRDefault="00946B02">
      <w:pPr>
        <w:pStyle w:val="Zkladntext"/>
        <w:spacing w:before="1"/>
      </w:pPr>
    </w:p>
    <w:p w:rsidR="00946B02" w:rsidRDefault="009C45F4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946B02" w:rsidRDefault="00946B02">
      <w:pPr>
        <w:pStyle w:val="Zkladntext"/>
      </w:pPr>
    </w:p>
    <w:p w:rsidR="00946B02" w:rsidRDefault="009C45F4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946B02" w:rsidRDefault="00946B02">
      <w:pPr>
        <w:jc w:val="both"/>
        <w:rPr>
          <w:sz w:val="20"/>
        </w:rPr>
        <w:sectPr w:rsidR="00946B02">
          <w:pgSz w:w="12240" w:h="15840"/>
          <w:pgMar w:top="2040" w:right="1000" w:bottom="960" w:left="1600" w:header="708" w:footer="771" w:gutter="0"/>
          <w:cols w:space="708"/>
        </w:sectPr>
      </w:pPr>
    </w:p>
    <w:p w:rsidR="00946B02" w:rsidRDefault="00946B02">
      <w:pPr>
        <w:pStyle w:val="Zkladntext"/>
        <w:spacing w:before="12"/>
        <w:rPr>
          <w:sz w:val="29"/>
        </w:rPr>
      </w:pPr>
    </w:p>
    <w:p w:rsidR="00946B02" w:rsidRDefault="009C45F4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946B02" w:rsidRDefault="00946B02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46B0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46B0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946B02" w:rsidRDefault="009C45F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946B02" w:rsidRDefault="009C45F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946B02" w:rsidRDefault="009C45F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46B02" w:rsidRDefault="009C45F4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46B02" w:rsidRDefault="009C45F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46B02" w:rsidRDefault="009C45F4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46B02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46B02" w:rsidRDefault="009C45F4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46B02" w:rsidRDefault="009C45F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46B02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946B02" w:rsidRDefault="009C45F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946B02" w:rsidRDefault="009C45F4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946B02" w:rsidRDefault="009C45F4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946B02" w:rsidRDefault="009C45F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946B02" w:rsidRDefault="009C45F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946B02" w:rsidRDefault="009C45F4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946B02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46B02" w:rsidRDefault="009C45F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46B02" w:rsidRDefault="009C45F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46B02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946B02" w:rsidRDefault="009C45F4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946B02" w:rsidRDefault="009C45F4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946B02" w:rsidRDefault="009C45F4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946B02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46B02" w:rsidRDefault="009C45F4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46B02" w:rsidRDefault="009C45F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46B02" w:rsidRDefault="009C45F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946B02" w:rsidRDefault="009C45F4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946B02" w:rsidRDefault="00946B02">
      <w:pPr>
        <w:rPr>
          <w:sz w:val="20"/>
        </w:rPr>
        <w:sectPr w:rsidR="00946B02">
          <w:pgSz w:w="12240" w:h="15840"/>
          <w:pgMar w:top="2040" w:right="1000" w:bottom="960" w:left="1600" w:header="708" w:footer="771" w:gutter="0"/>
          <w:cols w:space="708"/>
        </w:sectPr>
      </w:pPr>
    </w:p>
    <w:p w:rsidR="00946B02" w:rsidRDefault="00946B02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46B0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46B02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46B02" w:rsidRDefault="00946B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46B02" w:rsidRDefault="009C45F4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946B02" w:rsidRDefault="009C45F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46B02" w:rsidRDefault="009C45F4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946B02" w:rsidRDefault="009C45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946B02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946B02" w:rsidRDefault="009C45F4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46B02" w:rsidRDefault="009C45F4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46B02" w:rsidRDefault="009C45F4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946B02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946B02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946B02" w:rsidRDefault="009C45F4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46B02" w:rsidRDefault="009C45F4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946B02" w:rsidRDefault="009C45F4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946B02" w:rsidRDefault="009C45F4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46B02" w:rsidRDefault="009C45F4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46B02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B02" w:rsidRDefault="009C45F4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946B02" w:rsidRDefault="009C45F4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46B02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946B02" w:rsidRDefault="009C45F4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946B02" w:rsidRDefault="009C45F4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46B02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946B02" w:rsidRDefault="00946B02">
      <w:pPr>
        <w:jc w:val="center"/>
        <w:rPr>
          <w:sz w:val="20"/>
        </w:rPr>
        <w:sectPr w:rsidR="00946B02">
          <w:pgSz w:w="12240" w:h="15840"/>
          <w:pgMar w:top="2040" w:right="1000" w:bottom="960" w:left="1600" w:header="708" w:footer="771" w:gutter="0"/>
          <w:cols w:space="708"/>
        </w:sectPr>
      </w:pPr>
    </w:p>
    <w:p w:rsidR="00946B02" w:rsidRDefault="00946B02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46B0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46B02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46B02" w:rsidRDefault="00946B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46B02" w:rsidRDefault="009C45F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46B02" w:rsidRDefault="009C45F4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46B02" w:rsidRDefault="009C45F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946B02" w:rsidRDefault="009C45F4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946B02" w:rsidRDefault="009C45F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946B02" w:rsidRDefault="009C45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46B02" w:rsidRDefault="009C45F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946B02" w:rsidRDefault="009C45F4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46B02" w:rsidRDefault="009C45F4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946B02" w:rsidRDefault="009C45F4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946B02" w:rsidRDefault="009C45F4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946B02" w:rsidRDefault="009C45F4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46B02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46B02" w:rsidRDefault="009C45F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946B02" w:rsidRDefault="009C45F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46B02" w:rsidRDefault="009C45F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46B02" w:rsidRDefault="009C45F4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46B02" w:rsidRDefault="009C45F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946B02" w:rsidRDefault="009C45F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946B02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46B02" w:rsidRDefault="009C45F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46B02" w:rsidRDefault="009C45F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946B02" w:rsidRDefault="009C45F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946B02" w:rsidRDefault="009C45F4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946B02" w:rsidRDefault="009C45F4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946B02" w:rsidRDefault="009C45F4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946B02" w:rsidRDefault="009C45F4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46B02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946B02" w:rsidRDefault="009C45F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946B02" w:rsidRDefault="009C45F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946B02" w:rsidRDefault="009C45F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946B02" w:rsidRDefault="009C45F4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946B02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46B02" w:rsidRDefault="009C45F4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46B02" w:rsidRDefault="009C45F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946B02" w:rsidRDefault="00946B02">
      <w:pPr>
        <w:rPr>
          <w:sz w:val="20"/>
        </w:rPr>
        <w:sectPr w:rsidR="00946B02">
          <w:pgSz w:w="12240" w:h="15840"/>
          <w:pgMar w:top="2040" w:right="1000" w:bottom="960" w:left="1600" w:header="708" w:footer="771" w:gutter="0"/>
          <w:cols w:space="708"/>
        </w:sectPr>
      </w:pPr>
    </w:p>
    <w:p w:rsidR="00946B02" w:rsidRDefault="00946B02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46B0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46B02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946B02" w:rsidRDefault="00946B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946B02" w:rsidRDefault="009C45F4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946B02" w:rsidRDefault="009C45F4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946B02" w:rsidRDefault="009C45F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946B02" w:rsidRDefault="009C45F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946B02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46B02" w:rsidRDefault="009C45F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946B02" w:rsidRDefault="009C45F4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946B02" w:rsidRDefault="009C45F4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46B02" w:rsidRDefault="009C45F4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46B02" w:rsidRDefault="009C45F4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946B02" w:rsidRDefault="009C45F4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946B02" w:rsidRDefault="009C45F4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946B02" w:rsidRDefault="009C45F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</w:t>
            </w:r>
            <w:r>
              <w:rPr>
                <w:sz w:val="20"/>
              </w:rPr>
              <w:t>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946B02" w:rsidRDefault="009C45F4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946B02" w:rsidRDefault="009C45F4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946B02" w:rsidRDefault="009C45F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46B02" w:rsidRDefault="009C45F4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946B02" w:rsidRDefault="009C45F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46B02" w:rsidRDefault="009C45F4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946B02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946B02" w:rsidRDefault="009C45F4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46B02" w:rsidRDefault="009C45F4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946B02" w:rsidRDefault="009C45F4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946B02" w:rsidRDefault="009C45F4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946B02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46B02" w:rsidRDefault="009C45F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46B02" w:rsidRDefault="009C45F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46B02" w:rsidRDefault="009C45F4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946B02" w:rsidRDefault="009C45F4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946B02" w:rsidRDefault="009C45F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46B02" w:rsidRDefault="009C45F4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46B02" w:rsidRDefault="009C45F4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46B02" w:rsidRDefault="009C45F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46B02" w:rsidRDefault="009C45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46B02" w:rsidRDefault="009C45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46B02" w:rsidRDefault="009C45F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946B02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946B02" w:rsidRDefault="003426D1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9C8AD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46B02" w:rsidRDefault="00946B02">
      <w:pPr>
        <w:pStyle w:val="Zkladntext"/>
        <w:rPr>
          <w:b/>
        </w:rPr>
      </w:pPr>
    </w:p>
    <w:p w:rsidR="00946B02" w:rsidRDefault="00946B02">
      <w:pPr>
        <w:pStyle w:val="Zkladntext"/>
        <w:spacing w:before="12"/>
        <w:rPr>
          <w:b/>
          <w:sz w:val="13"/>
        </w:rPr>
      </w:pPr>
    </w:p>
    <w:p w:rsidR="00946B02" w:rsidRDefault="009C45F4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946B02" w:rsidRDefault="00946B02">
      <w:pPr>
        <w:rPr>
          <w:sz w:val="16"/>
        </w:rPr>
        <w:sectPr w:rsidR="00946B02">
          <w:pgSz w:w="12240" w:h="15840"/>
          <w:pgMar w:top="2040" w:right="1000" w:bottom="960" w:left="1600" w:header="708" w:footer="771" w:gutter="0"/>
          <w:cols w:space="708"/>
        </w:sectPr>
      </w:pPr>
    </w:p>
    <w:p w:rsidR="00946B02" w:rsidRDefault="00946B02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46B0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46B02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946B02" w:rsidRDefault="00946B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946B02" w:rsidRDefault="009C45F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46B02" w:rsidRDefault="00946B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46B02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46B02" w:rsidRDefault="009C45F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46B02" w:rsidRDefault="009C45F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46B02" w:rsidRDefault="009C45F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946B02" w:rsidRDefault="009C45F4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46B02" w:rsidRDefault="009C45F4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46B02" w:rsidRDefault="009C45F4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46B02" w:rsidRDefault="009C45F4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46B02" w:rsidRDefault="009C45F4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946B02" w:rsidRDefault="009C45F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946B02" w:rsidRDefault="009C45F4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946B02" w:rsidRDefault="009C45F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946B02" w:rsidRDefault="009C45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946B02" w:rsidRDefault="009C45F4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46B02" w:rsidRDefault="009C45F4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946B02" w:rsidRDefault="009C45F4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946B02" w:rsidRDefault="009C45F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46B02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946B02" w:rsidRDefault="009C45F4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946B02" w:rsidRDefault="009C45F4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946B02" w:rsidRDefault="009C45F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946B02" w:rsidRDefault="009C45F4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46B02" w:rsidRDefault="009C45F4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46B02" w:rsidRDefault="009C45F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46B02" w:rsidRDefault="009C45F4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46B02" w:rsidRDefault="009C45F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946B02" w:rsidRDefault="00946B02">
      <w:pPr>
        <w:rPr>
          <w:sz w:val="20"/>
        </w:rPr>
        <w:sectPr w:rsidR="00946B02">
          <w:pgSz w:w="12240" w:h="15840"/>
          <w:pgMar w:top="2040" w:right="1000" w:bottom="960" w:left="1600" w:header="708" w:footer="771" w:gutter="0"/>
          <w:cols w:space="708"/>
        </w:sectPr>
      </w:pPr>
    </w:p>
    <w:p w:rsidR="00946B02" w:rsidRDefault="00946B02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46B0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46B02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946B02" w:rsidRDefault="00946B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46B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46B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946B02" w:rsidRDefault="009C45F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946B02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46B02" w:rsidRDefault="009C45F4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946B02" w:rsidRDefault="009C45F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46B02" w:rsidRDefault="009C45F4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946B02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46B02" w:rsidRDefault="009C45F4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46B02" w:rsidRDefault="009C45F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946B02" w:rsidRDefault="009C45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46B02" w:rsidRDefault="009C45F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946B02" w:rsidRDefault="00946B02">
      <w:pPr>
        <w:rPr>
          <w:sz w:val="20"/>
        </w:rPr>
        <w:sectPr w:rsidR="00946B02">
          <w:pgSz w:w="12240" w:h="15840"/>
          <w:pgMar w:top="2040" w:right="1000" w:bottom="960" w:left="1600" w:header="708" w:footer="771" w:gutter="0"/>
          <w:cols w:space="708"/>
        </w:sectPr>
      </w:pPr>
    </w:p>
    <w:p w:rsidR="00946B02" w:rsidRDefault="00946B02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46B0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46B02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946B02" w:rsidRDefault="009C45F4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46B02" w:rsidRDefault="009C45F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46B02" w:rsidRDefault="009C45F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946B02" w:rsidRDefault="009C45F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46B02" w:rsidRDefault="009C45F4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946B02" w:rsidRDefault="009C45F4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46B02" w:rsidRDefault="009C45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46B02" w:rsidRDefault="009C45F4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46B02" w:rsidRDefault="009C45F4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46B0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946B02" w:rsidRDefault="009C45F4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946B02" w:rsidRDefault="009C45F4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46B02" w:rsidRDefault="009C45F4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946B02" w:rsidRDefault="009C45F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46B02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46B02" w:rsidRDefault="009C45F4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946B02" w:rsidRDefault="009C45F4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946B02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946B02" w:rsidRDefault="009C45F4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946B02" w:rsidRDefault="009C45F4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46B02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946B02" w:rsidRDefault="00946B02">
      <w:pPr>
        <w:rPr>
          <w:sz w:val="20"/>
        </w:rPr>
        <w:sectPr w:rsidR="00946B02">
          <w:pgSz w:w="12240" w:h="15840"/>
          <w:pgMar w:top="2040" w:right="1000" w:bottom="960" w:left="1600" w:header="708" w:footer="771" w:gutter="0"/>
          <w:cols w:space="708"/>
        </w:sectPr>
      </w:pPr>
    </w:p>
    <w:p w:rsidR="00946B02" w:rsidRDefault="00946B02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46B0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46B02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946B02" w:rsidRDefault="009C45F4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46B02" w:rsidRDefault="009C45F4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946B02" w:rsidRDefault="009C45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946B02" w:rsidRDefault="009C45F4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46B02" w:rsidRDefault="009C45F4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46B02" w:rsidRDefault="009C45F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946B02" w:rsidRDefault="009C45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946B02" w:rsidRDefault="009C45F4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46B02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946B02" w:rsidRDefault="009C45F4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946B02" w:rsidRDefault="009C45F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946B02" w:rsidRDefault="009C45F4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946B02" w:rsidRDefault="009C45F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946B02" w:rsidRDefault="009C45F4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46B02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946B02" w:rsidRDefault="009C45F4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46B02" w:rsidRDefault="009C45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46B02" w:rsidRDefault="009C45F4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46B02" w:rsidRDefault="009C45F4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46B02" w:rsidRDefault="00946B02">
      <w:pPr>
        <w:rPr>
          <w:sz w:val="20"/>
        </w:rPr>
        <w:sectPr w:rsidR="00946B02">
          <w:pgSz w:w="12240" w:h="15840"/>
          <w:pgMar w:top="2040" w:right="1000" w:bottom="960" w:left="1600" w:header="708" w:footer="771" w:gutter="0"/>
          <w:cols w:space="708"/>
        </w:sectPr>
      </w:pPr>
    </w:p>
    <w:p w:rsidR="00946B02" w:rsidRDefault="00946B02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46B0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46B02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946B02" w:rsidRDefault="009C45F4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946B02" w:rsidRDefault="009C45F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946B02" w:rsidRDefault="009C45F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46B02" w:rsidRDefault="009C45F4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946B02" w:rsidRDefault="009C45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46B02" w:rsidRDefault="009C45F4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46B02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46B02" w:rsidRDefault="009C45F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946B02" w:rsidRDefault="009C45F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946B02" w:rsidRDefault="009C45F4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946B02" w:rsidRDefault="009C45F4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46B02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114" w:right="541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46B02" w:rsidRDefault="009C45F4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</w:t>
            </w:r>
            <w:r>
              <w:rPr>
                <w:sz w:val="20"/>
              </w:rPr>
              <w:t>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46B02" w:rsidRDefault="009C45F4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46B02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46B02" w:rsidRDefault="009C45F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946B02" w:rsidRDefault="009C45F4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946B02" w:rsidRDefault="003426D1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78686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46B02" w:rsidRDefault="00946B02">
      <w:pPr>
        <w:pStyle w:val="Zkladntext"/>
      </w:pPr>
    </w:p>
    <w:p w:rsidR="00946B02" w:rsidRDefault="00946B02">
      <w:pPr>
        <w:pStyle w:val="Zkladntext"/>
        <w:spacing w:before="12"/>
        <w:rPr>
          <w:sz w:val="13"/>
        </w:rPr>
      </w:pPr>
    </w:p>
    <w:p w:rsidR="00946B02" w:rsidRDefault="009C45F4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946B02" w:rsidRDefault="00946B02">
      <w:pPr>
        <w:rPr>
          <w:sz w:val="16"/>
        </w:rPr>
        <w:sectPr w:rsidR="00946B02">
          <w:pgSz w:w="12240" w:h="15840"/>
          <w:pgMar w:top="2040" w:right="1000" w:bottom="960" w:left="1600" w:header="708" w:footer="771" w:gutter="0"/>
          <w:cols w:space="708"/>
        </w:sectPr>
      </w:pPr>
    </w:p>
    <w:p w:rsidR="00946B02" w:rsidRDefault="00946B02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46B02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46B02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946B02" w:rsidRDefault="00946B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46B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46B0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46B02" w:rsidRDefault="009C45F4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946B02" w:rsidRDefault="009C45F4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946B02" w:rsidRDefault="009C45F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46B02" w:rsidRDefault="009C45F4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46B02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46B02" w:rsidRDefault="009C45F4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46B02" w:rsidRDefault="00946B02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946B02" w:rsidRDefault="009C45F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46B02" w:rsidRDefault="00946B0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46B02" w:rsidRDefault="009C45F4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946B02" w:rsidRDefault="009C45F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946B02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46B02" w:rsidRDefault="00946B02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946B02" w:rsidRDefault="009C45F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46B02" w:rsidRDefault="00946B0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46B02" w:rsidRDefault="009C45F4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46B02" w:rsidRDefault="009C45F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946B02" w:rsidRDefault="009C45F4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46B02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946B02" w:rsidRDefault="009C45F4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946B02" w:rsidRDefault="009C45F4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46B02" w:rsidRDefault="009C45F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46B02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46B02" w:rsidRDefault="00946B0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46B02" w:rsidRDefault="009C45F4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946B02" w:rsidRDefault="009C45F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9C45F4" w:rsidRDefault="009C45F4"/>
    <w:sectPr w:rsidR="009C45F4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5F4" w:rsidRDefault="009C45F4">
      <w:r>
        <w:separator/>
      </w:r>
    </w:p>
  </w:endnote>
  <w:endnote w:type="continuationSeparator" w:id="0">
    <w:p w:rsidR="009C45F4" w:rsidRDefault="009C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B02" w:rsidRDefault="003426D1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B02" w:rsidRDefault="009C45F4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26D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946B02" w:rsidRDefault="009C45F4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426D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5F4" w:rsidRDefault="009C45F4">
      <w:r>
        <w:separator/>
      </w:r>
    </w:p>
  </w:footnote>
  <w:footnote w:type="continuationSeparator" w:id="0">
    <w:p w:rsidR="009C45F4" w:rsidRDefault="009C4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B02" w:rsidRDefault="009C45F4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69C"/>
    <w:multiLevelType w:val="hybridMultilevel"/>
    <w:tmpl w:val="CA7C7600"/>
    <w:lvl w:ilvl="0" w:tplc="3BDAA1C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52060C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92F2E37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2F0E932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05CCCDD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E77AC4A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E230118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6E22B1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C01EB76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56F7F16"/>
    <w:multiLevelType w:val="hybridMultilevel"/>
    <w:tmpl w:val="69E01872"/>
    <w:lvl w:ilvl="0" w:tplc="4DE25CDA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2BE1A18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BD8EDB0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3D2A0270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C81A2EBA">
      <w:numFmt w:val="bullet"/>
      <w:lvlText w:val="•"/>
      <w:lvlJc w:val="left"/>
      <w:pPr>
        <w:ind w:left="2148" w:hanging="360"/>
      </w:pPr>
      <w:rPr>
        <w:rFonts w:hint="default"/>
        <w:lang w:val="cs-CZ" w:eastAsia="en-US" w:bidi="ar-SA"/>
      </w:rPr>
    </w:lvl>
    <w:lvl w:ilvl="5" w:tplc="0EDEDAE0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6" w:tplc="3F4230D2">
      <w:numFmt w:val="bullet"/>
      <w:lvlText w:val="•"/>
      <w:lvlJc w:val="left"/>
      <w:pPr>
        <w:ind w:left="4645" w:hanging="360"/>
      </w:pPr>
      <w:rPr>
        <w:rFonts w:hint="default"/>
        <w:lang w:val="cs-CZ" w:eastAsia="en-US" w:bidi="ar-SA"/>
      </w:rPr>
    </w:lvl>
    <w:lvl w:ilvl="7" w:tplc="604848DE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8" w:tplc="BCD6EFCC">
      <w:numFmt w:val="bullet"/>
      <w:lvlText w:val="•"/>
      <w:lvlJc w:val="left"/>
      <w:pPr>
        <w:ind w:left="7142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57B375C"/>
    <w:multiLevelType w:val="hybridMultilevel"/>
    <w:tmpl w:val="1D2EBCD4"/>
    <w:lvl w:ilvl="0" w:tplc="917E28D0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11E0BAC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6F81696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F388651C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7B40DB26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D890A734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DE30672A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522491AA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C40C8AC8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2AD6017D"/>
    <w:multiLevelType w:val="hybridMultilevel"/>
    <w:tmpl w:val="75746000"/>
    <w:lvl w:ilvl="0" w:tplc="3FE6ADA2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C046F088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12BC2F2E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5452258A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7F6CD908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A190BFAC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B9B6F19E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CD1AFFF6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44501DD0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62AC3CA7"/>
    <w:multiLevelType w:val="hybridMultilevel"/>
    <w:tmpl w:val="340C0558"/>
    <w:lvl w:ilvl="0" w:tplc="7E5AC76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5D0AAB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B965CA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C42413A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0FAE33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79DEBFE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966E867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3EE2BDB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C466F63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0E851FE"/>
    <w:multiLevelType w:val="hybridMultilevel"/>
    <w:tmpl w:val="A4E46908"/>
    <w:lvl w:ilvl="0" w:tplc="ADFAD2C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74C610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0A56063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A3EE6CD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F0B63DD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E758B98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890905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A150143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119E5E5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2E4718B"/>
    <w:multiLevelType w:val="hybridMultilevel"/>
    <w:tmpl w:val="49FA537E"/>
    <w:lvl w:ilvl="0" w:tplc="9570716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C20A32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1F040D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446EB63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593A5C3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9246352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6A882D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8A46153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E1A867D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F05424F"/>
    <w:multiLevelType w:val="hybridMultilevel"/>
    <w:tmpl w:val="1F00933E"/>
    <w:lvl w:ilvl="0" w:tplc="1E866FE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3E802C4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2E68EC4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9BD6E2F0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9240191C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A0789452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87683B12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78D28F74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018CAFF8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02"/>
    <w:rsid w:val="003426D1"/>
    <w:rsid w:val="00946B02"/>
    <w:rsid w:val="009C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2DFFC2-0542-47A9-90BC-AFF6AC83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4863</Words>
  <Characters>28698</Characters>
  <Application>Microsoft Office Word</Application>
  <DocSecurity>0</DocSecurity>
  <Lines>239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2024-06-24T06:23:00Z</dcterms:created>
  <dcterms:modified xsi:type="dcterms:W3CDTF">2024-06-24T06:23:00Z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2024-06-24T00:00:00Z</vt:filetime>
  </property>
</Properties>
</file>