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71544E">
        <w:rPr>
          <w:rFonts w:ascii="Arial" w:hAnsi="Arial" w:cs="Arial"/>
          <w:b/>
          <w:spacing w:val="20"/>
          <w:sz w:val="32"/>
        </w:rPr>
        <w:t>17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48452C">
        <w:rPr>
          <w:rFonts w:ascii="Arial" w:hAnsi="Arial" w:cs="Arial"/>
          <w:b/>
          <w:sz w:val="28"/>
          <w:szCs w:val="28"/>
        </w:rPr>
        <w:t>ze dne 19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48452C">
        <w:rPr>
          <w:rFonts w:ascii="Arial" w:hAnsi="Arial" w:cs="Arial"/>
          <w:b/>
          <w:sz w:val="28"/>
          <w:szCs w:val="28"/>
        </w:rPr>
        <w:t>8.202</w:t>
      </w:r>
      <w:r w:rsidR="00F60F92">
        <w:rPr>
          <w:rFonts w:ascii="Arial" w:hAnsi="Arial" w:cs="Arial"/>
          <w:b/>
          <w:sz w:val="28"/>
          <w:szCs w:val="28"/>
        </w:rPr>
        <w:t>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bankovní spojení Česká spořitelna, a.s.,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024ED3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</w:t>
      </w:r>
      <w:r w:rsidRPr="00146AFD">
        <w:rPr>
          <w:rFonts w:ascii="Arial" w:hAnsi="Arial" w:cs="Arial"/>
        </w:rPr>
        <w:t xml:space="preserve">nájemného č. </w:t>
      </w:r>
      <w:r w:rsidR="00426710" w:rsidRPr="00146AFD">
        <w:rPr>
          <w:rFonts w:ascii="Arial" w:hAnsi="Arial" w:cs="Arial"/>
          <w:color w:val="000000"/>
        </w:rPr>
        <w:t>3155200</w:t>
      </w:r>
      <w:r w:rsidR="0048452C" w:rsidRPr="00146AFD">
        <w:rPr>
          <w:rFonts w:ascii="Arial" w:hAnsi="Arial" w:cs="Arial"/>
          <w:color w:val="000000"/>
        </w:rPr>
        <w:t>241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Třeboň, s.r.o.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71544E">
        <w:rPr>
          <w:rFonts w:ascii="Arial" w:hAnsi="Arial" w:cs="Arial"/>
        </w:rPr>
        <w:t>17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DB1036">
        <w:rPr>
          <w:rFonts w:ascii="Arial" w:hAnsi="Arial" w:cs="Arial"/>
        </w:rPr>
        <w:t>19</w:t>
      </w:r>
      <w:r w:rsidR="0048452C">
        <w:rPr>
          <w:rFonts w:ascii="Arial" w:hAnsi="Arial" w:cs="Arial"/>
        </w:rPr>
        <w:t>.08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48452C">
        <w:rPr>
          <w:rFonts w:ascii="Arial" w:hAnsi="Arial" w:cs="Arial"/>
        </w:rPr>
        <w:t>2</w:t>
      </w:r>
      <w:r w:rsidR="003516FA">
        <w:rPr>
          <w:rFonts w:ascii="Arial" w:hAnsi="Arial" w:cs="Arial"/>
        </w:rPr>
        <w:t>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DA3AA2" w:rsidRPr="00DA3AA2" w:rsidRDefault="00A95415" w:rsidP="00DA3AA2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146AFD">
        <w:rPr>
          <w:rFonts w:ascii="Arial" w:hAnsi="Arial" w:cs="Arial"/>
          <w:bCs/>
          <w:color w:val="000000"/>
          <w:sz w:val="20"/>
        </w:rPr>
        <w:t xml:space="preserve">326/2024-46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ze dne </w:t>
      </w:r>
      <w:r w:rsidR="00146AFD">
        <w:rPr>
          <w:rFonts w:ascii="Arial" w:hAnsi="Arial" w:cs="Arial"/>
          <w:bCs/>
          <w:color w:val="000000"/>
          <w:sz w:val="20"/>
        </w:rPr>
        <w:t>05.06.2024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71544E" w:rsidRPr="0071544E">
        <w:rPr>
          <w:rFonts w:ascii="Arial" w:eastAsia="Calibri" w:hAnsi="Arial" w:cs="Arial"/>
          <w:sz w:val="20"/>
          <w:lang w:eastAsia="en-US"/>
        </w:rPr>
        <w:t>uzavření dodatku č. 17 ke smlouvě o nájmu nebytových prostor (smlouva ze dne 19.08.2020) mezi městem Třeboň a společností Slatinné lázně Třeboň s.r.o.  (Lázeňská čp. 1001, Třeboň, IČ: 25179896, DIČ: CZ 25179896), kterým se mění výše záloh na služby související s užíváním nebytových prostor dle důvodové zprávy, a to od měsíce července 2024.</w:t>
      </w:r>
    </w:p>
    <w:p w:rsidR="0071544E" w:rsidRDefault="0071544E" w:rsidP="00FB7F84">
      <w:pPr>
        <w:spacing w:after="120" w:line="276" w:lineRule="auto"/>
        <w:jc w:val="center"/>
        <w:rPr>
          <w:rFonts w:ascii="Arial" w:hAnsi="Arial" w:cs="Arial"/>
          <w:bCs/>
          <w:color w:val="000000"/>
          <w:sz w:val="18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722CE4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930C0C">
        <w:rPr>
          <w:rFonts w:ascii="Arial" w:hAnsi="Arial" w:cs="Arial"/>
          <w:sz w:val="20"/>
          <w:szCs w:val="20"/>
        </w:rPr>
        <w:t>19.08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930C0C">
        <w:rPr>
          <w:rFonts w:ascii="Arial" w:hAnsi="Arial" w:cs="Arial"/>
          <w:sz w:val="20"/>
          <w:szCs w:val="20"/>
        </w:rPr>
        <w:t>2</w:t>
      </w:r>
      <w:r w:rsidR="00DA3AA2">
        <w:rPr>
          <w:rFonts w:ascii="Arial" w:hAnsi="Arial" w:cs="Arial"/>
          <w:sz w:val="20"/>
          <w:szCs w:val="20"/>
        </w:rPr>
        <w:t>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253482">
        <w:rPr>
          <w:rFonts w:ascii="Arial" w:hAnsi="Arial" w:cs="Arial"/>
          <w:sz w:val="20"/>
          <w:szCs w:val="20"/>
        </w:rPr>
        <w:t>ředány</w:t>
      </w:r>
      <w:r w:rsidRPr="00253482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930C0C">
        <w:rPr>
          <w:rFonts w:ascii="Arial" w:hAnsi="Arial" w:cs="Arial"/>
          <w:sz w:val="20"/>
          <w:szCs w:val="20"/>
        </w:rPr>
        <w:t>2</w:t>
      </w:r>
      <w:r w:rsidR="00DA3AA2">
        <w:rPr>
          <w:rFonts w:ascii="Arial" w:hAnsi="Arial" w:cs="Arial"/>
          <w:sz w:val="20"/>
          <w:szCs w:val="20"/>
        </w:rPr>
        <w:t>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930C0C">
        <w:rPr>
          <w:rFonts w:ascii="Arial" w:hAnsi="Arial" w:cs="Arial"/>
          <w:sz w:val="20"/>
          <w:szCs w:val="20"/>
        </w:rPr>
        <w:t>Kulturně – společenské centrum Beseda -</w:t>
      </w:r>
      <w:r w:rsidRPr="00253482">
        <w:rPr>
          <w:rFonts w:ascii="Arial" w:hAnsi="Arial" w:cs="Arial"/>
          <w:sz w:val="20"/>
          <w:szCs w:val="20"/>
        </w:rPr>
        <w:t xml:space="preserve"> Třeboň, která je</w:t>
      </w:r>
      <w:r w:rsidR="00765E64" w:rsidRPr="00253482">
        <w:rPr>
          <w:rFonts w:ascii="Arial" w:hAnsi="Arial" w:cs="Arial"/>
          <w:sz w:val="20"/>
          <w:szCs w:val="20"/>
        </w:rPr>
        <w:t xml:space="preserve"> </w:t>
      </w:r>
      <w:r w:rsidR="00765E64" w:rsidRPr="00722CE4">
        <w:rPr>
          <w:rFonts w:ascii="Arial" w:hAnsi="Arial" w:cs="Arial"/>
          <w:sz w:val="20"/>
          <w:szCs w:val="20"/>
        </w:rPr>
        <w:t xml:space="preserve">součástí pozemku p. </w:t>
      </w:r>
      <w:r w:rsidR="00765E64" w:rsidRPr="00722CE4">
        <w:rPr>
          <w:rFonts w:ascii="Arial" w:hAnsi="Arial" w:cs="Arial"/>
          <w:sz w:val="20"/>
          <w:szCs w:val="20"/>
        </w:rPr>
        <w:lastRenderedPageBreak/>
        <w:t xml:space="preserve">č. </w:t>
      </w:r>
      <w:r w:rsidR="00DA73B5" w:rsidRPr="00722CE4">
        <w:rPr>
          <w:rFonts w:ascii="Arial" w:hAnsi="Arial" w:cs="Arial"/>
          <w:sz w:val="20"/>
          <w:szCs w:val="20"/>
        </w:rPr>
        <w:t xml:space="preserve">st. </w:t>
      </w:r>
      <w:r w:rsidR="00765E64" w:rsidRPr="00722CE4">
        <w:rPr>
          <w:rFonts w:ascii="Arial" w:hAnsi="Arial" w:cs="Arial"/>
          <w:sz w:val="20"/>
          <w:szCs w:val="20"/>
        </w:rPr>
        <w:t xml:space="preserve">KN </w:t>
      </w:r>
      <w:r w:rsidR="00930C0C" w:rsidRPr="00722CE4">
        <w:rPr>
          <w:rFonts w:ascii="Arial" w:hAnsi="Arial" w:cs="Arial"/>
          <w:sz w:val="20"/>
          <w:szCs w:val="20"/>
        </w:rPr>
        <w:t>57</w:t>
      </w:r>
      <w:r w:rsidR="00DA3AA2" w:rsidRPr="00722CE4">
        <w:rPr>
          <w:rFonts w:ascii="Arial" w:hAnsi="Arial" w:cs="Arial"/>
          <w:sz w:val="20"/>
          <w:szCs w:val="20"/>
        </w:rPr>
        <w:t xml:space="preserve"> </w:t>
      </w:r>
      <w:r w:rsidRPr="00722CE4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722CE4">
        <w:rPr>
          <w:rFonts w:ascii="Arial" w:hAnsi="Arial" w:cs="Arial"/>
          <w:sz w:val="20"/>
          <w:szCs w:val="20"/>
        </w:rPr>
        <w:t>ú.</w:t>
      </w:r>
      <w:proofErr w:type="spellEnd"/>
      <w:r w:rsidRPr="00722CE4">
        <w:rPr>
          <w:rFonts w:ascii="Arial" w:hAnsi="Arial" w:cs="Arial"/>
          <w:sz w:val="20"/>
          <w:szCs w:val="20"/>
        </w:rPr>
        <w:t xml:space="preserve"> Třeboň ve</w:t>
      </w:r>
      <w:r w:rsidR="00B05F65" w:rsidRPr="00722CE4">
        <w:rPr>
          <w:rFonts w:ascii="Arial" w:hAnsi="Arial" w:cs="Arial"/>
          <w:sz w:val="20"/>
          <w:szCs w:val="20"/>
        </w:rPr>
        <w:t> </w:t>
      </w:r>
      <w:r w:rsidRPr="00722CE4">
        <w:rPr>
          <w:rFonts w:ascii="Arial" w:hAnsi="Arial" w:cs="Arial"/>
          <w:sz w:val="20"/>
          <w:szCs w:val="20"/>
        </w:rPr>
        <w:t>výlučném vlastnictví pronajímatele</w:t>
      </w:r>
      <w:r w:rsidR="00225BF5" w:rsidRPr="00722CE4">
        <w:rPr>
          <w:rFonts w:ascii="Arial" w:hAnsi="Arial" w:cs="Arial"/>
          <w:sz w:val="20"/>
          <w:szCs w:val="20"/>
        </w:rPr>
        <w:t xml:space="preserve"> (dále jen „</w:t>
      </w:r>
      <w:r w:rsidR="00225BF5" w:rsidRPr="00722CE4">
        <w:rPr>
          <w:rFonts w:ascii="Arial" w:hAnsi="Arial" w:cs="Arial"/>
          <w:b/>
          <w:sz w:val="20"/>
          <w:szCs w:val="20"/>
        </w:rPr>
        <w:t>předmět nájmu</w:t>
      </w:r>
      <w:r w:rsidR="00225BF5" w:rsidRPr="00722CE4">
        <w:rPr>
          <w:rFonts w:ascii="Arial" w:hAnsi="Arial" w:cs="Arial"/>
          <w:sz w:val="20"/>
          <w:szCs w:val="20"/>
        </w:rPr>
        <w:t>“</w:t>
      </w:r>
      <w:r w:rsidR="00DD67A1" w:rsidRPr="00722CE4">
        <w:rPr>
          <w:rFonts w:ascii="Arial" w:hAnsi="Arial" w:cs="Arial"/>
          <w:sz w:val="20"/>
          <w:szCs w:val="20"/>
        </w:rPr>
        <w:t>)</w:t>
      </w:r>
      <w:r w:rsidRPr="00722CE4">
        <w:rPr>
          <w:rFonts w:ascii="Arial" w:hAnsi="Arial" w:cs="Arial"/>
          <w:sz w:val="20"/>
          <w:szCs w:val="20"/>
        </w:rPr>
        <w:t>, a to za</w:t>
      </w:r>
      <w:r w:rsidR="00080B4C" w:rsidRPr="00722CE4">
        <w:rPr>
          <w:rFonts w:ascii="Arial" w:hAnsi="Arial" w:cs="Arial"/>
          <w:sz w:val="20"/>
          <w:szCs w:val="20"/>
        </w:rPr>
        <w:t> </w:t>
      </w:r>
      <w:r w:rsidRPr="00722CE4">
        <w:rPr>
          <w:rFonts w:ascii="Arial" w:hAnsi="Arial" w:cs="Arial"/>
          <w:sz w:val="20"/>
          <w:szCs w:val="20"/>
        </w:rPr>
        <w:t xml:space="preserve">účelem </w:t>
      </w:r>
      <w:r w:rsidR="00AD3C79" w:rsidRPr="00722CE4">
        <w:rPr>
          <w:rFonts w:ascii="Arial" w:hAnsi="Arial" w:cs="Arial"/>
          <w:sz w:val="20"/>
          <w:szCs w:val="20"/>
        </w:rPr>
        <w:t xml:space="preserve">provozování </w:t>
      </w:r>
      <w:r w:rsidR="00930C0C" w:rsidRPr="00722CE4">
        <w:rPr>
          <w:rFonts w:ascii="Arial" w:hAnsi="Arial" w:cs="Arial"/>
          <w:sz w:val="20"/>
          <w:szCs w:val="20"/>
        </w:rPr>
        <w:t>společenských a kulturních akcí v souladu s kolaudačním rozhodnutím</w:t>
      </w:r>
      <w:r w:rsidR="00AD3C79" w:rsidRPr="00722CE4">
        <w:rPr>
          <w:rFonts w:ascii="Arial" w:hAnsi="Arial" w:cs="Arial"/>
          <w:sz w:val="20"/>
          <w:szCs w:val="20"/>
        </w:rPr>
        <w:t>.</w:t>
      </w:r>
    </w:p>
    <w:p w:rsidR="00862608" w:rsidRPr="00253482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722CE4">
        <w:rPr>
          <w:rFonts w:ascii="Arial" w:hAnsi="Arial" w:cs="Arial"/>
          <w:sz w:val="20"/>
        </w:rPr>
        <w:t>17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</w:t>
      </w:r>
      <w:r w:rsidR="00080B4C">
        <w:rPr>
          <w:rFonts w:ascii="Arial" w:hAnsi="Arial" w:cs="Arial"/>
          <w:sz w:val="20"/>
        </w:rPr>
        <w:t> </w:t>
      </w:r>
      <w:r w:rsidR="00E821A7" w:rsidRPr="00253482">
        <w:rPr>
          <w:rFonts w:ascii="Arial" w:hAnsi="Arial" w:cs="Arial"/>
          <w:sz w:val="20"/>
        </w:rPr>
        <w:t>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225BF5" w:rsidRPr="00253482">
        <w:rPr>
          <w:rFonts w:ascii="Arial" w:hAnsi="Arial" w:cs="Arial"/>
          <w:sz w:val="20"/>
        </w:rPr>
        <w:t>výš</w:t>
      </w:r>
      <w:r w:rsidR="00253482" w:rsidRPr="00253482">
        <w:rPr>
          <w:rFonts w:ascii="Arial" w:hAnsi="Arial" w:cs="Arial"/>
          <w:sz w:val="20"/>
        </w:rPr>
        <w:t>e</w:t>
      </w:r>
      <w:r w:rsidR="00225BF5" w:rsidRPr="00253482">
        <w:rPr>
          <w:rFonts w:ascii="Arial" w:hAnsi="Arial" w:cs="Arial"/>
          <w:sz w:val="20"/>
        </w:rPr>
        <w:t xml:space="preserve"> </w:t>
      </w:r>
      <w:r w:rsidR="00201F16" w:rsidRPr="00253482">
        <w:rPr>
          <w:rFonts w:ascii="Arial" w:hAnsi="Arial" w:cs="Arial"/>
          <w:sz w:val="20"/>
        </w:rPr>
        <w:t>záloh z</w:t>
      </w:r>
      <w:r w:rsidR="00A728B3" w:rsidRPr="00253482">
        <w:rPr>
          <w:rFonts w:ascii="Arial" w:hAnsi="Arial" w:cs="Arial"/>
          <w:sz w:val="20"/>
        </w:rPr>
        <w:t xml:space="preserve">a služby související s užíváním </w:t>
      </w:r>
      <w:r w:rsidR="00225BF5" w:rsidRPr="00253482">
        <w:rPr>
          <w:rFonts w:ascii="Arial" w:hAnsi="Arial" w:cs="Arial"/>
          <w:sz w:val="20"/>
        </w:rPr>
        <w:t>předmětu nájmu</w:t>
      </w:r>
      <w:r w:rsidR="00B305EA" w:rsidRPr="00253482">
        <w:rPr>
          <w:rFonts w:ascii="Arial" w:hAnsi="Arial" w:cs="Arial"/>
          <w:sz w:val="20"/>
        </w:rPr>
        <w:t xml:space="preserve">, </w:t>
      </w:r>
      <w:r w:rsidR="00FB7F84" w:rsidRPr="00253482">
        <w:rPr>
          <w:rFonts w:ascii="Arial" w:hAnsi="Arial" w:cs="Arial"/>
          <w:sz w:val="20"/>
        </w:rPr>
        <w:t>blíže</w:t>
      </w:r>
      <w:r w:rsidR="00896CF9" w:rsidRPr="00253482">
        <w:rPr>
          <w:rFonts w:ascii="Arial" w:hAnsi="Arial" w:cs="Arial"/>
          <w:sz w:val="20"/>
        </w:rPr>
        <w:t xml:space="preserve"> s</w:t>
      </w:r>
      <w:r w:rsidR="0023404D" w:rsidRPr="00253482">
        <w:rPr>
          <w:rFonts w:ascii="Arial" w:hAnsi="Arial" w:cs="Arial"/>
          <w:sz w:val="20"/>
        </w:rPr>
        <w:t>pecifikov</w:t>
      </w:r>
      <w:r w:rsidR="00333F88" w:rsidRPr="00253482">
        <w:rPr>
          <w:rFonts w:ascii="Arial" w:hAnsi="Arial" w:cs="Arial"/>
          <w:sz w:val="20"/>
        </w:rPr>
        <w:t>ané</w:t>
      </w:r>
      <w:r w:rsidR="002E775C" w:rsidRPr="00253482">
        <w:rPr>
          <w:rFonts w:ascii="Arial" w:hAnsi="Arial" w:cs="Arial"/>
          <w:sz w:val="20"/>
        </w:rPr>
        <w:t xml:space="preserve"> v </w:t>
      </w:r>
      <w:r w:rsidR="005B189D" w:rsidRPr="00253482">
        <w:rPr>
          <w:rFonts w:ascii="Arial" w:hAnsi="Arial" w:cs="Arial"/>
          <w:sz w:val="20"/>
        </w:rPr>
        <w:t xml:space="preserve">odst. 3 </w:t>
      </w:r>
      <w:r w:rsidR="002E775C" w:rsidRPr="00253482">
        <w:rPr>
          <w:rFonts w:ascii="Arial" w:hAnsi="Arial" w:cs="Arial"/>
          <w:sz w:val="20"/>
        </w:rPr>
        <w:t>tohoto článku</w:t>
      </w:r>
      <w:r w:rsidR="00862608" w:rsidRPr="00253482">
        <w:rPr>
          <w:rFonts w:ascii="Arial" w:hAnsi="Arial" w:cs="Arial"/>
          <w:sz w:val="20"/>
        </w:rPr>
        <w:t>.</w:t>
      </w:r>
    </w:p>
    <w:p w:rsidR="00722CE4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</w:t>
      </w:r>
      <w:r w:rsidR="00DE0A65" w:rsidRPr="00B05F65">
        <w:rPr>
          <w:rFonts w:ascii="Arial" w:hAnsi="Arial" w:cs="Arial"/>
          <w:sz w:val="20"/>
        </w:rPr>
        <w:t>jednaná</w:t>
      </w:r>
      <w:r w:rsidR="002D037A" w:rsidRPr="00B05F65">
        <w:rPr>
          <w:rFonts w:ascii="Arial" w:hAnsi="Arial" w:cs="Arial"/>
          <w:sz w:val="20"/>
        </w:rPr>
        <w:t xml:space="preserve"> z</w:t>
      </w:r>
      <w:r w:rsidR="00576ACD" w:rsidRPr="00B05F65">
        <w:rPr>
          <w:rFonts w:ascii="Arial" w:hAnsi="Arial" w:cs="Arial"/>
          <w:sz w:val="20"/>
        </w:rPr>
        <w:t>měna</w:t>
      </w:r>
      <w:r w:rsidR="008562DE" w:rsidRPr="00B05F65">
        <w:rPr>
          <w:rFonts w:ascii="Arial" w:hAnsi="Arial" w:cs="Arial"/>
          <w:sz w:val="20"/>
        </w:rPr>
        <w:t xml:space="preserve"> spočívá </w:t>
      </w:r>
      <w:r w:rsidR="00576ACD" w:rsidRPr="00B05F65">
        <w:rPr>
          <w:rFonts w:ascii="Arial" w:hAnsi="Arial" w:cs="Arial"/>
          <w:sz w:val="20"/>
        </w:rPr>
        <w:t>v úpravě</w:t>
      </w:r>
      <w:r w:rsidR="00862608" w:rsidRPr="00B05F65">
        <w:rPr>
          <w:rFonts w:ascii="Arial" w:hAnsi="Arial" w:cs="Arial"/>
          <w:sz w:val="20"/>
        </w:rPr>
        <w:t xml:space="preserve"> čl. </w:t>
      </w:r>
      <w:r w:rsidR="005D0C41">
        <w:rPr>
          <w:rFonts w:ascii="Arial" w:hAnsi="Arial" w:cs="Arial"/>
          <w:sz w:val="20"/>
        </w:rPr>
        <w:t>V</w:t>
      </w:r>
      <w:r w:rsidR="006D459F">
        <w:rPr>
          <w:rFonts w:ascii="Arial" w:hAnsi="Arial" w:cs="Arial"/>
          <w:sz w:val="20"/>
        </w:rPr>
        <w:t>I</w:t>
      </w:r>
      <w:r w:rsidR="008C5C5E" w:rsidRPr="00B05F65">
        <w:rPr>
          <w:rFonts w:ascii="Arial" w:hAnsi="Arial" w:cs="Arial"/>
          <w:sz w:val="20"/>
        </w:rPr>
        <w:t xml:space="preserve">. </w:t>
      </w:r>
      <w:r w:rsidR="00E821A7" w:rsidRPr="00B05F65">
        <w:rPr>
          <w:rFonts w:ascii="Arial" w:hAnsi="Arial" w:cs="Arial"/>
          <w:sz w:val="20"/>
        </w:rPr>
        <w:t>s</w:t>
      </w:r>
      <w:r w:rsidR="00D33A07">
        <w:rPr>
          <w:rFonts w:ascii="Arial" w:hAnsi="Arial" w:cs="Arial"/>
          <w:sz w:val="20"/>
        </w:rPr>
        <w:t xml:space="preserve">mlouvy, </w:t>
      </w:r>
      <w:r w:rsidR="003860F2">
        <w:rPr>
          <w:rFonts w:ascii="Arial" w:hAnsi="Arial" w:cs="Arial"/>
          <w:sz w:val="20"/>
        </w:rPr>
        <w:t xml:space="preserve">ve smyslu násl. dodatků, kdy </w:t>
      </w:r>
      <w:r w:rsidR="00D33A07">
        <w:rPr>
          <w:rFonts w:ascii="Arial" w:hAnsi="Arial" w:cs="Arial"/>
          <w:sz w:val="20"/>
        </w:rPr>
        <w:t>se pravidelné měsíční zálohy počínaje</w:t>
      </w:r>
      <w:r w:rsidR="00722CE4">
        <w:rPr>
          <w:rFonts w:ascii="Arial" w:hAnsi="Arial" w:cs="Arial"/>
          <w:sz w:val="20"/>
        </w:rPr>
        <w:t>:</w:t>
      </w:r>
    </w:p>
    <w:p w:rsidR="00CC1CA7" w:rsidRPr="00B05F65" w:rsidRDefault="00722CE4" w:rsidP="00722CE4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722CE4">
        <w:rPr>
          <w:rFonts w:ascii="Arial" w:hAnsi="Arial" w:cs="Arial"/>
          <w:b/>
          <w:sz w:val="20"/>
        </w:rPr>
        <w:t xml:space="preserve">od července </w:t>
      </w:r>
      <w:r w:rsidR="00D33A07" w:rsidRPr="00722CE4">
        <w:rPr>
          <w:rFonts w:ascii="Arial" w:hAnsi="Arial" w:cs="Arial"/>
          <w:b/>
          <w:sz w:val="20"/>
        </w:rPr>
        <w:t>202</w:t>
      </w:r>
      <w:r w:rsidRPr="00722CE4">
        <w:rPr>
          <w:rFonts w:ascii="Arial" w:hAnsi="Arial" w:cs="Arial"/>
          <w:b/>
          <w:sz w:val="20"/>
        </w:rPr>
        <w:t>4</w:t>
      </w:r>
      <w:r w:rsidR="00930C0C">
        <w:rPr>
          <w:rFonts w:ascii="Arial" w:hAnsi="Arial" w:cs="Arial"/>
          <w:sz w:val="20"/>
        </w:rPr>
        <w:t xml:space="preserve"> v celkové výši </w:t>
      </w:r>
      <w:r w:rsidR="007C334D" w:rsidRPr="007C334D">
        <w:rPr>
          <w:rFonts w:ascii="Arial" w:hAnsi="Arial" w:cs="Arial"/>
          <w:b/>
          <w:sz w:val="20"/>
        </w:rPr>
        <w:t>33 250</w:t>
      </w:r>
      <w:r w:rsidR="00031C9D" w:rsidRPr="00722CE4">
        <w:rPr>
          <w:rFonts w:ascii="Arial" w:hAnsi="Arial" w:cs="Arial"/>
          <w:b/>
          <w:sz w:val="20"/>
        </w:rPr>
        <w:t xml:space="preserve"> Kč</w:t>
      </w:r>
      <w:r w:rsidR="00D33A07">
        <w:rPr>
          <w:rFonts w:ascii="Arial" w:hAnsi="Arial" w:cs="Arial"/>
          <w:sz w:val="20"/>
        </w:rPr>
        <w:t xml:space="preserve"> stanovují takto:</w:t>
      </w:r>
    </w:p>
    <w:p w:rsidR="00E4678E" w:rsidRPr="00765898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vodné a stočné bude nájemce platit pronajímateli pravidelné mě</w:t>
      </w:r>
      <w:r w:rsidR="00722CE4">
        <w:rPr>
          <w:rFonts w:ascii="Arial" w:hAnsi="Arial" w:cs="Arial"/>
          <w:b/>
          <w:sz w:val="20"/>
        </w:rPr>
        <w:t>síční zálohy částkou ve výši 9</w:t>
      </w:r>
      <w:r w:rsidR="00930C0C">
        <w:rPr>
          <w:rFonts w:ascii="Arial" w:hAnsi="Arial" w:cs="Arial"/>
          <w:b/>
          <w:sz w:val="20"/>
        </w:rPr>
        <w:t xml:space="preserve"> </w:t>
      </w:r>
      <w:r w:rsidR="00722CE4">
        <w:rPr>
          <w:rFonts w:ascii="Arial" w:hAnsi="Arial" w:cs="Arial"/>
          <w:b/>
          <w:sz w:val="20"/>
        </w:rPr>
        <w:t>25</w:t>
      </w:r>
      <w:r w:rsidR="00C37F81">
        <w:rPr>
          <w:rFonts w:ascii="Arial" w:hAnsi="Arial" w:cs="Arial"/>
          <w:b/>
          <w:sz w:val="20"/>
        </w:rPr>
        <w:t>0</w:t>
      </w:r>
      <w:r w:rsidR="00031C9D">
        <w:rPr>
          <w:rFonts w:ascii="Arial" w:hAnsi="Arial" w:cs="Arial"/>
          <w:b/>
          <w:sz w:val="20"/>
        </w:rPr>
        <w:t xml:space="preserve"> Kč (slovy:</w:t>
      </w:r>
      <w:r w:rsidR="00930C0C">
        <w:rPr>
          <w:rFonts w:ascii="Arial" w:hAnsi="Arial" w:cs="Arial"/>
          <w:b/>
          <w:sz w:val="20"/>
        </w:rPr>
        <w:t xml:space="preserve"> </w:t>
      </w:r>
      <w:r w:rsidR="00722CE4">
        <w:rPr>
          <w:rFonts w:ascii="Arial" w:hAnsi="Arial" w:cs="Arial"/>
          <w:b/>
          <w:sz w:val="20"/>
        </w:rPr>
        <w:t>devět tisíc dvě stě padesát</w:t>
      </w:r>
      <w:r w:rsidR="00031C9D">
        <w:rPr>
          <w:rFonts w:ascii="Arial" w:hAnsi="Arial" w:cs="Arial"/>
          <w:b/>
          <w:sz w:val="20"/>
        </w:rPr>
        <w:t xml:space="preserve"> korun českých)</w:t>
      </w:r>
      <w:r w:rsidR="00765898" w:rsidRPr="00B05F65">
        <w:rPr>
          <w:rFonts w:ascii="Arial" w:hAnsi="Arial" w:cs="Arial"/>
          <w:b/>
          <w:sz w:val="20"/>
        </w:rPr>
        <w:t>,</w:t>
      </w:r>
    </w:p>
    <w:p w:rsidR="00E4678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434B57">
        <w:rPr>
          <w:rFonts w:ascii="Arial" w:hAnsi="Arial" w:cs="Arial"/>
          <w:b/>
          <w:sz w:val="20"/>
        </w:rPr>
        <w:t> </w:t>
      </w:r>
      <w:r w:rsidR="00031C9D">
        <w:rPr>
          <w:rFonts w:ascii="Arial" w:hAnsi="Arial" w:cs="Arial"/>
          <w:b/>
          <w:sz w:val="20"/>
        </w:rPr>
        <w:t>výši</w:t>
      </w:r>
      <w:r w:rsidR="00722CE4">
        <w:rPr>
          <w:rFonts w:ascii="Arial" w:hAnsi="Arial" w:cs="Arial"/>
          <w:b/>
          <w:sz w:val="20"/>
        </w:rPr>
        <w:t xml:space="preserve"> 24</w:t>
      </w:r>
      <w:r w:rsidR="001F2A8F">
        <w:rPr>
          <w:rFonts w:ascii="Arial" w:hAnsi="Arial" w:cs="Arial"/>
          <w:b/>
          <w:sz w:val="20"/>
        </w:rPr>
        <w:t xml:space="preserve"> </w:t>
      </w:r>
      <w:r w:rsidR="00591CFE">
        <w:rPr>
          <w:rFonts w:ascii="Arial" w:hAnsi="Arial" w:cs="Arial"/>
          <w:b/>
          <w:sz w:val="20"/>
        </w:rPr>
        <w:t>0</w:t>
      </w:r>
      <w:r w:rsidR="001F2A8F">
        <w:rPr>
          <w:rFonts w:ascii="Arial" w:hAnsi="Arial" w:cs="Arial"/>
          <w:b/>
          <w:sz w:val="20"/>
        </w:rPr>
        <w:t>00</w:t>
      </w:r>
      <w:r w:rsidR="004076C0">
        <w:rPr>
          <w:rFonts w:ascii="Arial" w:hAnsi="Arial" w:cs="Arial"/>
          <w:b/>
          <w:sz w:val="20"/>
        </w:rPr>
        <w:t xml:space="preserve"> Kč</w:t>
      </w:r>
      <w:r w:rsidR="00031C9D">
        <w:rPr>
          <w:rFonts w:ascii="Arial" w:hAnsi="Arial" w:cs="Arial"/>
          <w:b/>
          <w:sz w:val="20"/>
        </w:rPr>
        <w:t xml:space="preserve"> </w:t>
      </w:r>
      <w:r w:rsidR="00C37F81">
        <w:rPr>
          <w:rFonts w:ascii="Arial" w:hAnsi="Arial" w:cs="Arial"/>
          <w:b/>
          <w:sz w:val="20"/>
        </w:rPr>
        <w:t xml:space="preserve">(slovy: </w:t>
      </w:r>
      <w:r w:rsidR="004E7F69">
        <w:rPr>
          <w:rFonts w:ascii="Arial" w:hAnsi="Arial" w:cs="Arial"/>
          <w:b/>
          <w:sz w:val="20"/>
        </w:rPr>
        <w:t>dvacet čtyři</w:t>
      </w:r>
      <w:r w:rsidR="002236FE">
        <w:rPr>
          <w:rFonts w:ascii="Arial" w:hAnsi="Arial" w:cs="Arial"/>
          <w:b/>
          <w:sz w:val="20"/>
        </w:rPr>
        <w:t xml:space="preserve"> tisíc</w:t>
      </w:r>
      <w:r w:rsidR="004076C0">
        <w:rPr>
          <w:rFonts w:ascii="Arial" w:hAnsi="Arial" w:cs="Arial"/>
          <w:b/>
          <w:sz w:val="20"/>
        </w:rPr>
        <w:t xml:space="preserve"> korun českých)</w:t>
      </w:r>
      <w:r w:rsidR="004E7F69">
        <w:rPr>
          <w:rFonts w:ascii="Arial" w:hAnsi="Arial" w:cs="Arial"/>
          <w:b/>
          <w:sz w:val="20"/>
        </w:rPr>
        <w:t>,</w:t>
      </w:r>
    </w:p>
    <w:p w:rsidR="004E7F69" w:rsidRPr="00B05F65" w:rsidRDefault="004E7F69" w:rsidP="004E7F69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722CE4">
        <w:rPr>
          <w:rFonts w:ascii="Arial" w:hAnsi="Arial" w:cs="Arial"/>
          <w:b/>
          <w:sz w:val="20"/>
        </w:rPr>
        <w:t xml:space="preserve">od </w:t>
      </w:r>
      <w:r>
        <w:rPr>
          <w:rFonts w:ascii="Arial" w:hAnsi="Arial" w:cs="Arial"/>
          <w:b/>
          <w:sz w:val="20"/>
        </w:rPr>
        <w:t xml:space="preserve">ledna 2025 </w:t>
      </w:r>
      <w:r>
        <w:rPr>
          <w:rFonts w:ascii="Arial" w:hAnsi="Arial" w:cs="Arial"/>
          <w:sz w:val="20"/>
        </w:rPr>
        <w:t xml:space="preserve">v celkové výši </w:t>
      </w:r>
      <w:r w:rsidR="007C334D">
        <w:rPr>
          <w:rFonts w:ascii="Arial" w:hAnsi="Arial" w:cs="Arial"/>
          <w:b/>
          <w:sz w:val="20"/>
        </w:rPr>
        <w:t>27 000</w:t>
      </w:r>
      <w:r w:rsidRPr="00722CE4">
        <w:rPr>
          <w:rFonts w:ascii="Arial" w:hAnsi="Arial" w:cs="Arial"/>
          <w:b/>
          <w:sz w:val="20"/>
        </w:rPr>
        <w:t xml:space="preserve"> Kč</w:t>
      </w:r>
      <w:r>
        <w:rPr>
          <w:rFonts w:ascii="Arial" w:hAnsi="Arial" w:cs="Arial"/>
          <w:sz w:val="20"/>
        </w:rPr>
        <w:t xml:space="preserve"> stanovují takto:</w:t>
      </w:r>
    </w:p>
    <w:p w:rsidR="004E7F69" w:rsidRPr="00765898" w:rsidRDefault="004E7F69" w:rsidP="004E7F6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vodné a stočné bude nájemce platit pronajímateli pravidelné měsíční zálohy částkou ve výši 8 000 Kč (slovy: osm tisíc korun českých)</w:t>
      </w:r>
      <w:r w:rsidRPr="00B05F65">
        <w:rPr>
          <w:rFonts w:ascii="Arial" w:hAnsi="Arial" w:cs="Arial"/>
          <w:b/>
          <w:sz w:val="20"/>
        </w:rPr>
        <w:t>,</w:t>
      </w:r>
    </w:p>
    <w:p w:rsidR="004E7F69" w:rsidRPr="004F2A94" w:rsidRDefault="004E7F69" w:rsidP="004E7F6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topení bude nájemce platit pronajímateli pravidelné měsíční zálohy částkou ve výši 19 000 Kč (slovy: devatenáct tisíc korun českých).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EA4C4D" w:rsidRDefault="00EA4C4D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4F2A94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146AFD">
        <w:rPr>
          <w:rFonts w:ascii="Arial" w:hAnsi="Arial" w:cs="Arial"/>
        </w:rPr>
        <w:t xml:space="preserve">06.06.2024           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146AFD">
        <w:rPr>
          <w:rFonts w:ascii="Arial" w:hAnsi="Arial" w:cs="Arial"/>
        </w:rPr>
        <w:t xml:space="preserve">V Třeboni dne </w:t>
      </w:r>
      <w:r w:rsidR="00024ED3">
        <w:rPr>
          <w:rFonts w:ascii="Arial" w:hAnsi="Arial" w:cs="Arial"/>
        </w:rPr>
        <w:t>18.06.2024</w:t>
      </w:r>
      <w:bookmarkStart w:id="0" w:name="_GoBack"/>
      <w:bookmarkEnd w:id="0"/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0071D0">
        <w:rPr>
          <w:rFonts w:ascii="Arial" w:hAnsi="Arial" w:cs="Arial"/>
          <w:shd w:val="clear" w:color="auto" w:fill="FFFFFF"/>
        </w:rPr>
        <w:t>prof. JUDr. Vilém Kahoun, PhD.</w:t>
      </w: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3A7968" w:rsidRPr="004F2A94" w:rsidRDefault="003A7968" w:rsidP="003A7968">
      <w:pPr>
        <w:rPr>
          <w:rFonts w:ascii="Arial" w:hAnsi="Arial" w:cs="Arial"/>
          <w:sz w:val="14"/>
          <w:szCs w:val="14"/>
        </w:rPr>
      </w:pPr>
      <w:r w:rsidRPr="004F2A94">
        <w:rPr>
          <w:rFonts w:ascii="Arial" w:hAnsi="Arial" w:cs="Arial"/>
          <w:sz w:val="14"/>
          <w:szCs w:val="14"/>
        </w:rPr>
        <w:t>Za správnost:</w:t>
      </w:r>
      <w:r w:rsidR="00024ED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24ED3">
        <w:rPr>
          <w:rFonts w:ascii="Arial" w:hAnsi="Arial" w:cs="Arial"/>
          <w:sz w:val="14"/>
          <w:szCs w:val="14"/>
        </w:rPr>
        <w:t>xxx</w:t>
      </w:r>
      <w:proofErr w:type="spellEnd"/>
    </w:p>
    <w:sectPr w:rsidR="003A7968" w:rsidRPr="004F2A94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7" w:rsidRDefault="00E226D7" w:rsidP="00F4271F">
      <w:r>
        <w:separator/>
      </w:r>
    </w:p>
  </w:endnote>
  <w:endnote w:type="continuationSeparator" w:id="0">
    <w:p w:rsidR="00E226D7" w:rsidRDefault="00E226D7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226D7" w:rsidRPr="006C747B" w:rsidRDefault="00E226D7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024ED3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E226D7" w:rsidRDefault="00E22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7" w:rsidRDefault="00E226D7" w:rsidP="00F4271F">
      <w:r>
        <w:separator/>
      </w:r>
    </w:p>
  </w:footnote>
  <w:footnote w:type="continuationSeparator" w:id="0">
    <w:p w:rsidR="00E226D7" w:rsidRDefault="00E226D7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11B3A"/>
    <w:multiLevelType w:val="hybridMultilevel"/>
    <w:tmpl w:val="6C4284D2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7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071D0"/>
    <w:rsid w:val="00011B9D"/>
    <w:rsid w:val="00014105"/>
    <w:rsid w:val="00021D23"/>
    <w:rsid w:val="0002309F"/>
    <w:rsid w:val="00024ED3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0B4C"/>
    <w:rsid w:val="00086782"/>
    <w:rsid w:val="000901F2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46AFD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2A8F"/>
    <w:rsid w:val="001F3351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74A94"/>
    <w:rsid w:val="00476799"/>
    <w:rsid w:val="0048452C"/>
    <w:rsid w:val="004A6B1C"/>
    <w:rsid w:val="004B4EB5"/>
    <w:rsid w:val="004C0410"/>
    <w:rsid w:val="004C0BFE"/>
    <w:rsid w:val="004E0959"/>
    <w:rsid w:val="004E44B1"/>
    <w:rsid w:val="004E645B"/>
    <w:rsid w:val="004E7F69"/>
    <w:rsid w:val="004F021A"/>
    <w:rsid w:val="004F2A94"/>
    <w:rsid w:val="004F66C8"/>
    <w:rsid w:val="004F68AF"/>
    <w:rsid w:val="005171E7"/>
    <w:rsid w:val="00520181"/>
    <w:rsid w:val="0052214C"/>
    <w:rsid w:val="00525120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1544E"/>
    <w:rsid w:val="0072112C"/>
    <w:rsid w:val="00722CE4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334D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C0C"/>
    <w:rsid w:val="00930EBE"/>
    <w:rsid w:val="009366CD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3C79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30FA0"/>
    <w:rsid w:val="00D33A07"/>
    <w:rsid w:val="00D33F3D"/>
    <w:rsid w:val="00D42587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3B5"/>
    <w:rsid w:val="00DA74DD"/>
    <w:rsid w:val="00DA7D5F"/>
    <w:rsid w:val="00DB1036"/>
    <w:rsid w:val="00DC2A67"/>
    <w:rsid w:val="00DC3C52"/>
    <w:rsid w:val="00DC799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66AAA"/>
    <w:rsid w:val="00E72B61"/>
    <w:rsid w:val="00E821A7"/>
    <w:rsid w:val="00E938AA"/>
    <w:rsid w:val="00EA18F5"/>
    <w:rsid w:val="00EA4115"/>
    <w:rsid w:val="00EA4C4D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0C27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D0F8-615D-46F1-BDAA-8982B53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2022-11-22T13:23:00Z</cp:lastPrinted>
  <dcterms:created xsi:type="dcterms:W3CDTF">2024-06-03T12:08:00Z</dcterms:created>
  <dcterms:modified xsi:type="dcterms:W3CDTF">2024-06-24T06:01:00Z</dcterms:modified>
</cp:coreProperties>
</file>