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1F46" w14:textId="77777777" w:rsidR="001E435E" w:rsidRDefault="00000000">
      <w:pPr>
        <w:pStyle w:val="Zkladntext30"/>
        <w:shd w:val="clear" w:color="auto" w:fill="auto"/>
        <w:ind w:left="20"/>
      </w:pPr>
      <w:r>
        <w:t>Potvrzení</w:t>
      </w:r>
    </w:p>
    <w:p w14:paraId="037FA656" w14:textId="77777777" w:rsidR="001E435E" w:rsidRDefault="00000000">
      <w:pPr>
        <w:pStyle w:val="Zkladntext30"/>
        <w:shd w:val="clear" w:color="auto" w:fill="auto"/>
        <w:spacing w:after="646"/>
        <w:ind w:left="20"/>
      </w:pPr>
      <w:r>
        <w:t xml:space="preserve">o nastavení kreditu pro úhradu cen za poštovní služby České poště, </w:t>
      </w:r>
      <w:proofErr w:type="spellStart"/>
      <w:r>
        <w:t>s.p</w:t>
      </w:r>
      <w:proofErr w:type="spellEnd"/>
      <w:r>
        <w:t>.</w:t>
      </w:r>
    </w:p>
    <w:p w14:paraId="531CE5EA" w14:textId="77777777" w:rsidR="001E435E" w:rsidRDefault="00000000">
      <w:pPr>
        <w:pStyle w:val="Zkladntext20"/>
        <w:shd w:val="clear" w:color="auto" w:fill="auto"/>
        <w:spacing w:before="0"/>
      </w:pPr>
      <w:r>
        <w:t xml:space="preserve">Toto potvrzení vydává firma Franco-Post CZ s. r. o., Čapkova 244/14, 140 00 Praha 4, v zastoupení České pošty, </w:t>
      </w:r>
      <w:proofErr w:type="spellStart"/>
      <w:r>
        <w:t>s.p</w:t>
      </w:r>
      <w:proofErr w:type="spellEnd"/>
      <w:r>
        <w:t xml:space="preserve">., na základě vzájemně uzavřené Dohody o spolupráci při využívání výplatních strojů zn. </w:t>
      </w:r>
      <w:proofErr w:type="spellStart"/>
      <w:r>
        <w:t>Francotyp-Postalia</w:t>
      </w:r>
      <w:proofErr w:type="spellEnd"/>
      <w:r>
        <w:t xml:space="preserve"> k úhradě cen za poštovní služby ze dne 30.9.2008.</w:t>
      </w:r>
    </w:p>
    <w:p w14:paraId="16AD3673" w14:textId="77777777" w:rsidR="001E435E" w:rsidRDefault="00000000">
      <w:pPr>
        <w:pStyle w:val="Zkladntext20"/>
        <w:shd w:val="clear" w:color="auto" w:fill="auto"/>
        <w:spacing w:before="0" w:after="0"/>
        <w:ind w:left="220"/>
      </w:pPr>
      <w:r>
        <w:t>Potvrzujeme, že jsme dne 21.6.2024 provedli nastavení kreditu pro úhradu cen za</w:t>
      </w:r>
    </w:p>
    <w:p w14:paraId="0E0E9799" w14:textId="77777777" w:rsidR="001E435E" w:rsidRDefault="00000000">
      <w:pPr>
        <w:pStyle w:val="Zkladntext20"/>
        <w:shd w:val="clear" w:color="auto" w:fill="auto"/>
        <w:tabs>
          <w:tab w:val="left" w:leader="dot" w:pos="9350"/>
        </w:tabs>
        <w:spacing w:before="0" w:after="0"/>
        <w:ind w:left="220"/>
      </w:pPr>
      <w:r>
        <w:t xml:space="preserve">poštovní služby firmě </w:t>
      </w:r>
      <w:r>
        <w:rPr>
          <w:rStyle w:val="Zkladntext21"/>
        </w:rPr>
        <w:t xml:space="preserve">... </w:t>
      </w:r>
      <w:r>
        <w:rPr>
          <w:rStyle w:val="Zkladntext2Tun"/>
        </w:rPr>
        <w:t>Okresní soud Tachov</w:t>
      </w:r>
      <w:r>
        <w:rPr>
          <w:rStyle w:val="Zkladntext2Tun0"/>
        </w:rPr>
        <w:tab/>
      </w:r>
    </w:p>
    <w:p w14:paraId="60DA7670" w14:textId="77777777" w:rsidR="001E435E" w:rsidRDefault="00000000">
      <w:pPr>
        <w:pStyle w:val="Zkladntext20"/>
        <w:shd w:val="clear" w:color="auto" w:fill="auto"/>
        <w:spacing w:before="0" w:after="715"/>
        <w:ind w:left="20"/>
        <w:jc w:val="center"/>
      </w:pPr>
      <w:r>
        <w:t>(licenční číslo: 65113207)</w:t>
      </w:r>
    </w:p>
    <w:p w14:paraId="37FE86D2" w14:textId="77777777" w:rsidR="001E435E" w:rsidRDefault="00000000">
      <w:pPr>
        <w:pStyle w:val="Zkladntext20"/>
        <w:shd w:val="clear" w:color="auto" w:fill="auto"/>
        <w:spacing w:before="0" w:after="1360" w:line="288" w:lineRule="exact"/>
        <w:ind w:left="360"/>
        <w:jc w:val="left"/>
      </w:pPr>
      <w:r>
        <w:t>Výše kreditu byla nastavena na základě platby Kč =200.000,- ze dne 20.6.2024.</w:t>
      </w:r>
    </w:p>
    <w:p w14:paraId="3A8701DA" w14:textId="77777777" w:rsidR="001E435E" w:rsidRDefault="00000000">
      <w:pPr>
        <w:pStyle w:val="Zkladntext20"/>
        <w:shd w:val="clear" w:color="auto" w:fill="auto"/>
        <w:spacing w:before="0" w:after="1002" w:line="288" w:lineRule="exact"/>
        <w:ind w:left="220"/>
      </w:pPr>
      <w:r>
        <w:t xml:space="preserve">Poštovné je podle § 52 </w:t>
      </w:r>
      <w:proofErr w:type="spellStart"/>
      <w:r>
        <w:t>zák.č</w:t>
      </w:r>
      <w:proofErr w:type="spellEnd"/>
      <w:r>
        <w:t>. 235/2004 Sb., zákona o DPH osvobozeno od DPH.</w:t>
      </w:r>
    </w:p>
    <w:p w14:paraId="685EE0AF" w14:textId="687A4BAD" w:rsidR="001E435E" w:rsidRDefault="001E435E">
      <w:pPr>
        <w:framePr w:h="1603" w:hSpace="1147" w:wrap="notBeside" w:vAnchor="text" w:hAnchor="text" w:x="5291" w:y="1"/>
        <w:jc w:val="center"/>
        <w:rPr>
          <w:sz w:val="2"/>
          <w:szCs w:val="2"/>
        </w:rPr>
      </w:pPr>
    </w:p>
    <w:p w14:paraId="1ADE8746" w14:textId="77777777" w:rsidR="001E435E" w:rsidRDefault="001E435E">
      <w:pPr>
        <w:rPr>
          <w:sz w:val="2"/>
          <w:szCs w:val="2"/>
        </w:rPr>
      </w:pPr>
    </w:p>
    <w:p w14:paraId="65F838E8" w14:textId="77777777" w:rsidR="001E435E" w:rsidRDefault="00000000">
      <w:pPr>
        <w:pStyle w:val="Zkladntext20"/>
        <w:shd w:val="clear" w:color="auto" w:fill="auto"/>
        <w:spacing w:before="0" w:after="0" w:line="288" w:lineRule="exact"/>
        <w:ind w:left="220"/>
      </w:pPr>
      <w:r>
        <w:t>V Praze dne 21.6.2024</w:t>
      </w:r>
    </w:p>
    <w:p w14:paraId="7EAC0A1F" w14:textId="77777777" w:rsidR="001E435E" w:rsidRDefault="00000000">
      <w:pPr>
        <w:pStyle w:val="Zkladntext20"/>
        <w:shd w:val="clear" w:color="auto" w:fill="auto"/>
        <w:spacing w:before="0" w:after="0" w:line="288" w:lineRule="exact"/>
        <w:ind w:left="5080"/>
        <w:jc w:val="left"/>
      </w:pPr>
      <w:r>
        <w:t>podpis, razítko Franco-Post CZ s.r.o.</w:t>
      </w:r>
    </w:p>
    <w:sectPr w:rsidR="001E435E">
      <w:pgSz w:w="11900" w:h="16840"/>
      <w:pgMar w:top="1219" w:right="1157" w:bottom="1219" w:left="11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A71EA" w14:textId="77777777" w:rsidR="002471D0" w:rsidRDefault="002471D0">
      <w:r>
        <w:separator/>
      </w:r>
    </w:p>
  </w:endnote>
  <w:endnote w:type="continuationSeparator" w:id="0">
    <w:p w14:paraId="4A84E3FB" w14:textId="77777777" w:rsidR="002471D0" w:rsidRDefault="0024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61F30" w14:textId="77777777" w:rsidR="002471D0" w:rsidRDefault="002471D0"/>
  </w:footnote>
  <w:footnote w:type="continuationSeparator" w:id="0">
    <w:p w14:paraId="086BA2E5" w14:textId="77777777" w:rsidR="002471D0" w:rsidRDefault="002471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5E"/>
    <w:rsid w:val="00192BF9"/>
    <w:rsid w:val="001E435E"/>
    <w:rsid w:val="002471D0"/>
    <w:rsid w:val="003231B9"/>
    <w:rsid w:val="004C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1205"/>
  <w15:docId w15:val="{EA1553E9-EA7D-4630-BC4D-89B6E215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828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6C6C6"/>
      <w:spacing w:val="0"/>
      <w:w w:val="100"/>
      <w:position w:val="0"/>
      <w:sz w:val="26"/>
      <w:szCs w:val="2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80" w:after="680" w:line="331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619</Characters>
  <Application>Microsoft Office Word</Application>
  <DocSecurity>0</DocSecurity>
  <Lines>5</Lines>
  <Paragraphs>1</Paragraphs>
  <ScaleCrop>false</ScaleCrop>
  <Company>Okresní soud v Tachově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Pašková Zdeňka</dc:creator>
  <cp:lastModifiedBy>Pašková Zdeňka</cp:lastModifiedBy>
  <cp:revision>2</cp:revision>
  <dcterms:created xsi:type="dcterms:W3CDTF">2024-06-24T04:31:00Z</dcterms:created>
  <dcterms:modified xsi:type="dcterms:W3CDTF">2024-06-24T04:32:00Z</dcterms:modified>
</cp:coreProperties>
</file>