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B2B0" w14:textId="335FCECC" w:rsidR="00977068" w:rsidRPr="005A414C" w:rsidRDefault="00E638CA" w:rsidP="00277259">
      <w:pPr>
        <w:tabs>
          <w:tab w:val="left" w:pos="6813"/>
        </w:tabs>
        <w:rPr>
          <w:rFonts w:ascii="Arial" w:eastAsia="Arial" w:hAnsi="Arial" w:cs="Arial"/>
          <w:b/>
          <w:bCs/>
          <w:sz w:val="22"/>
          <w:szCs w:val="22"/>
        </w:rPr>
      </w:pPr>
      <w:bookmarkStart w:id="0" w:name="bookmark2"/>
      <w:r>
        <w:rPr>
          <w:rFonts w:ascii="Arial" w:hAnsi="Arial" w:cs="Arial"/>
          <w:b/>
          <w:bCs/>
          <w:sz w:val="22"/>
          <w:szCs w:val="22"/>
        </w:rPr>
        <w:t>Smluvní strany:</w:t>
      </w:r>
      <w:r w:rsidR="002B2586" w:rsidRPr="005A414C">
        <w:rPr>
          <w:rFonts w:ascii="Arial" w:hAnsi="Arial" w:cs="Arial"/>
          <w:b/>
          <w:bCs/>
          <w:sz w:val="22"/>
          <w:szCs w:val="22"/>
        </w:rPr>
        <w:tab/>
      </w:r>
    </w:p>
    <w:p w14:paraId="64B0FCBF" w14:textId="77777777" w:rsidR="00D84E5A" w:rsidRPr="005A414C" w:rsidRDefault="00D84E5A" w:rsidP="00277259">
      <w:pPr>
        <w:pStyle w:val="Zkladntext"/>
        <w:rPr>
          <w:rFonts w:ascii="Arial" w:hAnsi="Arial" w:cs="Arial"/>
          <w:sz w:val="22"/>
          <w:szCs w:val="22"/>
        </w:rPr>
      </w:pPr>
    </w:p>
    <w:p w14:paraId="526C97AE" w14:textId="149F8F4C" w:rsidR="00277259" w:rsidRPr="005A414C" w:rsidRDefault="00272B46" w:rsidP="00277259">
      <w:pPr>
        <w:pStyle w:val="Zkladntext"/>
        <w:rPr>
          <w:rFonts w:ascii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P</w:t>
      </w:r>
      <w:r w:rsidR="00277259" w:rsidRPr="005A414C">
        <w:rPr>
          <w:rFonts w:ascii="Arial" w:hAnsi="Arial" w:cs="Arial"/>
          <w:sz w:val="22"/>
          <w:szCs w:val="22"/>
        </w:rPr>
        <w:t>ořadatel:</w:t>
      </w:r>
      <w:r w:rsidR="00277259" w:rsidRPr="005A414C">
        <w:rPr>
          <w:rFonts w:ascii="Arial" w:hAnsi="Arial" w:cs="Arial"/>
          <w:sz w:val="22"/>
          <w:szCs w:val="22"/>
        </w:rPr>
        <w:tab/>
      </w:r>
      <w:r w:rsidR="00277259" w:rsidRPr="005A414C">
        <w:rPr>
          <w:rFonts w:ascii="Arial" w:hAnsi="Arial" w:cs="Arial"/>
          <w:sz w:val="22"/>
          <w:szCs w:val="22"/>
        </w:rPr>
        <w:tab/>
      </w:r>
      <w:r w:rsidR="00277259" w:rsidRPr="005A414C">
        <w:rPr>
          <w:rFonts w:ascii="Arial" w:hAnsi="Arial" w:cs="Arial"/>
          <w:sz w:val="22"/>
          <w:szCs w:val="22"/>
        </w:rPr>
        <w:tab/>
      </w:r>
      <w:r w:rsidR="00277259" w:rsidRPr="005A414C">
        <w:rPr>
          <w:rFonts w:ascii="Arial" w:hAnsi="Arial" w:cs="Arial"/>
          <w:b/>
          <w:sz w:val="22"/>
          <w:szCs w:val="22"/>
        </w:rPr>
        <w:t>město Dobříš</w:t>
      </w:r>
      <w:r w:rsidR="00277259" w:rsidRPr="005A414C">
        <w:rPr>
          <w:rFonts w:ascii="Arial" w:hAnsi="Arial" w:cs="Arial"/>
          <w:sz w:val="22"/>
          <w:szCs w:val="22"/>
        </w:rPr>
        <w:tab/>
      </w:r>
    </w:p>
    <w:p w14:paraId="2B03D53D" w14:textId="590F1810" w:rsidR="00277259" w:rsidRPr="005A414C" w:rsidRDefault="00277259" w:rsidP="00277259">
      <w:pPr>
        <w:pStyle w:val="Zkladntext"/>
        <w:rPr>
          <w:rFonts w:ascii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 xml:space="preserve">IČO             </w:t>
      </w:r>
      <w:r w:rsidR="00272B46" w:rsidRPr="005A414C">
        <w:rPr>
          <w:rFonts w:ascii="Arial" w:hAnsi="Arial" w:cs="Arial"/>
          <w:sz w:val="22"/>
          <w:szCs w:val="22"/>
        </w:rPr>
        <w:t xml:space="preserve">                           </w:t>
      </w:r>
      <w:r w:rsidRPr="005A414C">
        <w:rPr>
          <w:rFonts w:ascii="Arial" w:hAnsi="Arial" w:cs="Arial"/>
          <w:sz w:val="22"/>
          <w:szCs w:val="22"/>
        </w:rPr>
        <w:t>00242098</w:t>
      </w:r>
    </w:p>
    <w:p w14:paraId="4D1855A2" w14:textId="1FC17DA0" w:rsidR="00277259" w:rsidRPr="005A414C" w:rsidRDefault="00277259" w:rsidP="00277259">
      <w:pPr>
        <w:pStyle w:val="Zkladntext"/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 xml:space="preserve">Sídlo                                   </w:t>
      </w:r>
      <w:r w:rsidR="00771BB3"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>Mírové náměstí 119, 263 01 Dobříš</w:t>
      </w:r>
    </w:p>
    <w:p w14:paraId="399A04D7" w14:textId="4A1B883E" w:rsidR="00277259" w:rsidRPr="005A414C" w:rsidRDefault="00277259" w:rsidP="00277259">
      <w:pPr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Zastoupeno: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="00771BB3"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>Ing.</w:t>
      </w:r>
      <w:r w:rsidR="00771BB3" w:rsidRPr="005A414C">
        <w:rPr>
          <w:rFonts w:ascii="Arial" w:hAnsi="Arial" w:cs="Arial"/>
          <w:sz w:val="22"/>
          <w:szCs w:val="22"/>
        </w:rPr>
        <w:t xml:space="preserve"> </w:t>
      </w:r>
      <w:r w:rsidRPr="005A414C">
        <w:rPr>
          <w:rFonts w:ascii="Arial" w:hAnsi="Arial" w:cs="Arial"/>
          <w:sz w:val="22"/>
          <w:szCs w:val="22"/>
          <w:shd w:val="clear" w:color="auto" w:fill="FFFFFF"/>
        </w:rPr>
        <w:t>Pavel Svoboda, starosta</w:t>
      </w:r>
    </w:p>
    <w:p w14:paraId="1D469AC0" w14:textId="2B87FCE4" w:rsidR="00771BB3" w:rsidRPr="005A414C" w:rsidRDefault="00771BB3" w:rsidP="00277259">
      <w:pPr>
        <w:rPr>
          <w:rFonts w:ascii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Konta</w:t>
      </w:r>
      <w:r w:rsidR="008A595E">
        <w:rPr>
          <w:rFonts w:ascii="Arial" w:hAnsi="Arial" w:cs="Arial"/>
          <w:sz w:val="22"/>
          <w:szCs w:val="22"/>
        </w:rPr>
        <w:t>ktní osoba</w:t>
      </w:r>
      <w:r w:rsidR="008A595E">
        <w:rPr>
          <w:rFonts w:ascii="Arial" w:hAnsi="Arial" w:cs="Arial"/>
          <w:sz w:val="22"/>
          <w:szCs w:val="22"/>
        </w:rPr>
        <w:tab/>
      </w:r>
      <w:r w:rsidR="008A595E">
        <w:rPr>
          <w:rFonts w:ascii="Arial" w:hAnsi="Arial" w:cs="Arial"/>
          <w:sz w:val="22"/>
          <w:szCs w:val="22"/>
        </w:rPr>
        <w:tab/>
        <w:t>Ing. Jitka Kořínková</w:t>
      </w:r>
    </w:p>
    <w:p w14:paraId="64B86F8A" w14:textId="24C2FC10" w:rsidR="00277259" w:rsidRPr="00D4584C" w:rsidRDefault="00277259" w:rsidP="00277259">
      <w:pPr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Kontaktní telefon: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="008A595E">
        <w:rPr>
          <w:rFonts w:ascii="Arial" w:hAnsi="Arial" w:cs="Arial"/>
          <w:sz w:val="22"/>
          <w:szCs w:val="22"/>
        </w:rPr>
        <w:t>318 533 312</w:t>
      </w:r>
    </w:p>
    <w:p w14:paraId="129BED42" w14:textId="50FCA93C" w:rsidR="00277259" w:rsidRPr="00D4584C" w:rsidRDefault="00277259" w:rsidP="00277259">
      <w:pPr>
        <w:rPr>
          <w:rFonts w:ascii="Arial" w:eastAsia="Arial" w:hAnsi="Arial" w:cs="Arial"/>
          <w:sz w:val="22"/>
          <w:szCs w:val="22"/>
        </w:rPr>
      </w:pPr>
      <w:r w:rsidRPr="00D4584C">
        <w:rPr>
          <w:rFonts w:ascii="Arial" w:hAnsi="Arial" w:cs="Arial"/>
          <w:sz w:val="22"/>
          <w:szCs w:val="22"/>
        </w:rPr>
        <w:t>Kontaktní e-mail:</w:t>
      </w:r>
      <w:r w:rsidRPr="00D4584C">
        <w:rPr>
          <w:rFonts w:ascii="Arial" w:hAnsi="Arial" w:cs="Arial"/>
          <w:sz w:val="22"/>
          <w:szCs w:val="22"/>
        </w:rPr>
        <w:tab/>
      </w:r>
      <w:r w:rsidRPr="00D4584C">
        <w:rPr>
          <w:rFonts w:ascii="Arial" w:hAnsi="Arial" w:cs="Arial"/>
          <w:sz w:val="22"/>
          <w:szCs w:val="22"/>
        </w:rPr>
        <w:tab/>
      </w:r>
      <w:hyperlink r:id="rId8" w:history="1">
        <w:r w:rsidR="008A595E" w:rsidRPr="001C5D6B">
          <w:rPr>
            <w:rStyle w:val="Hypertextovodkaz"/>
            <w:rFonts w:ascii="Arial" w:hAnsi="Arial" w:cs="Arial"/>
            <w:sz w:val="22"/>
            <w:szCs w:val="22"/>
          </w:rPr>
          <w:t>korinkova@mestodobris.cz</w:t>
        </w:r>
      </w:hyperlink>
      <w:r w:rsidR="00A53DE0" w:rsidRPr="00D4584C">
        <w:rPr>
          <w:rFonts w:ascii="Arial" w:hAnsi="Arial" w:cs="Arial"/>
          <w:sz w:val="22"/>
          <w:szCs w:val="22"/>
        </w:rPr>
        <w:t xml:space="preserve"> </w:t>
      </w:r>
    </w:p>
    <w:p w14:paraId="02E9B494" w14:textId="77777777" w:rsidR="00277259" w:rsidRPr="005A414C" w:rsidRDefault="00277259" w:rsidP="00277259">
      <w:pPr>
        <w:widowControl/>
        <w:rPr>
          <w:rFonts w:ascii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  <w:lang w:val="nl-NL"/>
        </w:rPr>
        <w:t>Datov</w:t>
      </w:r>
      <w:r w:rsidRPr="005A414C">
        <w:rPr>
          <w:rFonts w:ascii="Arial" w:hAnsi="Arial" w:cs="Arial"/>
          <w:sz w:val="22"/>
          <w:szCs w:val="22"/>
        </w:rPr>
        <w:t>á schránka: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  <w:t>pnxbac8u</w:t>
      </w:r>
    </w:p>
    <w:p w14:paraId="405C918E" w14:textId="16B9EE2D" w:rsidR="00771BB3" w:rsidRPr="005A414C" w:rsidRDefault="00277259" w:rsidP="00277259">
      <w:pPr>
        <w:pStyle w:val="Zkladntext"/>
        <w:rPr>
          <w:rFonts w:ascii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Bankovní spojení:</w:t>
      </w:r>
      <w:r w:rsidR="00771BB3" w:rsidRPr="005A414C">
        <w:rPr>
          <w:rFonts w:ascii="Arial" w:hAnsi="Arial" w:cs="Arial"/>
          <w:sz w:val="22"/>
          <w:szCs w:val="22"/>
        </w:rPr>
        <w:tab/>
      </w:r>
      <w:r w:rsidR="00771BB3" w:rsidRPr="005A414C">
        <w:rPr>
          <w:rFonts w:ascii="Arial" w:hAnsi="Arial" w:cs="Arial"/>
          <w:sz w:val="22"/>
          <w:szCs w:val="22"/>
        </w:rPr>
        <w:tab/>
        <w:t>19-521732389</w:t>
      </w:r>
      <w:r w:rsidR="00A53DE0">
        <w:rPr>
          <w:rFonts w:ascii="Arial" w:hAnsi="Arial" w:cs="Arial"/>
          <w:sz w:val="22"/>
          <w:szCs w:val="22"/>
        </w:rPr>
        <w:t>/</w:t>
      </w:r>
      <w:r w:rsidR="00771BB3" w:rsidRPr="005A414C">
        <w:rPr>
          <w:rFonts w:ascii="Arial" w:hAnsi="Arial" w:cs="Arial"/>
          <w:sz w:val="22"/>
          <w:szCs w:val="22"/>
        </w:rPr>
        <w:t>0800</w:t>
      </w:r>
    </w:p>
    <w:p w14:paraId="32F3F429" w14:textId="319AFA14" w:rsidR="00977068" w:rsidRPr="005A414C" w:rsidRDefault="002B2586" w:rsidP="00277259">
      <w:pPr>
        <w:rPr>
          <w:rFonts w:ascii="Arial" w:hAnsi="Arial" w:cs="Arial"/>
          <w:b/>
          <w:bCs/>
          <w:i/>
          <w:sz w:val="22"/>
          <w:szCs w:val="22"/>
        </w:rPr>
      </w:pPr>
      <w:r w:rsidRPr="005A414C">
        <w:rPr>
          <w:rFonts w:ascii="Arial" w:hAnsi="Arial" w:cs="Arial"/>
          <w:i/>
          <w:sz w:val="22"/>
          <w:szCs w:val="22"/>
        </w:rPr>
        <w:t>(</w:t>
      </w:r>
      <w:r w:rsidR="00272B46" w:rsidRPr="005A414C">
        <w:rPr>
          <w:rFonts w:ascii="Arial" w:hAnsi="Arial" w:cs="Arial"/>
          <w:b/>
          <w:bCs/>
          <w:i/>
          <w:sz w:val="22"/>
          <w:szCs w:val="22"/>
        </w:rPr>
        <w:t xml:space="preserve">dále jen </w:t>
      </w:r>
      <w:r w:rsidR="00A53DE0">
        <w:rPr>
          <w:rFonts w:ascii="Arial" w:hAnsi="Arial" w:cs="Arial"/>
          <w:b/>
          <w:bCs/>
          <w:i/>
          <w:sz w:val="22"/>
          <w:szCs w:val="22"/>
        </w:rPr>
        <w:t>p</w:t>
      </w:r>
      <w:r w:rsidR="00771BB3" w:rsidRPr="005A414C">
        <w:rPr>
          <w:rFonts w:ascii="Arial" w:hAnsi="Arial" w:cs="Arial"/>
          <w:b/>
          <w:bCs/>
          <w:i/>
          <w:sz w:val="22"/>
          <w:szCs w:val="22"/>
        </w:rPr>
        <w:t>ořadatel</w:t>
      </w:r>
      <w:r w:rsidRPr="005A414C">
        <w:rPr>
          <w:rFonts w:ascii="Arial" w:hAnsi="Arial" w:cs="Arial"/>
          <w:b/>
          <w:bCs/>
          <w:i/>
          <w:sz w:val="22"/>
          <w:szCs w:val="22"/>
        </w:rPr>
        <w:t>)</w:t>
      </w:r>
    </w:p>
    <w:p w14:paraId="0A6D38B5" w14:textId="77777777" w:rsidR="005A414C" w:rsidRPr="005A414C" w:rsidRDefault="005A414C" w:rsidP="00277259">
      <w:pPr>
        <w:rPr>
          <w:rFonts w:ascii="Arial" w:hAnsi="Arial" w:cs="Arial"/>
          <w:b/>
          <w:bCs/>
          <w:i/>
          <w:sz w:val="22"/>
          <w:szCs w:val="22"/>
        </w:rPr>
      </w:pPr>
    </w:p>
    <w:p w14:paraId="1B2533D9" w14:textId="77777777" w:rsidR="005A414C" w:rsidRPr="005A414C" w:rsidRDefault="005A414C" w:rsidP="00277259">
      <w:pPr>
        <w:rPr>
          <w:rFonts w:ascii="Arial" w:hAnsi="Arial" w:cs="Arial"/>
          <w:b/>
          <w:bCs/>
          <w:i/>
          <w:sz w:val="22"/>
          <w:szCs w:val="22"/>
        </w:rPr>
      </w:pPr>
    </w:p>
    <w:p w14:paraId="7D42D93B" w14:textId="77777777" w:rsidR="005A414C" w:rsidRPr="005A414C" w:rsidRDefault="005A414C" w:rsidP="00277259">
      <w:pPr>
        <w:rPr>
          <w:rFonts w:ascii="Arial" w:hAnsi="Arial" w:cs="Arial"/>
          <w:b/>
          <w:bCs/>
          <w:i/>
          <w:sz w:val="22"/>
          <w:szCs w:val="22"/>
        </w:rPr>
      </w:pPr>
    </w:p>
    <w:p w14:paraId="48963312" w14:textId="75F2E293" w:rsidR="005A414C" w:rsidRPr="005A414C" w:rsidRDefault="005A414C" w:rsidP="005A414C">
      <w:pPr>
        <w:pStyle w:val="Zkladntext"/>
        <w:rPr>
          <w:rFonts w:ascii="Arial" w:eastAsia="Arial" w:hAnsi="Arial" w:cs="Arial"/>
          <w:b/>
          <w:bCs/>
          <w:sz w:val="22"/>
          <w:szCs w:val="22"/>
          <w:shd w:val="clear" w:color="auto" w:fill="C0C0C0"/>
        </w:rPr>
      </w:pPr>
      <w:r w:rsidRPr="005A414C">
        <w:rPr>
          <w:rFonts w:ascii="Arial" w:hAnsi="Arial" w:cs="Arial"/>
          <w:sz w:val="22"/>
          <w:szCs w:val="22"/>
        </w:rPr>
        <w:t>Zajišťovatel: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b/>
          <w:bCs/>
          <w:sz w:val="22"/>
          <w:szCs w:val="22"/>
        </w:rPr>
        <w:t>SUBITON, spol. s r.</w:t>
      </w:r>
      <w:r w:rsidR="00A53D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A414C">
        <w:rPr>
          <w:rFonts w:ascii="Arial" w:hAnsi="Arial" w:cs="Arial"/>
          <w:b/>
          <w:bCs/>
          <w:sz w:val="22"/>
          <w:szCs w:val="22"/>
        </w:rPr>
        <w:t>o.</w:t>
      </w:r>
    </w:p>
    <w:p w14:paraId="4532164D" w14:textId="01EB2462" w:rsidR="005A414C" w:rsidRPr="005A414C" w:rsidRDefault="005A414C" w:rsidP="005A414C">
      <w:pPr>
        <w:spacing w:line="160" w:lineRule="atLeast"/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 xml:space="preserve">Sídlo:        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  <w:t xml:space="preserve">Na Kozačce 1103/5, </w:t>
      </w:r>
      <w:proofErr w:type="gramStart"/>
      <w:r w:rsidRPr="005A414C">
        <w:rPr>
          <w:rFonts w:ascii="Arial" w:hAnsi="Arial" w:cs="Arial"/>
          <w:sz w:val="22"/>
          <w:szCs w:val="22"/>
        </w:rPr>
        <w:t>Praha 2-Vinohrady</w:t>
      </w:r>
      <w:proofErr w:type="gramEnd"/>
    </w:p>
    <w:p w14:paraId="2D8E5CDE" w14:textId="77777777" w:rsidR="005A414C" w:rsidRPr="005A414C" w:rsidRDefault="005A414C" w:rsidP="005A414C">
      <w:pPr>
        <w:spacing w:line="160" w:lineRule="atLeast"/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 xml:space="preserve">IČO: </w:t>
      </w:r>
      <w:r w:rsidRPr="005A414C">
        <w:rPr>
          <w:rFonts w:ascii="Arial" w:hAnsi="Arial" w:cs="Arial"/>
          <w:sz w:val="22"/>
          <w:szCs w:val="22"/>
        </w:rPr>
        <w:tab/>
        <w:t xml:space="preserve"> 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  <w:t>17046521</w:t>
      </w:r>
      <w:r w:rsidRPr="005A414C">
        <w:rPr>
          <w:rFonts w:ascii="Arial" w:eastAsia="Arial" w:hAnsi="Arial" w:cs="Arial"/>
          <w:sz w:val="22"/>
          <w:szCs w:val="22"/>
        </w:rPr>
        <w:tab/>
      </w:r>
      <w:r w:rsidRPr="005A414C">
        <w:rPr>
          <w:rFonts w:ascii="Arial" w:eastAsia="Arial" w:hAnsi="Arial" w:cs="Arial"/>
          <w:sz w:val="22"/>
          <w:szCs w:val="22"/>
        </w:rPr>
        <w:tab/>
      </w:r>
      <w:r w:rsidRPr="005A414C">
        <w:rPr>
          <w:rFonts w:ascii="Arial" w:eastAsia="Arial" w:hAnsi="Arial" w:cs="Arial"/>
          <w:sz w:val="22"/>
          <w:szCs w:val="22"/>
        </w:rPr>
        <w:tab/>
      </w:r>
    </w:p>
    <w:p w14:paraId="498D82C5" w14:textId="77777777" w:rsidR="005A414C" w:rsidRPr="005A414C" w:rsidRDefault="005A414C" w:rsidP="005A414C">
      <w:pPr>
        <w:spacing w:line="160" w:lineRule="atLeast"/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 xml:space="preserve">DIČ: 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  <w:t>CZ17046521</w:t>
      </w:r>
    </w:p>
    <w:p w14:paraId="54DE9C67" w14:textId="7913AC87" w:rsidR="005A414C" w:rsidRPr="005A414C" w:rsidRDefault="005A414C" w:rsidP="005A414C">
      <w:pPr>
        <w:spacing w:line="160" w:lineRule="atLeast"/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Bankovní spojení: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  <w:t xml:space="preserve">298626099/0300 </w:t>
      </w:r>
    </w:p>
    <w:p w14:paraId="7B22F747" w14:textId="77777777" w:rsidR="005A414C" w:rsidRPr="005A414C" w:rsidRDefault="005A414C" w:rsidP="005A414C">
      <w:pPr>
        <w:spacing w:line="160" w:lineRule="atLeast"/>
        <w:rPr>
          <w:rFonts w:ascii="Arial" w:eastAsia="Arial" w:hAnsi="Arial" w:cs="Arial"/>
          <w:sz w:val="22"/>
          <w:szCs w:val="22"/>
        </w:rPr>
      </w:pPr>
      <w:r w:rsidRPr="005A414C">
        <w:rPr>
          <w:rFonts w:ascii="Arial" w:hAnsi="Arial" w:cs="Arial"/>
          <w:sz w:val="22"/>
          <w:szCs w:val="22"/>
        </w:rPr>
        <w:t>Jednatel:</w:t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</w:r>
      <w:r w:rsidRPr="005A414C">
        <w:rPr>
          <w:rFonts w:ascii="Arial" w:hAnsi="Arial" w:cs="Arial"/>
          <w:sz w:val="22"/>
          <w:szCs w:val="22"/>
        </w:rPr>
        <w:tab/>
        <w:t>Jaroslav Svěcený</w:t>
      </w:r>
    </w:p>
    <w:p w14:paraId="3B0402D1" w14:textId="54F72494" w:rsidR="005A414C" w:rsidRPr="005A414C" w:rsidRDefault="005A414C" w:rsidP="005A414C">
      <w:pPr>
        <w:rPr>
          <w:rFonts w:ascii="Arial" w:eastAsia="Arial" w:hAnsi="Arial" w:cs="Arial"/>
          <w:b/>
          <w:bCs/>
          <w:i/>
          <w:sz w:val="22"/>
          <w:szCs w:val="22"/>
        </w:rPr>
      </w:pPr>
      <w:r w:rsidRPr="005A414C">
        <w:rPr>
          <w:rFonts w:ascii="Arial" w:hAnsi="Arial" w:cs="Arial"/>
          <w:b/>
          <w:bCs/>
          <w:i/>
          <w:sz w:val="22"/>
          <w:szCs w:val="22"/>
        </w:rPr>
        <w:t xml:space="preserve">(dále je </w:t>
      </w:r>
      <w:r w:rsidR="00A53DE0">
        <w:rPr>
          <w:rFonts w:ascii="Arial" w:hAnsi="Arial" w:cs="Arial"/>
          <w:b/>
          <w:bCs/>
          <w:i/>
          <w:sz w:val="22"/>
          <w:szCs w:val="22"/>
        </w:rPr>
        <w:t>z</w:t>
      </w:r>
      <w:r w:rsidRPr="005A414C">
        <w:rPr>
          <w:rFonts w:ascii="Arial" w:hAnsi="Arial" w:cs="Arial"/>
          <w:b/>
          <w:bCs/>
          <w:i/>
          <w:sz w:val="22"/>
          <w:szCs w:val="22"/>
        </w:rPr>
        <w:t>ajišťovatel)</w:t>
      </w:r>
    </w:p>
    <w:p w14:paraId="08949EA1" w14:textId="77777777" w:rsidR="005A414C" w:rsidRPr="005A414C" w:rsidRDefault="005A414C" w:rsidP="00277259">
      <w:pPr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0127BDFF" w14:textId="6FAFBAB7" w:rsidR="00977068" w:rsidRPr="005A414C" w:rsidRDefault="00977068" w:rsidP="0027725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B9B1304" w14:textId="74E2DB17" w:rsidR="00277259" w:rsidRPr="00DF1AD4" w:rsidRDefault="00277259" w:rsidP="00771BB3">
      <w:pPr>
        <w:pStyle w:val="Zkladntext"/>
        <w:spacing w:after="240"/>
        <w:jc w:val="center"/>
        <w:rPr>
          <w:rFonts w:ascii="Arial" w:eastAsia="Arial" w:hAnsi="Arial" w:cs="Arial"/>
          <w:i/>
          <w:sz w:val="22"/>
          <w:szCs w:val="22"/>
        </w:rPr>
      </w:pPr>
      <w:r w:rsidRPr="00DF1AD4">
        <w:rPr>
          <w:rFonts w:ascii="Arial" w:eastAsia="Arial" w:hAnsi="Arial" w:cs="Arial"/>
          <w:i/>
          <w:sz w:val="22"/>
          <w:szCs w:val="22"/>
        </w:rPr>
        <w:t xml:space="preserve">výše uvedené smluvní strany uzavřely ve smyslu § 1746 </w:t>
      </w:r>
      <w:r w:rsidR="00A53DE0">
        <w:rPr>
          <w:rFonts w:ascii="Arial" w:eastAsia="Arial" w:hAnsi="Arial" w:cs="Arial"/>
          <w:i/>
          <w:sz w:val="22"/>
          <w:szCs w:val="22"/>
        </w:rPr>
        <w:t xml:space="preserve">odst. 2 </w:t>
      </w:r>
      <w:r w:rsidRPr="00DF1AD4">
        <w:rPr>
          <w:rFonts w:ascii="Arial" w:eastAsia="Arial" w:hAnsi="Arial" w:cs="Arial"/>
          <w:i/>
          <w:sz w:val="22"/>
          <w:szCs w:val="22"/>
        </w:rPr>
        <w:t>a násl. zákona č. 89/2012 Sb. občanský zákoník, v platném znění tuto</w:t>
      </w:r>
    </w:p>
    <w:p w14:paraId="6309DD0B" w14:textId="2C4031C1" w:rsidR="00CA1EC8" w:rsidRPr="00D81318" w:rsidRDefault="00277259" w:rsidP="00D8131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5A414C">
        <w:rPr>
          <w:rFonts w:ascii="Arial" w:hAnsi="Arial" w:cs="Arial"/>
          <w:b/>
          <w:bCs/>
          <w:sz w:val="28"/>
          <w:szCs w:val="28"/>
        </w:rPr>
        <w:t>smlouvu o vzájemné spolupráci</w:t>
      </w:r>
    </w:p>
    <w:p w14:paraId="0C71D19B" w14:textId="75C75736" w:rsidR="00CA1EC8" w:rsidRPr="00A53DE0" w:rsidRDefault="00CA1EC8" w:rsidP="00A53DE0">
      <w:pPr>
        <w:pStyle w:val="Nadpis4"/>
        <w:spacing w:before="0" w:after="120" w:line="240" w:lineRule="auto"/>
        <w:jc w:val="center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I</w:t>
      </w:r>
      <w:r w:rsidRPr="00A53DE0">
        <w:rPr>
          <w:rFonts w:ascii="Arial" w:hAnsi="Arial" w:cs="Arial"/>
          <w:i w:val="0"/>
          <w:color w:val="auto"/>
        </w:rPr>
        <w:t>.</w:t>
      </w:r>
    </w:p>
    <w:p w14:paraId="0223C151" w14:textId="08A2A7BE" w:rsidR="00277259" w:rsidRPr="00A53DE0" w:rsidRDefault="00277259" w:rsidP="00A53DE0">
      <w:pPr>
        <w:pStyle w:val="Nadpis4"/>
        <w:spacing w:before="0" w:after="120" w:line="240" w:lineRule="auto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>Základní ustanovení</w:t>
      </w:r>
    </w:p>
    <w:p w14:paraId="168FB5AC" w14:textId="1EAE8D6C" w:rsidR="00E638CA" w:rsidRPr="00A53DE0" w:rsidRDefault="00277259" w:rsidP="00A53DE0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57"/>
        <w:jc w:val="both"/>
        <w:rPr>
          <w:rFonts w:ascii="Arial" w:eastAsia="Arial" w:hAnsi="Arial" w:cs="Arial"/>
          <w:bCs/>
          <w:sz w:val="22"/>
          <w:szCs w:val="22"/>
          <w:lang w:val="en-AU"/>
        </w:rPr>
      </w:pPr>
      <w:r w:rsidRPr="00A53DE0">
        <w:rPr>
          <w:rFonts w:ascii="Arial" w:hAnsi="Arial" w:cs="Arial"/>
          <w:sz w:val="22"/>
          <w:szCs w:val="22"/>
        </w:rPr>
        <w:t xml:space="preserve">Tato smlouva upravuje práva a povinnosti smluvních stran vyplývajících z jejich </w:t>
      </w:r>
      <w:r w:rsidR="00E638CA" w:rsidRPr="00A53DE0">
        <w:rPr>
          <w:rFonts w:ascii="Arial" w:hAnsi="Arial" w:cs="Arial"/>
          <w:sz w:val="22"/>
          <w:szCs w:val="22"/>
        </w:rPr>
        <w:t>vzájemné spolupráce při technickém a personálním zajišťování a pořádání festivalu.</w:t>
      </w:r>
    </w:p>
    <w:p w14:paraId="06229027" w14:textId="3A19432A" w:rsidR="00A53DE0" w:rsidRPr="00D81318" w:rsidRDefault="00277259" w:rsidP="00D81318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Arial" w:eastAsia="Arial" w:hAnsi="Arial" w:cs="Arial"/>
          <w:bCs/>
          <w:sz w:val="22"/>
          <w:szCs w:val="22"/>
          <w:lang w:val="en-AU"/>
        </w:rPr>
      </w:pPr>
      <w:r w:rsidRPr="00A53DE0">
        <w:rPr>
          <w:rFonts w:ascii="Arial" w:hAnsi="Arial" w:cs="Arial"/>
          <w:sz w:val="22"/>
          <w:szCs w:val="22"/>
        </w:rPr>
        <w:t xml:space="preserve">Předmětem vzájemné spolupráce mezi </w:t>
      </w:r>
      <w:r w:rsidR="00AB53DD" w:rsidRPr="00A53DE0">
        <w:rPr>
          <w:rFonts w:ascii="Arial" w:hAnsi="Arial" w:cs="Arial"/>
          <w:sz w:val="22"/>
          <w:szCs w:val="22"/>
        </w:rPr>
        <w:t>smluvními stranami</w:t>
      </w:r>
      <w:r w:rsidRPr="00A53DE0">
        <w:rPr>
          <w:rFonts w:ascii="Arial" w:hAnsi="Arial" w:cs="Arial"/>
          <w:sz w:val="22"/>
          <w:szCs w:val="22"/>
        </w:rPr>
        <w:t xml:space="preserve"> je spolupráce na zajištění </w:t>
      </w:r>
      <w:r w:rsidR="00D4584C">
        <w:rPr>
          <w:rFonts w:ascii="Arial" w:hAnsi="Arial" w:cs="Arial"/>
          <w:sz w:val="22"/>
          <w:szCs w:val="22"/>
        </w:rPr>
        <w:t>a</w:t>
      </w:r>
      <w:r w:rsidR="00CA1EC8" w:rsidRPr="00A53DE0">
        <w:rPr>
          <w:rFonts w:ascii="Arial" w:hAnsi="Arial" w:cs="Arial"/>
          <w:sz w:val="22"/>
          <w:szCs w:val="22"/>
        </w:rPr>
        <w:t xml:space="preserve"> pořádání akce</w:t>
      </w:r>
      <w:r w:rsidR="00AB53DD" w:rsidRPr="00A53DE0">
        <w:rPr>
          <w:rFonts w:ascii="Arial" w:hAnsi="Arial" w:cs="Arial"/>
          <w:sz w:val="22"/>
          <w:szCs w:val="22"/>
        </w:rPr>
        <w:t xml:space="preserve"> pod názvem </w:t>
      </w:r>
      <w:r w:rsidR="00CA1EC8" w:rsidRPr="00A53DE0">
        <w:rPr>
          <w:rFonts w:ascii="Arial" w:hAnsi="Arial" w:cs="Arial"/>
          <w:sz w:val="22"/>
          <w:szCs w:val="22"/>
        </w:rPr>
        <w:t>„FESTIVAL HUDBY ZÁMEK DOBŘÍŠ 202</w:t>
      </w:r>
      <w:r w:rsidR="008A595E">
        <w:rPr>
          <w:rFonts w:ascii="Arial" w:hAnsi="Arial" w:cs="Arial"/>
          <w:sz w:val="22"/>
          <w:szCs w:val="22"/>
        </w:rPr>
        <w:t>4</w:t>
      </w:r>
      <w:r w:rsidR="00CA1EC8" w:rsidRPr="00A53DE0">
        <w:rPr>
          <w:rFonts w:ascii="Arial" w:hAnsi="Arial" w:cs="Arial"/>
          <w:sz w:val="22"/>
          <w:szCs w:val="22"/>
        </w:rPr>
        <w:t>“, který s</w:t>
      </w:r>
      <w:r w:rsidR="008A595E">
        <w:rPr>
          <w:rFonts w:ascii="Arial" w:hAnsi="Arial" w:cs="Arial"/>
          <w:sz w:val="22"/>
          <w:szCs w:val="22"/>
        </w:rPr>
        <w:t xml:space="preserve">e bude konat ve dnech </w:t>
      </w:r>
      <w:proofErr w:type="gramStart"/>
      <w:r w:rsidR="008A595E">
        <w:rPr>
          <w:rFonts w:ascii="Arial" w:hAnsi="Arial" w:cs="Arial"/>
          <w:sz w:val="22"/>
          <w:szCs w:val="22"/>
        </w:rPr>
        <w:t>15.08.2024</w:t>
      </w:r>
      <w:proofErr w:type="gramEnd"/>
      <w:r w:rsidR="008A595E">
        <w:rPr>
          <w:rFonts w:ascii="Arial" w:hAnsi="Arial" w:cs="Arial"/>
          <w:sz w:val="22"/>
          <w:szCs w:val="22"/>
        </w:rPr>
        <w:t xml:space="preserve"> – 18.08.2024</w:t>
      </w:r>
      <w:r w:rsidR="00DF1AD4" w:rsidRPr="00A53DE0">
        <w:rPr>
          <w:rFonts w:ascii="Arial" w:hAnsi="Arial" w:cs="Arial"/>
          <w:sz w:val="22"/>
          <w:szCs w:val="22"/>
        </w:rPr>
        <w:t xml:space="preserve"> </w:t>
      </w:r>
      <w:r w:rsidR="00CA1EC8" w:rsidRPr="00A53DE0">
        <w:rPr>
          <w:rFonts w:ascii="Arial" w:hAnsi="Arial" w:cs="Arial"/>
          <w:sz w:val="22"/>
          <w:szCs w:val="22"/>
        </w:rPr>
        <w:t>v prostorách Zámku Dobříš (dále jen FESTIVAL)</w:t>
      </w:r>
      <w:bookmarkEnd w:id="0"/>
      <w:r w:rsidR="00D81318">
        <w:rPr>
          <w:rFonts w:ascii="Arial" w:hAnsi="Arial" w:cs="Arial"/>
          <w:sz w:val="22"/>
          <w:szCs w:val="22"/>
        </w:rPr>
        <w:t>.</w:t>
      </w:r>
    </w:p>
    <w:p w14:paraId="6CE9807E" w14:textId="3DFBF63E" w:rsidR="00CA1EC8" w:rsidRPr="00A53DE0" w:rsidRDefault="00CA1EC8" w:rsidP="00D81318">
      <w:pPr>
        <w:pStyle w:val="Nadpis4"/>
        <w:spacing w:after="120" w:line="240" w:lineRule="auto"/>
        <w:ind w:left="357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>II.</w:t>
      </w:r>
    </w:p>
    <w:p w14:paraId="7A127355" w14:textId="110AC672" w:rsidR="00AB53DD" w:rsidRPr="00A53DE0" w:rsidRDefault="00AB53DD" w:rsidP="00A53DE0">
      <w:pPr>
        <w:pStyle w:val="Nadpis4"/>
        <w:spacing w:before="0" w:after="120" w:line="240" w:lineRule="auto"/>
        <w:ind w:left="357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 xml:space="preserve">Povinnosti </w:t>
      </w:r>
      <w:r w:rsidR="00DF1AD4" w:rsidRPr="00A53DE0">
        <w:rPr>
          <w:rFonts w:ascii="Arial" w:hAnsi="Arial" w:cs="Arial"/>
          <w:i w:val="0"/>
          <w:color w:val="auto"/>
        </w:rPr>
        <w:t>zajišťovatele</w:t>
      </w:r>
    </w:p>
    <w:p w14:paraId="62651ABA" w14:textId="0182ACD7" w:rsidR="00AB53DD" w:rsidRPr="00A53DE0" w:rsidRDefault="00CA1EC8" w:rsidP="00A53DE0">
      <w:pPr>
        <w:ind w:firstLine="357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Zajišťovatel</w:t>
      </w:r>
      <w:r w:rsidR="00AB53DD" w:rsidRPr="00A53DE0">
        <w:rPr>
          <w:rFonts w:ascii="Arial" w:hAnsi="Arial" w:cs="Arial"/>
          <w:sz w:val="22"/>
          <w:szCs w:val="22"/>
        </w:rPr>
        <w:t xml:space="preserve"> se zavazuje </w:t>
      </w:r>
      <w:r w:rsidRPr="00A53DE0">
        <w:rPr>
          <w:rFonts w:ascii="Arial" w:hAnsi="Arial" w:cs="Arial"/>
          <w:sz w:val="22"/>
          <w:szCs w:val="22"/>
        </w:rPr>
        <w:t>na základě této smlouvy</w:t>
      </w:r>
      <w:r w:rsidR="00AB53DD" w:rsidRPr="00A53DE0">
        <w:rPr>
          <w:rFonts w:ascii="Arial" w:hAnsi="Arial" w:cs="Arial"/>
          <w:sz w:val="22"/>
          <w:szCs w:val="22"/>
        </w:rPr>
        <w:t xml:space="preserve"> </w:t>
      </w:r>
      <w:r w:rsidR="00A53DE0" w:rsidRPr="00A53DE0">
        <w:rPr>
          <w:rFonts w:ascii="Arial" w:hAnsi="Arial" w:cs="Arial"/>
          <w:sz w:val="22"/>
          <w:szCs w:val="22"/>
        </w:rPr>
        <w:t>realizovat tyto úkony</w:t>
      </w:r>
      <w:r w:rsidR="00AB53DD" w:rsidRPr="00A53DE0">
        <w:rPr>
          <w:rFonts w:ascii="Arial" w:hAnsi="Arial" w:cs="Arial"/>
          <w:sz w:val="22"/>
          <w:szCs w:val="22"/>
        </w:rPr>
        <w:t>:</w:t>
      </w:r>
    </w:p>
    <w:p w14:paraId="5BBF2A0F" w14:textId="472CF692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c</w:t>
      </w:r>
      <w:r w:rsidR="00AB53DD" w:rsidRPr="00A53DE0">
        <w:rPr>
          <w:rFonts w:ascii="Arial" w:hAnsi="Arial" w:cs="Arial"/>
          <w:sz w:val="22"/>
          <w:szCs w:val="22"/>
        </w:rPr>
        <w:t>elkovou dramaturgii festivalu</w:t>
      </w:r>
    </w:p>
    <w:p w14:paraId="315DB549" w14:textId="792BA006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s</w:t>
      </w:r>
      <w:r w:rsidR="00AB53DD" w:rsidRPr="00A53DE0">
        <w:rPr>
          <w:rFonts w:ascii="Arial" w:hAnsi="Arial" w:cs="Arial"/>
          <w:sz w:val="22"/>
          <w:szCs w:val="22"/>
        </w:rPr>
        <w:t>mluvn</w:t>
      </w:r>
      <w:r w:rsidRPr="00A53DE0">
        <w:rPr>
          <w:rFonts w:ascii="Arial" w:hAnsi="Arial" w:cs="Arial"/>
          <w:sz w:val="22"/>
          <w:szCs w:val="22"/>
        </w:rPr>
        <w:t>ě</w:t>
      </w:r>
      <w:r w:rsidR="00AB53DD" w:rsidRPr="00A53DE0">
        <w:rPr>
          <w:rFonts w:ascii="Arial" w:hAnsi="Arial" w:cs="Arial"/>
          <w:sz w:val="22"/>
          <w:szCs w:val="22"/>
        </w:rPr>
        <w:t xml:space="preserve"> zajist</w:t>
      </w:r>
      <w:r w:rsidR="00DF1AD4" w:rsidRPr="00A53DE0">
        <w:rPr>
          <w:rFonts w:ascii="Arial" w:hAnsi="Arial" w:cs="Arial"/>
          <w:sz w:val="22"/>
          <w:szCs w:val="22"/>
        </w:rPr>
        <w:t>it</w:t>
      </w:r>
      <w:r w:rsidR="00AB53DD" w:rsidRPr="00A53DE0">
        <w:rPr>
          <w:rFonts w:ascii="Arial" w:hAnsi="Arial" w:cs="Arial"/>
          <w:sz w:val="22"/>
          <w:szCs w:val="22"/>
        </w:rPr>
        <w:t xml:space="preserve"> kompletní hudební obsah jednotlivých koncertů</w:t>
      </w:r>
    </w:p>
    <w:p w14:paraId="73007900" w14:textId="78274707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</w:t>
      </w:r>
      <w:r w:rsidR="00AB53DD" w:rsidRPr="00A53DE0">
        <w:rPr>
          <w:rFonts w:ascii="Arial" w:hAnsi="Arial" w:cs="Arial"/>
          <w:sz w:val="22"/>
          <w:szCs w:val="22"/>
        </w:rPr>
        <w:t>prac</w:t>
      </w:r>
      <w:r w:rsidRPr="00A53DE0">
        <w:rPr>
          <w:rFonts w:ascii="Arial" w:hAnsi="Arial" w:cs="Arial"/>
          <w:sz w:val="22"/>
          <w:szCs w:val="22"/>
        </w:rPr>
        <w:t>ovat</w:t>
      </w:r>
      <w:r w:rsidR="00AB53DD" w:rsidRPr="00A53DE0">
        <w:rPr>
          <w:rFonts w:ascii="Arial" w:hAnsi="Arial" w:cs="Arial"/>
          <w:sz w:val="22"/>
          <w:szCs w:val="22"/>
        </w:rPr>
        <w:t xml:space="preserve"> a </w:t>
      </w:r>
      <w:r w:rsidR="00272B46" w:rsidRPr="00A53DE0">
        <w:rPr>
          <w:rFonts w:ascii="Arial" w:hAnsi="Arial" w:cs="Arial"/>
          <w:sz w:val="22"/>
          <w:szCs w:val="22"/>
        </w:rPr>
        <w:t>před</w:t>
      </w:r>
      <w:r w:rsidRPr="00A53DE0">
        <w:rPr>
          <w:rFonts w:ascii="Arial" w:hAnsi="Arial" w:cs="Arial"/>
          <w:sz w:val="22"/>
          <w:szCs w:val="22"/>
        </w:rPr>
        <w:t>at</w:t>
      </w:r>
      <w:r w:rsidR="00272B46" w:rsidRPr="00A53DE0">
        <w:rPr>
          <w:rFonts w:ascii="Arial" w:hAnsi="Arial" w:cs="Arial"/>
          <w:sz w:val="22"/>
          <w:szCs w:val="22"/>
        </w:rPr>
        <w:t xml:space="preserve"> </w:t>
      </w:r>
      <w:r w:rsidR="00E24C29" w:rsidRPr="00A53DE0">
        <w:rPr>
          <w:rFonts w:ascii="Arial" w:hAnsi="Arial" w:cs="Arial"/>
          <w:sz w:val="22"/>
          <w:szCs w:val="22"/>
        </w:rPr>
        <w:t>pořadateli celkový</w:t>
      </w:r>
      <w:r w:rsidR="00AB53DD" w:rsidRPr="00A53DE0">
        <w:rPr>
          <w:rFonts w:ascii="Arial" w:hAnsi="Arial" w:cs="Arial"/>
          <w:sz w:val="22"/>
          <w:szCs w:val="22"/>
        </w:rPr>
        <w:t xml:space="preserve"> </w:t>
      </w:r>
      <w:r w:rsidR="00E24C29" w:rsidRPr="00A53DE0">
        <w:rPr>
          <w:rFonts w:ascii="Arial" w:hAnsi="Arial" w:cs="Arial"/>
          <w:sz w:val="22"/>
          <w:szCs w:val="22"/>
        </w:rPr>
        <w:t xml:space="preserve">rozpočet </w:t>
      </w:r>
      <w:r w:rsidR="00AB53DD" w:rsidRPr="00A53DE0">
        <w:rPr>
          <w:rFonts w:ascii="Arial" w:hAnsi="Arial" w:cs="Arial"/>
          <w:sz w:val="22"/>
          <w:szCs w:val="22"/>
        </w:rPr>
        <w:t xml:space="preserve">nákladů a výnosů festivalu </w:t>
      </w:r>
      <w:r w:rsidR="00E24C29" w:rsidRPr="00A53DE0">
        <w:rPr>
          <w:rFonts w:ascii="Arial" w:hAnsi="Arial" w:cs="Arial"/>
          <w:sz w:val="22"/>
          <w:szCs w:val="22"/>
        </w:rPr>
        <w:t>do 10 dnů od poslední akce</w:t>
      </w:r>
    </w:p>
    <w:p w14:paraId="742ED9C7" w14:textId="223BE8AA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g</w:t>
      </w:r>
      <w:r w:rsidR="00AB53DD" w:rsidRPr="00A53DE0">
        <w:rPr>
          <w:rFonts w:ascii="Arial" w:hAnsi="Arial" w:cs="Arial"/>
          <w:sz w:val="22"/>
          <w:szCs w:val="22"/>
        </w:rPr>
        <w:t>rafické podklady (fotografie a texty) pro propagaci festivalu</w:t>
      </w:r>
    </w:p>
    <w:p w14:paraId="06DDF2AB" w14:textId="568F0A77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c</w:t>
      </w:r>
      <w:r w:rsidR="00AB53DD" w:rsidRPr="00A53DE0">
        <w:rPr>
          <w:rFonts w:ascii="Arial" w:hAnsi="Arial" w:cs="Arial"/>
          <w:sz w:val="22"/>
          <w:szCs w:val="22"/>
        </w:rPr>
        <w:t>atering pro účinkující</w:t>
      </w:r>
    </w:p>
    <w:p w14:paraId="0BB3452B" w14:textId="74437F28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u</w:t>
      </w:r>
      <w:r w:rsidR="00AB53DD" w:rsidRPr="00A53DE0">
        <w:rPr>
          <w:rFonts w:ascii="Arial" w:hAnsi="Arial" w:cs="Arial"/>
          <w:sz w:val="22"/>
          <w:szCs w:val="22"/>
        </w:rPr>
        <w:t>bytování pro osoby zajišťující technické zabezpečení festivalu</w:t>
      </w:r>
    </w:p>
    <w:p w14:paraId="77713B30" w14:textId="0F61C21A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lastRenderedPageBreak/>
        <w:t xml:space="preserve">zajistit </w:t>
      </w:r>
      <w:r w:rsidR="00D81318">
        <w:rPr>
          <w:rFonts w:ascii="Arial" w:hAnsi="Arial" w:cs="Arial"/>
          <w:sz w:val="22"/>
          <w:szCs w:val="22"/>
        </w:rPr>
        <w:t>t</w:t>
      </w:r>
      <w:r w:rsidR="00AB53DD" w:rsidRPr="00A53DE0">
        <w:rPr>
          <w:rFonts w:ascii="Arial" w:hAnsi="Arial" w:cs="Arial"/>
          <w:sz w:val="22"/>
          <w:szCs w:val="22"/>
        </w:rPr>
        <w:t>echnické zabezpečení (</w:t>
      </w:r>
      <w:proofErr w:type="spellStart"/>
      <w:r w:rsidR="00AB53DD" w:rsidRPr="00A53DE0">
        <w:rPr>
          <w:rFonts w:ascii="Arial" w:hAnsi="Arial" w:cs="Arial"/>
          <w:sz w:val="22"/>
          <w:szCs w:val="22"/>
        </w:rPr>
        <w:t>stage</w:t>
      </w:r>
      <w:proofErr w:type="spellEnd"/>
      <w:r w:rsidR="00AB53DD" w:rsidRPr="00A53DE0">
        <w:rPr>
          <w:rFonts w:ascii="Arial" w:hAnsi="Arial" w:cs="Arial"/>
          <w:sz w:val="22"/>
          <w:szCs w:val="22"/>
        </w:rPr>
        <w:t>, zvuk, světla, květiny)</w:t>
      </w:r>
    </w:p>
    <w:p w14:paraId="4DF8A5F6" w14:textId="136966DA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m</w:t>
      </w:r>
      <w:r w:rsidR="00AB53DD" w:rsidRPr="00A53DE0">
        <w:rPr>
          <w:rFonts w:ascii="Arial" w:hAnsi="Arial" w:cs="Arial"/>
          <w:sz w:val="22"/>
          <w:szCs w:val="22"/>
        </w:rPr>
        <w:t>ediální podporu festivalu a města Dobříš</w:t>
      </w:r>
      <w:r w:rsidRPr="00A53DE0">
        <w:rPr>
          <w:rFonts w:ascii="Arial" w:hAnsi="Arial" w:cs="Arial"/>
          <w:sz w:val="22"/>
          <w:szCs w:val="22"/>
        </w:rPr>
        <w:t>e</w:t>
      </w:r>
    </w:p>
    <w:p w14:paraId="57039C37" w14:textId="3F82DBDD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zřídit w</w:t>
      </w:r>
      <w:r w:rsidR="00AB53DD" w:rsidRPr="00A53DE0">
        <w:rPr>
          <w:rFonts w:ascii="Arial" w:hAnsi="Arial" w:cs="Arial"/>
          <w:sz w:val="22"/>
          <w:szCs w:val="22"/>
        </w:rPr>
        <w:t xml:space="preserve">ebové stránky a </w:t>
      </w:r>
      <w:r w:rsidRPr="00A53DE0">
        <w:rPr>
          <w:rFonts w:ascii="Arial" w:hAnsi="Arial" w:cs="Arial"/>
          <w:sz w:val="22"/>
          <w:szCs w:val="22"/>
        </w:rPr>
        <w:t xml:space="preserve">zpracovat </w:t>
      </w:r>
      <w:r w:rsidR="00AB53DD" w:rsidRPr="00A53DE0">
        <w:rPr>
          <w:rFonts w:ascii="Arial" w:hAnsi="Arial" w:cs="Arial"/>
          <w:sz w:val="22"/>
          <w:szCs w:val="22"/>
        </w:rPr>
        <w:t>grafický manuál festivalu</w:t>
      </w:r>
    </w:p>
    <w:p w14:paraId="408CDF9E" w14:textId="0312A8B8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p</w:t>
      </w:r>
      <w:r w:rsidR="00AB53DD" w:rsidRPr="00A53DE0">
        <w:rPr>
          <w:rFonts w:ascii="Arial" w:hAnsi="Arial" w:cs="Arial"/>
          <w:sz w:val="22"/>
          <w:szCs w:val="22"/>
        </w:rPr>
        <w:t>ropagaci festivalu formou billboardů, plakátů</w:t>
      </w:r>
    </w:p>
    <w:p w14:paraId="776B90FA" w14:textId="1615E996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zabezpečit k</w:t>
      </w:r>
      <w:r w:rsidR="00AB53DD" w:rsidRPr="00A53DE0">
        <w:rPr>
          <w:rFonts w:ascii="Arial" w:hAnsi="Arial" w:cs="Arial"/>
          <w:sz w:val="22"/>
          <w:szCs w:val="22"/>
        </w:rPr>
        <w:t>ompletní technické zabezpečení festivalu (stavba p</w:t>
      </w:r>
      <w:r w:rsidR="002F1786" w:rsidRPr="00A53DE0">
        <w:rPr>
          <w:rFonts w:ascii="Arial" w:hAnsi="Arial" w:cs="Arial"/>
          <w:sz w:val="22"/>
          <w:szCs w:val="22"/>
        </w:rPr>
        <w:t>o</w:t>
      </w:r>
      <w:r w:rsidR="00AB53DD" w:rsidRPr="00A53DE0">
        <w:rPr>
          <w:rFonts w:ascii="Arial" w:hAnsi="Arial" w:cs="Arial"/>
          <w:sz w:val="22"/>
          <w:szCs w:val="22"/>
        </w:rPr>
        <w:t>dia, střechy, zvukové a osvě</w:t>
      </w:r>
      <w:r w:rsidR="00E24C29" w:rsidRPr="00A53DE0">
        <w:rPr>
          <w:rFonts w:ascii="Arial" w:hAnsi="Arial" w:cs="Arial"/>
          <w:sz w:val="22"/>
          <w:szCs w:val="22"/>
        </w:rPr>
        <w:t xml:space="preserve">tlovací techniky) </w:t>
      </w:r>
    </w:p>
    <w:p w14:paraId="74A5CC31" w14:textId="0CD51F03" w:rsidR="00AB53DD" w:rsidRPr="00A53DE0" w:rsidRDefault="00A53DE0" w:rsidP="00D81318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p</w:t>
      </w:r>
      <w:r w:rsidR="00AB53DD" w:rsidRPr="00A53DE0">
        <w:rPr>
          <w:rFonts w:ascii="Arial" w:hAnsi="Arial" w:cs="Arial"/>
          <w:sz w:val="22"/>
          <w:szCs w:val="22"/>
        </w:rPr>
        <w:t>ořadatels</w:t>
      </w:r>
      <w:r w:rsidR="00E37307">
        <w:rPr>
          <w:rFonts w:ascii="Arial" w:hAnsi="Arial" w:cs="Arial"/>
          <w:sz w:val="22"/>
          <w:szCs w:val="22"/>
        </w:rPr>
        <w:t>kou službu v době koncertu od 19</w:t>
      </w:r>
      <w:r w:rsidR="00AB53DD" w:rsidRPr="00A53DE0">
        <w:rPr>
          <w:rFonts w:ascii="Arial" w:hAnsi="Arial" w:cs="Arial"/>
          <w:sz w:val="22"/>
          <w:szCs w:val="22"/>
        </w:rPr>
        <w:t>:00 do 23</w:t>
      </w:r>
      <w:r w:rsidRPr="00A53DE0">
        <w:rPr>
          <w:rFonts w:ascii="Arial" w:hAnsi="Arial" w:cs="Arial"/>
          <w:sz w:val="22"/>
          <w:szCs w:val="22"/>
        </w:rPr>
        <w:t>:</w:t>
      </w:r>
      <w:r w:rsidR="00E37307">
        <w:rPr>
          <w:rFonts w:ascii="Arial" w:hAnsi="Arial" w:cs="Arial"/>
          <w:sz w:val="22"/>
          <w:szCs w:val="22"/>
        </w:rPr>
        <w:t>00, o víkendu od 11</w:t>
      </w:r>
      <w:r w:rsidR="00AB53DD" w:rsidRPr="00A53DE0">
        <w:rPr>
          <w:rFonts w:ascii="Arial" w:hAnsi="Arial" w:cs="Arial"/>
          <w:sz w:val="22"/>
          <w:szCs w:val="22"/>
        </w:rPr>
        <w:t>:00 do 23:00 (pokladna, vstup)</w:t>
      </w:r>
    </w:p>
    <w:p w14:paraId="314630AF" w14:textId="22006E73" w:rsidR="00A53DE0" w:rsidRPr="00D81318" w:rsidRDefault="00A53DE0" w:rsidP="00D81318">
      <w:pPr>
        <w:pStyle w:val="Odstavecseseznamem"/>
        <w:numPr>
          <w:ilvl w:val="0"/>
          <w:numId w:val="30"/>
        </w:numPr>
        <w:spacing w:before="240" w:after="120"/>
        <w:ind w:left="426" w:hanging="426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m</w:t>
      </w:r>
      <w:r w:rsidR="00AB53DD" w:rsidRPr="00A53DE0">
        <w:rPr>
          <w:rFonts w:ascii="Arial" w:hAnsi="Arial" w:cs="Arial"/>
          <w:sz w:val="22"/>
          <w:szCs w:val="22"/>
        </w:rPr>
        <w:t>obilní toalety 4</w:t>
      </w:r>
      <w:r w:rsidRPr="00A53DE0">
        <w:rPr>
          <w:rFonts w:ascii="Arial" w:hAnsi="Arial" w:cs="Arial"/>
          <w:sz w:val="22"/>
          <w:szCs w:val="22"/>
        </w:rPr>
        <w:t xml:space="preserve"> </w:t>
      </w:r>
      <w:r w:rsidR="00AB53DD" w:rsidRPr="00A53DE0">
        <w:rPr>
          <w:rFonts w:ascii="Arial" w:hAnsi="Arial" w:cs="Arial"/>
          <w:sz w:val="22"/>
          <w:szCs w:val="22"/>
        </w:rPr>
        <w:t>ks</w:t>
      </w:r>
    </w:p>
    <w:p w14:paraId="75145784" w14:textId="76623989" w:rsidR="00CA1EC8" w:rsidRPr="00A53DE0" w:rsidRDefault="00CA1EC8" w:rsidP="00D81318">
      <w:pPr>
        <w:pStyle w:val="Nadpis4"/>
        <w:spacing w:after="120" w:line="240" w:lineRule="auto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>III.</w:t>
      </w:r>
    </w:p>
    <w:p w14:paraId="65D771EC" w14:textId="53AE56D1" w:rsidR="00AB53DD" w:rsidRPr="00A53DE0" w:rsidRDefault="00272B46" w:rsidP="00A53DE0">
      <w:pPr>
        <w:pStyle w:val="Nadpis4"/>
        <w:spacing w:before="0" w:after="120" w:line="240" w:lineRule="auto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 xml:space="preserve">Povinnosti </w:t>
      </w:r>
      <w:r w:rsidR="00AB53DD" w:rsidRPr="00A53DE0">
        <w:rPr>
          <w:rFonts w:ascii="Arial" w:hAnsi="Arial" w:cs="Arial"/>
          <w:i w:val="0"/>
          <w:color w:val="auto"/>
        </w:rPr>
        <w:t>pořadatele</w:t>
      </w:r>
    </w:p>
    <w:p w14:paraId="0C17D61E" w14:textId="498C19A2" w:rsidR="00E24C29" w:rsidRPr="00A53DE0" w:rsidRDefault="00272B46" w:rsidP="00A53DE0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P</w:t>
      </w:r>
      <w:r w:rsidR="00E24C29" w:rsidRPr="00A53DE0">
        <w:rPr>
          <w:rFonts w:ascii="Arial" w:hAnsi="Arial" w:cs="Arial"/>
          <w:sz w:val="22"/>
          <w:szCs w:val="22"/>
        </w:rPr>
        <w:t xml:space="preserve">ořadatel se zavazuje </w:t>
      </w:r>
      <w:r w:rsidR="00A53DE0" w:rsidRPr="00A53DE0">
        <w:rPr>
          <w:rFonts w:ascii="Arial" w:hAnsi="Arial" w:cs="Arial"/>
          <w:sz w:val="22"/>
          <w:szCs w:val="22"/>
        </w:rPr>
        <w:t xml:space="preserve">realizovat tyto </w:t>
      </w:r>
      <w:r w:rsidR="00E24C29" w:rsidRPr="00A53DE0">
        <w:rPr>
          <w:rFonts w:ascii="Arial" w:hAnsi="Arial" w:cs="Arial"/>
          <w:sz w:val="22"/>
          <w:szCs w:val="22"/>
        </w:rPr>
        <w:t>úkony:</w:t>
      </w:r>
    </w:p>
    <w:p w14:paraId="7E434B84" w14:textId="131D5F04" w:rsidR="00E638CA" w:rsidRPr="00DB475A" w:rsidRDefault="00A53DE0" w:rsidP="00DB475A">
      <w:pPr>
        <w:pStyle w:val="Odstavecseseznamem"/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s</w:t>
      </w:r>
      <w:r w:rsidR="00E638CA" w:rsidRPr="00A53DE0">
        <w:rPr>
          <w:rFonts w:ascii="Arial" w:hAnsi="Arial" w:cs="Arial"/>
          <w:sz w:val="22"/>
          <w:szCs w:val="22"/>
        </w:rPr>
        <w:t>mluvně zajistit</w:t>
      </w:r>
      <w:r w:rsidR="00DF1AD4" w:rsidRPr="00A53DE0">
        <w:rPr>
          <w:rFonts w:ascii="Arial" w:hAnsi="Arial" w:cs="Arial"/>
          <w:sz w:val="22"/>
          <w:szCs w:val="22"/>
        </w:rPr>
        <w:t xml:space="preserve"> a uhradit</w:t>
      </w:r>
      <w:r w:rsidR="00E638CA" w:rsidRPr="00A53DE0">
        <w:rPr>
          <w:rFonts w:ascii="Arial" w:hAnsi="Arial" w:cs="Arial"/>
          <w:sz w:val="22"/>
          <w:szCs w:val="22"/>
        </w:rPr>
        <w:t xml:space="preserve"> pronájem prostor </w:t>
      </w:r>
      <w:r w:rsidRPr="00A53DE0">
        <w:rPr>
          <w:rFonts w:ascii="Arial" w:hAnsi="Arial" w:cs="Arial"/>
          <w:sz w:val="22"/>
          <w:szCs w:val="22"/>
        </w:rPr>
        <w:t>Z</w:t>
      </w:r>
      <w:r w:rsidR="00E638CA" w:rsidRPr="00A53DE0">
        <w:rPr>
          <w:rFonts w:ascii="Arial" w:hAnsi="Arial" w:cs="Arial"/>
          <w:sz w:val="22"/>
          <w:szCs w:val="22"/>
        </w:rPr>
        <w:t>ámku Dobříš</w:t>
      </w:r>
      <w:r w:rsidR="00CA1EC8" w:rsidRPr="00A53DE0">
        <w:rPr>
          <w:rFonts w:ascii="Arial" w:hAnsi="Arial" w:cs="Arial"/>
          <w:sz w:val="22"/>
          <w:szCs w:val="22"/>
        </w:rPr>
        <w:t xml:space="preserve"> na dny konání festivalu</w:t>
      </w:r>
    </w:p>
    <w:p w14:paraId="515193C9" w14:textId="5F4D512A" w:rsidR="00E24C29" w:rsidRPr="00A53DE0" w:rsidRDefault="00A53DE0" w:rsidP="00D81318">
      <w:pPr>
        <w:pStyle w:val="Odstavecseseznamem"/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zabezpečit p</w:t>
      </w:r>
      <w:r w:rsidR="00E24C29" w:rsidRPr="00A53DE0">
        <w:rPr>
          <w:rFonts w:ascii="Arial" w:hAnsi="Arial" w:cs="Arial"/>
          <w:sz w:val="22"/>
          <w:szCs w:val="22"/>
        </w:rPr>
        <w:t>ropagaci a mediální podporu festivalu</w:t>
      </w:r>
      <w:r w:rsidR="00DD6BEE" w:rsidRPr="00A53DE0">
        <w:rPr>
          <w:rFonts w:ascii="Arial" w:hAnsi="Arial" w:cs="Arial"/>
          <w:sz w:val="22"/>
          <w:szCs w:val="22"/>
        </w:rPr>
        <w:t xml:space="preserve"> v Dobříšských listech, webo</w:t>
      </w:r>
      <w:r w:rsidR="002F1786" w:rsidRPr="00A53DE0">
        <w:rPr>
          <w:rFonts w:ascii="Arial" w:hAnsi="Arial" w:cs="Arial"/>
          <w:sz w:val="22"/>
          <w:szCs w:val="22"/>
        </w:rPr>
        <w:t>vých stránkách města a sociálních sítí</w:t>
      </w:r>
      <w:r w:rsidR="00DD6BEE" w:rsidRPr="00A53DE0">
        <w:rPr>
          <w:rFonts w:ascii="Arial" w:hAnsi="Arial" w:cs="Arial"/>
          <w:sz w:val="22"/>
          <w:szCs w:val="22"/>
        </w:rPr>
        <w:t xml:space="preserve"> města</w:t>
      </w:r>
    </w:p>
    <w:p w14:paraId="419F6EB2" w14:textId="154E2ECF" w:rsidR="00E24C29" w:rsidRPr="00A53DE0" w:rsidRDefault="00A53DE0" w:rsidP="00D81318">
      <w:pPr>
        <w:pStyle w:val="Odstavecseseznamem"/>
        <w:numPr>
          <w:ilvl w:val="0"/>
          <w:numId w:val="31"/>
        </w:numPr>
        <w:spacing w:before="240" w:after="240"/>
        <w:ind w:left="426" w:right="-573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v</w:t>
      </w:r>
      <w:r w:rsidR="00E24C29" w:rsidRPr="00A53DE0">
        <w:rPr>
          <w:rFonts w:ascii="Arial" w:hAnsi="Arial" w:cs="Arial"/>
          <w:sz w:val="22"/>
          <w:szCs w:val="22"/>
        </w:rPr>
        <w:t>ýlep plakátu na svých reklamních plochách</w:t>
      </w:r>
    </w:p>
    <w:p w14:paraId="215622F6" w14:textId="36BE4B35" w:rsidR="00E24C29" w:rsidRPr="00A53DE0" w:rsidRDefault="00A53DE0" w:rsidP="00D81318">
      <w:pPr>
        <w:pStyle w:val="Odstavecseseznamem"/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p</w:t>
      </w:r>
      <w:r w:rsidR="00E24C29" w:rsidRPr="00A53DE0">
        <w:rPr>
          <w:rFonts w:ascii="Arial" w:hAnsi="Arial" w:cs="Arial"/>
          <w:sz w:val="22"/>
          <w:szCs w:val="22"/>
        </w:rPr>
        <w:t xml:space="preserve">ředprodej </w:t>
      </w:r>
      <w:r w:rsidR="001E7706" w:rsidRPr="00A53DE0">
        <w:rPr>
          <w:rFonts w:ascii="Arial" w:hAnsi="Arial" w:cs="Arial"/>
          <w:sz w:val="22"/>
          <w:szCs w:val="22"/>
        </w:rPr>
        <w:t xml:space="preserve">vybraného počtu </w:t>
      </w:r>
      <w:r w:rsidR="00E24C29" w:rsidRPr="00A53DE0">
        <w:rPr>
          <w:rFonts w:ascii="Arial" w:hAnsi="Arial" w:cs="Arial"/>
          <w:sz w:val="22"/>
          <w:szCs w:val="22"/>
        </w:rPr>
        <w:t xml:space="preserve">vstupenek na svých prodejních místech </w:t>
      </w:r>
    </w:p>
    <w:p w14:paraId="0088030D" w14:textId="617DB3F8" w:rsidR="00E24C29" w:rsidRPr="00A53DE0" w:rsidRDefault="00A53DE0" w:rsidP="00D81318">
      <w:pPr>
        <w:pStyle w:val="Odstavecseseznamem"/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zajistit p</w:t>
      </w:r>
      <w:r w:rsidR="00E24C29" w:rsidRPr="00A53DE0">
        <w:rPr>
          <w:rFonts w:ascii="Arial" w:hAnsi="Arial" w:cs="Arial"/>
          <w:sz w:val="22"/>
          <w:szCs w:val="22"/>
        </w:rPr>
        <w:t>otřebné souhlasy a povolení k uspořádání festivalu dle místně platných vyhlášek</w:t>
      </w:r>
    </w:p>
    <w:p w14:paraId="7CE9A85D" w14:textId="2943AC8E" w:rsidR="00E24C29" w:rsidRPr="00A53DE0" w:rsidRDefault="00A53DE0" w:rsidP="00D81318">
      <w:pPr>
        <w:pStyle w:val="Odstavecseseznamem"/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zabezpečit p</w:t>
      </w:r>
      <w:r w:rsidR="00E24C29" w:rsidRPr="00A53DE0">
        <w:rPr>
          <w:rFonts w:ascii="Arial" w:hAnsi="Arial" w:cs="Arial"/>
          <w:sz w:val="22"/>
          <w:szCs w:val="22"/>
        </w:rPr>
        <w:t>arkování pro účinkující v místě konání festivalu na parkovišti v </w:t>
      </w:r>
      <w:r w:rsidR="00DD6BEE" w:rsidRPr="00A53DE0">
        <w:rPr>
          <w:rFonts w:ascii="Arial" w:hAnsi="Arial" w:cs="Arial"/>
          <w:sz w:val="22"/>
          <w:szCs w:val="22"/>
        </w:rPr>
        <w:t>L</w:t>
      </w:r>
      <w:r w:rsidR="00E24C29" w:rsidRPr="00A53DE0">
        <w:rPr>
          <w:rFonts w:ascii="Arial" w:hAnsi="Arial" w:cs="Arial"/>
          <w:sz w:val="22"/>
          <w:szCs w:val="22"/>
        </w:rPr>
        <w:t>ipkách u</w:t>
      </w:r>
      <w:r w:rsidRPr="00A53DE0">
        <w:rPr>
          <w:rFonts w:ascii="Arial" w:hAnsi="Arial" w:cs="Arial"/>
          <w:sz w:val="22"/>
          <w:szCs w:val="22"/>
        </w:rPr>
        <w:t> </w:t>
      </w:r>
      <w:r w:rsidR="00E24C29" w:rsidRPr="00A53DE0">
        <w:rPr>
          <w:rFonts w:ascii="Arial" w:hAnsi="Arial" w:cs="Arial"/>
          <w:sz w:val="22"/>
          <w:szCs w:val="22"/>
        </w:rPr>
        <w:t>vstupu do anglického parku</w:t>
      </w:r>
    </w:p>
    <w:p w14:paraId="2AED0328" w14:textId="314DA11E" w:rsidR="00E24C29" w:rsidRPr="00A53DE0" w:rsidRDefault="00A53DE0" w:rsidP="00D81318">
      <w:pPr>
        <w:pStyle w:val="Odstavecseseznamem"/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 xml:space="preserve">zajistit </w:t>
      </w:r>
      <w:r w:rsidR="00E24C29" w:rsidRPr="00A53DE0">
        <w:rPr>
          <w:rFonts w:ascii="Arial" w:hAnsi="Arial" w:cs="Arial"/>
          <w:sz w:val="22"/>
          <w:szCs w:val="22"/>
        </w:rPr>
        <w:t xml:space="preserve">5 stánků města, </w:t>
      </w:r>
      <w:proofErr w:type="spellStart"/>
      <w:r w:rsidR="00E24C29" w:rsidRPr="00A53DE0">
        <w:rPr>
          <w:rFonts w:ascii="Arial" w:hAnsi="Arial" w:cs="Arial"/>
          <w:sz w:val="22"/>
          <w:szCs w:val="22"/>
        </w:rPr>
        <w:t>partystan</w:t>
      </w:r>
      <w:proofErr w:type="spellEnd"/>
      <w:r w:rsidR="00E24C29" w:rsidRPr="00A53DE0">
        <w:rPr>
          <w:rFonts w:ascii="Arial" w:hAnsi="Arial" w:cs="Arial"/>
          <w:sz w:val="22"/>
          <w:szCs w:val="22"/>
        </w:rPr>
        <w:t xml:space="preserve"> a 2x „áčka“</w:t>
      </w:r>
    </w:p>
    <w:p w14:paraId="47B343BB" w14:textId="2A29290E" w:rsidR="00CA1EC8" w:rsidRPr="00A53DE0" w:rsidRDefault="00CA1EC8" w:rsidP="00D81318">
      <w:pPr>
        <w:pStyle w:val="Nadpis4"/>
        <w:spacing w:after="120" w:line="240" w:lineRule="auto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>IV.</w:t>
      </w:r>
    </w:p>
    <w:p w14:paraId="7595CF9D" w14:textId="3585F29B" w:rsidR="00DD6BEE" w:rsidRPr="00A53DE0" w:rsidRDefault="00DD6BEE" w:rsidP="00A53DE0">
      <w:pPr>
        <w:pStyle w:val="Nadpis4"/>
        <w:spacing w:before="0" w:after="120" w:line="240" w:lineRule="auto"/>
        <w:jc w:val="center"/>
        <w:rPr>
          <w:rFonts w:ascii="Arial" w:hAnsi="Arial" w:cs="Arial"/>
          <w:i w:val="0"/>
          <w:color w:val="auto"/>
        </w:rPr>
      </w:pPr>
      <w:r w:rsidRPr="00A53DE0">
        <w:rPr>
          <w:rFonts w:ascii="Arial" w:hAnsi="Arial" w:cs="Arial"/>
          <w:i w:val="0"/>
          <w:color w:val="auto"/>
        </w:rPr>
        <w:t>Cenové podmínky zajišťování služby</w:t>
      </w:r>
    </w:p>
    <w:p w14:paraId="1E06B3E9" w14:textId="6AA3FF9D" w:rsidR="00DD6BEE" w:rsidRPr="00A53DE0" w:rsidRDefault="00DD6BEE" w:rsidP="00A53DE0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Veškeré výnosy z prodeje vstupenek jsou ziskem</w:t>
      </w:r>
      <w:r w:rsidR="00272B46" w:rsidRPr="00A53DE0">
        <w:rPr>
          <w:rFonts w:ascii="Arial" w:hAnsi="Arial" w:cs="Arial"/>
          <w:sz w:val="22"/>
          <w:szCs w:val="22"/>
        </w:rPr>
        <w:t xml:space="preserve"> zajišťovatele</w:t>
      </w:r>
      <w:r w:rsidRPr="00A53DE0">
        <w:rPr>
          <w:rFonts w:ascii="Arial" w:hAnsi="Arial" w:cs="Arial"/>
          <w:sz w:val="22"/>
          <w:szCs w:val="22"/>
        </w:rPr>
        <w:t>.</w:t>
      </w:r>
    </w:p>
    <w:p w14:paraId="2541BD54" w14:textId="1D6CB749" w:rsidR="00452F08" w:rsidRPr="00A53DE0" w:rsidRDefault="00272B46" w:rsidP="00A53DE0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P</w:t>
      </w:r>
      <w:r w:rsidR="004D367E" w:rsidRPr="00A53DE0">
        <w:rPr>
          <w:rFonts w:ascii="Arial" w:hAnsi="Arial" w:cs="Arial"/>
          <w:sz w:val="22"/>
          <w:szCs w:val="22"/>
        </w:rPr>
        <w:t xml:space="preserve">ořadatel </w:t>
      </w:r>
      <w:r w:rsidR="00452F08" w:rsidRPr="00A53DE0">
        <w:rPr>
          <w:rFonts w:ascii="Arial" w:hAnsi="Arial" w:cs="Arial"/>
          <w:sz w:val="22"/>
          <w:szCs w:val="22"/>
        </w:rPr>
        <w:t xml:space="preserve">provede vyúčtování </w:t>
      </w:r>
      <w:r w:rsidR="00D373E8" w:rsidRPr="00A53DE0">
        <w:rPr>
          <w:rFonts w:ascii="Arial" w:hAnsi="Arial" w:cs="Arial"/>
          <w:sz w:val="22"/>
          <w:szCs w:val="22"/>
        </w:rPr>
        <w:t xml:space="preserve">vybraných </w:t>
      </w:r>
      <w:r w:rsidR="00452F08" w:rsidRPr="00A53DE0">
        <w:rPr>
          <w:rFonts w:ascii="Arial" w:hAnsi="Arial" w:cs="Arial"/>
          <w:sz w:val="22"/>
          <w:szCs w:val="22"/>
        </w:rPr>
        <w:t>peněžních prostředků z prodaného vstupného</w:t>
      </w:r>
      <w:r w:rsidR="00D373E8" w:rsidRPr="00A53DE0">
        <w:rPr>
          <w:rFonts w:ascii="Arial" w:hAnsi="Arial" w:cs="Arial"/>
          <w:sz w:val="22"/>
          <w:szCs w:val="22"/>
        </w:rPr>
        <w:t xml:space="preserve"> festivalu</w:t>
      </w:r>
      <w:r w:rsidR="00B509A2" w:rsidRPr="00A53DE0">
        <w:rPr>
          <w:rFonts w:ascii="Arial" w:hAnsi="Arial" w:cs="Arial"/>
          <w:sz w:val="22"/>
          <w:szCs w:val="22"/>
        </w:rPr>
        <w:t xml:space="preserve">, které zajišťoval prostřednictví Turistického informačního </w:t>
      </w:r>
      <w:r w:rsidR="00A53DE0">
        <w:rPr>
          <w:rFonts w:ascii="Arial" w:hAnsi="Arial" w:cs="Arial"/>
          <w:sz w:val="22"/>
          <w:szCs w:val="22"/>
        </w:rPr>
        <w:t>centra</w:t>
      </w:r>
      <w:r w:rsidR="00452F08" w:rsidRPr="00A53DE0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902BCB">
        <w:rPr>
          <w:rFonts w:ascii="Arial" w:hAnsi="Arial" w:cs="Arial"/>
          <w:sz w:val="22"/>
          <w:szCs w:val="22"/>
        </w:rPr>
        <w:t>30</w:t>
      </w:r>
      <w:r w:rsidR="00452F08" w:rsidRPr="00A53DE0">
        <w:rPr>
          <w:rFonts w:ascii="Arial" w:hAnsi="Arial" w:cs="Arial"/>
          <w:sz w:val="22"/>
          <w:szCs w:val="22"/>
        </w:rPr>
        <w:t>.</w:t>
      </w:r>
      <w:r w:rsidR="008A595E">
        <w:rPr>
          <w:rFonts w:ascii="Arial" w:hAnsi="Arial" w:cs="Arial"/>
          <w:sz w:val="22"/>
          <w:szCs w:val="22"/>
        </w:rPr>
        <w:t>08.2024</w:t>
      </w:r>
      <w:proofErr w:type="gramEnd"/>
      <w:r w:rsidR="00452F08" w:rsidRPr="00A53DE0">
        <w:rPr>
          <w:rFonts w:ascii="Arial" w:hAnsi="Arial" w:cs="Arial"/>
          <w:sz w:val="22"/>
          <w:szCs w:val="22"/>
        </w:rPr>
        <w:t>.</w:t>
      </w:r>
    </w:p>
    <w:p w14:paraId="351798D7" w14:textId="77777777" w:rsidR="00D373E8" w:rsidRPr="00A53DE0" w:rsidRDefault="00E638CA" w:rsidP="00883060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Pořadatel uhradí</w:t>
      </w:r>
      <w:r w:rsidR="00D373E8" w:rsidRPr="00A53DE0">
        <w:rPr>
          <w:rFonts w:ascii="Arial" w:hAnsi="Arial" w:cs="Arial"/>
          <w:sz w:val="22"/>
          <w:szCs w:val="22"/>
        </w:rPr>
        <w:t>:</w:t>
      </w:r>
    </w:p>
    <w:p w14:paraId="161D569F" w14:textId="09F52CF8" w:rsidR="00E638CA" w:rsidRPr="00A53DE0" w:rsidRDefault="00E638CA" w:rsidP="00D81318">
      <w:pPr>
        <w:pStyle w:val="Odstavecseseznamem"/>
        <w:widowControl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náklady</w:t>
      </w:r>
      <w:r w:rsidR="009D76B8">
        <w:rPr>
          <w:rFonts w:ascii="Arial" w:hAnsi="Arial" w:cs="Arial"/>
          <w:sz w:val="22"/>
          <w:szCs w:val="22"/>
        </w:rPr>
        <w:t xml:space="preserve"> </w:t>
      </w:r>
      <w:r w:rsidRPr="00A53DE0">
        <w:rPr>
          <w:rFonts w:ascii="Arial" w:hAnsi="Arial" w:cs="Arial"/>
          <w:sz w:val="22"/>
          <w:szCs w:val="22"/>
        </w:rPr>
        <w:t xml:space="preserve">spojené s pronájmem prostor </w:t>
      </w:r>
      <w:r w:rsidR="00A53DE0">
        <w:rPr>
          <w:rFonts w:ascii="Arial" w:hAnsi="Arial" w:cs="Arial"/>
          <w:sz w:val="22"/>
          <w:szCs w:val="22"/>
        </w:rPr>
        <w:t>Z</w:t>
      </w:r>
      <w:r w:rsidRPr="00A53DE0">
        <w:rPr>
          <w:rFonts w:ascii="Arial" w:hAnsi="Arial" w:cs="Arial"/>
          <w:sz w:val="22"/>
          <w:szCs w:val="22"/>
        </w:rPr>
        <w:t>ámku Dobříš</w:t>
      </w:r>
      <w:r w:rsidR="00B509A2" w:rsidRPr="00A53DE0">
        <w:rPr>
          <w:rFonts w:ascii="Arial" w:hAnsi="Arial" w:cs="Arial"/>
          <w:sz w:val="22"/>
          <w:szCs w:val="22"/>
        </w:rPr>
        <w:t xml:space="preserve"> </w:t>
      </w:r>
      <w:r w:rsidR="009D76B8">
        <w:rPr>
          <w:rFonts w:ascii="Arial" w:hAnsi="Arial" w:cs="Arial"/>
          <w:sz w:val="22"/>
          <w:szCs w:val="22"/>
        </w:rPr>
        <w:t xml:space="preserve">ve výši </w:t>
      </w:r>
      <w:r w:rsidR="009D76B8" w:rsidRPr="00522851">
        <w:rPr>
          <w:rFonts w:ascii="Arial" w:hAnsi="Arial" w:cs="Arial"/>
          <w:sz w:val="22"/>
          <w:szCs w:val="22"/>
        </w:rPr>
        <w:t>200.000 Kč</w:t>
      </w:r>
      <w:r w:rsidR="009D76B8" w:rsidRPr="00A53DE0">
        <w:rPr>
          <w:rFonts w:ascii="Arial" w:hAnsi="Arial" w:cs="Arial"/>
          <w:sz w:val="22"/>
          <w:szCs w:val="22"/>
        </w:rPr>
        <w:t xml:space="preserve"> </w:t>
      </w:r>
      <w:r w:rsidR="00B509A2" w:rsidRPr="00A53DE0">
        <w:rPr>
          <w:rFonts w:ascii="Arial" w:hAnsi="Arial" w:cs="Arial"/>
          <w:sz w:val="22"/>
          <w:szCs w:val="22"/>
        </w:rPr>
        <w:t>na základě uzavřené nájemní smlouvy</w:t>
      </w:r>
      <w:r w:rsidR="00D373E8" w:rsidRPr="00A53DE0">
        <w:rPr>
          <w:rFonts w:ascii="Arial" w:hAnsi="Arial" w:cs="Arial"/>
          <w:sz w:val="22"/>
          <w:szCs w:val="22"/>
        </w:rPr>
        <w:t>, a to přímo pronajímateli</w:t>
      </w:r>
      <w:r w:rsidR="009D76B8">
        <w:rPr>
          <w:rFonts w:ascii="Arial" w:hAnsi="Arial" w:cs="Arial"/>
          <w:sz w:val="22"/>
          <w:szCs w:val="22"/>
        </w:rPr>
        <w:t xml:space="preserve"> </w:t>
      </w:r>
    </w:p>
    <w:p w14:paraId="351AF97E" w14:textId="469EA17E" w:rsidR="001E7706" w:rsidRPr="00A53DE0" w:rsidRDefault="001E7706" w:rsidP="00D81318">
      <w:pPr>
        <w:pStyle w:val="Odstavecseseznamem"/>
        <w:widowControl/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další náklady na festival</w:t>
      </w:r>
      <w:r w:rsidR="009029B3" w:rsidRPr="00A53DE0">
        <w:rPr>
          <w:rFonts w:ascii="Arial" w:hAnsi="Arial" w:cs="Arial"/>
          <w:sz w:val="22"/>
          <w:szCs w:val="22"/>
        </w:rPr>
        <w:t>,</w:t>
      </w:r>
      <w:r w:rsidR="00A467FA" w:rsidRPr="00A53DE0">
        <w:rPr>
          <w:rFonts w:ascii="Arial" w:hAnsi="Arial" w:cs="Arial"/>
          <w:sz w:val="22"/>
          <w:szCs w:val="22"/>
        </w:rPr>
        <w:t xml:space="preserve"> </w:t>
      </w:r>
      <w:r w:rsidRPr="00A53DE0">
        <w:rPr>
          <w:rFonts w:ascii="Arial" w:hAnsi="Arial" w:cs="Arial"/>
          <w:sz w:val="22"/>
          <w:szCs w:val="22"/>
        </w:rPr>
        <w:t xml:space="preserve">na </w:t>
      </w:r>
      <w:r w:rsidR="00A467FA" w:rsidRPr="00A53DE0">
        <w:rPr>
          <w:rFonts w:ascii="Arial" w:hAnsi="Arial" w:cs="Arial"/>
          <w:sz w:val="22"/>
          <w:szCs w:val="22"/>
        </w:rPr>
        <w:t>nichž se smluvní strany operativně dohodnou</w:t>
      </w:r>
      <w:r w:rsidR="00DB475A">
        <w:rPr>
          <w:rFonts w:ascii="Arial" w:hAnsi="Arial" w:cs="Arial"/>
          <w:sz w:val="22"/>
          <w:szCs w:val="22"/>
        </w:rPr>
        <w:t>,</w:t>
      </w:r>
      <w:r w:rsidR="00F347DC">
        <w:rPr>
          <w:rFonts w:ascii="Arial" w:hAnsi="Arial" w:cs="Arial"/>
          <w:sz w:val="22"/>
          <w:szCs w:val="22"/>
        </w:rPr>
        <w:t xml:space="preserve"> do výše 295.000 Kč</w:t>
      </w:r>
      <w:r w:rsidR="00A467FA" w:rsidRPr="00A53DE0">
        <w:rPr>
          <w:rFonts w:ascii="Arial" w:hAnsi="Arial" w:cs="Arial"/>
          <w:sz w:val="22"/>
          <w:szCs w:val="22"/>
        </w:rPr>
        <w:t>.</w:t>
      </w:r>
    </w:p>
    <w:p w14:paraId="15B1BDD5" w14:textId="739024DA" w:rsidR="00883060" w:rsidRPr="00D81318" w:rsidRDefault="00D81318" w:rsidP="00D81318">
      <w:pPr>
        <w:pStyle w:val="Odstavecseseznamem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Zajišťovatel</w:t>
      </w:r>
      <w:r w:rsidR="00A467FA" w:rsidRPr="00D81318">
        <w:rPr>
          <w:rFonts w:ascii="Arial" w:hAnsi="Arial" w:cs="Arial"/>
          <w:sz w:val="22"/>
          <w:szCs w:val="22"/>
        </w:rPr>
        <w:t xml:space="preserve"> </w:t>
      </w:r>
      <w:r w:rsidR="00D373E8" w:rsidRPr="00D81318">
        <w:rPr>
          <w:rFonts w:ascii="Arial" w:hAnsi="Arial" w:cs="Arial"/>
          <w:sz w:val="22"/>
          <w:szCs w:val="22"/>
        </w:rPr>
        <w:t>uhradí celkové náklady spojené se zajištění</w:t>
      </w:r>
      <w:r w:rsidRPr="00D81318">
        <w:rPr>
          <w:rFonts w:ascii="Arial" w:hAnsi="Arial" w:cs="Arial"/>
          <w:sz w:val="22"/>
          <w:szCs w:val="22"/>
        </w:rPr>
        <w:t>m</w:t>
      </w:r>
      <w:r w:rsidR="00D373E8" w:rsidRPr="00D81318">
        <w:rPr>
          <w:rFonts w:ascii="Arial" w:hAnsi="Arial" w:cs="Arial"/>
          <w:sz w:val="22"/>
          <w:szCs w:val="22"/>
        </w:rPr>
        <w:t xml:space="preserve"> a pořádání</w:t>
      </w:r>
      <w:r w:rsidRPr="00D81318">
        <w:rPr>
          <w:rFonts w:ascii="Arial" w:hAnsi="Arial" w:cs="Arial"/>
          <w:sz w:val="22"/>
          <w:szCs w:val="22"/>
        </w:rPr>
        <w:t>m</w:t>
      </w:r>
      <w:r w:rsidR="00D373E8" w:rsidRPr="00D81318">
        <w:rPr>
          <w:rFonts w:ascii="Arial" w:hAnsi="Arial" w:cs="Arial"/>
          <w:sz w:val="22"/>
          <w:szCs w:val="22"/>
        </w:rPr>
        <w:t xml:space="preserve"> festivalu vyjma nákladů, k jejichž úhradě se zavázal pořadatel dle čl. IV odst. 3 této smlouvy.</w:t>
      </w:r>
    </w:p>
    <w:p w14:paraId="13FF9683" w14:textId="77777777" w:rsidR="00883060" w:rsidRDefault="00883060" w:rsidP="00D81318">
      <w:pPr>
        <w:pStyle w:val="Nadpis4"/>
        <w:spacing w:after="120" w:line="240" w:lineRule="auto"/>
        <w:jc w:val="center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lastRenderedPageBreak/>
        <w:t>V.</w:t>
      </w:r>
    </w:p>
    <w:p w14:paraId="71AE141D" w14:textId="162AF63F" w:rsidR="00452F08" w:rsidRPr="00A53DE0" w:rsidRDefault="00E26E9F" w:rsidP="00A53DE0">
      <w:pPr>
        <w:pStyle w:val="Nadpis4"/>
        <w:spacing w:before="0" w:after="120" w:line="240" w:lineRule="auto"/>
        <w:jc w:val="center"/>
        <w:rPr>
          <w:rFonts w:ascii="Arial" w:hAnsi="Arial" w:cs="Arial"/>
          <w:i w:val="0"/>
        </w:rPr>
      </w:pPr>
      <w:r w:rsidRPr="00A53DE0">
        <w:rPr>
          <w:rFonts w:ascii="Arial" w:hAnsi="Arial" w:cs="Arial"/>
          <w:i w:val="0"/>
          <w:color w:val="auto"/>
        </w:rPr>
        <w:t>Ostatní ujednání</w:t>
      </w:r>
    </w:p>
    <w:p w14:paraId="69C4D294" w14:textId="12C7C25D" w:rsidR="00E26E9F" w:rsidRPr="00A53DE0" w:rsidRDefault="002B2586" w:rsidP="00A53DE0">
      <w:pPr>
        <w:pStyle w:val="Odstavecseseznamem"/>
        <w:widowControl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 xml:space="preserve">Pokud bude </w:t>
      </w:r>
      <w:r w:rsidR="00E26E9F" w:rsidRPr="00A53DE0">
        <w:rPr>
          <w:rFonts w:ascii="Arial" w:hAnsi="Arial" w:cs="Arial"/>
          <w:sz w:val="22"/>
          <w:szCs w:val="22"/>
        </w:rPr>
        <w:t>konání festivalu</w:t>
      </w:r>
      <w:r w:rsidRPr="00A53DE0">
        <w:rPr>
          <w:rFonts w:ascii="Arial" w:hAnsi="Arial" w:cs="Arial"/>
          <w:sz w:val="22"/>
          <w:szCs w:val="22"/>
        </w:rPr>
        <w:t xml:space="preserve"> znemožněno v důsledku nepředvídatelné nebo neodvratitelné události, ležící mimo </w:t>
      </w:r>
      <w:r w:rsidR="006F444B" w:rsidRPr="00A53DE0">
        <w:rPr>
          <w:rFonts w:ascii="Arial" w:hAnsi="Arial" w:cs="Arial"/>
          <w:sz w:val="22"/>
          <w:szCs w:val="22"/>
        </w:rPr>
        <w:t xml:space="preserve">oblast zavinění </w:t>
      </w:r>
      <w:r w:rsidR="00E26E9F" w:rsidRPr="00A53DE0">
        <w:rPr>
          <w:rFonts w:ascii="Arial" w:hAnsi="Arial" w:cs="Arial"/>
          <w:sz w:val="22"/>
          <w:szCs w:val="22"/>
        </w:rPr>
        <w:t>s</w:t>
      </w:r>
      <w:r w:rsidRPr="00A53DE0">
        <w:rPr>
          <w:rFonts w:ascii="Arial" w:hAnsi="Arial" w:cs="Arial"/>
          <w:sz w:val="22"/>
          <w:szCs w:val="22"/>
        </w:rPr>
        <w:t>mluvní</w:t>
      </w:r>
      <w:r w:rsidR="006F444B" w:rsidRPr="00A53DE0">
        <w:rPr>
          <w:rFonts w:ascii="Arial" w:hAnsi="Arial" w:cs="Arial"/>
          <w:sz w:val="22"/>
          <w:szCs w:val="22"/>
        </w:rPr>
        <w:t>ch</w:t>
      </w:r>
      <w:r w:rsidRPr="00A53DE0">
        <w:rPr>
          <w:rFonts w:ascii="Arial" w:hAnsi="Arial" w:cs="Arial"/>
          <w:sz w:val="22"/>
          <w:szCs w:val="22"/>
        </w:rPr>
        <w:t xml:space="preserve"> stran, </w:t>
      </w:r>
      <w:r w:rsidR="006F444B" w:rsidRPr="00A53DE0">
        <w:rPr>
          <w:rFonts w:ascii="Arial" w:hAnsi="Arial" w:cs="Arial"/>
          <w:sz w:val="22"/>
          <w:szCs w:val="22"/>
        </w:rPr>
        <w:t>kterou se má na mysli zejména</w:t>
      </w:r>
      <w:r w:rsidR="00883A2A" w:rsidRPr="00A53DE0">
        <w:rPr>
          <w:rFonts w:ascii="Arial" w:hAnsi="Arial" w:cs="Arial"/>
          <w:sz w:val="22"/>
          <w:szCs w:val="22"/>
        </w:rPr>
        <w:t xml:space="preserve"> (ovšem nikoli jen)</w:t>
      </w:r>
      <w:r w:rsidR="006F444B" w:rsidRPr="00A53DE0">
        <w:rPr>
          <w:rFonts w:ascii="Arial" w:hAnsi="Arial" w:cs="Arial"/>
          <w:sz w:val="22"/>
          <w:szCs w:val="22"/>
        </w:rPr>
        <w:t xml:space="preserve"> </w:t>
      </w:r>
      <w:r w:rsidRPr="00A53DE0">
        <w:rPr>
          <w:rFonts w:ascii="Arial" w:hAnsi="Arial" w:cs="Arial"/>
          <w:sz w:val="22"/>
          <w:szCs w:val="22"/>
        </w:rPr>
        <w:t>přírodní katastrofa, epidemie</w:t>
      </w:r>
      <w:r w:rsidR="00883A2A" w:rsidRPr="00A53DE0">
        <w:rPr>
          <w:rFonts w:ascii="Arial" w:hAnsi="Arial" w:cs="Arial"/>
          <w:sz w:val="22"/>
          <w:szCs w:val="22"/>
        </w:rPr>
        <w:t xml:space="preserve"> (včetně jakéhokoli opatření omezujícího nebo vylučujícího konání festivalu nebo jeho části v souvislos</w:t>
      </w:r>
      <w:r w:rsidR="00C5415F" w:rsidRPr="00A53DE0">
        <w:rPr>
          <w:rFonts w:ascii="Arial" w:hAnsi="Arial" w:cs="Arial"/>
          <w:sz w:val="22"/>
          <w:szCs w:val="22"/>
        </w:rPr>
        <w:t>ti</w:t>
      </w:r>
      <w:r w:rsidR="00883A2A" w:rsidRPr="00A53DE0">
        <w:rPr>
          <w:rFonts w:ascii="Arial" w:hAnsi="Arial" w:cs="Arial"/>
          <w:sz w:val="22"/>
          <w:szCs w:val="22"/>
        </w:rPr>
        <w:t xml:space="preserve"> s vývojem epidemiologické situac</w:t>
      </w:r>
      <w:r w:rsidR="00272B46" w:rsidRPr="00A53DE0">
        <w:rPr>
          <w:rFonts w:ascii="Arial" w:hAnsi="Arial" w:cs="Arial"/>
          <w:sz w:val="22"/>
          <w:szCs w:val="22"/>
        </w:rPr>
        <w:t xml:space="preserve">e v České republice (tzv. </w:t>
      </w:r>
      <w:proofErr w:type="spellStart"/>
      <w:r w:rsidR="00883060">
        <w:rPr>
          <w:rFonts w:ascii="Arial" w:hAnsi="Arial" w:cs="Arial"/>
          <w:sz w:val="22"/>
          <w:szCs w:val="22"/>
        </w:rPr>
        <w:t>covid</w:t>
      </w:r>
      <w:proofErr w:type="spellEnd"/>
      <w:r w:rsidR="00D813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1318">
        <w:rPr>
          <w:rFonts w:ascii="Arial" w:hAnsi="Arial" w:cs="Arial"/>
          <w:sz w:val="22"/>
          <w:szCs w:val="22"/>
        </w:rPr>
        <w:t>19</w:t>
      </w:r>
      <w:r w:rsidR="00883A2A" w:rsidRPr="00A53DE0">
        <w:rPr>
          <w:rFonts w:ascii="Arial" w:hAnsi="Arial" w:cs="Arial"/>
          <w:sz w:val="22"/>
          <w:szCs w:val="22"/>
        </w:rPr>
        <w:t>-virová</w:t>
      </w:r>
      <w:proofErr w:type="gramEnd"/>
      <w:r w:rsidR="00883A2A" w:rsidRPr="00A53DE0">
        <w:rPr>
          <w:rFonts w:ascii="Arial" w:hAnsi="Arial" w:cs="Arial"/>
          <w:sz w:val="22"/>
          <w:szCs w:val="22"/>
        </w:rPr>
        <w:t xml:space="preserve"> pandemie)</w:t>
      </w:r>
      <w:r w:rsidR="006F444B" w:rsidRPr="00A53DE0">
        <w:rPr>
          <w:rFonts w:ascii="Arial" w:hAnsi="Arial" w:cs="Arial"/>
          <w:sz w:val="22"/>
          <w:szCs w:val="22"/>
        </w:rPr>
        <w:t xml:space="preserve"> či</w:t>
      </w:r>
      <w:r w:rsidRPr="00A53DE0">
        <w:rPr>
          <w:rFonts w:ascii="Arial" w:hAnsi="Arial" w:cs="Arial"/>
          <w:sz w:val="22"/>
          <w:szCs w:val="22"/>
        </w:rPr>
        <w:t xml:space="preserve"> úřední zákaz, nebo z důvodu nepředvídatelné a neodvratitelné události na straně vystupujícího výkonného umělce, </w:t>
      </w:r>
      <w:r w:rsidR="00883A2A" w:rsidRPr="00A53DE0">
        <w:rPr>
          <w:rFonts w:ascii="Arial" w:hAnsi="Arial" w:cs="Arial"/>
          <w:sz w:val="22"/>
          <w:szCs w:val="22"/>
        </w:rPr>
        <w:t>například</w:t>
      </w:r>
      <w:r w:rsidR="006F444B" w:rsidRPr="00A53DE0">
        <w:rPr>
          <w:rFonts w:ascii="Arial" w:hAnsi="Arial" w:cs="Arial"/>
          <w:sz w:val="22"/>
          <w:szCs w:val="22"/>
        </w:rPr>
        <w:t xml:space="preserve"> z důvodu</w:t>
      </w:r>
      <w:r w:rsidRPr="00A53DE0">
        <w:rPr>
          <w:rFonts w:ascii="Arial" w:hAnsi="Arial" w:cs="Arial"/>
          <w:sz w:val="22"/>
          <w:szCs w:val="22"/>
        </w:rPr>
        <w:t xml:space="preserve"> vážné</w:t>
      </w:r>
      <w:r w:rsidR="006F444B" w:rsidRPr="00A53DE0">
        <w:rPr>
          <w:rFonts w:ascii="Arial" w:hAnsi="Arial" w:cs="Arial"/>
          <w:sz w:val="22"/>
          <w:szCs w:val="22"/>
        </w:rPr>
        <w:t>ho</w:t>
      </w:r>
      <w:r w:rsidRPr="00A53DE0">
        <w:rPr>
          <w:rFonts w:ascii="Arial" w:hAnsi="Arial" w:cs="Arial"/>
          <w:sz w:val="22"/>
          <w:szCs w:val="22"/>
        </w:rPr>
        <w:t xml:space="preserve"> onemocnění či úmrtí výkonného umělce, úraz</w:t>
      </w:r>
      <w:r w:rsidR="006F444B" w:rsidRPr="00A53DE0">
        <w:rPr>
          <w:rFonts w:ascii="Arial" w:hAnsi="Arial" w:cs="Arial"/>
          <w:sz w:val="22"/>
          <w:szCs w:val="22"/>
        </w:rPr>
        <w:t>u</w:t>
      </w:r>
      <w:r w:rsidR="001626BF" w:rsidRPr="00A53DE0">
        <w:rPr>
          <w:rFonts w:ascii="Arial" w:hAnsi="Arial" w:cs="Arial"/>
          <w:sz w:val="22"/>
          <w:szCs w:val="22"/>
        </w:rPr>
        <w:t xml:space="preserve"> neslučiteln</w:t>
      </w:r>
      <w:r w:rsidR="006F444B" w:rsidRPr="00A53DE0">
        <w:rPr>
          <w:rFonts w:ascii="Arial" w:hAnsi="Arial" w:cs="Arial"/>
          <w:sz w:val="22"/>
          <w:szCs w:val="22"/>
        </w:rPr>
        <w:t>ého</w:t>
      </w:r>
      <w:r w:rsidR="001626BF" w:rsidRPr="00A53DE0">
        <w:rPr>
          <w:rFonts w:ascii="Arial" w:hAnsi="Arial" w:cs="Arial"/>
          <w:sz w:val="22"/>
          <w:szCs w:val="22"/>
        </w:rPr>
        <w:t xml:space="preserve"> se schopností výkonného umělce vystoupit</w:t>
      </w:r>
      <w:r w:rsidR="006F444B" w:rsidRPr="00A53DE0">
        <w:rPr>
          <w:rFonts w:ascii="Arial" w:hAnsi="Arial" w:cs="Arial"/>
          <w:sz w:val="22"/>
          <w:szCs w:val="22"/>
        </w:rPr>
        <w:t xml:space="preserve"> či</w:t>
      </w:r>
      <w:r w:rsidRPr="00A53DE0">
        <w:rPr>
          <w:rFonts w:ascii="Arial" w:hAnsi="Arial" w:cs="Arial"/>
          <w:sz w:val="22"/>
          <w:szCs w:val="22"/>
        </w:rPr>
        <w:t xml:space="preserve"> úmrtí</w:t>
      </w:r>
      <w:r w:rsidR="006F444B" w:rsidRPr="00A53DE0">
        <w:rPr>
          <w:rFonts w:ascii="Arial" w:hAnsi="Arial" w:cs="Arial"/>
          <w:sz w:val="22"/>
          <w:szCs w:val="22"/>
        </w:rPr>
        <w:t>m</w:t>
      </w:r>
      <w:r w:rsidRPr="00A53DE0">
        <w:rPr>
          <w:rFonts w:ascii="Arial" w:hAnsi="Arial" w:cs="Arial"/>
          <w:sz w:val="22"/>
          <w:szCs w:val="22"/>
        </w:rPr>
        <w:t xml:space="preserve"> v</w:t>
      </w:r>
      <w:r w:rsidR="00D14380" w:rsidRPr="00A53DE0">
        <w:rPr>
          <w:rFonts w:ascii="Arial" w:hAnsi="Arial" w:cs="Arial"/>
          <w:sz w:val="22"/>
          <w:szCs w:val="22"/>
        </w:rPr>
        <w:t> </w:t>
      </w:r>
      <w:r w:rsidRPr="00A53DE0">
        <w:rPr>
          <w:rFonts w:ascii="Arial" w:hAnsi="Arial" w:cs="Arial"/>
          <w:sz w:val="22"/>
          <w:szCs w:val="22"/>
        </w:rPr>
        <w:t>rodině</w:t>
      </w:r>
      <w:r w:rsidR="00D14380" w:rsidRPr="00A53DE0">
        <w:rPr>
          <w:rFonts w:ascii="Arial" w:hAnsi="Arial" w:cs="Arial"/>
          <w:sz w:val="22"/>
          <w:szCs w:val="22"/>
        </w:rPr>
        <w:t xml:space="preserve"> výkonného umělce</w:t>
      </w:r>
      <w:r w:rsidRPr="00A53DE0">
        <w:rPr>
          <w:rFonts w:ascii="Arial" w:hAnsi="Arial" w:cs="Arial"/>
          <w:sz w:val="22"/>
          <w:szCs w:val="22"/>
        </w:rPr>
        <w:t xml:space="preserve">, mají obě </w:t>
      </w:r>
      <w:r w:rsidR="00E26E9F" w:rsidRPr="00A53DE0">
        <w:rPr>
          <w:rFonts w:ascii="Arial" w:hAnsi="Arial" w:cs="Arial"/>
          <w:sz w:val="22"/>
          <w:szCs w:val="22"/>
        </w:rPr>
        <w:t>s</w:t>
      </w:r>
      <w:r w:rsidRPr="00A53DE0">
        <w:rPr>
          <w:rFonts w:ascii="Arial" w:hAnsi="Arial" w:cs="Arial"/>
          <w:sz w:val="22"/>
          <w:szCs w:val="22"/>
        </w:rPr>
        <w:t xml:space="preserve">mluvní strany právo od této smlouvy odstoupit. </w:t>
      </w:r>
    </w:p>
    <w:p w14:paraId="66E15480" w14:textId="2C0E03E6" w:rsidR="00E26E9F" w:rsidRPr="00A53DE0" w:rsidRDefault="001626BF" w:rsidP="00A53DE0">
      <w:pPr>
        <w:pStyle w:val="Odstavecseseznamem"/>
        <w:widowControl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 xml:space="preserve">V případě odstoupení od smlouvy dle tohoto ustanovení se </w:t>
      </w:r>
      <w:r w:rsidR="00E26E9F" w:rsidRPr="00A53DE0">
        <w:rPr>
          <w:rFonts w:ascii="Arial" w:hAnsi="Arial" w:cs="Arial"/>
          <w:sz w:val="22"/>
          <w:szCs w:val="22"/>
        </w:rPr>
        <w:t>s</w:t>
      </w:r>
      <w:r w:rsidRPr="00A53DE0">
        <w:rPr>
          <w:rFonts w:ascii="Arial" w:hAnsi="Arial" w:cs="Arial"/>
          <w:sz w:val="22"/>
          <w:szCs w:val="22"/>
        </w:rPr>
        <w:t>mluvní strany zavazují, že</w:t>
      </w:r>
      <w:r w:rsidR="00883060">
        <w:rPr>
          <w:rFonts w:ascii="Arial" w:hAnsi="Arial" w:cs="Arial"/>
          <w:sz w:val="22"/>
          <w:szCs w:val="22"/>
        </w:rPr>
        <w:t> </w:t>
      </w:r>
      <w:r w:rsidR="00883A2A" w:rsidRPr="00A53DE0">
        <w:rPr>
          <w:rFonts w:ascii="Arial" w:hAnsi="Arial" w:cs="Arial"/>
          <w:sz w:val="22"/>
          <w:szCs w:val="22"/>
        </w:rPr>
        <w:t xml:space="preserve">náklady </w:t>
      </w:r>
      <w:r w:rsidR="00F60092" w:rsidRPr="00A53DE0">
        <w:rPr>
          <w:rFonts w:ascii="Arial" w:hAnsi="Arial" w:cs="Arial"/>
          <w:sz w:val="22"/>
          <w:szCs w:val="22"/>
        </w:rPr>
        <w:t>prokazateln</w:t>
      </w:r>
      <w:r w:rsidR="00E929AC" w:rsidRPr="00A53DE0">
        <w:rPr>
          <w:rFonts w:ascii="Arial" w:hAnsi="Arial" w:cs="Arial"/>
          <w:sz w:val="22"/>
          <w:szCs w:val="22"/>
        </w:rPr>
        <w:t>ě</w:t>
      </w:r>
      <w:r w:rsidR="00F60092" w:rsidRPr="00A53DE0">
        <w:rPr>
          <w:rFonts w:ascii="Arial" w:hAnsi="Arial" w:cs="Arial"/>
          <w:sz w:val="22"/>
          <w:szCs w:val="22"/>
        </w:rPr>
        <w:t xml:space="preserve"> </w:t>
      </w:r>
      <w:r w:rsidR="00883A2A" w:rsidRPr="00A53DE0">
        <w:rPr>
          <w:rFonts w:ascii="Arial" w:hAnsi="Arial" w:cs="Arial"/>
          <w:sz w:val="22"/>
          <w:szCs w:val="22"/>
        </w:rPr>
        <w:t xml:space="preserve">vynaložené </w:t>
      </w:r>
      <w:r w:rsidR="00F60092" w:rsidRPr="00A53DE0">
        <w:rPr>
          <w:rFonts w:ascii="Arial" w:hAnsi="Arial" w:cs="Arial"/>
          <w:sz w:val="22"/>
          <w:szCs w:val="22"/>
        </w:rPr>
        <w:t xml:space="preserve">před </w:t>
      </w:r>
      <w:r w:rsidR="00E26E9F" w:rsidRPr="00A53DE0">
        <w:rPr>
          <w:rFonts w:ascii="Arial" w:hAnsi="Arial" w:cs="Arial"/>
          <w:sz w:val="22"/>
          <w:szCs w:val="22"/>
        </w:rPr>
        <w:t>odstoupením od</w:t>
      </w:r>
      <w:r w:rsidR="00F60092" w:rsidRPr="00A53DE0">
        <w:rPr>
          <w:rFonts w:ascii="Arial" w:hAnsi="Arial" w:cs="Arial"/>
          <w:sz w:val="22"/>
          <w:szCs w:val="22"/>
        </w:rPr>
        <w:t xml:space="preserve"> této smlouvy</w:t>
      </w:r>
      <w:r w:rsidR="00883A2A" w:rsidRPr="00A53DE0">
        <w:rPr>
          <w:rFonts w:ascii="Arial" w:hAnsi="Arial" w:cs="Arial"/>
          <w:sz w:val="22"/>
          <w:szCs w:val="22"/>
        </w:rPr>
        <w:t xml:space="preserve"> či v důsledku tohoto </w:t>
      </w:r>
      <w:r w:rsidR="00E26E9F" w:rsidRPr="00A53DE0">
        <w:rPr>
          <w:rFonts w:ascii="Arial" w:hAnsi="Arial" w:cs="Arial"/>
          <w:sz w:val="22"/>
          <w:szCs w:val="22"/>
        </w:rPr>
        <w:t xml:space="preserve">odstoupení </w:t>
      </w:r>
      <w:r w:rsidR="00883A2A" w:rsidRPr="00A53DE0">
        <w:rPr>
          <w:rFonts w:ascii="Arial" w:hAnsi="Arial" w:cs="Arial"/>
          <w:sz w:val="22"/>
          <w:szCs w:val="22"/>
        </w:rPr>
        <w:t>(není rozhodující faktická úhrada, nýbrž vznik odpovídajícího závazku)</w:t>
      </w:r>
      <w:r w:rsidR="00E26E9F" w:rsidRPr="00A53DE0">
        <w:rPr>
          <w:rFonts w:ascii="Arial" w:hAnsi="Arial" w:cs="Arial"/>
          <w:sz w:val="22"/>
          <w:szCs w:val="22"/>
        </w:rPr>
        <w:t xml:space="preserve"> </w:t>
      </w:r>
      <w:r w:rsidR="00F60092" w:rsidRPr="00A53DE0">
        <w:rPr>
          <w:rFonts w:ascii="Arial" w:hAnsi="Arial" w:cs="Arial"/>
          <w:sz w:val="22"/>
          <w:szCs w:val="22"/>
        </w:rPr>
        <w:t xml:space="preserve">ponesou společně, a to tak, že každá ze </w:t>
      </w:r>
      <w:r w:rsidR="00E26E9F" w:rsidRPr="00A53DE0">
        <w:rPr>
          <w:rFonts w:ascii="Arial" w:hAnsi="Arial" w:cs="Arial"/>
          <w:sz w:val="22"/>
          <w:szCs w:val="22"/>
        </w:rPr>
        <w:t>s</w:t>
      </w:r>
      <w:r w:rsidR="00F60092" w:rsidRPr="00A53DE0">
        <w:rPr>
          <w:rFonts w:ascii="Arial" w:hAnsi="Arial" w:cs="Arial"/>
          <w:sz w:val="22"/>
          <w:szCs w:val="22"/>
        </w:rPr>
        <w:t xml:space="preserve">mluvních stran uhradí </w:t>
      </w:r>
      <w:r w:rsidR="00E26E9F" w:rsidRPr="00A53DE0">
        <w:rPr>
          <w:rFonts w:ascii="Arial" w:hAnsi="Arial" w:cs="Arial"/>
          <w:sz w:val="22"/>
          <w:szCs w:val="22"/>
        </w:rPr>
        <w:t>½ celkových již v</w:t>
      </w:r>
      <w:r w:rsidR="00272B46" w:rsidRPr="00A53DE0">
        <w:rPr>
          <w:rFonts w:ascii="Arial" w:hAnsi="Arial" w:cs="Arial"/>
          <w:sz w:val="22"/>
          <w:szCs w:val="22"/>
        </w:rPr>
        <w:t>ynaložených nákladů, avšak pořadatel maxim</w:t>
      </w:r>
      <w:r w:rsidR="00E26E9F" w:rsidRPr="00A53DE0">
        <w:rPr>
          <w:rFonts w:ascii="Arial" w:hAnsi="Arial" w:cs="Arial"/>
          <w:sz w:val="22"/>
          <w:szCs w:val="22"/>
        </w:rPr>
        <w:t>álně</w:t>
      </w:r>
      <w:r w:rsidR="00F21A39" w:rsidRPr="00A53DE0">
        <w:rPr>
          <w:rFonts w:ascii="Arial" w:hAnsi="Arial" w:cs="Arial"/>
          <w:sz w:val="22"/>
          <w:szCs w:val="22"/>
        </w:rPr>
        <w:t xml:space="preserve"> </w:t>
      </w:r>
      <w:r w:rsidR="00E26E9F" w:rsidRPr="00A53DE0">
        <w:rPr>
          <w:rFonts w:ascii="Arial" w:hAnsi="Arial" w:cs="Arial"/>
          <w:sz w:val="22"/>
          <w:szCs w:val="22"/>
        </w:rPr>
        <w:t xml:space="preserve">jen do částky </w:t>
      </w:r>
      <w:r w:rsidR="00884283">
        <w:rPr>
          <w:rFonts w:ascii="Arial" w:hAnsi="Arial" w:cs="Arial"/>
          <w:sz w:val="22"/>
          <w:szCs w:val="22"/>
        </w:rPr>
        <w:t>495.000</w:t>
      </w:r>
      <w:r w:rsidR="00E26E9F" w:rsidRPr="00A53DE0">
        <w:rPr>
          <w:rFonts w:ascii="Arial" w:hAnsi="Arial" w:cs="Arial"/>
          <w:sz w:val="22"/>
          <w:szCs w:val="22"/>
        </w:rPr>
        <w:t xml:space="preserve"> Kč včetně DPH.</w:t>
      </w:r>
    </w:p>
    <w:p w14:paraId="197095DE" w14:textId="5AB485EB" w:rsidR="003512EE" w:rsidRPr="00A53DE0" w:rsidRDefault="002B2586" w:rsidP="00A53DE0">
      <w:pPr>
        <w:pStyle w:val="Odstavecseseznamem"/>
        <w:widowControl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Odstupující strana je povinna shora uvedené skutečnosti</w:t>
      </w:r>
      <w:r w:rsidR="00F60092" w:rsidRPr="00A53DE0">
        <w:rPr>
          <w:rFonts w:ascii="Arial" w:hAnsi="Arial" w:cs="Arial"/>
          <w:sz w:val="22"/>
          <w:szCs w:val="22"/>
        </w:rPr>
        <w:t xml:space="preserve"> opravňující odstoupení od</w:t>
      </w:r>
      <w:r w:rsidR="00883060">
        <w:rPr>
          <w:rFonts w:ascii="Arial" w:hAnsi="Arial" w:cs="Arial"/>
          <w:sz w:val="22"/>
          <w:szCs w:val="22"/>
        </w:rPr>
        <w:t> </w:t>
      </w:r>
      <w:r w:rsidR="00F60092" w:rsidRPr="00A53DE0">
        <w:rPr>
          <w:rFonts w:ascii="Arial" w:hAnsi="Arial" w:cs="Arial"/>
          <w:sz w:val="22"/>
          <w:szCs w:val="22"/>
        </w:rPr>
        <w:t>smlouvy</w:t>
      </w:r>
      <w:r w:rsidRPr="00A53DE0">
        <w:rPr>
          <w:rFonts w:ascii="Arial" w:hAnsi="Arial" w:cs="Arial"/>
          <w:sz w:val="22"/>
          <w:szCs w:val="22"/>
        </w:rPr>
        <w:t xml:space="preserve"> druhé smluvní straně řádně doložit.</w:t>
      </w:r>
    </w:p>
    <w:p w14:paraId="4FF9FD60" w14:textId="1BDDFF49" w:rsidR="00A467FA" w:rsidRPr="00D81318" w:rsidRDefault="00272B46" w:rsidP="00D81318">
      <w:pPr>
        <w:pStyle w:val="Odstavecseseznamem"/>
        <w:widowControl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>Zajišťovate</w:t>
      </w:r>
      <w:r w:rsidR="003512EE" w:rsidRPr="00A53DE0">
        <w:rPr>
          <w:rFonts w:ascii="Arial" w:hAnsi="Arial" w:cs="Arial"/>
          <w:sz w:val="22"/>
          <w:szCs w:val="22"/>
        </w:rPr>
        <w:t xml:space="preserve">l se podpisem této smlouvy zavazuje, že </w:t>
      </w:r>
      <w:r w:rsidR="0019425A" w:rsidRPr="00A53DE0">
        <w:rPr>
          <w:rFonts w:ascii="Arial" w:hAnsi="Arial" w:cs="Arial"/>
          <w:sz w:val="22"/>
          <w:szCs w:val="22"/>
        </w:rPr>
        <w:t xml:space="preserve">na sebe přebírá veškerou odpovědnost spojenou s pořádáním </w:t>
      </w:r>
      <w:r w:rsidR="00170052" w:rsidRPr="00A53DE0">
        <w:rPr>
          <w:rFonts w:ascii="Arial" w:hAnsi="Arial" w:cs="Arial"/>
          <w:sz w:val="22"/>
          <w:szCs w:val="22"/>
        </w:rPr>
        <w:t>festivalu</w:t>
      </w:r>
      <w:r w:rsidR="0019425A" w:rsidRPr="00A53DE0">
        <w:rPr>
          <w:rFonts w:ascii="Arial" w:hAnsi="Arial" w:cs="Arial"/>
          <w:sz w:val="22"/>
          <w:szCs w:val="22"/>
        </w:rPr>
        <w:t xml:space="preserve"> dle čl. </w:t>
      </w:r>
      <w:r w:rsidR="00883060">
        <w:rPr>
          <w:rFonts w:ascii="Arial" w:hAnsi="Arial" w:cs="Arial"/>
          <w:sz w:val="22"/>
          <w:szCs w:val="22"/>
        </w:rPr>
        <w:t>I</w:t>
      </w:r>
      <w:r w:rsidR="0019425A" w:rsidRPr="00A53DE0">
        <w:rPr>
          <w:rFonts w:ascii="Arial" w:hAnsi="Arial" w:cs="Arial"/>
          <w:sz w:val="22"/>
          <w:szCs w:val="22"/>
        </w:rPr>
        <w:t xml:space="preserve"> této smlouvy. </w:t>
      </w:r>
    </w:p>
    <w:p w14:paraId="08B7E16B" w14:textId="77777777" w:rsidR="00883060" w:rsidRDefault="00883060" w:rsidP="00D81318">
      <w:pPr>
        <w:widowControl/>
        <w:spacing w:before="240" w:after="120"/>
        <w:jc w:val="center"/>
        <w:rPr>
          <w:rFonts w:ascii="Arial" w:eastAsiaTheme="majorEastAsia" w:hAnsi="Arial" w:cs="Arial"/>
          <w:b/>
          <w:bCs/>
          <w:iCs/>
          <w:color w:val="auto"/>
          <w:sz w:val="22"/>
          <w:szCs w:val="22"/>
          <w:bdr w:val="none" w:sz="0" w:space="0" w:color="auto"/>
        </w:rPr>
      </w:pPr>
      <w:r>
        <w:rPr>
          <w:rFonts w:ascii="Arial" w:eastAsiaTheme="majorEastAsia" w:hAnsi="Arial" w:cs="Arial"/>
          <w:b/>
          <w:bCs/>
          <w:iCs/>
          <w:color w:val="auto"/>
          <w:sz w:val="22"/>
          <w:szCs w:val="22"/>
          <w:bdr w:val="none" w:sz="0" w:space="0" w:color="auto"/>
        </w:rPr>
        <w:t>VI.</w:t>
      </w:r>
    </w:p>
    <w:p w14:paraId="224347C4" w14:textId="0A3E07A4" w:rsidR="00DE68AF" w:rsidRPr="00883060" w:rsidRDefault="00DE68AF" w:rsidP="00883060">
      <w:pPr>
        <w:widowControl/>
        <w:spacing w:after="120"/>
        <w:jc w:val="center"/>
        <w:rPr>
          <w:rFonts w:ascii="Arial" w:eastAsiaTheme="majorEastAsia" w:hAnsi="Arial" w:cs="Arial"/>
          <w:b/>
          <w:bCs/>
          <w:iCs/>
          <w:color w:val="auto"/>
          <w:sz w:val="22"/>
          <w:szCs w:val="22"/>
          <w:bdr w:val="none" w:sz="0" w:space="0" w:color="auto"/>
        </w:rPr>
      </w:pPr>
      <w:r w:rsidRPr="00883060">
        <w:rPr>
          <w:rFonts w:ascii="Arial" w:eastAsiaTheme="majorEastAsia" w:hAnsi="Arial" w:cs="Arial"/>
          <w:b/>
          <w:bCs/>
          <w:iCs/>
          <w:color w:val="auto"/>
          <w:sz w:val="22"/>
          <w:szCs w:val="22"/>
          <w:bdr w:val="none" w:sz="0" w:space="0" w:color="auto"/>
        </w:rPr>
        <w:t>Závěrečná ustanovení</w:t>
      </w:r>
    </w:p>
    <w:p w14:paraId="2340887F" w14:textId="6E357A3B" w:rsidR="001838F1" w:rsidRPr="00A53DE0" w:rsidRDefault="00DE68AF" w:rsidP="00A53DE0">
      <w:pPr>
        <w:pStyle w:val="Odstavecseseznamem"/>
        <w:widowControl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 xml:space="preserve">Tato smlouva nabývá platnosti obou smluvních stran, její změny a doplňky musí mít písemnou formou a musí být podepsány oběma smluvními stranami. </w:t>
      </w:r>
    </w:p>
    <w:p w14:paraId="149F2824" w14:textId="3ED71803" w:rsidR="001838F1" w:rsidRPr="00A53DE0" w:rsidRDefault="001838F1" w:rsidP="00A53DE0">
      <w:pPr>
        <w:pStyle w:val="Odstavecseseznamem"/>
        <w:widowControl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 xml:space="preserve">Smlouva nabývá </w:t>
      </w:r>
      <w:r w:rsidR="00A467FA" w:rsidRPr="00A53DE0">
        <w:rPr>
          <w:rFonts w:ascii="Arial" w:hAnsi="Arial" w:cs="Arial"/>
          <w:sz w:val="22"/>
          <w:szCs w:val="22"/>
        </w:rPr>
        <w:t xml:space="preserve">platnosti a </w:t>
      </w:r>
      <w:r w:rsidRPr="00A53DE0">
        <w:rPr>
          <w:rFonts w:ascii="Arial" w:hAnsi="Arial" w:cs="Arial"/>
          <w:sz w:val="22"/>
          <w:szCs w:val="22"/>
        </w:rPr>
        <w:t xml:space="preserve">účinnosti </w:t>
      </w:r>
      <w:r w:rsidR="00A467FA" w:rsidRPr="00A53DE0">
        <w:rPr>
          <w:rFonts w:ascii="Arial" w:hAnsi="Arial" w:cs="Arial"/>
          <w:sz w:val="22"/>
          <w:szCs w:val="22"/>
        </w:rPr>
        <w:t>ke dni podpisu této smlouvy.</w:t>
      </w:r>
    </w:p>
    <w:p w14:paraId="1A515443" w14:textId="300927D2" w:rsidR="00DE68AF" w:rsidRPr="00A53DE0" w:rsidRDefault="00DE68AF" w:rsidP="00A53DE0">
      <w:pPr>
        <w:pStyle w:val="Odstavecseseznamem"/>
        <w:widowControl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53DE0">
        <w:rPr>
          <w:rFonts w:ascii="Arial" w:hAnsi="Arial" w:cs="Arial"/>
          <w:sz w:val="22"/>
          <w:szCs w:val="22"/>
        </w:rPr>
        <w:t xml:space="preserve">Tato smlouva se uzavírá ve </w:t>
      </w:r>
      <w:r w:rsidR="00E64803">
        <w:rPr>
          <w:rFonts w:ascii="Arial" w:hAnsi="Arial" w:cs="Arial"/>
          <w:sz w:val="22"/>
          <w:szCs w:val="22"/>
        </w:rPr>
        <w:t>2</w:t>
      </w:r>
      <w:r w:rsidR="001838F1" w:rsidRPr="00A53DE0">
        <w:rPr>
          <w:rFonts w:ascii="Arial" w:hAnsi="Arial" w:cs="Arial"/>
          <w:sz w:val="22"/>
          <w:szCs w:val="22"/>
        </w:rPr>
        <w:t xml:space="preserve"> </w:t>
      </w:r>
      <w:r w:rsidRPr="00A53DE0">
        <w:rPr>
          <w:rFonts w:ascii="Arial" w:hAnsi="Arial" w:cs="Arial"/>
          <w:sz w:val="22"/>
          <w:szCs w:val="22"/>
        </w:rPr>
        <w:t xml:space="preserve">vyhotoveních s platností originálu, přičemž </w:t>
      </w:r>
      <w:r w:rsidR="00E64803">
        <w:rPr>
          <w:rFonts w:ascii="Arial" w:hAnsi="Arial" w:cs="Arial"/>
          <w:sz w:val="22"/>
          <w:szCs w:val="22"/>
        </w:rPr>
        <w:t>pořadatel obdrží 1 výtisk</w:t>
      </w:r>
      <w:r w:rsidR="00CA1EC8" w:rsidRPr="00A53DE0">
        <w:rPr>
          <w:rFonts w:ascii="Arial" w:hAnsi="Arial" w:cs="Arial"/>
          <w:sz w:val="22"/>
          <w:szCs w:val="22"/>
        </w:rPr>
        <w:t xml:space="preserve"> a zajišťovatel 1 výtisk.</w:t>
      </w:r>
    </w:p>
    <w:p w14:paraId="46C4A3ED" w14:textId="7B75D4F0" w:rsidR="00CA1EC8" w:rsidRDefault="00883060" w:rsidP="00A53DE0">
      <w:pPr>
        <w:pStyle w:val="Odstavecseseznamem"/>
        <w:widowControl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této smlouvy schválila Rada města Dobříše </w:t>
      </w:r>
      <w:r w:rsidR="009029B3" w:rsidRPr="00A53DE0">
        <w:rPr>
          <w:rFonts w:ascii="Arial" w:hAnsi="Arial" w:cs="Arial"/>
          <w:sz w:val="22"/>
          <w:szCs w:val="22"/>
        </w:rPr>
        <w:t xml:space="preserve">na své </w:t>
      </w:r>
      <w:r w:rsidR="00522851">
        <w:rPr>
          <w:rFonts w:ascii="Arial" w:hAnsi="Arial" w:cs="Arial"/>
          <w:sz w:val="22"/>
          <w:szCs w:val="22"/>
        </w:rPr>
        <w:t>49</w:t>
      </w:r>
      <w:r w:rsidR="009029B3" w:rsidRPr="00A53DE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 w:rsidR="009029B3" w:rsidRPr="00A53DE0">
        <w:rPr>
          <w:rFonts w:ascii="Arial" w:hAnsi="Arial" w:cs="Arial"/>
          <w:sz w:val="22"/>
          <w:szCs w:val="22"/>
        </w:rPr>
        <w:t xml:space="preserve">chůzi konané </w:t>
      </w:r>
      <w:r w:rsidR="0055770C">
        <w:rPr>
          <w:rFonts w:ascii="Arial" w:hAnsi="Arial" w:cs="Arial"/>
          <w:sz w:val="22"/>
          <w:szCs w:val="22"/>
        </w:rPr>
        <w:t xml:space="preserve">dne </w:t>
      </w:r>
      <w:bookmarkStart w:id="1" w:name="_GoBack"/>
      <w:bookmarkEnd w:id="1"/>
      <w:r w:rsidR="00902BCB">
        <w:rPr>
          <w:rFonts w:ascii="Arial" w:hAnsi="Arial" w:cs="Arial"/>
          <w:sz w:val="22"/>
          <w:szCs w:val="22"/>
        </w:rPr>
        <w:t>22</w:t>
      </w:r>
      <w:r w:rsidR="00F332C4">
        <w:rPr>
          <w:rFonts w:ascii="Arial" w:hAnsi="Arial" w:cs="Arial"/>
          <w:sz w:val="22"/>
          <w:szCs w:val="22"/>
        </w:rPr>
        <w:t>.05.</w:t>
      </w:r>
      <w:r w:rsidR="008A595E">
        <w:rPr>
          <w:rFonts w:ascii="Arial" w:hAnsi="Arial" w:cs="Arial"/>
          <w:sz w:val="22"/>
          <w:szCs w:val="22"/>
        </w:rPr>
        <w:t>2024</w:t>
      </w:r>
      <w:r w:rsidR="009029B3" w:rsidRPr="00A53DE0">
        <w:rPr>
          <w:rFonts w:ascii="Arial" w:hAnsi="Arial" w:cs="Arial"/>
          <w:sz w:val="22"/>
          <w:szCs w:val="22"/>
        </w:rPr>
        <w:t xml:space="preserve"> usnesením č</w:t>
      </w:r>
      <w:r w:rsidR="008A595E">
        <w:rPr>
          <w:rFonts w:ascii="Arial" w:hAnsi="Arial" w:cs="Arial"/>
          <w:sz w:val="22"/>
          <w:szCs w:val="22"/>
        </w:rPr>
        <w:t xml:space="preserve">. </w:t>
      </w:r>
      <w:r w:rsidR="00522851">
        <w:rPr>
          <w:rFonts w:ascii="Arial" w:hAnsi="Arial" w:cs="Arial"/>
          <w:sz w:val="22"/>
          <w:szCs w:val="22"/>
        </w:rPr>
        <w:t>13</w:t>
      </w:r>
      <w:r w:rsidR="005B2AB6" w:rsidRPr="00522851">
        <w:rPr>
          <w:rFonts w:ascii="Arial" w:hAnsi="Arial" w:cs="Arial"/>
          <w:sz w:val="22"/>
          <w:szCs w:val="22"/>
        </w:rPr>
        <w:t>/</w:t>
      </w:r>
      <w:r w:rsidR="00522851" w:rsidRPr="00522851">
        <w:rPr>
          <w:rFonts w:ascii="Arial" w:hAnsi="Arial" w:cs="Arial"/>
          <w:sz w:val="22"/>
          <w:szCs w:val="22"/>
        </w:rPr>
        <w:t>49</w:t>
      </w:r>
      <w:r w:rsidR="008A595E" w:rsidRPr="00522851">
        <w:rPr>
          <w:rFonts w:ascii="Arial" w:hAnsi="Arial" w:cs="Arial"/>
          <w:sz w:val="22"/>
          <w:szCs w:val="22"/>
        </w:rPr>
        <w:t>/2024</w:t>
      </w:r>
      <w:r w:rsidR="009029B3" w:rsidRPr="00522851">
        <w:rPr>
          <w:rFonts w:ascii="Arial" w:hAnsi="Arial" w:cs="Arial"/>
          <w:sz w:val="22"/>
          <w:szCs w:val="22"/>
        </w:rPr>
        <w:t>/RM</w:t>
      </w:r>
      <w:r w:rsidR="009029B3">
        <w:rPr>
          <w:rFonts w:ascii="Arial" w:hAnsi="Arial" w:cs="Arial"/>
          <w:sz w:val="22"/>
          <w:szCs w:val="22"/>
        </w:rPr>
        <w:t>.</w:t>
      </w:r>
    </w:p>
    <w:p w14:paraId="78D4AF67" w14:textId="77777777" w:rsidR="009029B3" w:rsidRPr="009029B3" w:rsidRDefault="009029B3" w:rsidP="009029B3">
      <w:pPr>
        <w:pStyle w:val="Odstavecseseznamem"/>
        <w:rPr>
          <w:rFonts w:ascii="Arial" w:hAnsi="Arial" w:cs="Arial"/>
          <w:sz w:val="22"/>
          <w:szCs w:val="22"/>
        </w:rPr>
      </w:pPr>
    </w:p>
    <w:p w14:paraId="05610BDB" w14:textId="77777777" w:rsidR="00977068" w:rsidRPr="00CA1EC8" w:rsidRDefault="00977068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3C77B7D6" w14:textId="77777777" w:rsidR="002F1786" w:rsidRPr="00CA1EC8" w:rsidRDefault="002F1786" w:rsidP="001838F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8A2518" w14:textId="641A063C" w:rsidR="00977068" w:rsidRPr="00CA1EC8" w:rsidRDefault="002B2586" w:rsidP="001838F1">
      <w:pPr>
        <w:widowControl/>
        <w:jc w:val="both"/>
        <w:rPr>
          <w:rFonts w:ascii="Arial" w:eastAsia="Arial" w:hAnsi="Arial" w:cs="Arial"/>
          <w:sz w:val="22"/>
          <w:szCs w:val="22"/>
        </w:rPr>
      </w:pPr>
      <w:r w:rsidRPr="00CA1EC8">
        <w:rPr>
          <w:rFonts w:ascii="Arial" w:hAnsi="Arial" w:cs="Arial"/>
          <w:sz w:val="22"/>
          <w:szCs w:val="22"/>
        </w:rPr>
        <w:t>V </w:t>
      </w:r>
      <w:r w:rsidR="0003546A" w:rsidRPr="00CA1EC8">
        <w:rPr>
          <w:rFonts w:ascii="Arial" w:hAnsi="Arial" w:cs="Arial"/>
          <w:sz w:val="22"/>
          <w:szCs w:val="22"/>
        </w:rPr>
        <w:t>Dobříši</w:t>
      </w:r>
      <w:r w:rsidRPr="00CA1EC8">
        <w:rPr>
          <w:rFonts w:ascii="Arial" w:hAnsi="Arial" w:cs="Arial"/>
          <w:sz w:val="22"/>
          <w:szCs w:val="22"/>
        </w:rPr>
        <w:t xml:space="preserve"> dne</w:t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="002F1786"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>V</w:t>
      </w:r>
      <w:r w:rsidR="0003546A" w:rsidRPr="00CA1EC8">
        <w:rPr>
          <w:rFonts w:ascii="Arial" w:hAnsi="Arial" w:cs="Arial"/>
          <w:sz w:val="22"/>
          <w:szCs w:val="22"/>
        </w:rPr>
        <w:t xml:space="preserve"> Dobříši </w:t>
      </w:r>
      <w:r w:rsidRPr="00CA1EC8">
        <w:rPr>
          <w:rFonts w:ascii="Arial" w:hAnsi="Arial" w:cs="Arial"/>
          <w:sz w:val="22"/>
          <w:szCs w:val="22"/>
        </w:rPr>
        <w:t>dne</w:t>
      </w:r>
    </w:p>
    <w:p w14:paraId="52BDF012" w14:textId="37136E56" w:rsidR="00977068" w:rsidRPr="00CA1EC8" w:rsidRDefault="00272B46" w:rsidP="001838F1">
      <w:pPr>
        <w:widowControl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CA1EC8">
        <w:rPr>
          <w:rFonts w:ascii="Arial" w:eastAsia="Arial" w:hAnsi="Arial" w:cs="Arial"/>
          <w:sz w:val="22"/>
          <w:szCs w:val="22"/>
        </w:rPr>
        <w:t>Zajišťovatel</w:t>
      </w:r>
      <w:r w:rsidR="00DE68AF" w:rsidRPr="00CA1EC8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Pr="00CA1EC8">
        <w:rPr>
          <w:rFonts w:ascii="Arial" w:eastAsia="Arial" w:hAnsi="Arial" w:cs="Arial"/>
          <w:sz w:val="22"/>
          <w:szCs w:val="22"/>
        </w:rPr>
        <w:t xml:space="preserve"> P</w:t>
      </w:r>
      <w:r w:rsidR="00DE68AF" w:rsidRPr="00CA1EC8">
        <w:rPr>
          <w:rFonts w:ascii="Arial" w:eastAsia="Arial" w:hAnsi="Arial" w:cs="Arial"/>
          <w:sz w:val="22"/>
          <w:szCs w:val="22"/>
        </w:rPr>
        <w:t>ořadatel</w:t>
      </w:r>
      <w:proofErr w:type="gramEnd"/>
    </w:p>
    <w:p w14:paraId="008CDEE5" w14:textId="77777777" w:rsidR="00977068" w:rsidRPr="00CA1EC8" w:rsidRDefault="00977068" w:rsidP="001838F1">
      <w:pPr>
        <w:widowControl/>
        <w:ind w:firstLine="360"/>
        <w:jc w:val="both"/>
        <w:rPr>
          <w:rFonts w:ascii="Arial" w:eastAsia="Arial" w:hAnsi="Arial" w:cs="Arial"/>
          <w:sz w:val="22"/>
          <w:szCs w:val="22"/>
        </w:rPr>
      </w:pPr>
    </w:p>
    <w:p w14:paraId="374FB742" w14:textId="77777777" w:rsidR="00977068" w:rsidRPr="00CA1EC8" w:rsidRDefault="00977068" w:rsidP="001838F1">
      <w:pPr>
        <w:widowControl/>
        <w:ind w:firstLine="360"/>
        <w:jc w:val="both"/>
        <w:rPr>
          <w:rFonts w:ascii="Arial" w:eastAsia="Arial" w:hAnsi="Arial" w:cs="Arial"/>
          <w:sz w:val="22"/>
          <w:szCs w:val="22"/>
        </w:rPr>
      </w:pPr>
    </w:p>
    <w:p w14:paraId="08361E12" w14:textId="77777777" w:rsidR="00977068" w:rsidRPr="00CA1EC8" w:rsidRDefault="00977068" w:rsidP="001838F1">
      <w:pPr>
        <w:widowControl/>
        <w:ind w:firstLine="360"/>
        <w:jc w:val="both"/>
        <w:rPr>
          <w:rFonts w:ascii="Arial" w:eastAsia="Arial" w:hAnsi="Arial" w:cs="Arial"/>
          <w:sz w:val="22"/>
          <w:szCs w:val="22"/>
        </w:rPr>
      </w:pPr>
    </w:p>
    <w:p w14:paraId="02CE9739" w14:textId="072AE2A3" w:rsidR="00977068" w:rsidRDefault="00977068" w:rsidP="001838F1">
      <w:pPr>
        <w:widowControl/>
        <w:ind w:firstLine="360"/>
        <w:jc w:val="both"/>
        <w:rPr>
          <w:rFonts w:ascii="Arial" w:eastAsia="Arial" w:hAnsi="Arial" w:cs="Arial"/>
          <w:sz w:val="22"/>
          <w:szCs w:val="22"/>
        </w:rPr>
      </w:pPr>
    </w:p>
    <w:p w14:paraId="13453F90" w14:textId="77777777" w:rsidR="00883060" w:rsidRPr="00CA1EC8" w:rsidRDefault="00883060" w:rsidP="001838F1">
      <w:pPr>
        <w:widowControl/>
        <w:ind w:firstLine="360"/>
        <w:jc w:val="both"/>
        <w:rPr>
          <w:rFonts w:ascii="Arial" w:eastAsia="Arial" w:hAnsi="Arial" w:cs="Arial"/>
          <w:sz w:val="22"/>
          <w:szCs w:val="22"/>
        </w:rPr>
      </w:pPr>
    </w:p>
    <w:p w14:paraId="4A8C1091" w14:textId="7E363232" w:rsidR="00977068" w:rsidRPr="00CA1EC8" w:rsidRDefault="002B2586" w:rsidP="001838F1">
      <w:pPr>
        <w:widowControl/>
        <w:jc w:val="both"/>
        <w:rPr>
          <w:rFonts w:ascii="Arial" w:eastAsia="Arial" w:hAnsi="Arial" w:cs="Arial"/>
          <w:sz w:val="22"/>
          <w:szCs w:val="22"/>
        </w:rPr>
      </w:pPr>
      <w:r w:rsidRPr="00CA1EC8">
        <w:rPr>
          <w:rFonts w:ascii="Arial" w:hAnsi="Arial" w:cs="Arial"/>
          <w:sz w:val="22"/>
          <w:szCs w:val="22"/>
        </w:rPr>
        <w:t>Jaroslav Svěcený</w:t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Pr="00CA1EC8">
        <w:rPr>
          <w:rFonts w:ascii="Arial" w:hAnsi="Arial" w:cs="Arial"/>
          <w:sz w:val="22"/>
          <w:szCs w:val="22"/>
        </w:rPr>
        <w:tab/>
      </w:r>
      <w:r w:rsidR="002F1786" w:rsidRPr="00CA1EC8">
        <w:rPr>
          <w:rFonts w:ascii="Arial" w:hAnsi="Arial" w:cs="Arial"/>
          <w:sz w:val="22"/>
          <w:szCs w:val="22"/>
        </w:rPr>
        <w:tab/>
      </w:r>
      <w:r w:rsidR="00DE68AF" w:rsidRPr="00CA1EC8">
        <w:rPr>
          <w:rFonts w:ascii="Arial" w:hAnsi="Arial" w:cs="Arial"/>
          <w:sz w:val="22"/>
          <w:szCs w:val="22"/>
        </w:rPr>
        <w:t xml:space="preserve"> </w:t>
      </w:r>
      <w:r w:rsidRPr="00CA1EC8">
        <w:rPr>
          <w:rFonts w:ascii="Arial" w:hAnsi="Arial" w:cs="Arial"/>
          <w:sz w:val="22"/>
          <w:szCs w:val="22"/>
        </w:rPr>
        <w:t xml:space="preserve">Ing. </w:t>
      </w:r>
      <w:r w:rsidR="002E0002" w:rsidRPr="00CA1EC8">
        <w:rPr>
          <w:rFonts w:ascii="Arial" w:hAnsi="Arial" w:cs="Arial"/>
          <w:sz w:val="22"/>
          <w:szCs w:val="22"/>
        </w:rPr>
        <w:t>Pavel Svoboda</w:t>
      </w:r>
    </w:p>
    <w:p w14:paraId="3C7DE293" w14:textId="060EB09E" w:rsidR="00977068" w:rsidRPr="00CA1EC8" w:rsidRDefault="00DE68AF" w:rsidP="00D81318">
      <w:pPr>
        <w:widowControl/>
        <w:jc w:val="both"/>
        <w:rPr>
          <w:rFonts w:ascii="Arial" w:hAnsi="Arial" w:cs="Arial"/>
          <w:sz w:val="22"/>
          <w:szCs w:val="22"/>
        </w:rPr>
      </w:pPr>
      <w:r w:rsidRPr="00CA1EC8">
        <w:rPr>
          <w:rFonts w:ascii="Arial" w:eastAsia="Arial" w:hAnsi="Arial" w:cs="Arial"/>
          <w:sz w:val="22"/>
          <w:szCs w:val="22"/>
        </w:rPr>
        <w:t xml:space="preserve">Jednatel                                                                </w:t>
      </w:r>
      <w:r w:rsidR="002F1786" w:rsidRPr="00CA1EC8">
        <w:rPr>
          <w:rFonts w:ascii="Arial" w:eastAsia="Arial" w:hAnsi="Arial" w:cs="Arial"/>
          <w:sz w:val="22"/>
          <w:szCs w:val="22"/>
        </w:rPr>
        <w:tab/>
        <w:t xml:space="preserve"> </w:t>
      </w:r>
      <w:r w:rsidRPr="00CA1EC8">
        <w:rPr>
          <w:rFonts w:ascii="Arial" w:eastAsia="Arial" w:hAnsi="Arial" w:cs="Arial"/>
          <w:sz w:val="22"/>
          <w:szCs w:val="22"/>
        </w:rPr>
        <w:t>starosta</w:t>
      </w:r>
    </w:p>
    <w:sectPr w:rsidR="00977068" w:rsidRPr="00CA1EC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14CE" w16cex:dateUtc="2022-04-05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C4F076" w16cid:durableId="261E14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4EA14" w14:textId="77777777" w:rsidR="00CA52AD" w:rsidRDefault="00CA52AD">
      <w:r>
        <w:separator/>
      </w:r>
    </w:p>
  </w:endnote>
  <w:endnote w:type="continuationSeparator" w:id="0">
    <w:p w14:paraId="6FFDB1E9" w14:textId="77777777" w:rsidR="00CA52AD" w:rsidRDefault="00CA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01769923"/>
      <w:docPartObj>
        <w:docPartGallery w:val="Page Numbers (Bottom of Page)"/>
        <w:docPartUnique/>
      </w:docPartObj>
    </w:sdtPr>
    <w:sdtEndPr>
      <w:rPr>
        <w:rFonts w:ascii="Times New Roman" w:hAnsi="Times New Roman" w:cs="Arial Unicode MS"/>
        <w:sz w:val="24"/>
        <w:szCs w:val="24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Arial Unicode MS"/>
            <w:sz w:val="24"/>
            <w:szCs w:val="24"/>
          </w:rPr>
        </w:sdtEndPr>
        <w:sdtContent>
          <w:p w14:paraId="2CB9F6C4" w14:textId="56D5DC97" w:rsidR="00883060" w:rsidRDefault="00883060" w:rsidP="00883060">
            <w:pPr>
              <w:pStyle w:val="Zpat"/>
              <w:jc w:val="center"/>
            </w:pPr>
            <w:r w:rsidRPr="0088306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770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306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770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306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6926" w14:textId="77777777" w:rsidR="00CA52AD" w:rsidRDefault="00CA52AD">
      <w:r>
        <w:separator/>
      </w:r>
    </w:p>
  </w:footnote>
  <w:footnote w:type="continuationSeparator" w:id="0">
    <w:p w14:paraId="086DE14F" w14:textId="77777777" w:rsidR="00CA52AD" w:rsidRDefault="00CA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DA64" w14:textId="4B5B52A7" w:rsidR="005A414C" w:rsidRPr="005A414C" w:rsidRDefault="005A414C" w:rsidP="00DF1AD4">
    <w:pPr>
      <w:pStyle w:val="Nadpis2"/>
      <w:rPr>
        <w:rFonts w:ascii="Arial" w:eastAsia="Arial" w:hAnsi="Arial" w:cs="Arial"/>
        <w:b w:val="0"/>
        <w:bCs w:val="0"/>
        <w:sz w:val="22"/>
        <w:szCs w:val="22"/>
      </w:rPr>
    </w:pPr>
    <w:r w:rsidRPr="005A414C">
      <w:rPr>
        <w:rFonts w:ascii="Arial" w:hAnsi="Arial" w:cs="Arial"/>
        <w:sz w:val="22"/>
        <w:szCs w:val="22"/>
      </w:rPr>
      <w:t xml:space="preserve">SMLOUVA O </w:t>
    </w:r>
    <w:r>
      <w:rPr>
        <w:rFonts w:ascii="Arial" w:hAnsi="Arial" w:cs="Arial"/>
        <w:sz w:val="22"/>
        <w:szCs w:val="22"/>
      </w:rPr>
      <w:t xml:space="preserve">VZÁJEMNÉ </w:t>
    </w:r>
    <w:r w:rsidRPr="005A414C">
      <w:rPr>
        <w:rFonts w:ascii="Arial" w:hAnsi="Arial" w:cs="Arial"/>
        <w:sz w:val="22"/>
        <w:szCs w:val="22"/>
      </w:rPr>
      <w:t xml:space="preserve">SPOLUPRÁCI </w:t>
    </w:r>
    <w:r>
      <w:rPr>
        <w:rFonts w:ascii="Arial" w:hAnsi="Arial" w:cs="Arial"/>
        <w:sz w:val="22"/>
        <w:szCs w:val="22"/>
      </w:rPr>
      <w:t>„</w:t>
    </w:r>
    <w:r w:rsidR="007E4039">
      <w:rPr>
        <w:rFonts w:ascii="Arial" w:hAnsi="Arial" w:cs="Arial"/>
        <w:sz w:val="22"/>
        <w:szCs w:val="22"/>
      </w:rPr>
      <w:t>FESTIVAL HUDBY ZÁMEK DOBŘÍŠ 2024</w:t>
    </w:r>
    <w:r>
      <w:rPr>
        <w:rFonts w:ascii="Arial" w:hAnsi="Arial" w:cs="Arial"/>
        <w:sz w:val="22"/>
        <w:szCs w:val="22"/>
      </w:rPr>
      <w:t>“</w:t>
    </w:r>
  </w:p>
  <w:p w14:paraId="3C51AB2D" w14:textId="77777777" w:rsidR="005A414C" w:rsidRDefault="005A41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416"/>
    <w:multiLevelType w:val="hybridMultilevel"/>
    <w:tmpl w:val="703C143A"/>
    <w:styleLink w:val="Importovanstyl2"/>
    <w:lvl w:ilvl="0" w:tplc="5C52389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AB32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11B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E8A6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E245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BEDB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54137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2CB3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A8E67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101A03"/>
    <w:multiLevelType w:val="hybridMultilevel"/>
    <w:tmpl w:val="1FFC6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B11B0"/>
    <w:multiLevelType w:val="hybridMultilevel"/>
    <w:tmpl w:val="9DBA912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8CBF1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162C6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8AF7B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5876A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B89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6611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C6D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72CE1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634B2D"/>
    <w:multiLevelType w:val="hybridMultilevel"/>
    <w:tmpl w:val="F36AC8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45F49"/>
    <w:multiLevelType w:val="hybridMultilevel"/>
    <w:tmpl w:val="61183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65581"/>
    <w:multiLevelType w:val="hybridMultilevel"/>
    <w:tmpl w:val="51D262E6"/>
    <w:lvl w:ilvl="0" w:tplc="04050001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15C8"/>
    <w:multiLevelType w:val="hybridMultilevel"/>
    <w:tmpl w:val="BE602268"/>
    <w:lvl w:ilvl="0" w:tplc="2A52F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6A7F70"/>
    <w:multiLevelType w:val="multilevel"/>
    <w:tmpl w:val="A8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797079E"/>
    <w:multiLevelType w:val="multilevel"/>
    <w:tmpl w:val="4738B63E"/>
    <w:numStyleLink w:val="Importovanstyl1"/>
  </w:abstractNum>
  <w:abstractNum w:abstractNumId="9" w15:restartNumberingAfterBreak="0">
    <w:nsid w:val="2BB46142"/>
    <w:multiLevelType w:val="hybridMultilevel"/>
    <w:tmpl w:val="DBA00FB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8CBF1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162C6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8AF7B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5876A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B89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6611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C6D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72CE1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CB434F1"/>
    <w:multiLevelType w:val="hybridMultilevel"/>
    <w:tmpl w:val="751C4490"/>
    <w:lvl w:ilvl="0" w:tplc="95C88A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43E"/>
    <w:multiLevelType w:val="multilevel"/>
    <w:tmpl w:val="19BC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EAB10DF"/>
    <w:multiLevelType w:val="hybridMultilevel"/>
    <w:tmpl w:val="DA0E07A4"/>
    <w:lvl w:ilvl="0" w:tplc="E8384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52F0A"/>
    <w:multiLevelType w:val="hybridMultilevel"/>
    <w:tmpl w:val="7C485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4B0E"/>
    <w:multiLevelType w:val="multilevel"/>
    <w:tmpl w:val="F9942A78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63D4C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6F1EB3"/>
    <w:multiLevelType w:val="multilevel"/>
    <w:tmpl w:val="CA2E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7AC646E"/>
    <w:multiLevelType w:val="multilevel"/>
    <w:tmpl w:val="9C6E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A05527"/>
    <w:multiLevelType w:val="hybridMultilevel"/>
    <w:tmpl w:val="DBCCDD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06125A"/>
    <w:multiLevelType w:val="multilevel"/>
    <w:tmpl w:val="92403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5B6EF7"/>
    <w:multiLevelType w:val="hybridMultilevel"/>
    <w:tmpl w:val="9D7C2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0AF2"/>
    <w:multiLevelType w:val="hybridMultilevel"/>
    <w:tmpl w:val="4738B63E"/>
    <w:styleLink w:val="Importovanstyl1"/>
    <w:lvl w:ilvl="0" w:tplc="E6F270E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BE3416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70FB00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DAEB3A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969246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08EC16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6DF3E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D27A4E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9406A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2CD446A"/>
    <w:multiLevelType w:val="multilevel"/>
    <w:tmpl w:val="BC8005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55311351"/>
    <w:multiLevelType w:val="multilevel"/>
    <w:tmpl w:val="D8E214B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81F579F"/>
    <w:multiLevelType w:val="multilevel"/>
    <w:tmpl w:val="875A28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5997517D"/>
    <w:multiLevelType w:val="multilevel"/>
    <w:tmpl w:val="97DE8B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D6E566F"/>
    <w:multiLevelType w:val="hybridMultilevel"/>
    <w:tmpl w:val="703C143A"/>
    <w:numStyleLink w:val="Importovanstyl2"/>
  </w:abstractNum>
  <w:abstractNum w:abstractNumId="27" w15:restartNumberingAfterBreak="0">
    <w:nsid w:val="72A32433"/>
    <w:multiLevelType w:val="multilevel"/>
    <w:tmpl w:val="04684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47F0404"/>
    <w:multiLevelType w:val="hybridMultilevel"/>
    <w:tmpl w:val="5D84FB3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AC5D6E"/>
    <w:multiLevelType w:val="hybridMultilevel"/>
    <w:tmpl w:val="156AF3E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6"/>
  </w:num>
  <w:num w:numId="5">
    <w:abstractNumId w:val="8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8"/>
  </w:num>
  <w:num w:numId="8">
    <w:abstractNumId w:val="18"/>
  </w:num>
  <w:num w:numId="9">
    <w:abstractNumId w:val="19"/>
  </w:num>
  <w:num w:numId="10">
    <w:abstractNumId w:val="1"/>
  </w:num>
  <w:num w:numId="11">
    <w:abstractNumId w:val="27"/>
  </w:num>
  <w:num w:numId="12">
    <w:abstractNumId w:val="11"/>
  </w:num>
  <w:num w:numId="13">
    <w:abstractNumId w:val="12"/>
  </w:num>
  <w:num w:numId="14">
    <w:abstractNumId w:val="24"/>
  </w:num>
  <w:num w:numId="15">
    <w:abstractNumId w:val="22"/>
  </w:num>
  <w:num w:numId="16">
    <w:abstractNumId w:val="5"/>
  </w:num>
  <w:num w:numId="17">
    <w:abstractNumId w:val="16"/>
  </w:num>
  <w:num w:numId="18">
    <w:abstractNumId w:val="3"/>
  </w:num>
  <w:num w:numId="19">
    <w:abstractNumId w:val="10"/>
  </w:num>
  <w:num w:numId="20">
    <w:abstractNumId w:val="25"/>
  </w:num>
  <w:num w:numId="21">
    <w:abstractNumId w:val="17"/>
  </w:num>
  <w:num w:numId="22">
    <w:abstractNumId w:val="7"/>
  </w:num>
  <w:num w:numId="23">
    <w:abstractNumId w:val="14"/>
  </w:num>
  <w:num w:numId="24">
    <w:abstractNumId w:val="23"/>
  </w:num>
  <w:num w:numId="25">
    <w:abstractNumId w:val="28"/>
  </w:num>
  <w:num w:numId="26">
    <w:abstractNumId w:val="13"/>
  </w:num>
  <w:num w:numId="27">
    <w:abstractNumId w:val="6"/>
  </w:num>
  <w:num w:numId="28">
    <w:abstractNumId w:val="2"/>
  </w:num>
  <w:num w:numId="29">
    <w:abstractNumId w:val="4"/>
  </w:num>
  <w:num w:numId="30">
    <w:abstractNumId w:val="9"/>
  </w:num>
  <w:num w:numId="31">
    <w:abstractNumId w:val="20"/>
  </w:num>
  <w:num w:numId="32">
    <w:abstractNumId w:val="2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68"/>
    <w:rsid w:val="00026B15"/>
    <w:rsid w:val="0003546A"/>
    <w:rsid w:val="00052193"/>
    <w:rsid w:val="00147E91"/>
    <w:rsid w:val="001626BF"/>
    <w:rsid w:val="00170052"/>
    <w:rsid w:val="001838F1"/>
    <w:rsid w:val="0019425A"/>
    <w:rsid w:val="001C7485"/>
    <w:rsid w:val="001E7706"/>
    <w:rsid w:val="0023575E"/>
    <w:rsid w:val="00272B46"/>
    <w:rsid w:val="00277259"/>
    <w:rsid w:val="00290F9D"/>
    <w:rsid w:val="002B2586"/>
    <w:rsid w:val="002B34D3"/>
    <w:rsid w:val="002E0002"/>
    <w:rsid w:val="002F1786"/>
    <w:rsid w:val="003512EE"/>
    <w:rsid w:val="00422FC6"/>
    <w:rsid w:val="00452F08"/>
    <w:rsid w:val="004D367E"/>
    <w:rsid w:val="004D57B6"/>
    <w:rsid w:val="00522851"/>
    <w:rsid w:val="005552B1"/>
    <w:rsid w:val="0055770C"/>
    <w:rsid w:val="00581213"/>
    <w:rsid w:val="005A414C"/>
    <w:rsid w:val="005B2AB6"/>
    <w:rsid w:val="005E6E68"/>
    <w:rsid w:val="00610C36"/>
    <w:rsid w:val="006F444B"/>
    <w:rsid w:val="007501B3"/>
    <w:rsid w:val="00771BB3"/>
    <w:rsid w:val="007E4039"/>
    <w:rsid w:val="0081474C"/>
    <w:rsid w:val="00883060"/>
    <w:rsid w:val="00883A2A"/>
    <w:rsid w:val="00884283"/>
    <w:rsid w:val="008927B2"/>
    <w:rsid w:val="008A595E"/>
    <w:rsid w:val="009029B3"/>
    <w:rsid w:val="00902BCB"/>
    <w:rsid w:val="00932086"/>
    <w:rsid w:val="00954F71"/>
    <w:rsid w:val="00971421"/>
    <w:rsid w:val="00977068"/>
    <w:rsid w:val="00987B24"/>
    <w:rsid w:val="0099468E"/>
    <w:rsid w:val="009D76B8"/>
    <w:rsid w:val="009E1138"/>
    <w:rsid w:val="009E1882"/>
    <w:rsid w:val="00A32B76"/>
    <w:rsid w:val="00A34CAF"/>
    <w:rsid w:val="00A467FA"/>
    <w:rsid w:val="00A53DE0"/>
    <w:rsid w:val="00A61C0F"/>
    <w:rsid w:val="00AB53DD"/>
    <w:rsid w:val="00AE7F39"/>
    <w:rsid w:val="00B30926"/>
    <w:rsid w:val="00B509A2"/>
    <w:rsid w:val="00B54012"/>
    <w:rsid w:val="00BB29B1"/>
    <w:rsid w:val="00C5415F"/>
    <w:rsid w:val="00C71FE9"/>
    <w:rsid w:val="00C742AC"/>
    <w:rsid w:val="00CA1EC8"/>
    <w:rsid w:val="00CA52AD"/>
    <w:rsid w:val="00D14380"/>
    <w:rsid w:val="00D373E8"/>
    <w:rsid w:val="00D4584C"/>
    <w:rsid w:val="00D53FBF"/>
    <w:rsid w:val="00D81318"/>
    <w:rsid w:val="00D84E5A"/>
    <w:rsid w:val="00DB475A"/>
    <w:rsid w:val="00DD32A0"/>
    <w:rsid w:val="00DD6BEE"/>
    <w:rsid w:val="00DE68AF"/>
    <w:rsid w:val="00DF1AD4"/>
    <w:rsid w:val="00DF5765"/>
    <w:rsid w:val="00E016CD"/>
    <w:rsid w:val="00E17749"/>
    <w:rsid w:val="00E23C26"/>
    <w:rsid w:val="00E24C29"/>
    <w:rsid w:val="00E26E9F"/>
    <w:rsid w:val="00E37307"/>
    <w:rsid w:val="00E638CA"/>
    <w:rsid w:val="00E64803"/>
    <w:rsid w:val="00E929AC"/>
    <w:rsid w:val="00EA3B64"/>
    <w:rsid w:val="00EC22AC"/>
    <w:rsid w:val="00F20871"/>
    <w:rsid w:val="00F21A39"/>
    <w:rsid w:val="00F332C4"/>
    <w:rsid w:val="00F34518"/>
    <w:rsid w:val="00F347DC"/>
    <w:rsid w:val="00F60092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AABC"/>
  <w15:docId w15:val="{B0D049CB-262A-4B6F-B1D6-4BDB0DDC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paragraph" w:styleId="Nadpis4">
    <w:name w:val="heading 4"/>
    <w:basedOn w:val="Normln"/>
    <w:next w:val="Normln"/>
    <w:link w:val="Nadpis4Char"/>
    <w:unhideWhenUsed/>
    <w:qFormat/>
    <w:rsid w:val="00277259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rPr>
      <w:rFonts w:eastAsia="Times New Roman"/>
      <w:color w:val="000000"/>
      <w:sz w:val="18"/>
      <w:szCs w:val="18"/>
      <w:u w:color="000000"/>
    </w:rPr>
  </w:style>
  <w:style w:type="character" w:customStyle="1" w:styleId="Odkaz">
    <w:name w:val="Odkaz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uiPriority w:val="34"/>
    <w:qFormat/>
    <w:pPr>
      <w:widowControl w:val="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47E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7E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7E91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E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E91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4C"/>
    <w:rPr>
      <w:rFonts w:ascii="Tahoma" w:hAnsi="Tahoma" w:cs="Tahoma"/>
      <w:color w:val="000000"/>
      <w:sz w:val="16"/>
      <w:szCs w:val="16"/>
      <w:u w:color="000000"/>
    </w:rPr>
  </w:style>
  <w:style w:type="paragraph" w:styleId="Revize">
    <w:name w:val="Revision"/>
    <w:hidden/>
    <w:uiPriority w:val="99"/>
    <w:semiHidden/>
    <w:rsid w:val="00994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adpis4Char">
    <w:name w:val="Nadpis 4 Char"/>
    <w:basedOn w:val="Standardnpsmoodstavce"/>
    <w:link w:val="Nadpis4"/>
    <w:rsid w:val="0027725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5A4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414C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5A4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414C"/>
    <w:rPr>
      <w:rFonts w:cs="Arial Unicode MS"/>
      <w:color w:val="000000"/>
      <w:sz w:val="24"/>
      <w:szCs w:val="24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inkova@mestodobr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F69D-E8BA-4591-9593-4F95CA7C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Kořínková Jitka</cp:lastModifiedBy>
  <cp:revision>14</cp:revision>
  <cp:lastPrinted>2024-05-23T06:27:00Z</cp:lastPrinted>
  <dcterms:created xsi:type="dcterms:W3CDTF">2023-03-29T12:41:00Z</dcterms:created>
  <dcterms:modified xsi:type="dcterms:W3CDTF">2024-05-23T06:34:00Z</dcterms:modified>
</cp:coreProperties>
</file>