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36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44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647/2024</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/2024</w:t>
      </w:r>
      <w:bookmarkEnd w:id="10"/>
      <w:bookmarkEnd w:id="11"/>
      <w:bookmarkEnd w:id="9"/>
    </w:p>
    <w:p>
      <w:pPr>
        <w:pStyle w:val="Style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“Jez Loket horní-převodovka stavidla č. 3”</w:t>
      </w:r>
    </w:p>
    <w:p>
      <w:pPr>
        <w:pStyle w:val="Style9"/>
        <w:keepNext w:val="0"/>
        <w:keepLines w:val="0"/>
        <w:widowControl w:val="0"/>
        <w:shd w:val="clear" w:color="auto" w:fill="auto"/>
        <w:bidi w:val="0"/>
        <w:spacing w:before="0" w:after="200" w:line="22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(PL 1 02 24 012, č. akce 503 035)</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1" w:left="1394" w:right="1389" w:bottom="1019" w:header="633"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8" w:lineRule="exact"/>
        <w:rPr>
          <w:sz w:val="11"/>
          <w:szCs w:val="11"/>
        </w:rPr>
      </w:pPr>
    </w:p>
    <w:p>
      <w:pPr>
        <w:widowControl w:val="0"/>
        <w:spacing w:line="1" w:lineRule="exact"/>
        <w:sectPr>
          <w:footnotePr>
            <w:pos w:val="pageBottom"/>
            <w:numFmt w:val="decimal"/>
            <w:numRestart w:val="continuous"/>
          </w:footnotePr>
          <w:type w:val="continuous"/>
          <w:pgSz w:w="11909" w:h="16838"/>
          <w:pgMar w:top="1061" w:left="0" w:right="0" w:bottom="10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zástupce ředitele závodu:</w:t>
      </w:r>
      <w:bookmarkEnd w:id="18"/>
      <w:bookmarkEnd w:id="19"/>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bookmarkStart w:id="23" w:name="bookmark23"/>
      <w:r>
        <w:rPr>
          <w:color w:val="000000"/>
          <w:spacing w:val="0"/>
          <w:w w:val="100"/>
          <w:position w:val="0"/>
          <w:shd w:val="clear" w:color="auto" w:fill="auto"/>
          <w:lang w:val="cs-CZ" w:eastAsia="cs-CZ" w:bidi="cs-CZ"/>
        </w:rPr>
        <w:t>oprávněn jednat o věcech technických: technický dozor objednatele:</w:t>
      </w:r>
      <w:bookmarkEnd w:id="20"/>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b/>
          <w:bCs/>
          <w:color w:val="000000"/>
          <w:spacing w:val="0"/>
          <w:w w:val="100"/>
          <w:position w:val="0"/>
          <w:shd w:val="clear" w:color="auto" w:fill="auto"/>
          <w:lang w:val="cs-CZ" w:eastAsia="cs-CZ" w:bidi="cs-CZ"/>
        </w:rPr>
        <w:t>Povodí Ohře, státní podnik</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bookmarkStart w:id="30" w:name="bookmark30"/>
      <w:r>
        <w:rPr>
          <w:color w:val="000000"/>
          <w:spacing w:val="0"/>
          <w:w w:val="100"/>
          <w:position w:val="0"/>
          <w:shd w:val="clear" w:color="auto" w:fill="auto"/>
          <w:lang w:val="cs-CZ" w:eastAsia="cs-CZ" w:bidi="cs-CZ"/>
        </w:rPr>
        <w:t>Bezručova 4219, 430 03 Chomutov</w:t>
      </w:r>
      <w:bookmarkEnd w:id="27"/>
      <w:bookmarkEnd w:id="28"/>
      <w:bookmarkEnd w:id="29"/>
      <w:bookmarkEnd w:id="30"/>
    </w:p>
    <w:p>
      <w:pPr>
        <w:pStyle w:val="Style9"/>
        <w:keepNext w:val="0"/>
        <w:keepLines w:val="0"/>
        <w:widowControl w:val="0"/>
        <w:shd w:val="clear" w:color="auto" w:fill="auto"/>
        <w:bidi w:val="0"/>
        <w:spacing w:before="0" w:after="200" w:line="240" w:lineRule="auto"/>
        <w:ind w:left="0" w:right="0" w:firstLine="0"/>
        <w:jc w:val="left"/>
      </w:pPr>
      <w:bookmarkStart w:id="31" w:name="bookmark31"/>
      <w:r>
        <w:rPr>
          <w:color w:val="000000"/>
          <w:spacing w:val="0"/>
          <w:w w:val="100"/>
          <w:position w:val="0"/>
          <w:shd w:val="clear" w:color="auto" w:fill="auto"/>
          <w:lang w:val="cs-CZ" w:eastAsia="cs-CZ" w:bidi="cs-CZ"/>
        </w:rPr>
        <w:t>, generální ředitel</w:t>
      </w:r>
      <w:bookmarkEnd w:id="31"/>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2330" w:bottom="1019" w:header="0" w:footer="3" w:gutter="0"/>
          <w:cols w:num="2" w:space="322"/>
          <w:noEndnote/>
          <w:rtlGutter w:val="0"/>
          <w:docGrid w:linePitch="360"/>
        </w:sectPr>
      </w:pPr>
      <w:bookmarkStart w:id="32" w:name="bookmark32"/>
      <w:r>
        <w:rPr>
          <w:color w:val="000000"/>
          <w:spacing w:val="0"/>
          <w:w w:val="100"/>
          <w:position w:val="0"/>
          <w:shd w:val="clear" w:color="auto" w:fill="auto"/>
          <w:lang w:val="cs-CZ" w:eastAsia="cs-CZ" w:bidi="cs-CZ"/>
        </w:rPr>
        <w:t>ředitel závodu Karlovy Vary vedoucí technické skupiny Karlovy Vary vedoucí úseku Karlovy Vary vedoucí úseku Karlovy Vary</w:t>
      </w:r>
      <w:bookmarkEnd w:id="32"/>
    </w:p>
    <w:p>
      <w:pPr>
        <w:widowControl w:val="0"/>
        <w:spacing w:line="205" w:lineRule="exact"/>
        <w:rPr>
          <w:sz w:val="16"/>
          <w:szCs w:val="16"/>
        </w:rPr>
      </w:pPr>
    </w:p>
    <w:p>
      <w:pPr>
        <w:widowControl w:val="0"/>
        <w:spacing w:line="1" w:lineRule="exact"/>
        <w:sectPr>
          <w:footnotePr>
            <w:pos w:val="pageBottom"/>
            <w:numFmt w:val="decimal"/>
            <w:numRestart w:val="continuous"/>
          </w:footnotePr>
          <w:type w:val="continuous"/>
          <w:pgSz w:w="11909" w:h="16838"/>
          <w:pgMar w:top="805" w:left="0" w:right="0" w:bottom="1284"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3585845</wp:posOffset>
                </wp:positionH>
                <wp:positionV relativeFrom="paragraph">
                  <wp:posOffset>12700</wp:posOffset>
                </wp:positionV>
                <wp:extent cx="844550" cy="411480"/>
                <wp:wrapSquare wrapText="left"/>
                <wp:docPr id="3" name="Shape 3"/>
                <a:graphic xmlns:a="http://schemas.openxmlformats.org/drawingml/2006/main">
                  <a:graphicData uri="http://schemas.microsoft.com/office/word/2010/wordprocessingShape">
                    <wps:wsp>
                      <wps:cNvSpPr txBox="1"/>
                      <wps:spPr>
                        <a:xfrm>
                          <a:ext cx="844550" cy="41148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29" type="#_x0000_t202" style="position:absolute;margin-left:282.35000000000002pt;margin-top:1.pt;width:66.5pt;height:32.399999999999999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square" side="left" anchorx="page"/>
              </v:shape>
            </w:pict>
          </mc:Fallback>
        </mc:AlternateContent>
      </w:r>
      <w:bookmarkStart w:id="50" w:name="bookmark50"/>
      <w:bookmarkStart w:id="51" w:name="bookmark51"/>
      <w:r>
        <w:rPr>
          <w:color w:val="000000"/>
          <w:spacing w:val="0"/>
          <w:w w:val="100"/>
          <w:position w:val="0"/>
          <w:shd w:val="clear" w:color="auto" w:fill="auto"/>
          <w:lang w:val="cs-CZ" w:eastAsia="cs-CZ" w:bidi="cs-CZ"/>
        </w:rPr>
        <w:t>IČO:</w:t>
      </w:r>
      <w:bookmarkEnd w:id="50"/>
      <w:bookmarkEnd w:id="51"/>
    </w:p>
    <w:p>
      <w:pPr>
        <w:pStyle w:val="Style9"/>
        <w:keepNext w:val="0"/>
        <w:keepLines w:val="0"/>
        <w:widowControl w:val="0"/>
        <w:shd w:val="clear" w:color="auto" w:fill="auto"/>
        <w:bidi w:val="0"/>
        <w:spacing w:before="0" w:after="0" w:line="240" w:lineRule="auto"/>
        <w:ind w:left="0" w:right="0" w:firstLine="0"/>
        <w:jc w:val="left"/>
      </w:pPr>
      <w:bookmarkStart w:id="52" w:name="bookmark52"/>
      <w:bookmarkStart w:id="53" w:name="bookmark53"/>
      <w:bookmarkStart w:id="54" w:name="bookmark54"/>
      <w:bookmarkStart w:id="55" w:name="bookmark55"/>
      <w:r>
        <w:rPr>
          <w:color w:val="000000"/>
          <w:spacing w:val="0"/>
          <w:w w:val="100"/>
          <w:position w:val="0"/>
          <w:shd w:val="clear" w:color="auto" w:fill="auto"/>
          <w:lang w:val="cs-CZ" w:eastAsia="cs-CZ" w:bidi="cs-CZ"/>
        </w:rPr>
        <w:t>DIČ: bankovní spojení: číslo účtu:</w:t>
      </w:r>
      <w:bookmarkEnd w:id="52"/>
      <w:bookmarkEnd w:id="53"/>
      <w:bookmarkEnd w:id="54"/>
      <w:bookmarkEnd w:id="55"/>
      <w:r>
        <w:rPr>
          <w:color w:val="000000"/>
          <w:spacing w:val="0"/>
          <w:w w:val="100"/>
          <w:position w:val="0"/>
          <w:shd w:val="clear" w:color="auto" w:fill="auto"/>
          <w:lang w:val="cs-CZ" w:eastAsia="cs-CZ" w:bidi="cs-CZ"/>
        </w:rPr>
        <w:t xml:space="preserve"> </w:t>
      </w:r>
      <w:bookmarkStart w:id="56" w:name="bookmark56"/>
      <w:r>
        <w:rPr>
          <w:color w:val="000000"/>
          <w:spacing w:val="0"/>
          <w:w w:val="100"/>
          <w:position w:val="0"/>
          <w:shd w:val="clear" w:color="auto" w:fill="auto"/>
          <w:lang w:val="cs-CZ" w:eastAsia="cs-CZ" w:bidi="cs-CZ"/>
        </w:rPr>
        <w:t>zápis v obchodním rejstříku: u Krajského soudu v Ústí nad Labem v oddílu A, vložce č. 13052</w:t>
      </w:r>
      <w:bookmarkEnd w:id="56"/>
    </w:p>
    <w:p>
      <w:pPr>
        <w:pStyle w:val="Style2"/>
        <w:keepNext/>
        <w:keepLines/>
        <w:widowControl w:val="0"/>
        <w:shd w:val="clear" w:color="auto" w:fill="auto"/>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(dále jen „objednatel“)</w:t>
      </w:r>
      <w:bookmarkEnd w:id="57"/>
      <w:bookmarkEnd w:id="58"/>
      <w:bookmarkEnd w:id="59"/>
    </w:p>
    <w:p>
      <w:pPr>
        <w:widowControl w:val="0"/>
        <w:spacing w:after="5434" w:line="1" w:lineRule="exact"/>
      </w:pPr>
      <w:r>
        <mc:AlternateContent>
          <mc:Choice Requires="wps">
            <w:drawing>
              <wp:anchor distT="0" distB="0" distL="0" distR="0" simplePos="0" relativeHeight="62914692" behindDoc="1" locked="0" layoutInCell="1" allowOverlap="1">
                <wp:simplePos x="0" y="0"/>
                <wp:positionH relativeFrom="page">
                  <wp:posOffset>885190</wp:posOffset>
                </wp:positionH>
                <wp:positionV relativeFrom="paragraph">
                  <wp:posOffset>990600</wp:posOffset>
                </wp:positionV>
                <wp:extent cx="2566670" cy="1195070"/>
                <wp:wrapNone/>
                <wp:docPr id="5" name="Shape 5"/>
                <a:graphic xmlns:a="http://schemas.openxmlformats.org/drawingml/2006/main">
                  <a:graphicData uri="http://schemas.microsoft.com/office/word/2010/wordprocessingShape">
                    <wps:wsp>
                      <wps:cNvSpPr txBox="1"/>
                      <wps:spPr>
                        <a:xfrm>
                          <a:ext cx="2566670" cy="11950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bookmarkStart w:id="33" w:name="bookmark33"/>
                            <w:r>
                              <w:rPr>
                                <w:b/>
                                <w:bCs/>
                                <w:color w:val="000000"/>
                                <w:spacing w:val="0"/>
                                <w:w w:val="100"/>
                                <w:position w:val="0"/>
                                <w:shd w:val="clear" w:color="auto" w:fill="auto"/>
                                <w:lang w:val="cs-CZ" w:eastAsia="cs-CZ" w:bidi="cs-CZ"/>
                              </w:rPr>
                              <w:t>zhotovitel:</w:t>
                            </w:r>
                            <w:bookmarkEnd w:id="33"/>
                          </w:p>
                          <w:p>
                            <w:pPr>
                              <w:pStyle w:val="Style9"/>
                              <w:keepNext w:val="0"/>
                              <w:keepLines w:val="0"/>
                              <w:widowControl w:val="0"/>
                              <w:shd w:val="clear" w:color="auto" w:fill="auto"/>
                              <w:bidi w:val="0"/>
                              <w:spacing w:before="0" w:after="0" w:line="240" w:lineRule="auto"/>
                              <w:ind w:left="0" w:right="0" w:firstLine="0"/>
                              <w:jc w:val="left"/>
                            </w:pPr>
                            <w:bookmarkStart w:id="34" w:name="bookmark34"/>
                            <w:r>
                              <w:rPr>
                                <w:color w:val="000000"/>
                                <w:spacing w:val="0"/>
                                <w:w w:val="100"/>
                                <w:position w:val="0"/>
                                <w:shd w:val="clear" w:color="auto" w:fill="auto"/>
                                <w:lang w:val="cs-CZ" w:eastAsia="cs-CZ" w:bidi="cs-CZ"/>
                              </w:rPr>
                              <w:t>sídlo:</w:t>
                            </w:r>
                            <w:bookmarkEnd w:id="34"/>
                          </w:p>
                          <w:p>
                            <w:pPr>
                              <w:pStyle w:val="Style9"/>
                              <w:keepNext w:val="0"/>
                              <w:keepLines w:val="0"/>
                              <w:widowControl w:val="0"/>
                              <w:shd w:val="clear" w:color="auto" w:fill="auto"/>
                              <w:bidi w:val="0"/>
                              <w:spacing w:before="0" w:after="0" w:line="240" w:lineRule="auto"/>
                              <w:ind w:left="0" w:right="0" w:firstLine="0"/>
                              <w:jc w:val="right"/>
                            </w:pPr>
                            <w:bookmarkStart w:id="35" w:name="bookmark35"/>
                            <w:bookmarkStart w:id="36" w:name="bookmark36"/>
                            <w:bookmarkStart w:id="37" w:name="bookmark37"/>
                            <w:r>
                              <w:rPr>
                                <w:color w:val="000000"/>
                                <w:spacing w:val="0"/>
                                <w:w w:val="100"/>
                                <w:position w:val="0"/>
                                <w:shd w:val="clear" w:color="auto" w:fill="auto"/>
                                <w:lang w:val="cs-CZ" w:eastAsia="cs-CZ" w:bidi="cs-CZ"/>
                              </w:rPr>
                              <w:t>oprávněn(i) k podpisu smlouvy: oprávněn(i) jednat o věcech smluvních: tel: email: technických:</w:t>
                            </w:r>
                            <w:bookmarkEnd w:id="35"/>
                            <w:bookmarkEnd w:id="36"/>
                            <w:bookmarkEnd w:id="37"/>
                          </w:p>
                        </w:txbxContent>
                      </wps:txbx>
                      <wps:bodyPr lIns="0" tIns="0" rIns="0" bIns="0">
                        <a:noAutoFit/>
                      </wps:bodyPr>
                    </wps:wsp>
                  </a:graphicData>
                </a:graphic>
              </wp:anchor>
            </w:drawing>
          </mc:Choice>
          <mc:Fallback>
            <w:pict>
              <v:shape id="_x0000_s1031" type="#_x0000_t202" style="position:absolute;margin-left:69.700000000000003pt;margin-top:78.pt;width:202.09999999999999pt;height:94.100000000000009pt;z-index:-188744061;mso-wrap-distance-left:0;mso-wrap-distance-right:0;mso-position-horizontal-relative:page" wrapcoords="0 0" filled="f" stroked="f">
                <v:textbox inset="0,0,0,0">
                  <w:txbxContent>
                    <w:p>
                      <w:pPr>
                        <w:pStyle w:val="Style9"/>
                        <w:keepNext w:val="0"/>
                        <w:keepLines w:val="0"/>
                        <w:widowControl w:val="0"/>
                        <w:shd w:val="clear" w:color="auto" w:fill="auto"/>
                        <w:bidi w:val="0"/>
                        <w:spacing w:before="0" w:after="0" w:line="240" w:lineRule="auto"/>
                        <w:ind w:left="0" w:right="0" w:firstLine="0"/>
                        <w:jc w:val="left"/>
                      </w:pPr>
                      <w:bookmarkStart w:id="33" w:name="bookmark33"/>
                      <w:r>
                        <w:rPr>
                          <w:b/>
                          <w:bCs/>
                          <w:color w:val="000000"/>
                          <w:spacing w:val="0"/>
                          <w:w w:val="100"/>
                          <w:position w:val="0"/>
                          <w:shd w:val="clear" w:color="auto" w:fill="auto"/>
                          <w:lang w:val="cs-CZ" w:eastAsia="cs-CZ" w:bidi="cs-CZ"/>
                        </w:rPr>
                        <w:t>zhotovitel:</w:t>
                      </w:r>
                      <w:bookmarkEnd w:id="33"/>
                    </w:p>
                    <w:p>
                      <w:pPr>
                        <w:pStyle w:val="Style9"/>
                        <w:keepNext w:val="0"/>
                        <w:keepLines w:val="0"/>
                        <w:widowControl w:val="0"/>
                        <w:shd w:val="clear" w:color="auto" w:fill="auto"/>
                        <w:bidi w:val="0"/>
                        <w:spacing w:before="0" w:after="0" w:line="240" w:lineRule="auto"/>
                        <w:ind w:left="0" w:right="0" w:firstLine="0"/>
                        <w:jc w:val="left"/>
                      </w:pPr>
                      <w:bookmarkStart w:id="34" w:name="bookmark34"/>
                      <w:r>
                        <w:rPr>
                          <w:color w:val="000000"/>
                          <w:spacing w:val="0"/>
                          <w:w w:val="100"/>
                          <w:position w:val="0"/>
                          <w:shd w:val="clear" w:color="auto" w:fill="auto"/>
                          <w:lang w:val="cs-CZ" w:eastAsia="cs-CZ" w:bidi="cs-CZ"/>
                        </w:rPr>
                        <w:t>sídlo:</w:t>
                      </w:r>
                      <w:bookmarkEnd w:id="34"/>
                    </w:p>
                    <w:p>
                      <w:pPr>
                        <w:pStyle w:val="Style9"/>
                        <w:keepNext w:val="0"/>
                        <w:keepLines w:val="0"/>
                        <w:widowControl w:val="0"/>
                        <w:shd w:val="clear" w:color="auto" w:fill="auto"/>
                        <w:bidi w:val="0"/>
                        <w:spacing w:before="0" w:after="0" w:line="240" w:lineRule="auto"/>
                        <w:ind w:left="0" w:right="0" w:firstLine="0"/>
                        <w:jc w:val="right"/>
                      </w:pPr>
                      <w:bookmarkStart w:id="35" w:name="bookmark35"/>
                      <w:bookmarkStart w:id="36" w:name="bookmark36"/>
                      <w:bookmarkStart w:id="37" w:name="bookmark37"/>
                      <w:r>
                        <w:rPr>
                          <w:color w:val="000000"/>
                          <w:spacing w:val="0"/>
                          <w:w w:val="100"/>
                          <w:position w:val="0"/>
                          <w:shd w:val="clear" w:color="auto" w:fill="auto"/>
                          <w:lang w:val="cs-CZ" w:eastAsia="cs-CZ" w:bidi="cs-CZ"/>
                        </w:rPr>
                        <w:t>oprávněn(i) k podpisu smlouvy: oprávněn(i) jednat o věcech smluvních: tel: email: technických:</w:t>
                      </w:r>
                      <w:bookmarkEnd w:id="35"/>
                      <w:bookmarkEnd w:id="36"/>
                      <w:bookmarkEnd w:id="37"/>
                    </w:p>
                  </w:txbxContent>
                </v:textbox>
                <w10:wrap anchorx="page"/>
              </v:shape>
            </w:pict>
          </mc:Fallback>
        </mc:AlternateContent>
      </w:r>
      <w:r>
        <mc:AlternateContent>
          <mc:Choice Requires="wps">
            <w:drawing>
              <wp:anchor distT="0" distB="0" distL="0" distR="0" simplePos="0" relativeHeight="62914694" behindDoc="1" locked="0" layoutInCell="1" allowOverlap="1">
                <wp:simplePos x="0" y="0"/>
                <wp:positionH relativeFrom="page">
                  <wp:posOffset>3585845</wp:posOffset>
                </wp:positionH>
                <wp:positionV relativeFrom="paragraph">
                  <wp:posOffset>990600</wp:posOffset>
                </wp:positionV>
                <wp:extent cx="2350135" cy="709930"/>
                <wp:wrapNone/>
                <wp:docPr id="7" name="Shape 7"/>
                <a:graphic xmlns:a="http://schemas.openxmlformats.org/drawingml/2006/main">
                  <a:graphicData uri="http://schemas.microsoft.com/office/word/2010/wordprocessingShape">
                    <wps:wsp>
                      <wps:cNvSpPr txBox="1"/>
                      <wps:spPr>
                        <a:xfrm>
                          <a:ext cx="2350135" cy="7099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Ševčík HYDRO s.r.o.</w:t>
                            </w:r>
                          </w:p>
                          <w:p>
                            <w:pPr>
                              <w:pStyle w:val="Style9"/>
                              <w:keepNext w:val="0"/>
                              <w:keepLines w:val="0"/>
                              <w:widowControl w:val="0"/>
                              <w:shd w:val="clear" w:color="auto" w:fill="auto"/>
                              <w:bidi w:val="0"/>
                              <w:spacing w:before="0" w:after="0" w:line="240" w:lineRule="auto"/>
                              <w:ind w:left="0" w:right="0" w:firstLine="0"/>
                              <w:jc w:val="both"/>
                            </w:pPr>
                            <w:bookmarkStart w:id="38" w:name="bookmark38"/>
                            <w:r>
                              <w:rPr>
                                <w:color w:val="000000"/>
                                <w:spacing w:val="0"/>
                                <w:w w:val="100"/>
                                <w:position w:val="0"/>
                                <w:shd w:val="clear" w:color="auto" w:fill="auto"/>
                                <w:lang w:val="cs-CZ" w:eastAsia="cs-CZ" w:bidi="cs-CZ"/>
                              </w:rPr>
                              <w:t>Kotvrdovice 316, 679 0 7 Kotvrdovice , jednatel jednatel</w:t>
                            </w:r>
                            <w:bookmarkEnd w:id="38"/>
                          </w:p>
                        </w:txbxContent>
                      </wps:txbx>
                      <wps:bodyPr lIns="0" tIns="0" rIns="0" bIns="0">
                        <a:noAutoFit/>
                      </wps:bodyPr>
                    </wps:wsp>
                  </a:graphicData>
                </a:graphic>
              </wp:anchor>
            </w:drawing>
          </mc:Choice>
          <mc:Fallback>
            <w:pict>
              <v:shape id="_x0000_s1033" type="#_x0000_t202" style="position:absolute;margin-left:282.35000000000002pt;margin-top:78.pt;width:185.05000000000001pt;height:55.899999999999999pt;z-index:-188744059;mso-wrap-distance-left:0;mso-wrap-distance-right:0;mso-position-horizontal-relative:page" wrapcoords="0 0" filled="f" stroked="f">
                <v:textbox inset="0,0,0,0">
                  <w:txbxContent>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Ševčík HYDRO s.r.o.</w:t>
                      </w:r>
                    </w:p>
                    <w:p>
                      <w:pPr>
                        <w:pStyle w:val="Style9"/>
                        <w:keepNext w:val="0"/>
                        <w:keepLines w:val="0"/>
                        <w:widowControl w:val="0"/>
                        <w:shd w:val="clear" w:color="auto" w:fill="auto"/>
                        <w:bidi w:val="0"/>
                        <w:spacing w:before="0" w:after="0" w:line="240" w:lineRule="auto"/>
                        <w:ind w:left="0" w:right="0" w:firstLine="0"/>
                        <w:jc w:val="both"/>
                      </w:pPr>
                      <w:bookmarkStart w:id="38" w:name="bookmark38"/>
                      <w:r>
                        <w:rPr>
                          <w:color w:val="000000"/>
                          <w:spacing w:val="0"/>
                          <w:w w:val="100"/>
                          <w:position w:val="0"/>
                          <w:shd w:val="clear" w:color="auto" w:fill="auto"/>
                          <w:lang w:val="cs-CZ" w:eastAsia="cs-CZ" w:bidi="cs-CZ"/>
                        </w:rPr>
                        <w:t>Kotvrdovice 316, 679 0 7 Kotvrdovice , jednatel jednatel</w:t>
                      </w:r>
                      <w:bookmarkEnd w:id="38"/>
                    </w:p>
                  </w:txbxContent>
                </v:textbox>
                <w10:wrap anchorx="page"/>
              </v:shape>
            </w:pict>
          </mc:Fallback>
        </mc:AlternateContent>
      </w:r>
      <w:r>
        <mc:AlternateContent>
          <mc:Choice Requires="wps">
            <w:drawing>
              <wp:anchor distT="0" distB="0" distL="0" distR="0" simplePos="0" relativeHeight="62914696" behindDoc="1" locked="0" layoutInCell="1" allowOverlap="1">
                <wp:simplePos x="0" y="0"/>
                <wp:positionH relativeFrom="page">
                  <wp:posOffset>885190</wp:posOffset>
                </wp:positionH>
                <wp:positionV relativeFrom="paragraph">
                  <wp:posOffset>1957070</wp:posOffset>
                </wp:positionV>
                <wp:extent cx="5797550" cy="1185545"/>
                <wp:wrapNone/>
                <wp:docPr id="9" name="Shape 9"/>
                <a:graphic xmlns:a="http://schemas.openxmlformats.org/drawingml/2006/main">
                  <a:graphicData uri="http://schemas.microsoft.com/office/word/2010/wordprocessingShape">
                    <wps:wsp>
                      <wps:cNvSpPr txBox="1"/>
                      <wps:spPr>
                        <a:xfrm>
                          <a:ext cx="5797550" cy="1185545"/>
                        </a:xfrm>
                        <a:prstGeom prst="rect"/>
                        <a:noFill/>
                      </wps:spPr>
                      <wps:txbx>
                        <w:txbxContent>
                          <w:p>
                            <w:pPr>
                              <w:pStyle w:val="Style9"/>
                              <w:keepNext w:val="0"/>
                              <w:keepLines w:val="0"/>
                              <w:widowControl w:val="0"/>
                              <w:shd w:val="clear" w:color="auto" w:fill="auto"/>
                              <w:tabs>
                                <w:tab w:pos="2875"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oprávněn(i) jednat stavbyvedoucí: manažer stavby: IČO: DIČ: bankovní spojení: číslo účtu:</w:t>
                            </w:r>
                            <w:bookmarkEnd w:id="39"/>
                            <w:bookmarkEnd w:id="40"/>
                            <w:bookmarkEnd w:id="41"/>
                          </w:p>
                        </w:txbxContent>
                      </wps:txbx>
                      <wps:bodyPr lIns="0" tIns="0" rIns="0" bIns="0">
                        <a:noAutoFit/>
                      </wps:bodyPr>
                    </wps:wsp>
                  </a:graphicData>
                </a:graphic>
              </wp:anchor>
            </w:drawing>
          </mc:Choice>
          <mc:Fallback>
            <w:pict>
              <v:shape id="_x0000_s1035" type="#_x0000_t202" style="position:absolute;margin-left:69.700000000000003pt;margin-top:154.09999999999999pt;width:456.5pt;height:93.350000000000009pt;z-index:-188744057;mso-wrap-distance-left:0;mso-wrap-distance-right:0;mso-position-horizontal-relative:page" wrapcoords="0 0" filled="f" stroked="f">
                <v:textbox inset="0,0,0,0">
                  <w:txbxContent>
                    <w:p>
                      <w:pPr>
                        <w:pStyle w:val="Style9"/>
                        <w:keepNext w:val="0"/>
                        <w:keepLines w:val="0"/>
                        <w:widowControl w:val="0"/>
                        <w:shd w:val="clear" w:color="auto" w:fill="auto"/>
                        <w:tabs>
                          <w:tab w:pos="2875"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oprávněn(i) jednat stavbyvedoucí: manažer stavby: IČO: DIČ: bankovní spojení: číslo účtu:</w:t>
                      </w:r>
                      <w:bookmarkEnd w:id="39"/>
                      <w:bookmarkEnd w:id="40"/>
                      <w:bookmarkEnd w:id="41"/>
                    </w:p>
                  </w:txbxContent>
                </v:textbox>
                <w10:wrap anchorx="page"/>
              </v:shape>
            </w:pict>
          </mc:Fallback>
        </mc:AlternateContent>
      </w:r>
      <w:r>
        <mc:AlternateContent>
          <mc:Choice Requires="wps">
            <w:drawing>
              <wp:anchor distT="0" distB="0" distL="0" distR="0" simplePos="0" relativeHeight="62914698" behindDoc="1" locked="0" layoutInCell="1" allowOverlap="1">
                <wp:simplePos x="0" y="0"/>
                <wp:positionH relativeFrom="page">
                  <wp:posOffset>2165350</wp:posOffset>
                </wp:positionH>
                <wp:positionV relativeFrom="paragraph">
                  <wp:posOffset>1957070</wp:posOffset>
                </wp:positionV>
                <wp:extent cx="478790" cy="228600"/>
                <wp:wrapNone/>
                <wp:docPr id="11" name="Shape 11"/>
                <a:graphic xmlns:a="http://schemas.openxmlformats.org/drawingml/2006/main">
                  <a:graphicData uri="http://schemas.microsoft.com/office/word/2010/wordprocessingShape">
                    <wps:wsp>
                      <wps:cNvSpPr txBox="1"/>
                      <wps:spPr>
                        <a:xfrm>
                          <a:ext cx="478790"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věcech</w:t>
                            </w:r>
                          </w:p>
                        </w:txbxContent>
                      </wps:txbx>
                      <wps:bodyPr wrap="none" lIns="0" tIns="0" rIns="0" bIns="0">
                        <a:noAutoFit/>
                      </wps:bodyPr>
                    </wps:wsp>
                  </a:graphicData>
                </a:graphic>
              </wp:anchor>
            </w:drawing>
          </mc:Choice>
          <mc:Fallback>
            <w:pict>
              <v:shape id="_x0000_s1037" type="#_x0000_t202" style="position:absolute;margin-left:170.5pt;margin-top:154.09999999999999pt;width:37.700000000000003pt;height:18.pt;z-index:-188744055;mso-wrap-distance-left:0;mso-wrap-distance-right:0;mso-position-horizontal-relative:page" wrapcoords="0 0"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věcech</w:t>
                      </w:r>
                    </w:p>
                  </w:txbxContent>
                </v:textbox>
                <w10:wrap anchorx="page"/>
              </v:shape>
            </w:pict>
          </mc:Fallback>
        </mc:AlternateContent>
      </w:r>
      <w:r>
        <mc:AlternateContent>
          <mc:Choice Requires="wps">
            <w:drawing>
              <wp:anchor distT="0" distB="0" distL="0" distR="0" simplePos="0" relativeHeight="62914700" behindDoc="1" locked="0" layoutInCell="1" allowOverlap="1">
                <wp:simplePos x="0" y="0"/>
                <wp:positionH relativeFrom="page">
                  <wp:posOffset>2686685</wp:posOffset>
                </wp:positionH>
                <wp:positionV relativeFrom="paragraph">
                  <wp:posOffset>2438400</wp:posOffset>
                </wp:positionV>
                <wp:extent cx="841375" cy="389890"/>
                <wp:wrapNone/>
                <wp:docPr id="13" name="Shape 13"/>
                <a:graphic xmlns:a="http://schemas.openxmlformats.org/drawingml/2006/main">
                  <a:graphicData uri="http://schemas.microsoft.com/office/word/2010/wordprocessingShape">
                    <wps:wsp>
                      <wps:cNvSpPr txBox="1"/>
                      <wps:spPr>
                        <a:xfrm>
                          <a:ext cx="841375" cy="389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bookmarkStart w:id="42" w:name="bookmark42"/>
                            <w:bookmarkStart w:id="43" w:name="bookmark43"/>
                            <w:r>
                              <w:rPr>
                                <w:color w:val="000000"/>
                                <w:spacing w:val="0"/>
                                <w:w w:val="100"/>
                                <w:position w:val="0"/>
                                <w:shd w:val="clear" w:color="auto" w:fill="auto"/>
                                <w:lang w:val="cs-CZ" w:eastAsia="cs-CZ" w:bidi="cs-CZ"/>
                              </w:rPr>
                              <w:t>29200113</w:t>
                            </w:r>
                            <w:bookmarkEnd w:id="42"/>
                            <w:bookmarkEnd w:id="43"/>
                          </w:p>
                          <w:p>
                            <w:pPr>
                              <w:pStyle w:val="Style9"/>
                              <w:keepNext w:val="0"/>
                              <w:keepLines w:val="0"/>
                              <w:widowControl w:val="0"/>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CZ29200113</w:t>
                            </w:r>
                            <w:bookmarkEnd w:id="44"/>
                            <w:bookmarkEnd w:id="45"/>
                          </w:p>
                        </w:txbxContent>
                      </wps:txbx>
                      <wps:bodyPr lIns="0" tIns="0" rIns="0" bIns="0">
                        <a:noAutoFit/>
                      </wps:bodyPr>
                    </wps:wsp>
                  </a:graphicData>
                </a:graphic>
              </wp:anchor>
            </w:drawing>
          </mc:Choice>
          <mc:Fallback>
            <w:pict>
              <v:shape id="_x0000_s1039" type="#_x0000_t202" style="position:absolute;margin-left:211.55000000000001pt;margin-top:192.pt;width:66.25pt;height:30.699999999999999pt;z-index:-188744053;mso-wrap-distance-left:0;mso-wrap-distance-right:0;mso-position-horizontal-relative:page" wrapcoords="0 0" filled="f" stroked="f">
                <v:textbox inset="0,0,0,0">
                  <w:txbxContent>
                    <w:p>
                      <w:pPr>
                        <w:pStyle w:val="Style9"/>
                        <w:keepNext w:val="0"/>
                        <w:keepLines w:val="0"/>
                        <w:widowControl w:val="0"/>
                        <w:shd w:val="clear" w:color="auto" w:fill="auto"/>
                        <w:bidi w:val="0"/>
                        <w:spacing w:before="0" w:after="0" w:line="240" w:lineRule="auto"/>
                        <w:ind w:left="0" w:right="0" w:firstLine="0"/>
                        <w:jc w:val="left"/>
                      </w:pPr>
                      <w:bookmarkStart w:id="42" w:name="bookmark42"/>
                      <w:bookmarkStart w:id="43" w:name="bookmark43"/>
                      <w:r>
                        <w:rPr>
                          <w:color w:val="000000"/>
                          <w:spacing w:val="0"/>
                          <w:w w:val="100"/>
                          <w:position w:val="0"/>
                          <w:shd w:val="clear" w:color="auto" w:fill="auto"/>
                          <w:lang w:val="cs-CZ" w:eastAsia="cs-CZ" w:bidi="cs-CZ"/>
                        </w:rPr>
                        <w:t>29200113</w:t>
                      </w:r>
                      <w:bookmarkEnd w:id="42"/>
                      <w:bookmarkEnd w:id="43"/>
                    </w:p>
                    <w:p>
                      <w:pPr>
                        <w:pStyle w:val="Style9"/>
                        <w:keepNext w:val="0"/>
                        <w:keepLines w:val="0"/>
                        <w:widowControl w:val="0"/>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CZ29200113</w:t>
                      </w:r>
                      <w:bookmarkEnd w:id="44"/>
                      <w:bookmarkEnd w:id="45"/>
                    </w:p>
                  </w:txbxContent>
                </v:textbox>
                <w10:wrap anchorx="page"/>
              </v:shape>
            </w:pict>
          </mc:Fallback>
        </mc:AlternateContent>
      </w:r>
      <w:r>
        <mc:AlternateContent>
          <mc:Choice Requires="wps">
            <w:drawing>
              <wp:anchor distT="0" distB="0" distL="0" distR="0" simplePos="0" relativeHeight="62914702" behindDoc="1" locked="0" layoutInCell="1" allowOverlap="1">
                <wp:simplePos x="0" y="0"/>
                <wp:positionH relativeFrom="page">
                  <wp:posOffset>3585845</wp:posOffset>
                </wp:positionH>
                <wp:positionV relativeFrom="paragraph">
                  <wp:posOffset>1957070</wp:posOffset>
                </wp:positionV>
                <wp:extent cx="524510" cy="548640"/>
                <wp:wrapNone/>
                <wp:docPr id="15" name="Shape 15"/>
                <a:graphic xmlns:a="http://schemas.openxmlformats.org/drawingml/2006/main">
                  <a:graphicData uri="http://schemas.microsoft.com/office/word/2010/wordprocessingShape">
                    <wps:wsp>
                      <wps:cNvSpPr txBox="1"/>
                      <wps:spPr>
                        <a:xfrm>
                          <a:ext cx="524510" cy="5486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jednatel jednatel jednatel</w:t>
                            </w:r>
                          </w:p>
                        </w:txbxContent>
                      </wps:txbx>
                      <wps:bodyPr lIns="0" tIns="0" rIns="0" bIns="0">
                        <a:noAutoFit/>
                      </wps:bodyPr>
                    </wps:wsp>
                  </a:graphicData>
                </a:graphic>
              </wp:anchor>
            </w:drawing>
          </mc:Choice>
          <mc:Fallback>
            <w:pict>
              <v:shape id="_x0000_s1041" type="#_x0000_t202" style="position:absolute;margin-left:282.35000000000002pt;margin-top:154.09999999999999pt;width:41.300000000000004pt;height:43.200000000000003pt;z-index:-188744051;mso-wrap-distance-left:0;mso-wrap-distance-right:0;mso-position-horizontal-relative:page" wrapcoords="0 0" filled="f" stroked="f">
                <v:textbox inset="0,0,0,0">
                  <w:txbxContent>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jednatel jednatel jednatel</w:t>
                      </w:r>
                    </w:p>
                  </w:txbxContent>
                </v:textbox>
                <w10:wrap anchorx="page"/>
              </v:shape>
            </w:pict>
          </mc:Fallback>
        </mc:AlternateContent>
      </w:r>
      <w:r>
        <mc:AlternateContent>
          <mc:Choice Requires="wps">
            <w:drawing>
              <wp:anchor distT="0" distB="0" distL="0" distR="0" simplePos="0" relativeHeight="62914704" behindDoc="1" locked="0" layoutInCell="1" allowOverlap="1">
                <wp:simplePos x="0" y="0"/>
                <wp:positionH relativeFrom="page">
                  <wp:posOffset>885190</wp:posOffset>
                </wp:positionH>
                <wp:positionV relativeFrom="paragraph">
                  <wp:posOffset>3100070</wp:posOffset>
                </wp:positionV>
                <wp:extent cx="5797550" cy="350520"/>
                <wp:wrapNone/>
                <wp:docPr id="17" name="Shape 17"/>
                <a:graphic xmlns:a="http://schemas.openxmlformats.org/drawingml/2006/main">
                  <a:graphicData uri="http://schemas.microsoft.com/office/word/2010/wordprocessingShape">
                    <wps:wsp>
                      <wps:cNvSpPr txBox="1"/>
                      <wps:spPr>
                        <a:xfrm>
                          <a:ext cx="5797550" cy="350520"/>
                        </a:xfrm>
                        <a:prstGeom prst="rect"/>
                        <a:noFill/>
                      </wps:spPr>
                      <wps:txbx>
                        <w:txbxContent>
                          <w:p>
                            <w:pPr>
                              <w:pStyle w:val="Style9"/>
                              <w:keepNext w:val="0"/>
                              <w:keepLines w:val="0"/>
                              <w:widowControl w:val="0"/>
                              <w:shd w:val="clear" w:color="auto" w:fill="auto"/>
                              <w:tabs>
                                <w:tab w:pos="2875" w:val="left"/>
                              </w:tabs>
                              <w:bidi w:val="0"/>
                              <w:spacing w:before="0" w:after="0" w:line="240" w:lineRule="auto"/>
                              <w:ind w:left="0" w:right="0" w:firstLine="0"/>
                              <w:jc w:val="left"/>
                            </w:pPr>
                            <w:bookmarkStart w:id="46" w:name="bookmark46"/>
                            <w:bookmarkStart w:id="47" w:name="bookmark47"/>
                            <w:bookmarkStart w:id="48" w:name="bookmark48"/>
                            <w:bookmarkStart w:id="49" w:name="bookmark49"/>
                            <w:r>
                              <w:rPr>
                                <w:color w:val="000000"/>
                                <w:spacing w:val="0"/>
                                <w:w w:val="100"/>
                                <w:position w:val="0"/>
                                <w:shd w:val="clear" w:color="auto" w:fill="auto"/>
                                <w:lang w:val="cs-CZ" w:eastAsia="cs-CZ" w:bidi="cs-CZ"/>
                              </w:rPr>
                              <w:t>zápis v obchodním rejstříku: u Krajského soudu v Brně, v oddílu C, vložce č. 65087 tel:</w:t>
                              <w:tab/>
                              <w:t>e-mail:</w:t>
                            </w:r>
                            <w:bookmarkEnd w:id="46"/>
                            <w:bookmarkEnd w:id="47"/>
                            <w:bookmarkEnd w:id="48"/>
                            <w:bookmarkEnd w:id="49"/>
                          </w:p>
                        </w:txbxContent>
                      </wps:txbx>
                      <wps:bodyPr lIns="0" tIns="0" rIns="0" bIns="0">
                        <a:noAutoFit/>
                      </wps:bodyPr>
                    </wps:wsp>
                  </a:graphicData>
                </a:graphic>
              </wp:anchor>
            </w:drawing>
          </mc:Choice>
          <mc:Fallback>
            <w:pict>
              <v:shape id="_x0000_s1043" type="#_x0000_t202" style="position:absolute;margin-left:69.700000000000003pt;margin-top:244.09999999999999pt;width:456.5pt;height:27.600000000000001pt;z-index:-188744049;mso-wrap-distance-left:0;mso-wrap-distance-right:0;mso-position-horizontal-relative:page" wrapcoords="0 0" filled="f" stroked="f">
                <v:textbox inset="0,0,0,0">
                  <w:txbxContent>
                    <w:p>
                      <w:pPr>
                        <w:pStyle w:val="Style9"/>
                        <w:keepNext w:val="0"/>
                        <w:keepLines w:val="0"/>
                        <w:widowControl w:val="0"/>
                        <w:shd w:val="clear" w:color="auto" w:fill="auto"/>
                        <w:tabs>
                          <w:tab w:pos="2875" w:val="left"/>
                        </w:tabs>
                        <w:bidi w:val="0"/>
                        <w:spacing w:before="0" w:after="0" w:line="240" w:lineRule="auto"/>
                        <w:ind w:left="0" w:right="0" w:firstLine="0"/>
                        <w:jc w:val="left"/>
                      </w:pPr>
                      <w:bookmarkStart w:id="46" w:name="bookmark46"/>
                      <w:bookmarkStart w:id="47" w:name="bookmark47"/>
                      <w:bookmarkStart w:id="48" w:name="bookmark48"/>
                      <w:bookmarkStart w:id="49" w:name="bookmark49"/>
                      <w:r>
                        <w:rPr>
                          <w:color w:val="000000"/>
                          <w:spacing w:val="0"/>
                          <w:w w:val="100"/>
                          <w:position w:val="0"/>
                          <w:shd w:val="clear" w:color="auto" w:fill="auto"/>
                          <w:lang w:val="cs-CZ" w:eastAsia="cs-CZ" w:bidi="cs-CZ"/>
                        </w:rPr>
                        <w:t>zápis v obchodním rejstříku: u Krajského soudu v Brně, v oddílu C, vložce č. 65087 tel:</w:t>
                        <w:tab/>
                        <w:t>e-mail:</w:t>
                      </w:r>
                      <w:bookmarkEnd w:id="46"/>
                      <w:bookmarkEnd w:id="47"/>
                      <w:bookmarkEnd w:id="48"/>
                      <w:bookmarkEnd w:id="49"/>
                    </w:p>
                  </w:txbxContent>
                </v:textbox>
                <w10:wrap anchorx="page"/>
              </v:shape>
            </w:pict>
          </mc:Fallback>
        </mc:AlternateContent>
      </w:r>
    </w:p>
    <w:p>
      <w:pPr>
        <w:pStyle w:val="Style9"/>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9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77" w:val="left"/>
        </w:tabs>
        <w:bidi w:val="0"/>
        <w:spacing w:before="0" w:line="240" w:lineRule="auto"/>
        <w:ind w:right="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 xml:space="preserve">Tato smlouva je uzavřena na základě předložené cenové nabídky zhotovitele na zakázku s názvem </w:t>
      </w:r>
      <w:r>
        <w:rPr>
          <w:b/>
          <w:bCs/>
          <w:color w:val="000000"/>
          <w:spacing w:val="0"/>
          <w:w w:val="100"/>
          <w:position w:val="0"/>
          <w:shd w:val="clear" w:color="auto" w:fill="auto"/>
          <w:lang w:val="cs-CZ" w:eastAsia="cs-CZ" w:bidi="cs-CZ"/>
        </w:rPr>
        <w:t>„Jez Loket horní-převodovka stavidla č. 3</w:t>
      </w:r>
      <w:r>
        <w:rPr>
          <w:color w:val="000000"/>
          <w:spacing w:val="0"/>
          <w:w w:val="100"/>
          <w:position w:val="0"/>
          <w:shd w:val="clear" w:color="auto" w:fill="auto"/>
          <w:lang w:val="cs-CZ" w:eastAsia="cs-CZ" w:bidi="cs-CZ"/>
        </w:rPr>
        <w:t>”, která tvoří přílohu č. 1 této smlouvy.</w:t>
      </w:r>
      <w:bookmarkEnd w:id="60"/>
      <w:bookmarkEnd w:id="61"/>
      <w:bookmarkEnd w:id="63"/>
    </w:p>
    <w:p>
      <w:pPr>
        <w:pStyle w:val="Style2"/>
        <w:keepNext/>
        <w:keepLines/>
        <w:widowControl w:val="0"/>
        <w:numPr>
          <w:ilvl w:val="0"/>
          <w:numId w:val="1"/>
        </w:numPr>
        <w:shd w:val="clear" w:color="auto" w:fill="auto"/>
        <w:tabs>
          <w:tab w:pos="377" w:val="left"/>
        </w:tabs>
        <w:bidi w:val="0"/>
        <w:spacing w:before="0" w:line="290" w:lineRule="auto"/>
        <w:ind w:left="0" w:right="0" w:firstLine="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Předmětem zakázky je dodání a montáž převodovkové skříně na Jezu Loket horní:</w:t>
      </w:r>
      <w:bookmarkEnd w:id="64"/>
      <w:bookmarkEnd w:id="65"/>
      <w:bookmarkEnd w:id="67"/>
    </w:p>
    <w:p>
      <w:pPr>
        <w:pStyle w:val="Style9"/>
        <w:keepNext w:val="0"/>
        <w:keepLines w:val="0"/>
        <w:widowControl w:val="0"/>
        <w:shd w:val="clear" w:color="auto" w:fill="auto"/>
        <w:bidi w:val="0"/>
        <w:spacing w:before="0" w:after="0" w:line="290" w:lineRule="auto"/>
        <w:ind w:left="1460" w:right="0" w:hanging="360"/>
        <w:jc w:val="both"/>
      </w:pPr>
      <w:r>
        <w:rPr>
          <w:color w:val="000000"/>
          <w:spacing w:val="0"/>
          <w:w w:val="100"/>
          <w:position w:val="0"/>
          <w:shd w:val="clear" w:color="auto" w:fill="auto"/>
          <w:lang w:val="cs-CZ" w:eastAsia="cs-CZ" w:bidi="cs-CZ"/>
        </w:rPr>
        <w:t>^ nahrazení stávající převodovkové skříně novou převodovkovou skříní typu Bh 160 (uvedeno v cenové nabídce)</w:t>
      </w:r>
    </w:p>
    <w:p>
      <w:pPr>
        <w:pStyle w:val="Style9"/>
        <w:keepNext w:val="0"/>
        <w:keepLines w:val="0"/>
        <w:widowControl w:val="0"/>
        <w:shd w:val="clear" w:color="auto" w:fill="auto"/>
        <w:bidi w:val="0"/>
        <w:spacing w:before="0" w:after="0" w:line="290" w:lineRule="auto"/>
        <w:ind w:left="1100" w:right="0" w:firstLine="0"/>
        <w:jc w:val="both"/>
      </w:pPr>
      <w:r>
        <w:rPr>
          <w:color w:val="000000"/>
          <w:spacing w:val="0"/>
          <w:w w:val="100"/>
          <w:position w:val="0"/>
          <w:shd w:val="clear" w:color="auto" w:fill="auto"/>
          <w:lang w:val="cs-CZ" w:eastAsia="cs-CZ" w:bidi="cs-CZ"/>
        </w:rPr>
        <w:t>^ doprava převodovkové skříně na Jez Loket horní</w:t>
      </w:r>
    </w:p>
    <w:p>
      <w:pPr>
        <w:pStyle w:val="Style9"/>
        <w:keepNext w:val="0"/>
        <w:keepLines w:val="0"/>
        <w:widowControl w:val="0"/>
        <w:shd w:val="clear" w:color="auto" w:fill="auto"/>
        <w:bidi w:val="0"/>
        <w:spacing w:before="0" w:after="0" w:line="290" w:lineRule="auto"/>
        <w:ind w:left="1100" w:right="0" w:firstLine="0"/>
        <w:jc w:val="both"/>
      </w:pPr>
      <w:r>
        <w:rPr>
          <w:color w:val="000000"/>
          <w:spacing w:val="0"/>
          <w:w w:val="100"/>
          <w:position w:val="0"/>
          <w:shd w:val="clear" w:color="auto" w:fill="auto"/>
          <w:lang w:val="cs-CZ" w:eastAsia="cs-CZ" w:bidi="cs-CZ"/>
        </w:rPr>
        <w:t>^ instalace, proměření cévového kola a seřízení na místě, na Jezu Loket horní ^ vyčištění, promazání a spuštění převodovkové skříně</w:t>
      </w:r>
    </w:p>
    <w:p>
      <w:pPr>
        <w:pStyle w:val="Style9"/>
        <w:keepNext w:val="0"/>
        <w:keepLines w:val="0"/>
        <w:widowControl w:val="0"/>
        <w:shd w:val="clear" w:color="auto" w:fill="auto"/>
        <w:bidi w:val="0"/>
        <w:spacing w:before="0" w:line="290" w:lineRule="auto"/>
        <w:ind w:left="1100" w:right="0" w:firstLine="0"/>
        <w:jc w:val="both"/>
      </w:pPr>
      <w:r>
        <w:rPr>
          <w:color w:val="000000"/>
          <w:spacing w:val="0"/>
          <w:w w:val="100"/>
          <w:position w:val="0"/>
          <w:shd w:val="clear" w:color="auto" w:fill="auto"/>
          <w:lang w:val="cs-CZ" w:eastAsia="cs-CZ" w:bidi="cs-CZ"/>
        </w:rPr>
        <w:t>^ zpracování předávacího protokolu</w:t>
      </w:r>
    </w:p>
    <w:p>
      <w:pPr>
        <w:pStyle w:val="Style2"/>
        <w:keepNext/>
        <w:keepLines/>
        <w:widowControl w:val="0"/>
        <w:numPr>
          <w:ilvl w:val="0"/>
          <w:numId w:val="1"/>
        </w:numPr>
        <w:shd w:val="clear" w:color="auto" w:fill="auto"/>
        <w:tabs>
          <w:tab w:pos="377" w:val="left"/>
        </w:tabs>
        <w:bidi w:val="0"/>
        <w:spacing w:before="0" w:line="240" w:lineRule="auto"/>
        <w:ind w:right="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Zhotovitel se zavazuje provést výše uvedené dílo v rozsahu cenové nabídky zhotovitele ze dne 28.5.2024, která je přílohou č. 1 této smlouvy.</w:t>
      </w:r>
      <w:bookmarkEnd w:id="68"/>
      <w:bookmarkEnd w:id="69"/>
      <w:bookmarkEnd w:id="71"/>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Místo provádění díla:</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Jez Loket horní, ř.km 192,269</w:t>
      </w:r>
    </w:p>
    <w:p>
      <w:pPr>
        <w:pStyle w:val="Style2"/>
        <w:keepNext/>
        <w:keepLines/>
        <w:widowControl w:val="0"/>
        <w:numPr>
          <w:ilvl w:val="0"/>
          <w:numId w:val="1"/>
        </w:numPr>
        <w:shd w:val="clear" w:color="auto" w:fill="auto"/>
        <w:tabs>
          <w:tab w:pos="377" w:val="left"/>
        </w:tabs>
        <w:bidi w:val="0"/>
        <w:spacing w:before="0" w:line="240" w:lineRule="auto"/>
        <w:ind w:left="0" w:right="0" w:firstLine="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Za předmět díla se dále považuje:</w:t>
      </w:r>
      <w:bookmarkEnd w:id="72"/>
      <w:bookmarkEnd w:id="73"/>
      <w:bookmarkEnd w:id="75"/>
    </w:p>
    <w:p>
      <w:pPr>
        <w:pStyle w:val="Style2"/>
        <w:keepNext/>
        <w:keepLines/>
        <w:widowControl w:val="0"/>
        <w:numPr>
          <w:ilvl w:val="0"/>
          <w:numId w:val="3"/>
        </w:numPr>
        <w:shd w:val="clear" w:color="auto" w:fill="auto"/>
        <w:tabs>
          <w:tab w:pos="1092" w:val="left"/>
        </w:tabs>
        <w:bidi w:val="0"/>
        <w:spacing w:before="0" w:line="240" w:lineRule="auto"/>
        <w:ind w:left="1020" w:right="0" w:hanging="60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likvidace veškerého přebytečného materiálu odpovídajícím zákonným způsobem, zajištění skládek a deponií, vč. vedení evidence o vzniklých odpadech a předání dokladů o jejich likvidaci objednateli při předání a převzetí díla, jako součást dokladové části zakázky,</w:t>
      </w:r>
      <w:bookmarkEnd w:id="76"/>
      <w:bookmarkEnd w:id="77"/>
      <w:bookmarkEnd w:id="79"/>
    </w:p>
    <w:p>
      <w:pPr>
        <w:pStyle w:val="Style2"/>
        <w:keepNext/>
        <w:keepLines/>
        <w:widowControl w:val="0"/>
        <w:numPr>
          <w:ilvl w:val="0"/>
          <w:numId w:val="3"/>
        </w:numPr>
        <w:shd w:val="clear" w:color="auto" w:fill="auto"/>
        <w:tabs>
          <w:tab w:pos="1092" w:val="left"/>
        </w:tabs>
        <w:bidi w:val="0"/>
        <w:spacing w:before="0" w:line="240" w:lineRule="auto"/>
        <w:ind w:left="1020" w:right="0" w:hanging="60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80"/>
      <w:bookmarkEnd w:id="81"/>
      <w:bookmarkEnd w:id="83"/>
    </w:p>
    <w:p>
      <w:pPr>
        <w:pStyle w:val="Style2"/>
        <w:keepNext/>
        <w:keepLines/>
        <w:widowControl w:val="0"/>
        <w:numPr>
          <w:ilvl w:val="0"/>
          <w:numId w:val="3"/>
        </w:numPr>
        <w:shd w:val="clear" w:color="auto" w:fill="auto"/>
        <w:tabs>
          <w:tab w:pos="1092" w:val="left"/>
        </w:tabs>
        <w:bidi w:val="0"/>
        <w:spacing w:before="0" w:line="240" w:lineRule="auto"/>
        <w:ind w:left="1020" w:right="0" w:hanging="60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pracoviště,</w:t>
      </w:r>
      <w:bookmarkEnd w:id="84"/>
      <w:bookmarkEnd w:id="85"/>
      <w:bookmarkEnd w:id="87"/>
    </w:p>
    <w:p>
      <w:pPr>
        <w:pStyle w:val="Style2"/>
        <w:keepNext/>
        <w:keepLines/>
        <w:widowControl w:val="0"/>
        <w:numPr>
          <w:ilvl w:val="0"/>
          <w:numId w:val="3"/>
        </w:numPr>
        <w:shd w:val="clear" w:color="auto" w:fill="auto"/>
        <w:tabs>
          <w:tab w:pos="1092" w:val="left"/>
        </w:tabs>
        <w:bidi w:val="0"/>
        <w:spacing w:before="0" w:line="240" w:lineRule="auto"/>
        <w:ind w:left="1020" w:right="0" w:hanging="60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dodavatelem i všemi poddodavateli, v souladu s § 101 odst. 3 zákona č. 262/2006 Sb., zákoník práce, ve znění pozdějších předpisů,</w:t>
      </w:r>
      <w:bookmarkEnd w:id="88"/>
      <w:bookmarkEnd w:id="89"/>
      <w:bookmarkEnd w:id="91"/>
    </w:p>
    <w:p>
      <w:pPr>
        <w:pStyle w:val="Style2"/>
        <w:keepNext/>
        <w:keepLines/>
        <w:widowControl w:val="0"/>
        <w:numPr>
          <w:ilvl w:val="0"/>
          <w:numId w:val="3"/>
        </w:numPr>
        <w:shd w:val="clear" w:color="auto" w:fill="auto"/>
        <w:tabs>
          <w:tab w:pos="1092" w:val="left"/>
        </w:tabs>
        <w:bidi w:val="0"/>
        <w:spacing w:before="0" w:line="240" w:lineRule="auto"/>
        <w:ind w:left="1020" w:right="0" w:hanging="60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w:t>
      </w:r>
      <w:bookmarkEnd w:id="92"/>
      <w:bookmarkEnd w:id="93"/>
      <w:bookmarkEnd w:id="95"/>
    </w:p>
    <w:p>
      <w:pPr>
        <w:pStyle w:val="Style2"/>
        <w:keepNext/>
        <w:keepLines/>
        <w:widowControl w:val="0"/>
        <w:numPr>
          <w:ilvl w:val="0"/>
          <w:numId w:val="1"/>
        </w:numPr>
        <w:shd w:val="clear" w:color="auto" w:fill="auto"/>
        <w:tabs>
          <w:tab w:pos="382" w:val="left"/>
        </w:tabs>
        <w:bidi w:val="0"/>
        <w:spacing w:before="0" w:after="200" w:line="240" w:lineRule="auto"/>
        <w:ind w:right="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6"/>
      <w:bookmarkEnd w:id="97"/>
      <w:bookmarkEnd w:id="99"/>
    </w:p>
    <w:p>
      <w:pPr>
        <w:pStyle w:val="Style2"/>
        <w:keepNext/>
        <w:keepLines/>
        <w:widowControl w:val="0"/>
        <w:numPr>
          <w:ilvl w:val="0"/>
          <w:numId w:val="1"/>
        </w:numPr>
        <w:shd w:val="clear" w:color="auto" w:fill="auto"/>
        <w:tabs>
          <w:tab w:pos="382" w:val="left"/>
        </w:tabs>
        <w:bidi w:val="0"/>
        <w:spacing w:before="0" w:after="200" w:line="240" w:lineRule="auto"/>
        <w:ind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00"/>
      <w:bookmarkEnd w:id="101"/>
      <w:bookmarkEnd w:id="103"/>
    </w:p>
    <w:p>
      <w:pPr>
        <w:pStyle w:val="Style2"/>
        <w:keepNext/>
        <w:keepLines/>
        <w:widowControl w:val="0"/>
        <w:numPr>
          <w:ilvl w:val="0"/>
          <w:numId w:val="1"/>
        </w:numPr>
        <w:shd w:val="clear" w:color="auto" w:fill="auto"/>
        <w:tabs>
          <w:tab w:pos="382" w:val="left"/>
        </w:tabs>
        <w:bidi w:val="0"/>
        <w:spacing w:before="0" w:after="0" w:line="240" w:lineRule="auto"/>
        <w:ind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Objednatel předá zhotoviteli pracoviště (nebo jeho ucelenou část) prosté práv třetích osob.</w:t>
      </w:r>
      <w:bookmarkEnd w:id="104"/>
      <w:bookmarkEnd w:id="105"/>
      <w:bookmarkEnd w:id="107"/>
    </w:p>
    <w:p>
      <w:pPr>
        <w:pStyle w:val="Style2"/>
        <w:keepNext/>
        <w:keepLines/>
        <w:widowControl w:val="0"/>
        <w:shd w:val="clear" w:color="auto" w:fill="auto"/>
        <w:bidi w:val="0"/>
        <w:spacing w:before="0" w:after="440" w:line="240" w:lineRule="auto"/>
        <w:ind w:right="0" w:firstLine="0"/>
        <w:jc w:val="both"/>
      </w:pPr>
      <w:bookmarkStart w:id="108" w:name="bookmark108"/>
      <w:bookmarkStart w:id="109" w:name="bookmark109"/>
      <w:bookmarkStart w:id="110" w:name="bookmark11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pracoviště.</w:t>
      </w:r>
      <w:bookmarkEnd w:id="108"/>
      <w:bookmarkEnd w:id="109"/>
      <w:bookmarkEnd w:id="110"/>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5"/>
        </w:numPr>
        <w:shd w:val="clear" w:color="auto" w:fill="auto"/>
        <w:tabs>
          <w:tab w:pos="382" w:val="left"/>
        </w:tabs>
        <w:bidi w:val="0"/>
        <w:spacing w:before="0" w:after="200" w:line="240" w:lineRule="auto"/>
        <w:ind w:left="0" w:right="0" w:firstLine="0"/>
        <w:jc w:val="both"/>
      </w:pPr>
      <w:bookmarkStart w:id="111" w:name="bookmark111"/>
      <w:bookmarkEnd w:id="111"/>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12" w:name="bookmark112"/>
      <w:bookmarkEnd w:id="112"/>
      <w:r>
        <w:rPr>
          <w:color w:val="000000"/>
          <w:spacing w:val="0"/>
          <w:w w:val="100"/>
          <w:position w:val="0"/>
          <w:shd w:val="clear" w:color="auto" w:fill="auto"/>
          <w:lang w:val="cs-CZ" w:eastAsia="cs-CZ" w:bidi="cs-CZ"/>
        </w:rPr>
        <w:t>převzetí pracoviště:</w:t>
      </w:r>
    </w:p>
    <w:p>
      <w:pPr>
        <w:pStyle w:val="Style9"/>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Zhotovitel se zavazuje převzít pracoviště do 30 dnů od podpisu SOD</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13" w:name="bookmark113"/>
      <w:bookmarkEnd w:id="113"/>
      <w:r>
        <w:rPr>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Bez zbytečného odkladu po převzetí pracoviště.</w:t>
      </w:r>
    </w:p>
    <w:p>
      <w:pPr>
        <w:pStyle w:val="Style9"/>
        <w:keepNext w:val="0"/>
        <w:keepLines w:val="0"/>
        <w:widowControl w:val="0"/>
        <w:numPr>
          <w:ilvl w:val="0"/>
          <w:numId w:val="7"/>
        </w:numPr>
        <w:shd w:val="clear" w:color="auto" w:fill="auto"/>
        <w:tabs>
          <w:tab w:pos="777" w:val="left"/>
        </w:tabs>
        <w:bidi w:val="0"/>
        <w:spacing w:before="0" w:after="200" w:line="240" w:lineRule="auto"/>
        <w:ind w:left="720" w:right="0" w:hanging="340"/>
        <w:jc w:val="both"/>
      </w:pPr>
      <w:bookmarkStart w:id="114" w:name="bookmark114"/>
      <w:bookmarkEnd w:id="114"/>
      <w:r>
        <w:rPr>
          <w:color w:val="000000"/>
          <w:spacing w:val="0"/>
          <w:w w:val="100"/>
          <w:position w:val="0"/>
          <w:shd w:val="clear" w:color="auto" w:fill="auto"/>
          <w:lang w:val="cs-CZ" w:eastAsia="cs-CZ" w:bidi="cs-CZ"/>
        </w:rPr>
        <w:t xml:space="preserve">předání a převzetí dokončeného díla: Nejpozději do </w:t>
      </w:r>
      <w:r>
        <w:rPr>
          <w:b/>
          <w:bCs/>
          <w:color w:val="000000"/>
          <w:spacing w:val="0"/>
          <w:w w:val="100"/>
          <w:position w:val="0"/>
          <w:shd w:val="clear" w:color="auto" w:fill="auto"/>
          <w:lang w:val="cs-CZ" w:eastAsia="cs-CZ" w:bidi="cs-CZ"/>
        </w:rPr>
        <w:t>30. 9. 2024</w:t>
      </w:r>
      <w:r>
        <w:rPr>
          <w:color w:val="000000"/>
          <w:spacing w:val="0"/>
          <w:w w:val="100"/>
          <w:position w:val="0"/>
          <w:shd w:val="clear" w:color="auto" w:fill="auto"/>
          <w:lang w:val="cs-CZ" w:eastAsia="cs-CZ" w:bidi="cs-CZ"/>
        </w:rPr>
        <w:t>.</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15" w:name="bookmark115"/>
      <w:bookmarkEnd w:id="115"/>
      <w:r>
        <w:rPr>
          <w:color w:val="000000"/>
          <w:spacing w:val="0"/>
          <w:w w:val="100"/>
          <w:position w:val="0"/>
          <w:shd w:val="clear" w:color="auto" w:fill="auto"/>
          <w:lang w:val="cs-CZ" w:eastAsia="cs-CZ" w:bidi="cs-CZ"/>
        </w:rPr>
        <w:t>vyklizení pracoviště:</w:t>
      </w:r>
    </w:p>
    <w:p>
      <w:pPr>
        <w:pStyle w:val="Style9"/>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požadovaného stavu.</w:t>
      </w:r>
    </w:p>
    <w:p>
      <w:pPr>
        <w:pStyle w:val="Style2"/>
        <w:keepNext/>
        <w:keepLines/>
        <w:widowControl w:val="0"/>
        <w:numPr>
          <w:ilvl w:val="0"/>
          <w:numId w:val="5"/>
        </w:numPr>
        <w:shd w:val="clear" w:color="auto" w:fill="auto"/>
        <w:tabs>
          <w:tab w:pos="382" w:val="left"/>
        </w:tabs>
        <w:bidi w:val="0"/>
        <w:spacing w:before="0" w:after="120" w:line="240" w:lineRule="auto"/>
        <w:ind w:right="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16"/>
      <w:bookmarkEnd w:id="117"/>
      <w:bookmarkEnd w:id="119"/>
    </w:p>
    <w:p>
      <w:pPr>
        <w:pStyle w:val="Style2"/>
        <w:keepNext/>
        <w:keepLines/>
        <w:widowControl w:val="0"/>
        <w:numPr>
          <w:ilvl w:val="0"/>
          <w:numId w:val="9"/>
        </w:numPr>
        <w:shd w:val="clear" w:color="auto" w:fill="auto"/>
        <w:tabs>
          <w:tab w:pos="382" w:val="left"/>
        </w:tabs>
        <w:bidi w:val="0"/>
        <w:spacing w:before="0" w:after="120" w:line="240" w:lineRule="auto"/>
        <w:ind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20"/>
      <w:bookmarkEnd w:id="121"/>
      <w:bookmarkEnd w:id="123"/>
    </w:p>
    <w:p>
      <w:pPr>
        <w:pStyle w:val="Style2"/>
        <w:keepNext/>
        <w:keepLines/>
        <w:widowControl w:val="0"/>
        <w:numPr>
          <w:ilvl w:val="0"/>
          <w:numId w:val="9"/>
        </w:numPr>
        <w:shd w:val="clear" w:color="auto" w:fill="auto"/>
        <w:tabs>
          <w:tab w:pos="382" w:val="left"/>
        </w:tabs>
        <w:bidi w:val="0"/>
        <w:spacing w:before="0" w:after="200" w:line="240" w:lineRule="auto"/>
        <w:ind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24"/>
      <w:bookmarkEnd w:id="125"/>
      <w:bookmarkEnd w:id="127"/>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na stavbě, přičemž jejich zajištění je podmínkou pro </w:t>
      </w:r>
      <w:r>
        <w:rPr>
          <w:color w:val="000000"/>
          <w:spacing w:val="0"/>
          <w:w w:val="100"/>
          <w:position w:val="0"/>
          <w:shd w:val="clear" w:color="auto" w:fill="auto"/>
          <w:lang w:val="cs-CZ" w:eastAsia="cs-CZ" w:bidi="cs-CZ"/>
        </w:rPr>
        <w:t>řádné dokončení díla. Odůvodněné změny budou po projednání oprávněnosti na kontrolním dnu zakázky předloženy zhotovitelem formou návrhu dodatku ke smlouvě o dílo.</w:t>
      </w:r>
    </w:p>
    <w:p>
      <w:pPr>
        <w:pStyle w:val="Style9"/>
        <w:keepNext w:val="0"/>
        <w:keepLines w:val="0"/>
        <w:widowControl w:val="0"/>
        <w:numPr>
          <w:ilvl w:val="0"/>
          <w:numId w:val="11"/>
        </w:numPr>
        <w:shd w:val="clear" w:color="auto" w:fill="auto"/>
        <w:tabs>
          <w:tab w:pos="391" w:val="left"/>
        </w:tabs>
        <w:bidi w:val="0"/>
        <w:spacing w:before="0" w:after="20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6495" w:val="left"/>
        </w:tabs>
        <w:bidi w:val="0"/>
        <w:spacing w:before="0" w:after="200" w:line="240" w:lineRule="auto"/>
        <w:ind w:left="0" w:right="0" w:firstLine="380"/>
        <w:jc w:val="both"/>
      </w:pPr>
      <w:r>
        <w:rPr>
          <w:b/>
          <w:bCs/>
          <w:color w:val="000000"/>
          <w:spacing w:val="0"/>
          <w:w w:val="100"/>
          <w:position w:val="0"/>
          <w:shd w:val="clear" w:color="auto" w:fill="auto"/>
          <w:lang w:val="cs-CZ" w:eastAsia="cs-CZ" w:bidi="cs-CZ"/>
        </w:rPr>
        <w:t>Celková smluvní cena bez DPH</w:t>
        <w:tab/>
        <w:t>211 000 Kč</w:t>
      </w:r>
    </w:p>
    <w:p>
      <w:pPr>
        <w:pStyle w:val="Style9"/>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Slovy (dvěstějedenácttisíckorunčeských)</w:t>
      </w:r>
    </w:p>
    <w:p>
      <w:pPr>
        <w:pStyle w:val="Style9"/>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1"/>
        </w:numPr>
        <w:shd w:val="clear" w:color="auto" w:fill="auto"/>
        <w:tabs>
          <w:tab w:pos="391" w:val="left"/>
        </w:tabs>
        <w:bidi w:val="0"/>
        <w:spacing w:before="0" w:after="44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3"/>
        </w:numPr>
        <w:shd w:val="clear" w:color="auto" w:fill="auto"/>
        <w:tabs>
          <w:tab w:pos="391" w:val="left"/>
        </w:tabs>
        <w:bidi w:val="0"/>
        <w:spacing w:before="0" w:after="100" w:line="240" w:lineRule="auto"/>
        <w:ind w:left="0" w:right="0" w:firstLine="0"/>
        <w:jc w:val="both"/>
      </w:pPr>
      <w:bookmarkStart w:id="132" w:name="bookmark132"/>
      <w:bookmarkEnd w:id="132"/>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3"/>
        </w:numPr>
        <w:shd w:val="clear" w:color="auto" w:fill="auto"/>
        <w:tabs>
          <w:tab w:pos="391" w:val="left"/>
        </w:tabs>
        <w:bidi w:val="0"/>
        <w:spacing w:before="0" w:after="10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p>
    <w:p>
      <w:pPr>
        <w:pStyle w:val="Style9"/>
        <w:keepNext w:val="0"/>
        <w:keepLines w:val="0"/>
        <w:widowControl w:val="0"/>
        <w:numPr>
          <w:ilvl w:val="0"/>
          <w:numId w:val="13"/>
        </w:numPr>
        <w:shd w:val="clear" w:color="auto" w:fill="auto"/>
        <w:tabs>
          <w:tab w:pos="391" w:val="left"/>
        </w:tabs>
        <w:bidi w:val="0"/>
        <w:spacing w:before="0" w:after="200" w:line="240" w:lineRule="auto"/>
        <w:ind w:left="0" w:right="0" w:firstLine="0"/>
        <w:jc w:val="both"/>
      </w:pPr>
      <w:bookmarkStart w:id="134" w:name="bookmark134"/>
      <w:bookmarkEnd w:id="134"/>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3"/>
        </w:numPr>
        <w:shd w:val="clear" w:color="auto" w:fill="auto"/>
        <w:tabs>
          <w:tab w:pos="391" w:val="left"/>
        </w:tabs>
        <w:bidi w:val="0"/>
        <w:spacing w:before="0" w:after="20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Datem uskutečnění zdanitelného plnění bude po dokončení díla den předání a převzetí díla. Přílohou faktury bude protokol o předání a převzetí díla bez vad a nedodělků. Faktura musí obsahovat celkovou smluvní cenu dokončeného díla.</w:t>
      </w:r>
    </w:p>
    <w:p>
      <w:pPr>
        <w:pStyle w:val="Style9"/>
        <w:keepNext w:val="0"/>
        <w:keepLines w:val="0"/>
        <w:widowControl w:val="0"/>
        <w:numPr>
          <w:ilvl w:val="0"/>
          <w:numId w:val="13"/>
        </w:numPr>
        <w:shd w:val="clear" w:color="auto" w:fill="auto"/>
        <w:tabs>
          <w:tab w:pos="391" w:val="left"/>
        </w:tabs>
        <w:bidi w:val="0"/>
        <w:spacing w:before="0" w:after="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3"/>
        </w:numPr>
        <w:shd w:val="clear" w:color="auto" w:fill="auto"/>
        <w:tabs>
          <w:tab w:pos="391" w:val="left"/>
        </w:tabs>
        <w:bidi w:val="0"/>
        <w:spacing w:before="0" w:after="20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1,5násobku částky, která bude správcem daně vyměřena objednateli jako sankce.</w:t>
      </w:r>
    </w:p>
    <w:p>
      <w:pPr>
        <w:pStyle w:val="Style9"/>
        <w:keepNext w:val="0"/>
        <w:keepLines w:val="0"/>
        <w:widowControl w:val="0"/>
        <w:numPr>
          <w:ilvl w:val="0"/>
          <w:numId w:val="13"/>
        </w:numPr>
        <w:shd w:val="clear" w:color="auto" w:fill="auto"/>
        <w:tabs>
          <w:tab w:pos="391" w:val="left"/>
        </w:tabs>
        <w:bidi w:val="0"/>
        <w:spacing w:before="0" w:after="200" w:line="240" w:lineRule="auto"/>
        <w:ind w:left="0" w:right="0" w:firstLine="0"/>
        <w:jc w:val="both"/>
      </w:pPr>
      <w:bookmarkStart w:id="138" w:name="bookmark138"/>
      <w:bookmarkEnd w:id="138"/>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9"/>
        <w:keepNext w:val="0"/>
        <w:keepLines w:val="0"/>
        <w:widowControl w:val="0"/>
        <w:numPr>
          <w:ilvl w:val="0"/>
          <w:numId w:val="13"/>
        </w:numPr>
        <w:shd w:val="clear" w:color="auto" w:fill="auto"/>
        <w:tabs>
          <w:tab w:pos="391" w:val="left"/>
        </w:tabs>
        <w:bidi w:val="0"/>
        <w:spacing w:before="0" w:after="20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5"/>
        </w:numPr>
        <w:shd w:val="clear" w:color="auto" w:fill="auto"/>
        <w:tabs>
          <w:tab w:pos="391" w:val="left"/>
        </w:tabs>
        <w:bidi w:val="0"/>
        <w:spacing w:before="0" w:after="20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5"/>
        </w:numPr>
        <w:shd w:val="clear" w:color="auto" w:fill="auto"/>
        <w:tabs>
          <w:tab w:pos="502" w:val="left"/>
        </w:tabs>
        <w:bidi w:val="0"/>
        <w:spacing w:before="0" w:after="44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150" w:name="bookmark150"/>
      <w:bookmarkEnd w:id="150"/>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9"/>
        </w:numPr>
        <w:shd w:val="clear" w:color="auto" w:fill="auto"/>
        <w:tabs>
          <w:tab w:pos="973" w:val="left"/>
        </w:tabs>
        <w:bidi w:val="0"/>
        <w:spacing w:before="0" w:after="100" w:line="240" w:lineRule="auto"/>
        <w:ind w:left="0" w:right="0" w:firstLine="380"/>
        <w:jc w:val="both"/>
      </w:pPr>
      <w:bookmarkStart w:id="151" w:name="bookmark151"/>
      <w:bookmarkEnd w:id="151"/>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152" w:name="bookmark152"/>
      <w:bookmarkEnd w:id="15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153" w:name="bookmark153"/>
      <w:bookmarkEnd w:id="153"/>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7"/>
        </w:numPr>
        <w:shd w:val="clear" w:color="auto" w:fill="auto"/>
        <w:tabs>
          <w:tab w:pos="359" w:val="left"/>
        </w:tabs>
        <w:bidi w:val="0"/>
        <w:spacing w:before="0" w:after="20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24 </w:t>
      </w:r>
      <w:r>
        <w:rPr>
          <w:color w:val="000000"/>
          <w:spacing w:val="0"/>
          <w:w w:val="100"/>
          <w:position w:val="0"/>
          <w:shd w:val="clear" w:color="auto" w:fill="auto"/>
          <w:lang w:val="cs-CZ" w:eastAsia="cs-CZ" w:bidi="cs-CZ"/>
        </w:rPr>
        <w:t xml:space="preserve">měsíců od data uvedení do provozu a převzetí díla objednatelem. Na dodávku nakupovaných výrobků (převodovka) je záruční lhůta </w:t>
      </w:r>
      <w:r>
        <w:rPr>
          <w:b/>
          <w:bCs/>
          <w:color w:val="000000"/>
          <w:spacing w:val="0"/>
          <w:w w:val="100"/>
          <w:position w:val="0"/>
          <w:shd w:val="clear" w:color="auto" w:fill="auto"/>
          <w:lang w:val="cs-CZ" w:eastAsia="cs-CZ" w:bidi="cs-CZ"/>
        </w:rPr>
        <w:t xml:space="preserve">12 </w:t>
      </w:r>
      <w:r>
        <w:rPr>
          <w:color w:val="000000"/>
          <w:spacing w:val="0"/>
          <w:w w:val="100"/>
          <w:position w:val="0"/>
          <w:shd w:val="clear" w:color="auto" w:fill="auto"/>
          <w:lang w:val="cs-CZ" w:eastAsia="cs-CZ" w:bidi="cs-CZ"/>
        </w:rPr>
        <w:t>měsíců (blíže uvedeno v příloze 1. cenová nabídka bod 5. ZÁRUČNÍ LHŮTA).</w:t>
      </w:r>
    </w:p>
    <w:p>
      <w:pPr>
        <w:pStyle w:val="Style9"/>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9"/>
        <w:keepNext w:val="0"/>
        <w:keepLines w:val="0"/>
        <w:widowControl w:val="0"/>
        <w:numPr>
          <w:ilvl w:val="0"/>
          <w:numId w:val="17"/>
        </w:numPr>
        <w:shd w:val="clear" w:color="auto" w:fill="auto"/>
        <w:tabs>
          <w:tab w:pos="359" w:val="left"/>
        </w:tabs>
        <w:bidi w:val="0"/>
        <w:spacing w:before="0" w:after="20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17"/>
        </w:numPr>
        <w:shd w:val="clear" w:color="auto" w:fill="auto"/>
        <w:tabs>
          <w:tab w:pos="359" w:val="left"/>
        </w:tabs>
        <w:bidi w:val="0"/>
        <w:spacing w:before="0" w:after="48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1"/>
        </w:numPr>
        <w:shd w:val="clear" w:color="auto" w:fill="auto"/>
        <w:tabs>
          <w:tab w:pos="359" w:val="left"/>
        </w:tabs>
        <w:bidi w:val="0"/>
        <w:spacing w:before="0" w:after="20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1"/>
        </w:numPr>
        <w:shd w:val="clear" w:color="auto" w:fill="auto"/>
        <w:tabs>
          <w:tab w:pos="359" w:val="left"/>
        </w:tabs>
        <w:bidi w:val="0"/>
        <w:spacing w:before="0" w:after="200" w:line="240" w:lineRule="auto"/>
        <w:ind w:right="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58"/>
      <w:bookmarkEnd w:id="159"/>
      <w:bookmarkEnd w:id="161"/>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3"/>
        </w:numPr>
        <w:shd w:val="clear" w:color="auto" w:fill="auto"/>
        <w:tabs>
          <w:tab w:pos="357" w:val="left"/>
        </w:tabs>
        <w:bidi w:val="0"/>
        <w:spacing w:before="0" w:after="20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3"/>
        </w:numPr>
        <w:shd w:val="clear" w:color="auto" w:fill="auto"/>
        <w:tabs>
          <w:tab w:pos="357" w:val="left"/>
        </w:tabs>
        <w:bidi w:val="0"/>
        <w:spacing w:before="0" w:after="20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3"/>
        </w:numPr>
        <w:shd w:val="clear" w:color="auto" w:fill="auto"/>
        <w:tabs>
          <w:tab w:pos="357" w:val="left"/>
        </w:tabs>
        <w:bidi w:val="0"/>
        <w:spacing w:before="0" w:after="20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w:t>
      </w:r>
    </w:p>
    <w:p>
      <w:pPr>
        <w:pStyle w:val="Style2"/>
        <w:keepNext/>
        <w:keepLines/>
        <w:widowControl w:val="0"/>
        <w:numPr>
          <w:ilvl w:val="0"/>
          <w:numId w:val="23"/>
        </w:numPr>
        <w:shd w:val="clear" w:color="auto" w:fill="auto"/>
        <w:tabs>
          <w:tab w:pos="357" w:val="left"/>
        </w:tabs>
        <w:bidi w:val="0"/>
        <w:spacing w:before="0" w:after="440" w:line="240" w:lineRule="auto"/>
        <w:ind w:right="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tvoří přílohu č. 5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65"/>
      <w:bookmarkEnd w:id="166"/>
      <w:bookmarkEnd w:id="168"/>
    </w:p>
    <w:p>
      <w:pPr>
        <w:pStyle w:val="Style2"/>
        <w:keepNext/>
        <w:keepLines/>
        <w:widowControl w:val="0"/>
        <w:shd w:val="clear" w:color="auto" w:fill="auto"/>
        <w:bidi w:val="0"/>
        <w:spacing w:before="0" w:after="300" w:line="240" w:lineRule="auto"/>
        <w:ind w:left="2920" w:right="0" w:firstLine="0"/>
        <w:jc w:val="both"/>
      </w:pPr>
      <w:bookmarkStart w:id="169" w:name="bookmark169"/>
      <w:bookmarkStart w:id="170" w:name="bookmark170"/>
      <w:bookmarkStart w:id="171" w:name="bookmark171"/>
      <w:r>
        <w:rPr>
          <w:b/>
          <w:bCs/>
          <w:color w:val="000000"/>
          <w:spacing w:val="0"/>
          <w:w w:val="100"/>
          <w:position w:val="0"/>
          <w:shd w:val="clear" w:color="auto" w:fill="auto"/>
          <w:lang w:val="cs-CZ" w:eastAsia="cs-CZ" w:bidi="cs-CZ"/>
        </w:rPr>
        <w:t>Čl. IX. ZÁVĚREČNÁ USTANOVENÍ</w:t>
      </w:r>
      <w:bookmarkEnd w:id="169"/>
      <w:bookmarkEnd w:id="170"/>
      <w:bookmarkEnd w:id="171"/>
    </w:p>
    <w:p>
      <w:pPr>
        <w:pStyle w:val="Style9"/>
        <w:keepNext w:val="0"/>
        <w:keepLines w:val="0"/>
        <w:widowControl w:val="0"/>
        <w:numPr>
          <w:ilvl w:val="0"/>
          <w:numId w:val="25"/>
        </w:numPr>
        <w:shd w:val="clear" w:color="auto" w:fill="auto"/>
        <w:tabs>
          <w:tab w:pos="357" w:val="left"/>
        </w:tabs>
        <w:bidi w:val="0"/>
        <w:spacing w:before="0" w:after="6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5"/>
        </w:numPr>
        <w:shd w:val="clear" w:color="auto" w:fill="auto"/>
        <w:tabs>
          <w:tab w:pos="357" w:val="left"/>
        </w:tabs>
        <w:bidi w:val="0"/>
        <w:spacing w:before="0" w:after="6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5"/>
        </w:numPr>
        <w:shd w:val="clear" w:color="auto" w:fill="auto"/>
        <w:tabs>
          <w:tab w:pos="357" w:val="left"/>
        </w:tabs>
        <w:bidi w:val="0"/>
        <w:spacing w:before="0" w:after="6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7"/>
        </w:numPr>
        <w:shd w:val="clear" w:color="auto" w:fill="auto"/>
        <w:tabs>
          <w:tab w:pos="1179" w:val="left"/>
        </w:tabs>
        <w:bidi w:val="0"/>
        <w:spacing w:before="0" w:after="0" w:line="240" w:lineRule="auto"/>
        <w:ind w:left="1160" w:right="0" w:hanging="36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75"/>
      <w:bookmarkEnd w:id="176"/>
      <w:bookmarkEnd w:id="178"/>
    </w:p>
    <w:p>
      <w:pPr>
        <w:pStyle w:val="Style2"/>
        <w:keepNext/>
        <w:keepLines/>
        <w:widowControl w:val="0"/>
        <w:numPr>
          <w:ilvl w:val="0"/>
          <w:numId w:val="27"/>
        </w:numPr>
        <w:shd w:val="clear" w:color="auto" w:fill="auto"/>
        <w:tabs>
          <w:tab w:pos="1179" w:val="left"/>
        </w:tabs>
        <w:bidi w:val="0"/>
        <w:spacing w:before="0" w:after="200" w:line="240" w:lineRule="auto"/>
        <w:ind w:left="0" w:right="0" w:firstLine="80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bezdůvodném přerušení prací zhotovitelem, které trvá více než 14 dnů,</w:t>
      </w:r>
      <w:bookmarkEnd w:id="179"/>
      <w:bookmarkEnd w:id="180"/>
      <w:bookmarkEnd w:id="182"/>
    </w:p>
    <w:p>
      <w:pPr>
        <w:pStyle w:val="Style2"/>
        <w:keepNext/>
        <w:keepLines/>
        <w:widowControl w:val="0"/>
        <w:numPr>
          <w:ilvl w:val="0"/>
          <w:numId w:val="27"/>
        </w:numPr>
        <w:shd w:val="clear" w:color="auto" w:fill="auto"/>
        <w:tabs>
          <w:tab w:pos="1352" w:val="left"/>
        </w:tabs>
        <w:bidi w:val="0"/>
        <w:spacing w:before="0" w:after="0" w:line="240" w:lineRule="auto"/>
        <w:ind w:left="1160" w:right="0" w:hanging="36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83"/>
      <w:bookmarkEnd w:id="184"/>
      <w:bookmarkEnd w:id="186"/>
    </w:p>
    <w:p>
      <w:pPr>
        <w:pStyle w:val="Style2"/>
        <w:keepNext/>
        <w:keepLines/>
        <w:widowControl w:val="0"/>
        <w:numPr>
          <w:ilvl w:val="0"/>
          <w:numId w:val="27"/>
        </w:numPr>
        <w:shd w:val="clear" w:color="auto" w:fill="auto"/>
        <w:tabs>
          <w:tab w:pos="1179" w:val="left"/>
        </w:tabs>
        <w:bidi w:val="0"/>
        <w:spacing w:before="0" w:after="120" w:line="240" w:lineRule="auto"/>
        <w:ind w:left="0" w:right="0" w:firstLine="80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neplněním povinností zhotovitele vést řádně zápisy do stavebního deníku.</w:t>
      </w:r>
      <w:bookmarkEnd w:id="187"/>
      <w:bookmarkEnd w:id="188"/>
      <w:bookmarkEnd w:id="190"/>
    </w:p>
    <w:p>
      <w:pPr>
        <w:pStyle w:val="Style9"/>
        <w:keepNext w:val="0"/>
        <w:keepLines w:val="0"/>
        <w:widowControl w:val="0"/>
        <w:numPr>
          <w:ilvl w:val="0"/>
          <w:numId w:val="25"/>
        </w:numPr>
        <w:shd w:val="clear" w:color="auto" w:fill="auto"/>
        <w:tabs>
          <w:tab w:pos="357" w:val="left"/>
        </w:tabs>
        <w:bidi w:val="0"/>
        <w:spacing w:before="0" w:after="6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5"/>
        </w:numPr>
        <w:shd w:val="clear" w:color="auto" w:fill="auto"/>
        <w:tabs>
          <w:tab w:pos="357" w:val="left"/>
        </w:tabs>
        <w:bidi w:val="0"/>
        <w:spacing w:before="0" w:after="20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5"/>
        </w:numPr>
        <w:shd w:val="clear" w:color="auto" w:fill="auto"/>
        <w:tabs>
          <w:tab w:pos="360" w:val="left"/>
        </w:tabs>
        <w:bidi w:val="0"/>
        <w:spacing w:before="0" w:after="6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5"/>
        </w:numPr>
        <w:shd w:val="clear" w:color="auto" w:fill="auto"/>
        <w:tabs>
          <w:tab w:pos="360" w:val="left"/>
        </w:tabs>
        <w:bidi w:val="0"/>
        <w:spacing w:before="0" w:after="6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5"/>
        </w:numPr>
        <w:shd w:val="clear" w:color="auto" w:fill="auto"/>
        <w:tabs>
          <w:tab w:pos="360" w:val="left"/>
        </w:tabs>
        <w:bidi w:val="0"/>
        <w:spacing w:before="0" w:after="6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5"/>
        </w:numPr>
        <w:shd w:val="clear" w:color="auto" w:fill="auto"/>
        <w:tabs>
          <w:tab w:pos="360" w:val="left"/>
        </w:tabs>
        <w:bidi w:val="0"/>
        <w:spacing w:before="0" w:after="0" w:line="240" w:lineRule="auto"/>
        <w:ind w:left="0" w:right="0" w:firstLine="0"/>
        <w:jc w:val="both"/>
      </w:pPr>
      <w:bookmarkStart w:id="196" w:name="bookmark196"/>
      <w:bookmarkEnd w:id="196"/>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5"/>
        </w:numPr>
        <w:shd w:val="clear" w:color="auto" w:fill="auto"/>
        <w:tabs>
          <w:tab w:pos="442" w:val="left"/>
        </w:tabs>
        <w:bidi w:val="0"/>
        <w:spacing w:before="0" w:after="6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5"/>
        </w:numPr>
        <w:shd w:val="clear" w:color="auto" w:fill="auto"/>
        <w:tabs>
          <w:tab w:pos="442" w:val="left"/>
        </w:tabs>
        <w:bidi w:val="0"/>
        <w:spacing w:before="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5"/>
        </w:numPr>
        <w:shd w:val="clear" w:color="auto" w:fill="auto"/>
        <w:tabs>
          <w:tab w:pos="442" w:val="left"/>
        </w:tabs>
        <w:bidi w:val="0"/>
        <w:spacing w:before="0" w:line="240" w:lineRule="auto"/>
        <w:ind w:left="0" w:right="0" w:firstLine="0"/>
        <w:jc w:val="both"/>
      </w:pPr>
      <w:bookmarkStart w:id="199" w:name="bookmark199"/>
      <w:bookmarkEnd w:id="199"/>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0"/>
          <w:numId w:val="25"/>
        </w:numPr>
        <w:shd w:val="clear" w:color="auto" w:fill="auto"/>
        <w:tabs>
          <w:tab w:pos="442" w:val="left"/>
        </w:tabs>
        <w:bidi w:val="0"/>
        <w:spacing w:before="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5"/>
        </w:numPr>
        <w:shd w:val="clear" w:color="auto" w:fill="auto"/>
        <w:tabs>
          <w:tab w:pos="442" w:val="left"/>
        </w:tabs>
        <w:bidi w:val="0"/>
        <w:spacing w:before="0" w:after="6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r>
        <w:br w:type="page"/>
      </w:r>
    </w:p>
    <w:p>
      <w:pPr>
        <w:pStyle w:val="Style9"/>
        <w:keepNext w:val="0"/>
        <w:keepLines w:val="0"/>
        <w:widowControl w:val="0"/>
        <w:numPr>
          <w:ilvl w:val="0"/>
          <w:numId w:val="25"/>
        </w:numPr>
        <w:shd w:val="clear" w:color="auto" w:fill="auto"/>
        <w:tabs>
          <w:tab w:pos="502" w:val="left"/>
        </w:tabs>
        <w:bidi w:val="0"/>
        <w:spacing w:before="0" w:after="0" w:line="240" w:lineRule="auto"/>
        <w:ind w:left="380" w:right="0" w:hanging="380"/>
        <w:jc w:val="left"/>
      </w:pPr>
      <w:bookmarkStart w:id="202" w:name="bookmark202"/>
      <w:bookmarkEnd w:id="20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Cenová nabídka zhotovitele</w:t>
      </w:r>
    </w:p>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 foto, pozemky</w:t>
      </w:r>
    </w:p>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3: Nálezová zpráva</w:t>
      </w:r>
    </w:p>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4: Čestné prohlášení k finančním sankcím</w:t>
      </w:r>
    </w:p>
    <w:p>
      <w:pPr>
        <w:pStyle w:val="Style9"/>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Priorita 1) Příloha č. 5: Čestné prohlášení o společensky odpovědném plnění zakázky</w:t>
      </w:r>
    </w:p>
    <w:p>
      <w:pPr>
        <w:pStyle w:val="Style9"/>
        <w:keepNext w:val="0"/>
        <w:keepLines w:val="0"/>
        <w:widowControl w:val="0"/>
        <w:shd w:val="clear" w:color="auto" w:fill="auto"/>
        <w:tabs>
          <w:tab w:pos="4315" w:val="left"/>
        </w:tabs>
        <w:bidi w:val="0"/>
        <w:spacing w:before="0" w:after="0" w:line="240" w:lineRule="auto"/>
        <w:ind w:left="0" w:right="0" w:firstLine="0"/>
        <w:jc w:val="left"/>
        <w:sectPr>
          <w:footnotePr>
            <w:pos w:val="pageBottom"/>
            <w:numFmt w:val="decimal"/>
            <w:numRestart w:val="continuous"/>
          </w:footnotePr>
          <w:type w:val="continuous"/>
          <w:pgSz w:w="11909" w:h="16838"/>
          <w:pgMar w:top="805" w:left="1393" w:right="1386" w:bottom="1284" w:header="377" w:footer="3" w:gutter="0"/>
          <w:cols w:space="720"/>
          <w:noEndnote/>
          <w:rtlGutter w:val="0"/>
          <w:docGrid w:linePitch="360"/>
        </w:sectPr>
      </w:pPr>
      <w:r>
        <w:rPr>
          <w:color w:val="000000"/>
          <w:spacing w:val="0"/>
          <w:w w:val="100"/>
          <w:position w:val="0"/>
          <w:shd w:val="clear" w:color="auto" w:fill="auto"/>
          <w:lang w:val="cs-CZ" w:eastAsia="cs-CZ" w:bidi="cs-CZ"/>
        </w:rPr>
        <w:t>V Karlových Varech dne 21.6.2024</w:t>
        <w:tab/>
        <w:t>V Kotvrdovicích dne 18.6.2024</w:t>
      </w:r>
    </w:p>
    <w:p>
      <w:pPr>
        <w:widowControl w:val="0"/>
        <w:spacing w:line="145" w:lineRule="exact"/>
        <w:rPr>
          <w:sz w:val="12"/>
          <w:szCs w:val="12"/>
        </w:rPr>
      </w:pPr>
    </w:p>
    <w:p>
      <w:pPr>
        <w:widowControl w:val="0"/>
        <w:spacing w:line="1" w:lineRule="exact"/>
        <w:sectPr>
          <w:footnotePr>
            <w:pos w:val="pageBottom"/>
            <w:numFmt w:val="decimal"/>
            <w:numRestart w:val="continuous"/>
          </w:footnotePr>
          <w:type w:val="continuous"/>
          <w:pgSz w:w="11909" w:h="16838"/>
          <w:pgMar w:top="1085" w:left="0" w:right="0" w:bottom="859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335" w:bottom="8599"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before="44" w:after="4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4089400</wp:posOffset>
                </wp:positionH>
                <wp:positionV relativeFrom="paragraph">
                  <wp:posOffset>12700</wp:posOffset>
                </wp:positionV>
                <wp:extent cx="1713230" cy="709930"/>
                <wp:wrapSquare wrapText="bothSides"/>
                <wp:docPr id="19" name="Shape 19"/>
                <a:graphic xmlns:a="http://schemas.openxmlformats.org/drawingml/2006/main">
                  <a:graphicData uri="http://schemas.microsoft.com/office/word/2010/wordprocessingShape">
                    <wps:wsp>
                      <wps:cNvSpPr txBox="1"/>
                      <wps:spPr>
                        <a:xfrm>
                          <a:ext cx="1713230" cy="709930"/>
                        </a:xfrm>
                        <a:prstGeom prst="rect"/>
                        <a:noFill/>
                      </wps:spPr>
                      <wps:txbx>
                        <w:txbxContent>
                          <w:p>
                            <w:pPr>
                              <w:pStyle w:val="Style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w:t>
                              <w:br/>
                              <w:t>Ševčík Hydro s.r.o.</w:t>
                            </w:r>
                          </w:p>
                          <w:p>
                            <w:pPr>
                              <w:pStyle w:val="Style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jednatel</w:t>
                            </w:r>
                          </w:p>
                        </w:txbxContent>
                      </wps:txbx>
                      <wps:bodyPr lIns="0" tIns="0" rIns="0" bIns="0">
                        <a:noAutoFit/>
                      </wps:bodyPr>
                    </wps:wsp>
                  </a:graphicData>
                </a:graphic>
              </wp:anchor>
            </w:drawing>
          </mc:Choice>
          <mc:Fallback>
            <w:pict>
              <v:shape id="_x0000_s1045" type="#_x0000_t202" style="position:absolute;margin-left:322.pt;margin-top:1.pt;width:134.90000000000001pt;height:55.899999999999999pt;z-index:-125829373;mso-wrap-distance-left:0;mso-wrap-distance-right:0;mso-position-horizontal-relative:page" filled="f" stroked="f">
                <v:textbox inset="0,0,0,0">
                  <w:txbxContent>
                    <w:p>
                      <w:pPr>
                        <w:pStyle w:val="Style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w:t>
                        <w:br/>
                        <w:t>Ševčík Hydro s.r.o.</w:t>
                      </w:r>
                    </w:p>
                    <w:p>
                      <w:pPr>
                        <w:pStyle w:val="Style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jednatel</w:t>
                      </w:r>
                    </w:p>
                  </w:txbxContent>
                </v:textbox>
                <w10:wrap type="square" anchorx="page"/>
              </v:shape>
            </w:pict>
          </mc:Fallback>
        </mc:AlternateContent>
      </w:r>
    </w:p>
    <w:p>
      <w:pPr>
        <w:pStyle w:val="Style9"/>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 xml:space="preserve">………………………………….. vedoucí technické skupiny Karlovy Vary podepsala v zastoupení ředitele závodu </w:t>
      </w:r>
      <w:r>
        <w:rPr>
          <w:color w:val="000000"/>
          <w:spacing w:val="0"/>
          <w:w w:val="100"/>
          <w:position w:val="0"/>
          <w:shd w:val="clear" w:color="auto" w:fill="auto"/>
          <w:lang w:val="cs-CZ" w:eastAsia="cs-CZ" w:bidi="cs-CZ"/>
        </w:rPr>
        <w:t>…………………………………… ředitel závodu Karlovy Vary</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085" w:left="1394" w:right="5474"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9940290</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2.7000000000000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18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line="228" w:lineRule="auto"/>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