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D3" w:rsidRDefault="00E072D3">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417dc8-22d3-43dc-8887-f2050cc3f45e"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00097/12/2024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E072D3">
        <w:trPr>
          <w:trHeight w:val="54"/>
        </w:trPr>
        <w:tc>
          <w:tcPr>
            <w:tcW w:w="5045" w:type="dxa"/>
            <w:vMerge w:val="restart"/>
            <w:tcBorders>
              <w:top w:val="single" w:sz="8" w:space="0" w:color="000000"/>
              <w:left w:val="single" w:sz="8" w:space="0" w:color="000000"/>
              <w:bottom w:val="single" w:sz="4" w:space="0" w:color="000000"/>
            </w:tcBorders>
          </w:tcPr>
          <w:p w:rsidR="00E072D3" w:rsidRDefault="00E072D3">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E072D3" w:rsidRDefault="00E072D3">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E072D3" w:rsidRDefault="00E072D3">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E072D3" w:rsidRDefault="00E072D3">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E072D3" w:rsidRDefault="00E072D3">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E072D3" w:rsidRDefault="00E072D3">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E072D3" w:rsidRDefault="00E072D3">
            <w:pPr>
              <w:pStyle w:val="Obsahtabulky"/>
              <w:rPr>
                <w:color w:val="000000"/>
                <w:sz w:val="20"/>
                <w:szCs w:val="20"/>
                <w:shd w:val="clear" w:color="auto" w:fill="FFFFFF"/>
              </w:rPr>
            </w:pPr>
          </w:p>
          <w:p w:rsidR="00E072D3" w:rsidRDefault="00E072D3">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E072D3" w:rsidRDefault="00E072D3">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E072D3" w:rsidRDefault="00E072D3">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E072D3" w:rsidRDefault="00E072D3">
            <w:pPr>
              <w:pStyle w:val="Obsahtabulky"/>
              <w:tabs>
                <w:tab w:val="left" w:pos="1650"/>
              </w:tabs>
              <w:spacing w:before="57"/>
              <w:ind w:left="113"/>
              <w:rPr>
                <w:color w:val="000000"/>
                <w:sz w:val="20"/>
                <w:szCs w:val="20"/>
                <w:shd w:val="clear" w:color="auto" w:fill="FFFFFF"/>
              </w:rPr>
            </w:pPr>
          </w:p>
        </w:tc>
      </w:tr>
      <w:tr w:rsidR="00E072D3">
        <w:trPr>
          <w:trHeight w:val="2132"/>
        </w:trPr>
        <w:tc>
          <w:tcPr>
            <w:tcW w:w="5045" w:type="dxa"/>
            <w:vMerge/>
            <w:tcBorders>
              <w:top w:val="single" w:sz="8" w:space="0" w:color="000000"/>
              <w:left w:val="single" w:sz="8" w:space="0" w:color="000000"/>
              <w:bottom w:val="single" w:sz="4" w:space="0" w:color="000000"/>
            </w:tcBorders>
          </w:tcPr>
          <w:p w:rsidR="00E072D3" w:rsidRDefault="00E072D3"/>
        </w:tc>
        <w:tc>
          <w:tcPr>
            <w:tcW w:w="5052" w:type="dxa"/>
            <w:tcBorders>
              <w:top w:val="single" w:sz="20" w:space="0" w:color="000000"/>
              <w:left w:val="single" w:sz="20" w:space="0" w:color="000000"/>
              <w:bottom w:val="single" w:sz="20" w:space="0" w:color="000000"/>
              <w:right w:val="single" w:sz="20" w:space="0" w:color="000000"/>
            </w:tcBorders>
          </w:tcPr>
          <w:p w:rsidR="00E072D3" w:rsidRDefault="00E072D3">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E072D3" w:rsidRDefault="00E072D3">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SILVAGRO s.r.o.</w:t>
            </w:r>
            <w:r>
              <w:rPr>
                <w:b/>
                <w:bCs/>
                <w:color w:val="000000"/>
                <w:sz w:val="20"/>
                <w:szCs w:val="20"/>
                <w:shd w:val="clear" w:color="auto" w:fill="FFFFFF"/>
              </w:rPr>
              <w:fldChar w:fldCharType="end"/>
            </w:r>
          </w:p>
          <w:p w:rsidR="00E072D3" w:rsidRDefault="00E072D3">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Zábrodí 120</w:t>
            </w:r>
            <w:r>
              <w:rPr>
                <w:b/>
                <w:bCs/>
                <w:color w:val="000000"/>
                <w:sz w:val="20"/>
                <w:szCs w:val="20"/>
                <w:shd w:val="clear" w:color="auto" w:fill="FFFFFF"/>
              </w:rPr>
              <w:fldChar w:fldCharType="end"/>
            </w:r>
          </w:p>
          <w:p w:rsidR="00E072D3" w:rsidRDefault="00E072D3">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549 41 Zábrodí</w:t>
            </w:r>
            <w:r>
              <w:rPr>
                <w:b/>
                <w:bCs/>
                <w:color w:val="000000"/>
                <w:sz w:val="20"/>
                <w:szCs w:val="20"/>
                <w:shd w:val="clear" w:color="auto" w:fill="FFFFFF"/>
              </w:rPr>
              <w:fldChar w:fldCharType="end"/>
            </w:r>
          </w:p>
          <w:p w:rsidR="00E072D3" w:rsidRDefault="00E072D3">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E072D3" w:rsidRDefault="00E072D3">
            <w:pPr>
              <w:pStyle w:val="Obsahtabulky"/>
              <w:ind w:left="113"/>
              <w:rPr>
                <w:b/>
                <w:bCs/>
                <w:color w:val="000000"/>
                <w:sz w:val="20"/>
                <w:szCs w:val="20"/>
                <w:shd w:val="clear" w:color="auto" w:fill="FFFFFF"/>
              </w:rPr>
            </w:pPr>
          </w:p>
          <w:p w:rsidR="00E072D3" w:rsidRDefault="00E072D3">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27476162</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separate"/>
            </w:r>
            <w:r>
              <w:rPr>
                <w:color w:val="000000"/>
                <w:sz w:val="20"/>
                <w:szCs w:val="20"/>
                <w:shd w:val="clear" w:color="auto" w:fill="FFFFFF"/>
              </w:rPr>
              <w:t>CZ27476162</w:t>
            </w:r>
            <w:r>
              <w:rPr>
                <w:color w:val="000000"/>
                <w:sz w:val="20"/>
                <w:szCs w:val="20"/>
                <w:shd w:val="clear" w:color="auto" w:fill="FFFFFF"/>
              </w:rPr>
              <w:fldChar w:fldCharType="end"/>
            </w:r>
          </w:p>
        </w:tc>
      </w:tr>
      <w:tr w:rsidR="00E072D3">
        <w:trPr>
          <w:trHeight w:val="761"/>
        </w:trPr>
        <w:tc>
          <w:tcPr>
            <w:tcW w:w="5045" w:type="dxa"/>
            <w:tcBorders>
              <w:left w:val="single" w:sz="8" w:space="0" w:color="000000"/>
              <w:bottom w:val="single" w:sz="8" w:space="0" w:color="000000"/>
            </w:tcBorders>
          </w:tcPr>
          <w:p w:rsidR="00E072D3" w:rsidRDefault="00E072D3">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MUNAX011H89E</w:t>
            </w:r>
          </w:p>
          <w:p w:rsidR="00E072D3" w:rsidRDefault="00E072D3">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E072D3" w:rsidRDefault="00E072D3">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79718/2024</w:t>
            </w:r>
          </w:p>
          <w:p w:rsidR="00E072D3" w:rsidRDefault="00E072D3">
            <w:pPr>
              <w:rPr>
                <w:color w:val="000000"/>
                <w:sz w:val="20"/>
                <w:szCs w:val="20"/>
                <w:shd w:val="clear" w:color="auto" w:fill="FFFFFF"/>
              </w:rPr>
            </w:pPr>
            <w:r>
              <w:rPr>
                <w:rFonts w:cs="Arial"/>
                <w:color w:val="000000"/>
                <w:sz w:val="20"/>
                <w:szCs w:val="20"/>
                <w:shd w:val="clear" w:color="auto" w:fill="FFFFFF"/>
              </w:rPr>
              <w:t>Vyřizuje:              XXXX</w:t>
            </w:r>
          </w:p>
          <w:p w:rsidR="00E072D3" w:rsidRDefault="00E072D3">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end"/>
            </w:r>
            <w:r>
              <w:rPr>
                <w:rFonts w:cs="Arial"/>
                <w:color w:val="000000"/>
                <w:sz w:val="20"/>
                <w:szCs w:val="20"/>
                <w:shd w:val="clear" w:color="auto" w:fill="FFFFFF"/>
              </w:rPr>
              <w:t xml:space="preserve"> XXX XXX XXX</w:t>
            </w:r>
          </w:p>
          <w:p w:rsidR="00E072D3" w:rsidRDefault="00E072D3">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E072D3" w:rsidRDefault="00E072D3">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E072D3" w:rsidRDefault="00E072D3">
            <w:pPr>
              <w:pStyle w:val="Obsahtabulky"/>
              <w:tabs>
                <w:tab w:val="left" w:pos="1586"/>
              </w:tabs>
              <w:rPr>
                <w:color w:val="000000"/>
                <w:sz w:val="20"/>
                <w:szCs w:val="20"/>
                <w:shd w:val="clear" w:color="auto" w:fill="FFFFFF"/>
              </w:rPr>
            </w:pPr>
          </w:p>
          <w:p w:rsidR="00E072D3" w:rsidRDefault="00E072D3">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17.6.2024</w:t>
            </w:r>
            <w:r>
              <w:rPr>
                <w:color w:val="000000"/>
                <w:sz w:val="20"/>
                <w:szCs w:val="20"/>
                <w:shd w:val="clear" w:color="auto" w:fill="FFFFFF"/>
              </w:rPr>
              <w:fldChar w:fldCharType="end"/>
            </w:r>
          </w:p>
        </w:tc>
      </w:tr>
    </w:tbl>
    <w:p w:rsidR="00E072D3" w:rsidRDefault="00E072D3">
      <w:pPr>
        <w:suppressLineNumbers/>
        <w:jc w:val="both"/>
        <w:rPr>
          <w:rFonts w:cs="Arial"/>
          <w:sz w:val="20"/>
          <w:szCs w:val="20"/>
        </w:rPr>
      </w:pPr>
      <w:r>
        <w:rPr>
          <w:rFonts w:cs="Arial"/>
          <w:sz w:val="20"/>
          <w:szCs w:val="20"/>
        </w:rPr>
        <w:t>Vážení,</w:t>
      </w:r>
    </w:p>
    <w:p w:rsidR="00E072D3" w:rsidRDefault="00E072D3">
      <w:pPr>
        <w:pStyle w:val="Standard"/>
        <w:rPr>
          <w:sz w:val="20"/>
          <w:szCs w:val="20"/>
        </w:rPr>
      </w:pPr>
      <w:r>
        <w:rPr>
          <w:sz w:val="20"/>
          <w:szCs w:val="20"/>
        </w:rPr>
        <w:t xml:space="preserve">město Náchod objednává u Vás následující stavební práce </w:t>
      </w:r>
      <w:r>
        <w:rPr>
          <w:color w:val="000000"/>
          <w:sz w:val="20"/>
          <w:szCs w:val="20"/>
        </w:rPr>
        <w:t xml:space="preserve"> </w:t>
      </w:r>
      <w:r>
        <w:rPr>
          <w:rFonts w:cs="Arial"/>
          <w:b/>
          <w:bCs/>
          <w:color w:val="000000"/>
          <w:sz w:val="20"/>
          <w:szCs w:val="20"/>
          <w:shd w:val="clear" w:color="auto" w:fill="FFFFFF"/>
        </w:rPr>
        <w:fldChar w:fldCharType="begin"/>
      </w:r>
      <w:r>
        <w:rPr>
          <w:rFonts w:cs="Arial"/>
          <w:b/>
          <w:bCs/>
          <w:color w:val="000000"/>
          <w:sz w:val="20"/>
          <w:szCs w:val="20"/>
          <w:shd w:val="clear" w:color="auto" w:fill="FFFFFF"/>
        </w:rPr>
        <w:instrText xml:space="preserve"> FILLIN "objednavkaText"</w:instrText>
      </w:r>
      <w:r>
        <w:rPr>
          <w:rFonts w:cs="Arial"/>
          <w:b/>
          <w:bCs/>
          <w:color w:val="000000"/>
          <w:sz w:val="20"/>
          <w:szCs w:val="20"/>
          <w:shd w:val="clear" w:color="auto" w:fill="FFFFFF"/>
        </w:rPr>
        <w:fldChar w:fldCharType="separate"/>
      </w:r>
      <w:r>
        <w:rPr>
          <w:rFonts w:cs="Arial"/>
          <w:b/>
          <w:bCs/>
          <w:color w:val="000000"/>
          <w:sz w:val="20"/>
          <w:szCs w:val="20"/>
          <w:shd w:val="clear" w:color="auto" w:fill="FFFFFF"/>
        </w:rPr>
        <w:t>objednávka Oprava parkoviště Denisovo nábřeží.</w:t>
      </w:r>
      <w:r>
        <w:rPr>
          <w:rFonts w:cs="Arial"/>
          <w:b/>
          <w:bCs/>
          <w:color w:val="000000"/>
          <w:sz w:val="20"/>
          <w:szCs w:val="20"/>
          <w:shd w:val="clear" w:color="auto" w:fill="FFFFFF"/>
        </w:rPr>
        <w:fldChar w:fldCharType="end"/>
      </w:r>
    </w:p>
    <w:p w:rsidR="00E072D3" w:rsidRDefault="00E072D3">
      <w:pPr>
        <w:pStyle w:val="Standard"/>
        <w:rPr>
          <w:rFonts w:cs="Arial"/>
          <w:sz w:val="20"/>
          <w:szCs w:val="20"/>
        </w:rPr>
      </w:pPr>
    </w:p>
    <w:p w:rsidR="00E072D3" w:rsidRDefault="00E072D3">
      <w:pPr>
        <w:pStyle w:val="Textbody"/>
        <w:rPr>
          <w:sz w:val="20"/>
          <w:szCs w:val="20"/>
        </w:rPr>
      </w:pPr>
      <w:r>
        <w:rPr>
          <w:sz w:val="20"/>
          <w:szCs w:val="20"/>
        </w:rPr>
        <w:t>za celkovou cenu díla ve výši 704 411,25</w:t>
      </w:r>
      <w:r>
        <w:rPr>
          <w:color w:val="70AD47"/>
          <w:sz w:val="20"/>
          <w:szCs w:val="20"/>
          <w:shd w:val="clear" w:color="auto" w:fill="FFFF00"/>
        </w:rPr>
        <w:t xml:space="preserve"> </w:t>
      </w:r>
      <w:r>
        <w:rPr>
          <w:color w:val="000000"/>
          <w:sz w:val="20"/>
          <w:szCs w:val="20"/>
        </w:rPr>
        <w:t>Kč bez DPH, tj. 852 337,61 Kč vč. DPH,</w:t>
      </w:r>
    </w:p>
    <w:p w:rsidR="00E072D3" w:rsidRDefault="00E072D3">
      <w:pPr>
        <w:pStyle w:val="Textbody"/>
        <w:rPr>
          <w:sz w:val="20"/>
          <w:szCs w:val="20"/>
        </w:rPr>
      </w:pPr>
      <w:r>
        <w:rPr>
          <w:sz w:val="20"/>
          <w:szCs w:val="20"/>
        </w:rPr>
        <w:t>a to s termíny provedení díla sjednanými takto:</w:t>
      </w:r>
    </w:p>
    <w:p w:rsidR="00E072D3" w:rsidRDefault="00E072D3">
      <w:pPr>
        <w:pStyle w:val="Textbody"/>
        <w:rPr>
          <w:sz w:val="20"/>
          <w:szCs w:val="20"/>
        </w:rPr>
      </w:pPr>
      <w:r>
        <w:rPr>
          <w:sz w:val="20"/>
          <w:szCs w:val="20"/>
        </w:rPr>
        <w:t>- dokončení díla nejpozději do 30.11.2024</w:t>
      </w:r>
    </w:p>
    <w:p w:rsidR="00E072D3" w:rsidRDefault="00E072D3">
      <w:pPr>
        <w:pStyle w:val="Textbody"/>
        <w:rPr>
          <w:sz w:val="20"/>
          <w:szCs w:val="20"/>
        </w:rPr>
      </w:pPr>
      <w:r>
        <w:rPr>
          <w:sz w:val="20"/>
          <w:szCs w:val="20"/>
        </w:rPr>
        <w:t>- vyklizení staveniště a předání díla nejpozději do</w:t>
      </w:r>
      <w:r>
        <w:rPr>
          <w:rFonts w:cs="Arial"/>
          <w:sz w:val="20"/>
          <w:szCs w:val="20"/>
        </w:rPr>
        <w:t xml:space="preserve"> 30.11.2024</w:t>
      </w:r>
    </w:p>
    <w:p w:rsidR="00E072D3" w:rsidRDefault="00E072D3">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E072D3">
        <w:trPr>
          <w:gridAfter w:val="1"/>
          <w:wAfter w:w="12" w:type="dxa"/>
        </w:trPr>
        <w:tc>
          <w:tcPr>
            <w:tcW w:w="3294" w:type="dxa"/>
            <w:tcBorders>
              <w:bottom w:val="single" w:sz="2" w:space="0" w:color="000000"/>
            </w:tcBorders>
          </w:tcPr>
          <w:p w:rsidR="00E072D3" w:rsidRDefault="00E072D3">
            <w:pPr>
              <w:pStyle w:val="Obsahtabulky"/>
              <w:ind w:left="57"/>
              <w:rPr>
                <w:sz w:val="20"/>
                <w:szCs w:val="20"/>
                <w:shd w:val="clear" w:color="auto" w:fill="FFFFFF"/>
              </w:rPr>
            </w:pPr>
            <w:r>
              <w:rPr>
                <w:sz w:val="20"/>
                <w:szCs w:val="20"/>
                <w:shd w:val="clear" w:color="auto" w:fill="FFFFFF"/>
              </w:rPr>
              <w:t>Označení dodávky</w:t>
            </w:r>
          </w:p>
        </w:tc>
        <w:tc>
          <w:tcPr>
            <w:tcW w:w="450" w:type="dxa"/>
            <w:tcBorders>
              <w:bottom w:val="single" w:sz="2" w:space="0" w:color="000000"/>
            </w:tcBorders>
          </w:tcPr>
          <w:p w:rsidR="00E072D3" w:rsidRDefault="00E072D3">
            <w:pPr>
              <w:pStyle w:val="Obsahtabulky"/>
              <w:jc w:val="center"/>
              <w:rPr>
                <w:sz w:val="20"/>
                <w:szCs w:val="20"/>
                <w:shd w:val="clear" w:color="auto" w:fill="FFFFFF"/>
              </w:rPr>
            </w:pPr>
            <w:r>
              <w:rPr>
                <w:sz w:val="20"/>
                <w:szCs w:val="20"/>
                <w:shd w:val="clear" w:color="auto" w:fill="FFFFFF"/>
              </w:rPr>
              <w:t>MJ</w:t>
            </w:r>
          </w:p>
        </w:tc>
        <w:tc>
          <w:tcPr>
            <w:tcW w:w="829" w:type="dxa"/>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Množství</w:t>
            </w:r>
          </w:p>
        </w:tc>
        <w:tc>
          <w:tcPr>
            <w:tcW w:w="1179" w:type="dxa"/>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Cena za jed.</w:t>
            </w:r>
          </w:p>
        </w:tc>
        <w:tc>
          <w:tcPr>
            <w:tcW w:w="1265" w:type="dxa"/>
            <w:gridSpan w:val="2"/>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Cena bez DPH</w:t>
            </w:r>
          </w:p>
        </w:tc>
        <w:tc>
          <w:tcPr>
            <w:tcW w:w="727" w:type="dxa"/>
            <w:gridSpan w:val="2"/>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DPH %</w:t>
            </w:r>
          </w:p>
        </w:tc>
        <w:tc>
          <w:tcPr>
            <w:tcW w:w="1083" w:type="dxa"/>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DPH Kč</w:t>
            </w:r>
          </w:p>
        </w:tc>
        <w:tc>
          <w:tcPr>
            <w:tcW w:w="1258" w:type="dxa"/>
            <w:gridSpan w:val="2"/>
            <w:tcBorders>
              <w:bottom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t>Cena s DPH</w:t>
            </w:r>
          </w:p>
        </w:tc>
      </w:tr>
      <w:tr w:rsidR="00E072D3">
        <w:trPr>
          <w:gridAfter w:val="1"/>
          <w:wAfter w:w="12" w:type="dxa"/>
        </w:trPr>
        <w:tc>
          <w:tcPr>
            <w:tcW w:w="3294" w:type="dxa"/>
          </w:tcPr>
          <w:p w:rsidR="00E072D3" w:rsidRDefault="00E072D3">
            <w:pPr>
              <w:pStyle w:val="Obsahtabulky"/>
              <w:ind w:left="57"/>
              <w:rPr>
                <w:b/>
                <w:bCs/>
                <w:sz w:val="20"/>
                <w:szCs w:val="20"/>
                <w:shd w:val="clear" w:color="auto" w:fill="FFFFFF"/>
              </w:rPr>
            </w:pPr>
            <w:r>
              <w:rPr>
                <w:b/>
                <w:bCs/>
                <w:sz w:val="20"/>
                <w:szCs w:val="20"/>
                <w:shd w:val="clear" w:color="auto" w:fill="FFFFFF"/>
              </w:rPr>
              <w:t xml:space="preserve">12 2219 5171 150  </w:t>
            </w:r>
            <w:r>
              <w:rPr>
                <w:rFonts w:cs="Arial"/>
                <w:sz w:val="20"/>
                <w:szCs w:val="20"/>
                <w:shd w:val="clear" w:color="auto" w:fill="FFFFFF"/>
              </w:rPr>
              <w:fldChar w:fldCharType="begin"/>
            </w:r>
            <w:r>
              <w:rPr>
                <w:rFonts w:cs="Arial"/>
                <w:sz w:val="20"/>
                <w:szCs w:val="20"/>
                <w:shd w:val="clear" w:color="auto" w:fill="FFFFFF"/>
              </w:rPr>
              <w:instrText xml:space="preserve"> FILLIN "objednavkaText"</w:instrText>
            </w:r>
            <w:r>
              <w:rPr>
                <w:rFonts w:cs="Arial"/>
                <w:sz w:val="20"/>
                <w:szCs w:val="20"/>
                <w:shd w:val="clear" w:color="auto" w:fill="FFFFFF"/>
              </w:rPr>
              <w:fldChar w:fldCharType="separate"/>
            </w:r>
            <w:r>
              <w:rPr>
                <w:rFonts w:cs="Arial"/>
                <w:sz w:val="20"/>
                <w:szCs w:val="20"/>
                <w:shd w:val="clear" w:color="auto" w:fill="FFFFFF"/>
              </w:rPr>
              <w:t>objednávka Oprava parkoviště Denisovo nábřeží.</w:t>
            </w:r>
            <w:r>
              <w:rPr>
                <w:rFonts w:cs="Arial"/>
                <w:sz w:val="20"/>
                <w:szCs w:val="20"/>
                <w:shd w:val="clear" w:color="auto" w:fill="FFFFFF"/>
              </w:rPr>
              <w:fldChar w:fldCharType="end"/>
            </w:r>
          </w:p>
        </w:tc>
        <w:tc>
          <w:tcPr>
            <w:tcW w:w="450" w:type="dxa"/>
          </w:tcPr>
          <w:p w:rsidR="00E072D3" w:rsidRDefault="00E072D3">
            <w:pPr>
              <w:pStyle w:val="Obsahtabulky"/>
              <w:jc w:val="center"/>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"polozkaObjednavkyMernaJednotka"</w:instrText>
            </w:r>
            <w:r>
              <w:rPr>
                <w:sz w:val="20"/>
                <w:szCs w:val="20"/>
                <w:shd w:val="clear" w:color="auto" w:fill="FFFFFF"/>
              </w:rPr>
              <w:fldChar w:fldCharType="separate"/>
            </w:r>
            <w:r>
              <w:rPr>
                <w:sz w:val="20"/>
                <w:szCs w:val="20"/>
                <w:shd w:val="clear" w:color="auto" w:fill="FFFFFF"/>
              </w:rPr>
              <w:t>soub</w:t>
            </w:r>
            <w:r>
              <w:rPr>
                <w:sz w:val="20"/>
                <w:szCs w:val="20"/>
                <w:shd w:val="clear" w:color="auto" w:fill="FFFFFF"/>
              </w:rPr>
              <w:fldChar w:fldCharType="end"/>
            </w:r>
          </w:p>
        </w:tc>
        <w:tc>
          <w:tcPr>
            <w:tcW w:w="829" w:type="dxa"/>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"polozkaObjednavkyMnozstvi"</w:instrText>
            </w:r>
            <w:r>
              <w:rPr>
                <w:sz w:val="20"/>
                <w:szCs w:val="20"/>
                <w:shd w:val="clear" w:color="auto" w:fill="FFFFFF"/>
              </w:rPr>
              <w:fldChar w:fldCharType="separate"/>
            </w:r>
            <w:r>
              <w:rPr>
                <w:sz w:val="20"/>
                <w:szCs w:val="20"/>
                <w:shd w:val="clear" w:color="auto" w:fill="FFFFFF"/>
              </w:rPr>
              <w:t>1,000</w:t>
            </w:r>
            <w:r>
              <w:rPr>
                <w:sz w:val="20"/>
                <w:szCs w:val="20"/>
                <w:shd w:val="clear" w:color="auto" w:fill="FFFFFF"/>
              </w:rPr>
              <w:fldChar w:fldCharType="end"/>
            </w:r>
          </w:p>
        </w:tc>
        <w:tc>
          <w:tcPr>
            <w:tcW w:w="1179" w:type="dxa"/>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"polozkaObjednavkyCenaZaJednotku"</w:instrText>
            </w:r>
            <w:r>
              <w:rPr>
                <w:sz w:val="20"/>
                <w:szCs w:val="20"/>
                <w:shd w:val="clear" w:color="auto" w:fill="FFFFFF"/>
              </w:rPr>
              <w:fldChar w:fldCharType="separate"/>
            </w:r>
            <w:r>
              <w:rPr>
                <w:sz w:val="20"/>
                <w:szCs w:val="20"/>
                <w:shd w:val="clear" w:color="auto" w:fill="FFFFFF"/>
              </w:rPr>
              <w:t>704 411,25</w:t>
            </w:r>
            <w:r>
              <w:rPr>
                <w:sz w:val="20"/>
                <w:szCs w:val="20"/>
                <w:shd w:val="clear" w:color="auto" w:fill="FFFFFF"/>
              </w:rPr>
              <w:fldChar w:fldCharType="end"/>
            </w:r>
          </w:p>
        </w:tc>
        <w:tc>
          <w:tcPr>
            <w:tcW w:w="1265" w:type="dxa"/>
            <w:gridSpan w:val="2"/>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"polozkaObjednavkyCenaBezDph"</w:instrText>
            </w:r>
            <w:r>
              <w:rPr>
                <w:sz w:val="20"/>
                <w:szCs w:val="20"/>
                <w:shd w:val="clear" w:color="auto" w:fill="FFFFFF"/>
              </w:rPr>
              <w:fldChar w:fldCharType="separate"/>
            </w:r>
            <w:r>
              <w:rPr>
                <w:sz w:val="20"/>
                <w:szCs w:val="20"/>
                <w:shd w:val="clear" w:color="auto" w:fill="FFFFFF"/>
              </w:rPr>
              <w:t>704 411,25</w:t>
            </w:r>
            <w:r>
              <w:rPr>
                <w:sz w:val="20"/>
                <w:szCs w:val="20"/>
                <w:shd w:val="clear" w:color="auto" w:fill="FFFFFF"/>
              </w:rPr>
              <w:fldChar w:fldCharType="end"/>
            </w:r>
          </w:p>
        </w:tc>
        <w:tc>
          <w:tcPr>
            <w:tcW w:w="727" w:type="dxa"/>
            <w:gridSpan w:val="2"/>
          </w:tcPr>
          <w:p w:rsidR="00E072D3" w:rsidRDefault="00E072D3">
            <w:pPr>
              <w:pStyle w:val="Obsahtabulky"/>
              <w:ind w:left="113"/>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"polozkaObjednavkySazba"</w:instrText>
            </w:r>
            <w:r>
              <w:rPr>
                <w:sz w:val="20"/>
                <w:szCs w:val="20"/>
                <w:shd w:val="clear" w:color="auto" w:fill="FFFFFF"/>
              </w:rPr>
              <w:fldChar w:fldCharType="separate"/>
            </w:r>
            <w:r>
              <w:rPr>
                <w:sz w:val="20"/>
                <w:szCs w:val="20"/>
                <w:shd w:val="clear" w:color="auto" w:fill="FFFFFF"/>
              </w:rPr>
              <w:t>21,00</w:t>
            </w:r>
            <w:r>
              <w:rPr>
                <w:sz w:val="20"/>
                <w:szCs w:val="20"/>
                <w:shd w:val="clear" w:color="auto" w:fill="FFFFFF"/>
              </w:rPr>
              <w:fldChar w:fldCharType="end"/>
            </w:r>
          </w:p>
        </w:tc>
        <w:tc>
          <w:tcPr>
            <w:tcW w:w="1083" w:type="dxa"/>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"polozkaObjednavkyDph"</w:instrText>
            </w:r>
            <w:r>
              <w:rPr>
                <w:sz w:val="20"/>
                <w:szCs w:val="20"/>
                <w:shd w:val="clear" w:color="auto" w:fill="FFFFFF"/>
              </w:rPr>
              <w:fldChar w:fldCharType="separate"/>
            </w:r>
            <w:r>
              <w:rPr>
                <w:sz w:val="20"/>
                <w:szCs w:val="20"/>
                <w:shd w:val="clear" w:color="auto" w:fill="FFFFFF"/>
              </w:rPr>
              <w:t>147 926,36</w:t>
            </w:r>
            <w:r>
              <w:rPr>
                <w:sz w:val="20"/>
                <w:szCs w:val="20"/>
                <w:shd w:val="clear" w:color="auto" w:fill="FFFFFF"/>
              </w:rPr>
              <w:fldChar w:fldCharType="end"/>
            </w:r>
          </w:p>
        </w:tc>
        <w:tc>
          <w:tcPr>
            <w:tcW w:w="1258" w:type="dxa"/>
            <w:gridSpan w:val="2"/>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"polozkaObjednavkyCenaSDph"</w:instrText>
            </w:r>
            <w:r>
              <w:rPr>
                <w:sz w:val="20"/>
                <w:szCs w:val="20"/>
                <w:shd w:val="clear" w:color="auto" w:fill="FFFFFF"/>
              </w:rPr>
              <w:fldChar w:fldCharType="separate"/>
            </w:r>
            <w:r>
              <w:rPr>
                <w:sz w:val="20"/>
                <w:szCs w:val="20"/>
                <w:shd w:val="clear" w:color="auto" w:fill="FFFFFF"/>
              </w:rPr>
              <w:t>852 337,61</w:t>
            </w:r>
            <w:r>
              <w:rPr>
                <w:sz w:val="20"/>
                <w:szCs w:val="20"/>
                <w:shd w:val="clear" w:color="auto" w:fill="FFFFFF"/>
              </w:rPr>
              <w:fldChar w:fldCharType="end"/>
            </w:r>
          </w:p>
        </w:tc>
      </w:tr>
      <w:tr w:rsidR="00E072D3">
        <w:tc>
          <w:tcPr>
            <w:tcW w:w="5773" w:type="dxa"/>
            <w:gridSpan w:val="5"/>
            <w:tcBorders>
              <w:top w:val="single" w:sz="2" w:space="0" w:color="000000"/>
            </w:tcBorders>
          </w:tcPr>
          <w:p w:rsidR="00E072D3" w:rsidRDefault="00E072D3">
            <w:pPr>
              <w:pStyle w:val="Obsahtabulky"/>
              <w:ind w:left="57"/>
              <w:rPr>
                <w:sz w:val="20"/>
                <w:szCs w:val="20"/>
                <w:shd w:val="clear" w:color="auto" w:fill="FFFFFF"/>
              </w:rPr>
            </w:pPr>
            <w:r>
              <w:rPr>
                <w:sz w:val="20"/>
                <w:szCs w:val="20"/>
                <w:shd w:val="clear" w:color="auto" w:fill="FFFFFF"/>
              </w:rPr>
              <w:t>Součet položek</w:t>
            </w:r>
          </w:p>
        </w:tc>
        <w:tc>
          <w:tcPr>
            <w:tcW w:w="1244" w:type="dxa"/>
            <w:tcBorders>
              <w:top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"objednavkaBezDphCelkem"</w:instrText>
            </w:r>
            <w:r>
              <w:rPr>
                <w:sz w:val="20"/>
                <w:szCs w:val="20"/>
                <w:shd w:val="clear" w:color="auto" w:fill="FFFFFF"/>
              </w:rPr>
              <w:fldChar w:fldCharType="separate"/>
            </w:r>
            <w:r>
              <w:rPr>
                <w:sz w:val="20"/>
                <w:szCs w:val="20"/>
                <w:shd w:val="clear" w:color="auto" w:fill="FFFFFF"/>
              </w:rPr>
              <w:t>704 411,25</w:t>
            </w:r>
            <w:r>
              <w:rPr>
                <w:sz w:val="20"/>
                <w:szCs w:val="20"/>
                <w:shd w:val="clear" w:color="auto" w:fill="FFFFFF"/>
              </w:rPr>
              <w:fldChar w:fldCharType="end"/>
            </w:r>
          </w:p>
        </w:tc>
        <w:tc>
          <w:tcPr>
            <w:tcW w:w="620" w:type="dxa"/>
            <w:tcBorders>
              <w:top w:val="single" w:sz="2" w:space="0" w:color="000000"/>
            </w:tcBorders>
          </w:tcPr>
          <w:p w:rsidR="00E072D3" w:rsidRDefault="00E072D3">
            <w:pPr>
              <w:pStyle w:val="Obsahtabulky"/>
              <w:ind w:left="113"/>
              <w:jc w:val="right"/>
              <w:rPr>
                <w:sz w:val="20"/>
                <w:szCs w:val="20"/>
                <w:shd w:val="clear" w:color="auto" w:fill="FFFFFF"/>
              </w:rPr>
            </w:pPr>
          </w:p>
        </w:tc>
        <w:tc>
          <w:tcPr>
            <w:tcW w:w="1200" w:type="dxa"/>
            <w:gridSpan w:val="3"/>
            <w:tcBorders>
              <w:top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"objednavkaDphCelkem"</w:instrText>
            </w:r>
            <w:r>
              <w:rPr>
                <w:sz w:val="20"/>
                <w:szCs w:val="20"/>
                <w:shd w:val="clear" w:color="auto" w:fill="FFFFFF"/>
              </w:rPr>
              <w:fldChar w:fldCharType="separate"/>
            </w:r>
            <w:r>
              <w:rPr>
                <w:sz w:val="20"/>
                <w:szCs w:val="20"/>
                <w:shd w:val="clear" w:color="auto" w:fill="FFFFFF"/>
              </w:rPr>
              <w:t>147 926,36</w:t>
            </w:r>
            <w:r>
              <w:rPr>
                <w:sz w:val="20"/>
                <w:szCs w:val="20"/>
                <w:shd w:val="clear" w:color="auto" w:fill="FFFFFF"/>
              </w:rPr>
              <w:fldChar w:fldCharType="end"/>
            </w:r>
          </w:p>
        </w:tc>
        <w:tc>
          <w:tcPr>
            <w:tcW w:w="1260" w:type="dxa"/>
            <w:gridSpan w:val="2"/>
            <w:tcBorders>
              <w:top w:val="single" w:sz="2" w:space="0" w:color="000000"/>
            </w:tcBorders>
          </w:tcPr>
          <w:p w:rsidR="00E072D3" w:rsidRDefault="00E072D3">
            <w:pPr>
              <w:pStyle w:val="Obsahtabulky"/>
              <w:jc w:val="right"/>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"objednavkaCenaSDphCelkem"</w:instrText>
            </w:r>
            <w:r>
              <w:rPr>
                <w:sz w:val="20"/>
                <w:szCs w:val="20"/>
                <w:shd w:val="clear" w:color="auto" w:fill="FFFFFF"/>
              </w:rPr>
              <w:fldChar w:fldCharType="separate"/>
            </w:r>
            <w:r>
              <w:rPr>
                <w:sz w:val="20"/>
                <w:szCs w:val="20"/>
                <w:shd w:val="clear" w:color="auto" w:fill="FFFFFF"/>
              </w:rPr>
              <w:t>852 337,61</w:t>
            </w:r>
            <w:r>
              <w:rPr>
                <w:sz w:val="20"/>
                <w:szCs w:val="20"/>
                <w:shd w:val="clear" w:color="auto" w:fill="FFFFFF"/>
              </w:rPr>
              <w:fldChar w:fldCharType="end"/>
            </w:r>
          </w:p>
        </w:tc>
      </w:tr>
    </w:tbl>
    <w:p w:rsidR="00E072D3" w:rsidRDefault="00E072D3">
      <w:pPr>
        <w:pStyle w:val="Obsahtabulky"/>
        <w:spacing w:before="57" w:after="57"/>
        <w:ind w:left="57"/>
        <w:rPr>
          <w:sz w:val="20"/>
          <w:szCs w:val="20"/>
          <w:shd w:val="clear" w:color="auto" w:fill="FFFFFF"/>
        </w:rPr>
      </w:pPr>
      <w:r>
        <w:rPr>
          <w:sz w:val="20"/>
          <w:szCs w:val="20"/>
          <w:shd w:val="clear" w:color="auto" w:fill="FFFFFF"/>
        </w:rPr>
        <w:fldChar w:fldCharType="begin"/>
      </w:r>
      <w:r>
        <w:rPr>
          <w:sz w:val="20"/>
          <w:szCs w:val="20"/>
          <w:shd w:val="clear" w:color="auto" w:fill="FFFFFF"/>
        </w:rPr>
        <w:instrText xml:space="preserve"> FILLIN "objednavkaProstredniText"</w:instrText>
      </w:r>
      <w:r>
        <w:rPr>
          <w:sz w:val="20"/>
          <w:szCs w:val="20"/>
          <w:shd w:val="clear" w:color="auto" w:fill="FFFFFF"/>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E072D3">
        <w:trPr>
          <w:trHeight w:val="911"/>
        </w:trPr>
        <w:tc>
          <w:tcPr>
            <w:tcW w:w="5025" w:type="dxa"/>
          </w:tcPr>
          <w:p w:rsidR="00E072D3" w:rsidRDefault="00E072D3">
            <w:pPr>
              <w:pStyle w:val="Obsahtabulky"/>
              <w:spacing w:before="57"/>
              <w:rPr>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E072D3">
              <w:tc>
                <w:tcPr>
                  <w:tcW w:w="4685" w:type="dxa"/>
                  <w:gridSpan w:val="2"/>
                  <w:tcBorders>
                    <w:bottom w:val="single" w:sz="2" w:space="0" w:color="000000"/>
                  </w:tcBorders>
                </w:tcPr>
                <w:p w:rsidR="00E072D3" w:rsidRDefault="00E072D3">
                  <w:pPr>
                    <w:pStyle w:val="Obsahtabulky"/>
                    <w:tabs>
                      <w:tab w:val="left" w:pos="150"/>
                      <w:tab w:val="left" w:pos="3450"/>
                      <w:tab w:val="left" w:pos="3611"/>
                      <w:tab w:val="left" w:pos="3846"/>
                      <w:tab w:val="left" w:pos="3900"/>
                    </w:tabs>
                    <w:jc w:val="right"/>
                    <w:rPr>
                      <w:sz w:val="20"/>
                      <w:szCs w:val="20"/>
                      <w:shd w:val="clear" w:color="auto" w:fill="FFFFFF"/>
                    </w:rPr>
                  </w:pPr>
                </w:p>
              </w:tc>
            </w:tr>
            <w:tr w:rsidR="00E072D3">
              <w:tc>
                <w:tcPr>
                  <w:tcW w:w="2342" w:type="dxa"/>
                  <w:tcBorders>
                    <w:top w:val="single" w:sz="8" w:space="0" w:color="000000"/>
                    <w:left w:val="single" w:sz="8" w:space="0" w:color="000000"/>
                    <w:bottom w:val="single" w:sz="8" w:space="0" w:color="000000"/>
                  </w:tcBorders>
                </w:tcPr>
                <w:p w:rsidR="00E072D3" w:rsidRDefault="00E072D3">
                  <w:pPr>
                    <w:pStyle w:val="Obsahtabulky"/>
                    <w:tabs>
                      <w:tab w:val="left" w:pos="43"/>
                      <w:tab w:val="left" w:pos="321"/>
                      <w:tab w:val="left" w:pos="546"/>
                      <w:tab w:val="left" w:pos="707"/>
                      <w:tab w:val="left" w:pos="1886"/>
                      <w:tab w:val="left" w:pos="2196"/>
                      <w:tab w:val="left" w:pos="2379"/>
                      <w:tab w:val="left" w:pos="4189"/>
                    </w:tabs>
                    <w:ind w:right="57"/>
                    <w:rPr>
                      <w:b/>
                      <w:bCs/>
                      <w:sz w:val="20"/>
                      <w:szCs w:val="20"/>
                      <w:shd w:val="clear" w:color="auto" w:fill="FFFFFF"/>
                    </w:rPr>
                  </w:pPr>
                  <w:r>
                    <w:rPr>
                      <w:b/>
                      <w:bCs/>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E072D3" w:rsidRDefault="00E072D3">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"objednavkaCelkemKUhrade"</w:instrText>
                  </w:r>
                  <w:r>
                    <w:rPr>
                      <w:b/>
                      <w:bCs/>
                      <w:sz w:val="20"/>
                      <w:szCs w:val="20"/>
                      <w:shd w:val="clear" w:color="auto" w:fill="FFFFFF"/>
                    </w:rPr>
                    <w:fldChar w:fldCharType="separate"/>
                  </w:r>
                  <w:r>
                    <w:rPr>
                      <w:b/>
                      <w:bCs/>
                      <w:sz w:val="20"/>
                      <w:szCs w:val="20"/>
                      <w:shd w:val="clear" w:color="auto" w:fill="FFFFFF"/>
                    </w:rPr>
                    <w:t>852 337,61</w:t>
                  </w:r>
                  <w:r>
                    <w:rPr>
                      <w:b/>
                      <w:bCs/>
                      <w:sz w:val="20"/>
                      <w:szCs w:val="20"/>
                      <w:shd w:val="clear" w:color="auto" w:fill="FFFFFF"/>
                    </w:rPr>
                    <w:fldChar w:fldCharType="end"/>
                  </w:r>
                  <w:r>
                    <w:rPr>
                      <w:b/>
                      <w:bCs/>
                      <w:sz w:val="20"/>
                      <w:szCs w:val="20"/>
                      <w:shd w:val="clear" w:color="auto" w:fill="FFFFFF"/>
                    </w:rPr>
                    <w:t xml:space="preserve"> Kč</w:t>
                  </w:r>
                </w:p>
              </w:tc>
            </w:tr>
          </w:tbl>
          <w:p w:rsidR="00E072D3" w:rsidRDefault="00E072D3">
            <w:pPr>
              <w:pStyle w:val="Obsahtabulky"/>
              <w:rPr>
                <w:sz w:val="20"/>
                <w:szCs w:val="20"/>
                <w:shd w:val="clear" w:color="auto" w:fill="FFFFFF"/>
              </w:rPr>
            </w:pPr>
          </w:p>
        </w:tc>
      </w:tr>
    </w:tbl>
    <w:p w:rsidR="00E072D3" w:rsidRDefault="00E072D3">
      <w:pPr>
        <w:pStyle w:val="Obsahtabulky"/>
        <w:spacing w:before="57"/>
        <w:ind w:left="113"/>
        <w:rPr>
          <w:sz w:val="20"/>
          <w:szCs w:val="20"/>
          <w:shd w:val="clear" w:color="auto" w:fill="FFFFFF"/>
        </w:rPr>
      </w:pPr>
    </w:p>
    <w:p w:rsidR="00E072D3" w:rsidRDefault="00E072D3">
      <w:pPr>
        <w:pStyle w:val="Textbody"/>
        <w:suppressLineNumbers/>
        <w:spacing w:before="57" w:after="0"/>
        <w:rPr>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E072D3" w:rsidRDefault="00E072D3">
      <w:pPr>
        <w:pStyle w:val="Textbody"/>
        <w:spacing w:before="120" w:after="0"/>
        <w:rPr>
          <w:color w:val="000000"/>
          <w:sz w:val="20"/>
          <w:szCs w:val="20"/>
        </w:rPr>
      </w:pPr>
      <w:r>
        <w:rPr>
          <w:color w:val="000000"/>
          <w:sz w:val="20"/>
          <w:szCs w:val="20"/>
        </w:rPr>
        <w:t>Místem plnění je parkoviště na Denisově nábřeží v Náchodě. Náklady spojené s dopravou nese dodavatel.</w:t>
      </w:r>
    </w:p>
    <w:p w:rsidR="00E072D3" w:rsidRDefault="00E072D3">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E072D3" w:rsidRDefault="00E072D3">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E072D3" w:rsidRDefault="00E072D3">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rsidR="00E072D3" w:rsidRDefault="00E072D3">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rsidR="00E072D3" w:rsidRDefault="00E072D3">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E072D3" w:rsidRDefault="00E072D3">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E072D3" w:rsidRDefault="00E072D3">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E072D3" w:rsidRDefault="00E072D3">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E072D3" w:rsidRDefault="00E072D3">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E072D3" w:rsidRDefault="00E072D3">
      <w:pPr>
        <w:pStyle w:val="Standard"/>
        <w:spacing w:before="120"/>
        <w:jc w:val="both"/>
        <w:rPr>
          <w:color w:val="000000"/>
          <w:sz w:val="20"/>
          <w:szCs w:val="20"/>
        </w:rPr>
      </w:pPr>
      <w:r>
        <w:rPr>
          <w:color w:val="000000"/>
          <w:sz w:val="20"/>
          <w:szCs w:val="20"/>
        </w:rPr>
        <w:t>Tato objednávka může být akceptována jedním z následujících způsobů:</w:t>
      </w:r>
    </w:p>
    <w:p w:rsidR="00E072D3" w:rsidRDefault="00E072D3">
      <w:pPr>
        <w:pStyle w:val="Standard"/>
        <w:jc w:val="both"/>
        <w:rPr>
          <w:color w:val="000000"/>
          <w:sz w:val="20"/>
          <w:szCs w:val="20"/>
        </w:rPr>
      </w:pPr>
    </w:p>
    <w:p w:rsidR="00E072D3" w:rsidRDefault="00E072D3">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E072D3" w:rsidRDefault="00E072D3">
      <w:pPr>
        <w:pStyle w:val="Standard"/>
        <w:jc w:val="both"/>
        <w:rPr>
          <w:color w:val="000000"/>
          <w:sz w:val="20"/>
          <w:szCs w:val="20"/>
        </w:rPr>
      </w:pPr>
      <w:r>
        <w:rPr>
          <w:color w:val="000000"/>
          <w:sz w:val="20"/>
          <w:szCs w:val="20"/>
        </w:rPr>
        <w:t>- podpisem akceptační doložky na této objednávce v případně osobního předávání objednávky.</w:t>
      </w:r>
    </w:p>
    <w:p w:rsidR="00E072D3" w:rsidRDefault="00E072D3">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E072D3" w:rsidRDefault="00E072D3">
      <w:pPr>
        <w:pStyle w:val="Standard"/>
        <w:jc w:val="both"/>
        <w:rPr>
          <w:rFonts w:cs="Arial"/>
          <w:color w:val="000000"/>
          <w:sz w:val="20"/>
          <w:szCs w:val="20"/>
        </w:rPr>
      </w:pPr>
    </w:p>
    <w:p w:rsidR="00E072D3" w:rsidRDefault="00E072D3">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E072D3" w:rsidRDefault="00E072D3">
      <w:pPr>
        <w:pStyle w:val="Standard"/>
        <w:jc w:val="both"/>
        <w:rPr>
          <w:rFonts w:cs="Arial"/>
          <w:color w:val="000000"/>
          <w:sz w:val="20"/>
          <w:szCs w:val="20"/>
        </w:rPr>
      </w:pPr>
    </w:p>
    <w:p w:rsidR="00E072D3" w:rsidRDefault="00E072D3">
      <w:pPr>
        <w:pStyle w:val="Standard"/>
        <w:jc w:val="both"/>
        <w:rPr>
          <w:color w:val="000000"/>
          <w:sz w:val="20"/>
          <w:szCs w:val="20"/>
        </w:rPr>
      </w:pPr>
      <w:r>
        <w:rPr>
          <w:color w:val="000000"/>
          <w:sz w:val="20"/>
          <w:szCs w:val="20"/>
        </w:rPr>
        <w:t>Město Náchod prohlašuje, že tato objednávka se vystavuje na základě usnesení Rady města Náchoda č. 81/1714/24 ze dne 10.6.2024</w:t>
      </w:r>
    </w:p>
    <w:p w:rsidR="00E072D3" w:rsidRDefault="00E072D3">
      <w:pPr>
        <w:pStyle w:val="Standard"/>
        <w:jc w:val="both"/>
        <w:rPr>
          <w:color w:val="000000"/>
          <w:sz w:val="20"/>
          <w:szCs w:val="20"/>
        </w:rPr>
      </w:pPr>
    </w:p>
    <w:p w:rsidR="00E072D3" w:rsidRDefault="00E072D3">
      <w:pPr>
        <w:pStyle w:val="Standard"/>
        <w:jc w:val="both"/>
        <w:rPr>
          <w:rFonts w:cs="Arial"/>
          <w:color w:val="000000"/>
          <w:sz w:val="20"/>
          <w:szCs w:val="20"/>
        </w:rPr>
      </w:pPr>
    </w:p>
    <w:p w:rsidR="00E072D3" w:rsidRDefault="00E072D3">
      <w:pPr>
        <w:pStyle w:val="Standard"/>
        <w:jc w:val="both"/>
        <w:rPr>
          <w:b/>
          <w:color w:val="000000"/>
          <w:sz w:val="20"/>
          <w:szCs w:val="20"/>
        </w:rPr>
      </w:pPr>
      <w:r>
        <w:rPr>
          <w:b/>
          <w:color w:val="000000"/>
          <w:sz w:val="20"/>
          <w:szCs w:val="20"/>
        </w:rPr>
        <w:t>město Náchod</w:t>
      </w:r>
    </w:p>
    <w:p w:rsidR="00E072D3" w:rsidRDefault="00E072D3">
      <w:pPr>
        <w:pStyle w:val="Standard"/>
        <w:jc w:val="both"/>
        <w:rPr>
          <w:rFonts w:cs="Arial"/>
          <w:color w:val="000000"/>
          <w:sz w:val="20"/>
          <w:szCs w:val="20"/>
        </w:rPr>
      </w:pPr>
    </w:p>
    <w:p w:rsidR="00E072D3" w:rsidRDefault="00E072D3">
      <w:pPr>
        <w:pStyle w:val="Standard"/>
        <w:jc w:val="both"/>
        <w:rPr>
          <w:color w:val="000000"/>
          <w:sz w:val="20"/>
          <w:szCs w:val="20"/>
        </w:rPr>
      </w:pPr>
      <w:r>
        <w:rPr>
          <w:color w:val="000000"/>
          <w:sz w:val="20"/>
          <w:szCs w:val="20"/>
        </w:rPr>
        <w:t>…………………………..</w:t>
      </w:r>
    </w:p>
    <w:p w:rsidR="00E072D3" w:rsidRDefault="00E072D3">
      <w:pPr>
        <w:pStyle w:val="Standard"/>
        <w:jc w:val="both"/>
        <w:rPr>
          <w:iCs/>
          <w:color w:val="000000"/>
          <w:sz w:val="20"/>
          <w:szCs w:val="20"/>
        </w:rPr>
      </w:pPr>
      <w:r>
        <w:rPr>
          <w:iCs/>
          <w:color w:val="000000"/>
          <w:sz w:val="20"/>
          <w:szCs w:val="20"/>
        </w:rPr>
        <w:t>Ing. Jan Čtvrtečka, místostarosta města</w:t>
      </w:r>
    </w:p>
    <w:p w:rsidR="00E072D3" w:rsidRDefault="00E072D3">
      <w:pPr>
        <w:pStyle w:val="Standard"/>
        <w:ind w:left="5103"/>
        <w:jc w:val="both"/>
        <w:rPr>
          <w:color w:val="000000"/>
          <w:sz w:val="20"/>
          <w:szCs w:val="20"/>
        </w:rPr>
      </w:pPr>
      <w:r>
        <w:rPr>
          <w:color w:val="000000"/>
          <w:sz w:val="20"/>
          <w:szCs w:val="20"/>
        </w:rPr>
        <w:t>…………………….</w:t>
      </w:r>
    </w:p>
    <w:p w:rsidR="00E072D3" w:rsidRDefault="00E072D3">
      <w:pPr>
        <w:pStyle w:val="Standard"/>
        <w:ind w:left="5103"/>
        <w:jc w:val="both"/>
        <w:rPr>
          <w:color w:val="000000"/>
          <w:sz w:val="20"/>
          <w:szCs w:val="20"/>
        </w:rPr>
      </w:pPr>
      <w:r>
        <w:rPr>
          <w:iCs/>
          <w:color w:val="000000"/>
          <w:sz w:val="20"/>
          <w:szCs w:val="20"/>
        </w:rPr>
        <w:t>Ing. Jan Čtvrtečka</w:t>
      </w:r>
      <w:r>
        <w:rPr>
          <w:color w:val="000000"/>
          <w:sz w:val="20"/>
          <w:szCs w:val="20"/>
        </w:rPr>
        <w:t>, příkazce operace</w:t>
      </w:r>
    </w:p>
    <w:p w:rsidR="00E072D3" w:rsidRDefault="00E072D3">
      <w:pPr>
        <w:pStyle w:val="Standard"/>
        <w:ind w:left="5103"/>
        <w:jc w:val="both"/>
        <w:rPr>
          <w:rFonts w:cs="Arial"/>
          <w:color w:val="000000"/>
          <w:sz w:val="20"/>
          <w:szCs w:val="20"/>
        </w:rPr>
      </w:pPr>
    </w:p>
    <w:p w:rsidR="00E072D3" w:rsidRDefault="00E072D3">
      <w:pPr>
        <w:pStyle w:val="Standard"/>
        <w:ind w:left="5103"/>
        <w:jc w:val="both"/>
        <w:rPr>
          <w:rFonts w:cs="Arial"/>
          <w:color w:val="000000"/>
          <w:sz w:val="20"/>
          <w:szCs w:val="20"/>
        </w:rPr>
      </w:pPr>
    </w:p>
    <w:p w:rsidR="00E072D3" w:rsidRDefault="00E072D3">
      <w:pPr>
        <w:pStyle w:val="Standard"/>
        <w:ind w:left="5103"/>
        <w:jc w:val="both"/>
        <w:rPr>
          <w:rFonts w:cs="Arial"/>
          <w:color w:val="000000"/>
          <w:sz w:val="20"/>
          <w:szCs w:val="20"/>
        </w:rPr>
      </w:pPr>
    </w:p>
    <w:p w:rsidR="00E072D3" w:rsidRDefault="00E072D3">
      <w:pPr>
        <w:pStyle w:val="Standard"/>
        <w:ind w:left="5103"/>
        <w:jc w:val="both"/>
        <w:rPr>
          <w:color w:val="000000"/>
          <w:sz w:val="20"/>
          <w:szCs w:val="20"/>
        </w:rPr>
      </w:pPr>
      <w:r>
        <w:rPr>
          <w:color w:val="000000"/>
          <w:sz w:val="20"/>
          <w:szCs w:val="20"/>
        </w:rPr>
        <w:t>…………………….</w:t>
      </w:r>
    </w:p>
    <w:p w:rsidR="00E072D3" w:rsidRDefault="00E072D3">
      <w:pPr>
        <w:pStyle w:val="Standard"/>
        <w:ind w:left="5103"/>
        <w:jc w:val="both"/>
        <w:rPr>
          <w:color w:val="000000"/>
          <w:sz w:val="20"/>
          <w:szCs w:val="20"/>
        </w:rPr>
      </w:pPr>
      <w:r>
        <w:rPr>
          <w:color w:val="000000"/>
          <w:sz w:val="20"/>
          <w:szCs w:val="20"/>
        </w:rPr>
        <w:t>Bc. Jiří Svoboda, správce rozpočtu</w:t>
      </w:r>
    </w:p>
    <w:p w:rsidR="00E072D3" w:rsidRDefault="00E072D3">
      <w:pPr>
        <w:pStyle w:val="Standard"/>
        <w:jc w:val="both"/>
        <w:rPr>
          <w:rFonts w:cs="Lucida Sans"/>
          <w:color w:val="000000"/>
          <w:sz w:val="20"/>
          <w:szCs w:val="20"/>
        </w:rPr>
      </w:pPr>
    </w:p>
    <w:p w:rsidR="00E072D3" w:rsidRDefault="00E072D3">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E072D3" w:rsidRDefault="00E072D3">
      <w:pPr>
        <w:pStyle w:val="Standard"/>
        <w:tabs>
          <w:tab w:val="left" w:pos="5670"/>
        </w:tabs>
        <w:jc w:val="both"/>
        <w:rPr>
          <w:rFonts w:cs="Arial"/>
          <w:color w:val="000000"/>
          <w:sz w:val="20"/>
          <w:szCs w:val="20"/>
        </w:rPr>
      </w:pPr>
    </w:p>
    <w:p w:rsidR="00E072D3" w:rsidRDefault="00E072D3">
      <w:pPr>
        <w:pStyle w:val="Standard"/>
        <w:tabs>
          <w:tab w:val="left" w:pos="5670"/>
        </w:tabs>
        <w:jc w:val="both"/>
        <w:rPr>
          <w:rFonts w:cs="Arial"/>
          <w:color w:val="000000"/>
          <w:sz w:val="20"/>
          <w:szCs w:val="20"/>
        </w:rPr>
      </w:pPr>
    </w:p>
    <w:p w:rsidR="00E072D3" w:rsidRDefault="00E072D3">
      <w:pPr>
        <w:pStyle w:val="Standard"/>
        <w:tabs>
          <w:tab w:val="left" w:pos="5670"/>
        </w:tabs>
        <w:jc w:val="both"/>
        <w:rPr>
          <w:rFonts w:cs="Arial"/>
          <w:color w:val="000000"/>
          <w:sz w:val="20"/>
          <w:szCs w:val="20"/>
        </w:rPr>
      </w:pPr>
    </w:p>
    <w:p w:rsidR="00E072D3" w:rsidRDefault="00E072D3">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E072D3" w:rsidRDefault="00E072D3">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E072D3" w:rsidRDefault="00E072D3">
      <w:pPr>
        <w:pStyle w:val="Standard"/>
        <w:tabs>
          <w:tab w:val="left" w:pos="5103"/>
        </w:tabs>
        <w:jc w:val="both"/>
        <w:rPr>
          <w:rFonts w:cs="Arial"/>
          <w:color w:val="000000"/>
          <w:sz w:val="20"/>
          <w:szCs w:val="20"/>
        </w:rPr>
      </w:pPr>
    </w:p>
    <w:p w:rsidR="00E072D3" w:rsidRDefault="00E072D3">
      <w:pPr>
        <w:pStyle w:val="Standard"/>
        <w:tabs>
          <w:tab w:val="left" w:pos="5103"/>
        </w:tabs>
        <w:jc w:val="both"/>
        <w:rPr>
          <w:rFonts w:cs="Arial"/>
          <w:color w:val="000000"/>
          <w:sz w:val="20"/>
          <w:szCs w:val="20"/>
        </w:rPr>
      </w:pPr>
    </w:p>
    <w:p w:rsidR="00E072D3" w:rsidRDefault="00E072D3">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E072D3" w:rsidRDefault="00E072D3">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sectPr w:rsidR="00E072D3" w:rsidSect="008D0C8B">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8D0C8B"/>
    <w:rsid w:val="00097272"/>
    <w:rsid w:val="000C7BB8"/>
    <w:rsid w:val="004241F0"/>
    <w:rsid w:val="004A7CB4"/>
    <w:rsid w:val="0068463E"/>
    <w:rsid w:val="006F738E"/>
    <w:rsid w:val="00780034"/>
    <w:rsid w:val="00885370"/>
    <w:rsid w:val="008D0C8B"/>
    <w:rsid w:val="008E2DA6"/>
    <w:rsid w:val="00DA1379"/>
    <w:rsid w:val="00E072D3"/>
    <w:rsid w:val="00E733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8B"/>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8D0C8B"/>
    <w:rPr>
      <w:color w:val="000080"/>
      <w:u w:val="single"/>
    </w:rPr>
  </w:style>
  <w:style w:type="character" w:customStyle="1" w:styleId="ZhlavChar">
    <w:name w:val="Záhlaví Char"/>
    <w:basedOn w:val="DefaultParagraphFont"/>
    <w:uiPriority w:val="99"/>
    <w:rsid w:val="008D0C8B"/>
    <w:rPr>
      <w:rFonts w:ascii="Times New Roman" w:hAnsi="Times New Roman" w:cs="Times New Roman"/>
    </w:rPr>
  </w:style>
  <w:style w:type="character" w:customStyle="1" w:styleId="ZkladntextChar">
    <w:name w:val="Základní text Char"/>
    <w:basedOn w:val="DefaultParagraphFont"/>
    <w:uiPriority w:val="99"/>
    <w:rsid w:val="008D0C8B"/>
    <w:rPr>
      <w:rFonts w:ascii="CG Times (W1)" w:hAnsi="CG Times (W1)" w:cs="Times New Roman"/>
      <w:sz w:val="24"/>
      <w:szCs w:val="24"/>
    </w:rPr>
  </w:style>
  <w:style w:type="character" w:styleId="CommentReference">
    <w:name w:val="annotation reference"/>
    <w:basedOn w:val="DefaultParagraphFont"/>
    <w:uiPriority w:val="99"/>
    <w:rsid w:val="008D0C8B"/>
    <w:rPr>
      <w:rFonts w:cs="Times New Roman"/>
      <w:sz w:val="16"/>
    </w:rPr>
  </w:style>
  <w:style w:type="character" w:customStyle="1" w:styleId="TextkomenteChar">
    <w:name w:val="Text komentáře Char"/>
    <w:basedOn w:val="DefaultParagraphFont"/>
    <w:uiPriority w:val="99"/>
    <w:rsid w:val="008D0C8B"/>
    <w:rPr>
      <w:rFonts w:ascii="Times New Roman" w:hAnsi="Times New Roman" w:cs="Times New Roman"/>
      <w:sz w:val="24"/>
      <w:szCs w:val="24"/>
    </w:rPr>
  </w:style>
  <w:style w:type="character" w:customStyle="1" w:styleId="StandardChar">
    <w:name w:val="Standard Char"/>
    <w:basedOn w:val="DefaultParagraphFont"/>
    <w:uiPriority w:val="99"/>
    <w:rsid w:val="008D0C8B"/>
    <w:rPr>
      <w:rFonts w:cs="Times New Roman"/>
    </w:rPr>
  </w:style>
  <w:style w:type="character" w:customStyle="1" w:styleId="TextkomenteChar1">
    <w:name w:val="Text komentáře Char1"/>
    <w:basedOn w:val="StandardChar"/>
    <w:uiPriority w:val="99"/>
    <w:rsid w:val="008D0C8B"/>
    <w:rPr>
      <w:sz w:val="20"/>
      <w:szCs w:val="20"/>
    </w:rPr>
  </w:style>
  <w:style w:type="paragraph" w:customStyle="1" w:styleId="Nadpis">
    <w:name w:val="Nadpis"/>
    <w:basedOn w:val="Normal"/>
    <w:next w:val="BodyText"/>
    <w:uiPriority w:val="99"/>
    <w:rsid w:val="008D0C8B"/>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8D0C8B"/>
    <w:pPr>
      <w:spacing w:after="120"/>
    </w:pPr>
  </w:style>
  <w:style w:type="character" w:customStyle="1" w:styleId="BodyTextChar">
    <w:name w:val="Body Text Char"/>
    <w:basedOn w:val="DefaultParagraphFont"/>
    <w:link w:val="BodyText"/>
    <w:uiPriority w:val="99"/>
    <w:semiHidden/>
    <w:locked/>
    <w:rsid w:val="004A7CB4"/>
    <w:rPr>
      <w:rFonts w:cs="Mangal"/>
      <w:kern w:val="2"/>
      <w:sz w:val="21"/>
      <w:szCs w:val="21"/>
      <w:lang w:eastAsia="zh-CN" w:bidi="hi-IN"/>
    </w:rPr>
  </w:style>
  <w:style w:type="paragraph" w:styleId="List">
    <w:name w:val="List"/>
    <w:basedOn w:val="BodyText"/>
    <w:uiPriority w:val="99"/>
    <w:rsid w:val="008D0C8B"/>
  </w:style>
  <w:style w:type="paragraph" w:styleId="Caption">
    <w:name w:val="caption"/>
    <w:basedOn w:val="Normal"/>
    <w:uiPriority w:val="99"/>
    <w:qFormat/>
    <w:rsid w:val="008D0C8B"/>
    <w:pPr>
      <w:suppressLineNumbers/>
      <w:spacing w:before="120" w:after="120"/>
    </w:pPr>
    <w:rPr>
      <w:i/>
      <w:iCs/>
    </w:rPr>
  </w:style>
  <w:style w:type="paragraph" w:customStyle="1" w:styleId="Rejstk">
    <w:name w:val="Rejstřík"/>
    <w:basedOn w:val="Normal"/>
    <w:uiPriority w:val="99"/>
    <w:rsid w:val="008D0C8B"/>
    <w:pPr>
      <w:suppressLineNumbers/>
    </w:pPr>
  </w:style>
  <w:style w:type="paragraph" w:customStyle="1" w:styleId="Obsahtabulky">
    <w:name w:val="Obsah tabulky"/>
    <w:basedOn w:val="Normal"/>
    <w:uiPriority w:val="99"/>
    <w:rsid w:val="008D0C8B"/>
    <w:pPr>
      <w:suppressLineNumbers/>
    </w:pPr>
  </w:style>
  <w:style w:type="paragraph" w:customStyle="1" w:styleId="Obsahrmce">
    <w:name w:val="Obsah rámce"/>
    <w:basedOn w:val="Normal"/>
    <w:uiPriority w:val="99"/>
    <w:rsid w:val="008D0C8B"/>
  </w:style>
  <w:style w:type="paragraph" w:customStyle="1" w:styleId="Nadpistabulky">
    <w:name w:val="Nadpis tabulky"/>
    <w:basedOn w:val="Obsahtabulky"/>
    <w:uiPriority w:val="99"/>
    <w:rsid w:val="008D0C8B"/>
    <w:pPr>
      <w:jc w:val="center"/>
    </w:pPr>
    <w:rPr>
      <w:b/>
      <w:bCs/>
    </w:rPr>
  </w:style>
  <w:style w:type="paragraph" w:customStyle="1" w:styleId="TableNormal1">
    <w:name w:val="Table Normal1"/>
    <w:uiPriority w:val="99"/>
    <w:rsid w:val="008D0C8B"/>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8D0C8B"/>
    <w:rPr>
      <w:sz w:val="20"/>
      <w:szCs w:val="20"/>
    </w:rPr>
  </w:style>
  <w:style w:type="character" w:customStyle="1" w:styleId="CommentTextChar">
    <w:name w:val="Comment Text Char"/>
    <w:basedOn w:val="DefaultParagraphFont"/>
    <w:link w:val="CommentText"/>
    <w:uiPriority w:val="99"/>
    <w:semiHidden/>
    <w:locked/>
    <w:rsid w:val="004A7CB4"/>
    <w:rPr>
      <w:rFonts w:cs="Mangal"/>
      <w:kern w:val="2"/>
      <w:sz w:val="18"/>
      <w:szCs w:val="18"/>
      <w:lang w:eastAsia="zh-CN" w:bidi="hi-IN"/>
    </w:rPr>
  </w:style>
  <w:style w:type="paragraph" w:customStyle="1" w:styleId="Standard">
    <w:name w:val="Standard"/>
    <w:uiPriority w:val="99"/>
    <w:rsid w:val="008D0C8B"/>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8D0C8B"/>
    <w:pPr>
      <w:spacing w:after="120"/>
    </w:pPr>
  </w:style>
  <w:style w:type="paragraph" w:styleId="BalloonText">
    <w:name w:val="Balloon Text"/>
    <w:basedOn w:val="Normal"/>
    <w:link w:val="BalloonTextChar"/>
    <w:uiPriority w:val="99"/>
    <w:semiHidden/>
    <w:rsid w:val="007800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CB4"/>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1093</Words>
  <Characters>6455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2024-06-17T08:39:00Z</cp:lastPrinted>
  <dcterms:created xsi:type="dcterms:W3CDTF">2024-06-20T06:10:00Z</dcterms:created>
  <dcterms:modified xsi:type="dcterms:W3CDTF">2024-06-21T09:50:00Z</dcterms:modified>
</cp:coreProperties>
</file>