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27" w:rsidRPr="002C0027" w:rsidRDefault="002C0027" w:rsidP="002C0027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/>
          <w:sz w:val="24"/>
          <w:szCs w:val="24"/>
          <w:lang w:eastAsia="cs-CZ"/>
        </w:rPr>
        <w:t>SMLOUVA O DÍLO</w:t>
      </w:r>
    </w:p>
    <w:p w:rsidR="002C0027" w:rsidRPr="002C0027" w:rsidRDefault="002C0027" w:rsidP="002C0027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(dále jen „Smlouva“)</w:t>
      </w:r>
    </w:p>
    <w:p w:rsidR="002C0027" w:rsidRPr="002C0027" w:rsidRDefault="002C0027" w:rsidP="002C0027">
      <w:pPr>
        <w:spacing w:after="120" w:line="276" w:lineRule="auto"/>
        <w:jc w:val="center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i/>
          <w:sz w:val="24"/>
          <w:szCs w:val="24"/>
          <w:lang w:eastAsia="cs-CZ"/>
        </w:rPr>
        <w:t>Uzavřená ve smyslu ust. § 2586 a násl. a § 2358 a násl. zákona č. 89/2012 Sb., občanského zákoníku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Číslo smlouvy Objednatele: 3100 - 17/2017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Číslo smlouvy Zhotovitele:</w:t>
      </w:r>
      <w:r w:rsidR="00DD2457">
        <w:rPr>
          <w:rFonts w:ascii="Calibri" w:eastAsia="Times New Roman" w:hAnsi="Calibri" w:cs="Calibri"/>
          <w:sz w:val="24"/>
          <w:szCs w:val="24"/>
          <w:lang w:eastAsia="cs-CZ"/>
        </w:rPr>
        <w:t xml:space="preserve">   </w:t>
      </w:r>
      <w:r w:rsidR="00DD2457" w:rsidRPr="00D7383A">
        <w:rPr>
          <w:rFonts w:ascii="Calibri" w:eastAsia="Times New Roman" w:hAnsi="Calibri" w:cs="Calibri"/>
          <w:sz w:val="24"/>
          <w:szCs w:val="24"/>
          <w:lang w:eastAsia="cs-CZ"/>
        </w:rPr>
        <w:t>O918170013</w:t>
      </w:r>
      <w:r w:rsidR="00DD2457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sz w:val="24"/>
          <w:szCs w:val="24"/>
          <w:lang w:eastAsia="cs-CZ"/>
        </w:rPr>
        <w:t>SMLUVNÍ STRANY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/>
          <w:sz w:val="24"/>
          <w:szCs w:val="24"/>
          <w:lang w:eastAsia="cs-CZ"/>
        </w:rPr>
        <w:t>Objednatel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Český hydrometeorologický ústav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se sídlem: Na Šabatce 2050/17, 143 06 Praha 4 - Komořany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 xml:space="preserve">IČO: 00020699, 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br/>
        <w:t>DIČ: CZ00020699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proofErr w:type="spellStart"/>
      <w:r w:rsidR="00954BF1">
        <w:rPr>
          <w:rFonts w:ascii="Calibri" w:eastAsia="Times New Roman" w:hAnsi="Calibri" w:cs="Calibri"/>
          <w:sz w:val="24"/>
          <w:szCs w:val="24"/>
          <w:lang w:eastAsia="cs-CZ"/>
        </w:rPr>
        <w:t>xxxxxxxxxxxxxxxxxxxxxx</w:t>
      </w:r>
      <w:proofErr w:type="spellEnd"/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statutární orgán: Ing. Václav Dvořák, Ph.D. – ředitel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 xml:space="preserve">Kontaktní osoba ve věcech technických: </w:t>
      </w:r>
      <w:proofErr w:type="spellStart"/>
      <w:r w:rsidR="00954BF1">
        <w:rPr>
          <w:rFonts w:ascii="Calibri" w:eastAsia="Times New Roman" w:hAnsi="Calibri" w:cs="Calibri"/>
          <w:sz w:val="24"/>
          <w:szCs w:val="24"/>
          <w:lang w:eastAsia="cs-CZ"/>
        </w:rPr>
        <w:t>xxxxxxxxxxx</w:t>
      </w:r>
      <w:proofErr w:type="spellEnd"/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/>
          <w:sz w:val="24"/>
          <w:szCs w:val="24"/>
          <w:lang w:eastAsia="cs-CZ"/>
        </w:rPr>
        <w:t>Zhotovitel</w:t>
      </w:r>
    </w:p>
    <w:p w:rsidR="002C0027" w:rsidRPr="002C0027" w:rsidRDefault="00994944" w:rsidP="002C002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Povodí Labe, státní podnik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sídlo: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Víta Nejedlého 951/8, Slezské Předměstí, 500 03 Hradec Králové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statutární orgán:</w:t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 xml:space="preserve"> Ing. Marián Šebesta, generální ředitel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IČO: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70890005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DIČ: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CZ70890005</w:t>
      </w:r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ab/>
      </w:r>
      <w:proofErr w:type="spellStart"/>
      <w:r w:rsidR="00954BF1">
        <w:rPr>
          <w:rFonts w:ascii="Calibri" w:eastAsia="Times New Roman" w:hAnsi="Calibri" w:cs="Calibri"/>
          <w:sz w:val="24"/>
          <w:szCs w:val="24"/>
          <w:lang w:eastAsia="cs-CZ"/>
        </w:rPr>
        <w:t>xxxxxxxxxxxxxxxx</w:t>
      </w:r>
      <w:proofErr w:type="spellEnd"/>
    </w:p>
    <w:p w:rsidR="002C0027" w:rsidRP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Společnost je zapsaná v rejstříku vedeném u Krajského soudu v</w:t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 Hradci Králové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 xml:space="preserve">, oddíl: </w:t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A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 xml:space="preserve">, vložka </w:t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9473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br/>
        <w:t>Kontaktní osoba ve věcech technických:</w:t>
      </w: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>Ing. Jiří Medek</w:t>
      </w:r>
    </w:p>
    <w:p w:rsidR="002C0027" w:rsidRDefault="002C0027" w:rsidP="002C00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Tel.:</w:t>
      </w:r>
      <w:proofErr w:type="spellStart"/>
      <w:r w:rsidR="00954BF1">
        <w:rPr>
          <w:rFonts w:ascii="Calibri" w:eastAsia="Times New Roman" w:hAnsi="Calibri" w:cs="Calibri"/>
          <w:sz w:val="24"/>
          <w:szCs w:val="24"/>
          <w:lang w:eastAsia="cs-CZ"/>
        </w:rPr>
        <w:t>xxxxxxxxxxxxxx</w:t>
      </w:r>
      <w:proofErr w:type="spellEnd"/>
      <w:r w:rsidRPr="002C0027">
        <w:rPr>
          <w:rFonts w:ascii="Calibri" w:eastAsia="Times New Roman" w:hAnsi="Calibri" w:cs="Calibri"/>
          <w:sz w:val="24"/>
          <w:szCs w:val="24"/>
          <w:lang w:eastAsia="cs-CZ"/>
        </w:rPr>
        <w:t>, e-mail</w:t>
      </w:r>
      <w:r w:rsidR="00994944">
        <w:rPr>
          <w:rFonts w:ascii="Calibri" w:eastAsia="Times New Roman" w:hAnsi="Calibri" w:cs="Calibri"/>
          <w:sz w:val="24"/>
          <w:szCs w:val="24"/>
          <w:lang w:eastAsia="cs-CZ"/>
        </w:rPr>
        <w:t xml:space="preserve">: </w:t>
      </w:r>
      <w:proofErr w:type="spellStart"/>
      <w:r w:rsidR="00954BF1">
        <w:t>xxxxxxxxxxxx</w:t>
      </w:r>
      <w:proofErr w:type="spellEnd"/>
    </w:p>
    <w:p w:rsidR="00CB7127" w:rsidRPr="00994944" w:rsidRDefault="009A09B4" w:rsidP="00CB71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</w:t>
      </w:r>
      <w:r w:rsidR="00CB7127">
        <w:rPr>
          <w:rFonts w:ascii="Calibri" w:eastAsia="Times New Roman" w:hAnsi="Calibri" w:cs="Calibri"/>
          <w:sz w:val="24"/>
          <w:szCs w:val="24"/>
          <w:lang w:eastAsia="cs-CZ"/>
        </w:rPr>
        <w:t>astupující dle Smlouvy o společnosti jako vedoucí společník Společnosti Povodí Labe, státní podnik a Povodí Vltavy, státní podnik se sídlem Víta Nejedlého 951, 500 03 Hradec Králové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i/>
          <w:sz w:val="24"/>
          <w:szCs w:val="24"/>
          <w:lang w:eastAsia="cs-CZ"/>
        </w:rPr>
        <w:t>uzavírají tuto smlouvu o dílo (dále jen „smlouva“), která vzešla ze zadávacího řízení na veřejnou zakázku s názvem „Analýzy vzorků pevných matric v roce 2017“, ev. č. H1702.</w:t>
      </w:r>
      <w:r w:rsidRPr="002C0027">
        <w:rPr>
          <w:rFonts w:ascii="Calibri" w:eastAsia="Times New Roman" w:hAnsi="Calibri" w:cs="Calibri"/>
          <w:i/>
          <w:sz w:val="24"/>
          <w:szCs w:val="24"/>
          <w:lang w:eastAsia="cs-CZ"/>
        </w:rPr>
        <w:br w:type="page"/>
      </w:r>
    </w:p>
    <w:p w:rsidR="002C0027" w:rsidRPr="002C0027" w:rsidRDefault="002C0027" w:rsidP="002C002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lastRenderedPageBreak/>
        <w:t>ÚČEL A PŘEDMĚT SMLOUVY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Vzhledem k tomu, že:</w:t>
      </w:r>
    </w:p>
    <w:p w:rsidR="002C0027" w:rsidRPr="002C0027" w:rsidRDefault="002C0027" w:rsidP="002C002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tato Smlouva je uzavírána na základě výsledků otevřeného zadávacího řízení podle zákona č. 134/2016 Sb., o zadávání veřejných zakázkách, ve znění pozdějších předpisů, (dále jen ”ZZVZ“) k zadání veřejné zakázky s názvem „</w:t>
      </w:r>
      <w:r w:rsidRPr="002C0027">
        <w:rPr>
          <w:rFonts w:ascii="Calibri" w:eastAsia="Calibri" w:hAnsi="Calibri" w:cs="Calibri"/>
          <w:bCs/>
          <w:i/>
          <w:sz w:val="24"/>
          <w:szCs w:val="24"/>
          <w:lang w:eastAsia="cs-CZ"/>
        </w:rPr>
        <w:t>Analýzy vzorků pevných matric v roce 2017</w:t>
      </w: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“, ev. č. Objednatele H1702,</w:t>
      </w:r>
    </w:p>
    <w:p w:rsidR="002C0027" w:rsidRPr="002C0027" w:rsidRDefault="002C0027" w:rsidP="002C002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v rámci předmětné veřejné zakázky byla vyhodnocena jako nejvhodnější nabídka Zhotovitele,</w:t>
      </w:r>
    </w:p>
    <w:p w:rsidR="002C0027" w:rsidRPr="002C0027" w:rsidRDefault="002C0027" w:rsidP="002C002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Zhotovitel tímto výslovně potvrzuje, že se v plném rozsahu seznámil s rozsahem a povahou služby týkající se předmětu výše uvedené veřejné zakázky, že jsou mu známy veškeré technické, kvalitativní a jiné podmínky a že disponuje takovými kapacitami a odbornými znalostmi, které jsou k plnění nezbytné,</w:t>
      </w:r>
    </w:p>
    <w:p w:rsidR="002C0027" w:rsidRPr="002C0027" w:rsidRDefault="002C0027" w:rsidP="002C002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Zhotovitel tímto výslovně potvrzuje, že prověřil veškeré podklady a pokyny Objednatele, které obdržel do dne uzavření této Smlouvy i pokyny, které jsou obsaženy v zadávacích podmínkách, které Objednatel stanovil pro zadání Smlouvy, že je shledal vhodnými, že sjednaná cena a způsob plnění Smlouvy obsahuje a zohledňuje všechny výše uvedené podmínky a okolnosti,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uzavírají smluvní strany tuto Smlouvu o dílo (dále jen „Smlouva“).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VYMEZENÍ PŘEDMĚTU PLNĚNÍ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Na základě této Smlouvy se Zhotovitel zavazuje provést na svůj náklad a nebezpečí pro Objednatele následující dílo, které zahrnuje: provádění analýz pevných matric ze vzorků objednatele za podmínek a v rozsahu, který jsou stanovené v této smlouvě a v Příloze č. 1, která je nedílnou součástí této Smlouvy.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Objednatel se za provedení díla zavazuje uhradit stanovenou cenu, pokud předmět díla bude ze strany zhotovitele řádně a včas provedené.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3. MÍSTO A DOBA PLNĚNÍ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3.1. Místo plnění: Český hydrometeorologický ústav, odbor jakosti vod, Na Šabatce 17, 143 06 Praha 4 Komořany.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3.2. Výsledky analýz v předepsaném formátu a v protokolární formě budou předány objednateli souhrnně do 10. 12. 2017. Součástí předaného díla bude předávací protokol.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0643A9" w:rsidP="000643A9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cs-CZ"/>
        </w:rPr>
        <w:t xml:space="preserve">4. </w:t>
      </w:r>
      <w:bookmarkStart w:id="0" w:name="_GoBack"/>
      <w:bookmarkEnd w:id="0"/>
      <w:r w:rsidR="002C0027"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ZPŮSOB A FORMA PŘEDÁNÍ VÝSLEDKŮ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4.1. 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  <w:t xml:space="preserve">Výsledky analýz objednateli budou v předepsaném formátu, který je ke stažení </w:t>
      </w:r>
      <w:proofErr w:type="gramStart"/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na   webových</w:t>
      </w:r>
      <w:proofErr w:type="gramEnd"/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stránkách na adrese </w:t>
      </w:r>
      <w:proofErr w:type="spellStart"/>
      <w:r w:rsidR="00954BF1" w:rsidRPr="00954BF1">
        <w:rPr>
          <w:rFonts w:ascii="Calibri" w:eastAsia="Times New Roman" w:hAnsi="Calibri" w:cs="Calibri"/>
          <w:bCs/>
          <w:sz w:val="24"/>
          <w:szCs w:val="24"/>
          <w:u w:val="single"/>
          <w:lang w:eastAsia="cs-CZ"/>
        </w:rPr>
        <w:t>xxxxxx</w:t>
      </w:r>
      <w:proofErr w:type="spellEnd"/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tj.</w:t>
      </w:r>
    </w:p>
    <w:p w:rsidR="002C0027" w:rsidRPr="002C0027" w:rsidRDefault="002C0027" w:rsidP="002C0027">
      <w:pPr>
        <w:spacing w:after="120" w:line="276" w:lineRule="auto"/>
        <w:ind w:left="360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2C0027">
        <w:rPr>
          <w:rFonts w:ascii="Calibri" w:eastAsia="Times New Roman" w:hAnsi="Calibri" w:cs="Times New Roman"/>
          <w:color w:val="000000"/>
          <w:sz w:val="24"/>
        </w:rPr>
        <w:t>Chemické analýzy POV ze vzorků ČHMÚ 2016 verze POV2016. Předpis pro analýzu vzorků pevných matric POV, jejichž popis je uložen v databázi odběrových protokolů ČHMÚ.</w:t>
      </w:r>
    </w:p>
    <w:p w:rsidR="002C0027" w:rsidRDefault="00944AFB" w:rsidP="00944AF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4.2 </w:t>
      </w:r>
      <w:r w:rsidR="002C0027"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Výsledky budou předány na dohodnuté e-mailové adresy, kterými jsou: </w:t>
      </w:r>
    </w:p>
    <w:p w:rsidR="00954BF1" w:rsidRDefault="00944AFB" w:rsidP="00954BF1">
      <w:pPr>
        <w:spacing w:after="200" w:line="276" w:lineRule="auto"/>
        <w:ind w:left="212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  <w:lang w:eastAsia="cs-CZ"/>
        </w:rPr>
        <w:t>xxx</w:t>
      </w:r>
      <w:proofErr w:type="spellEnd"/>
    </w:p>
    <w:p w:rsidR="00944AFB" w:rsidRDefault="00944AFB" w:rsidP="00954BF1">
      <w:pPr>
        <w:spacing w:after="200" w:line="276" w:lineRule="auto"/>
        <w:ind w:left="212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  <w:lang w:eastAsia="cs-CZ"/>
        </w:rPr>
        <w:t>xxx</w:t>
      </w:r>
      <w:proofErr w:type="spellEnd"/>
    </w:p>
    <w:p w:rsidR="00944AFB" w:rsidRPr="002C0027" w:rsidRDefault="00944AFB" w:rsidP="00954BF1">
      <w:pPr>
        <w:spacing w:after="200" w:line="276" w:lineRule="auto"/>
        <w:ind w:left="212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  <w:lang w:eastAsia="cs-CZ"/>
        </w:rPr>
        <w:t>xxx</w:t>
      </w:r>
      <w:proofErr w:type="spellEnd"/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Default="00944AFB" w:rsidP="00944AF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4.3 </w:t>
      </w:r>
      <w:r w:rsidR="002C0027"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Objednatel požaduje vrátit řádně označené lyofilizované zbytky vzorků ze všech předaných matric, které nebyly využity k analýzám. </w:t>
      </w:r>
    </w:p>
    <w:p w:rsidR="00944AFB" w:rsidRPr="002C0027" w:rsidRDefault="00944AFB" w:rsidP="00944AF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944AFB" w:rsidP="00944AF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4.4. </w:t>
      </w:r>
      <w:r w:rsidR="002C0027"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 zodpovídá za bezchybnost a správnost předávaných výsledků analýz. 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CENA A ZPŮSOB PLACENÍ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ind w:hanging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Cena je určena na základě nabídky na základě veřejné zakázky.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ind w:hanging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Při výkonu této činnosti není ČHMÚ osobou povinnou k dani podle § 5 odst. 3, zákona č. 235/2004 Sb., o dani z přidané hodnoty.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ind w:hanging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Objednatel nepřipouští překročení nabídkové ceny vyjma případu změny právních předpisů, například změny sazby DPH.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CENA A PLATEBNÍ PODMÍNKY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6.1.   Cena díla: v souladu s platnými právními předpisy se smluvní strany dohodly na smluvní ceně za provedené dodávky dle této Smlouvy za celou dobu plnění dle čl. 6. této Smlouvy: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br/>
        <w:t xml:space="preserve">  </w:t>
      </w:r>
      <w:r w:rsidR="00F72391">
        <w:rPr>
          <w:rFonts w:ascii="Calibri" w:eastAsia="Times New Roman" w:hAnsi="Calibri" w:cs="Calibri"/>
          <w:bCs/>
          <w:sz w:val="24"/>
          <w:szCs w:val="24"/>
          <w:lang w:eastAsia="cs-CZ"/>
        </w:rPr>
        <w:t>6 142 605,0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Kč,- bez DPH, </w:t>
      </w:r>
      <w:r w:rsidR="00D06A0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1 289 947,1 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Kč s DPH a celkem </w:t>
      </w:r>
      <w:r w:rsidR="00D06A00">
        <w:rPr>
          <w:rFonts w:ascii="Calibri" w:eastAsia="Times New Roman" w:hAnsi="Calibri" w:cs="Calibri"/>
          <w:bCs/>
          <w:sz w:val="24"/>
          <w:szCs w:val="24"/>
          <w:lang w:eastAsia="cs-CZ"/>
        </w:rPr>
        <w:t>7 432 552,1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Kč včetně DPH. Tato částka odpovídá nabídkové ceně vítězného účastníka zadávacího řízení výše uvedené veřejné zakázky.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6.1.1. Objednatel nepřipouští překročení či jinou úpravu ceny vyjma změny právních předpisů, například změny sazby DPH. Výše sazby DPH a celková cena včetně DPH sjednaná v této Smlouvě bude upravena v případě změny sazby DPH u zdanitelného plnění nebo přijaté úplaty v souladu s aktuální změnou zákona o dani z přidané hodnoty v platném znění.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br/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6.1.2. Při výkonu této činnosti není ČHMÚ osobou povinnou k dani podle § 5 odst. 3, zákona č. 235/2004 Sb., o dani z přidané hodnoty.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br/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lastRenderedPageBreak/>
        <w:t xml:space="preserve">6.2. Platební podmínky: 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6.2.1. Smluvní strany se dohodly na bezhotovostním platebním styku (úhradě faktur). Fakturace bude prováděna Zhotovitelem a zasílána na uvedenou adresu Objednatele v členění cena v Kč bez DPH, DPH a cena s DPH.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6.2.2. Fakturace proběhne po předání díla (podepsání Protokolu o předání d</w:t>
      </w:r>
      <w:r w:rsidR="00E86E69">
        <w:rPr>
          <w:rFonts w:ascii="Calibri" w:eastAsia="Times New Roman" w:hAnsi="Calibri" w:cs="Calibri"/>
          <w:bCs/>
          <w:sz w:val="24"/>
          <w:szCs w:val="24"/>
          <w:lang w:eastAsia="cs-CZ"/>
        </w:rPr>
        <w:t>at zadavateli</w:t>
      </w:r>
      <w:r w:rsidR="00D7383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E86E69">
        <w:rPr>
          <w:rFonts w:ascii="Calibri" w:eastAsia="Times New Roman" w:hAnsi="Calibri" w:cs="Calibri"/>
          <w:bCs/>
          <w:sz w:val="24"/>
          <w:szCs w:val="24"/>
          <w:lang w:eastAsia="cs-CZ"/>
        </w:rPr>
        <w:t>–</w:t>
      </w:r>
      <w:r w:rsidR="00D7383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E86E69">
        <w:rPr>
          <w:rFonts w:ascii="Calibri" w:eastAsia="Times New Roman" w:hAnsi="Calibri" w:cs="Calibri"/>
          <w:bCs/>
          <w:sz w:val="24"/>
          <w:szCs w:val="24"/>
          <w:lang w:eastAsia="cs-CZ"/>
        </w:rPr>
        <w:t>viz Příloha č. 2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této smlouvy)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6.2.3. Splatnost faktur je 30 dní od prokazatelného doručení zadavateli. Ve faktuře musí být vždy uvedeny počty vzorků a zvlášť uvedena cena za analýzy a cena za odběry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6.2.4. Upozornění - poslední fakturu za plnění zakázky v roce 2017 je možné vystavit s datem nejpozději 10. 12. 2017.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6.2.5. Faktura bude obsahovat náležitosti daňového a účetního dokladu podle zákona č. 563/1991 Sb., o účetnictví, ve znění pozdějších předpisů, a zákona č. 235/2004 Sb., o dani z přidané hodnoty, ve znění pozdějších předpisů (jedná se především o označení faktury a její číslo, obchodní firmu/název, sídlo a IČO Zhotovitele, předmět Smlouvy, bankovní spojení, fakturovanou částku bez/včetně DPH) a bude mít náležitosti obchodní listiny dle § 435 Občanského zákoníku. 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SMLUVNÍ POKUTY, ODSTOUPENÍ OD SMLOUVY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u w:val="single"/>
          <w:lang w:eastAsia="cs-CZ"/>
        </w:rPr>
        <w:t>7.1. Za závažné porušení smlouvy se považuje</w:t>
      </w: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: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a) neprovedení rozborů vzorků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b) prokazatelně nekvalitní provedení laboratorních rozborů.</w:t>
      </w:r>
    </w:p>
    <w:p w:rsidR="002C0027" w:rsidRPr="002C0027" w:rsidRDefault="002C0027" w:rsidP="002C0027">
      <w:pPr>
        <w:spacing w:after="200" w:line="276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Při zjištění takových nedostatků si objednatel vyhrazuje rovněž právo okamžitě od smlouvy odstoupit. Zhotovitel se zavazuje v tom případě vrátit fakturovanou a objednatelem zaplacenou částku.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u w:val="single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u w:val="single"/>
          <w:lang w:eastAsia="cs-CZ"/>
        </w:rPr>
        <w:t>7.2. Za další významné porušení se považuje: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u w:val="single"/>
          <w:lang w:eastAsia="cs-CZ"/>
        </w:rPr>
      </w:pP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a) nedodržení rozsahu prací uvedených v příloze č. 1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b) nedodržení laboratorních postupů, nebo provádění rozborů v jiné než akreditované laboratoři uvedené v nabídkové dokumentaci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c) nedodržení předepsaného formátu předávání výsledků analýz</w:t>
      </w: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d) neúplnost předaného díla</w:t>
      </w:r>
    </w:p>
    <w:p w:rsidR="002C0027" w:rsidRPr="002C0027" w:rsidRDefault="002C0027" w:rsidP="002C0027">
      <w:pPr>
        <w:spacing w:after="200" w:line="276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Při porušení dalších významných článků této smlouvy zaplatí zhotovitel objednateli pokutu ve výši 0,10% z ceny prací. </w:t>
      </w:r>
    </w:p>
    <w:p w:rsidR="002C0027" w:rsidRPr="002C0027" w:rsidRDefault="002C0027" w:rsidP="002C0027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lastRenderedPageBreak/>
        <w:t xml:space="preserve">7.3. Při nedodržení termínu předání prací podle článku 3 této Smlouvy činí smluvní pokuta </w:t>
      </w:r>
      <w:r w:rsidRPr="002C0027">
        <w:rPr>
          <w:rFonts w:ascii="Calibri" w:eastAsia="Calibri" w:hAnsi="Calibri" w:cs="Times New Roman"/>
          <w:sz w:val="24"/>
          <w:szCs w:val="24"/>
          <w:lang w:eastAsia="cs-CZ"/>
        </w:rPr>
        <w:t xml:space="preserve">0,2% z ceny díla podle čl. 6 této smlouvy za každý den prodlení. </w:t>
      </w:r>
    </w:p>
    <w:p w:rsidR="002C0027" w:rsidRPr="002C0027" w:rsidRDefault="002C0027" w:rsidP="002C0027">
      <w:pPr>
        <w:spacing w:after="200" w:line="276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200" w:line="276" w:lineRule="auto"/>
        <w:contextualSpacing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7.4. Při nedodržení termínu splatnosti fakturované ceny za provedené dílo zaplatí objednatel zhotoviteli úrok z prodlení ve výši 0,05 % z nezaplacené částky za každý den prodlení.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ZVLÁŠTNÍ UJEDNÁNÍ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 bude při provádění rozborů respektovat platné laboratorní postupy a bude provádět kontrolu správnosti produkovaných výsledků.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 se zavazuje, že výsledky analýz nebude využívat komerčně či je předávat třetím osobám.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Výhradním vlastníkem výsledků je objednatel, laboratoř archivuje záznamy o rozborech jako interní doklad.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Zhotovitel může výsledky analýz využívat pro plnění vlastních činností pouze s výslovným písemným souhlasem objednatele, o který je nutno požádat předem.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Při zjištění, že zhotovitel porušil ustanovení tohoto článku, je povinen vrátit zhotovitel objednateli částku odpovídající plné ceně neoprávněně předaných dat, tj. příslušnou část nákladů podle článku 6.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 respektuje možné změny v četnosti a parametrech sledovaných ukazatelů. V takovém případě bude úměrně upravena cena zakázky v cenové relaci odpovídající nabídce.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V případě úplného zrušení zakázky má zhotovitel právo na úhradu do té doby účelně vynaložených nákladů.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Zhotovitel bezvýhradně souhlasí se zveřejněním plného znění smlouvy v souladu s příslušnými právními předpisy. Zveřejnění obsahu smlouvy nemůže být považováno za porušení povinnosti mlčenlivosti.</w:t>
      </w:r>
    </w:p>
    <w:p w:rsidR="002C0027" w:rsidRPr="002C0027" w:rsidRDefault="002C0027" w:rsidP="002C002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Objednatel je oprávněn odstoupit od smlouvy, jestliže zjistí, že zhotovitel nabízel, dával, 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přijímal nebo zprostředkovával nějaké hodnoty s cílem ovlivnit chování nebo jednání kohokoliv, ať již státního úředníka nebo někoho jiného, přímo nebo nepřímo, v zadávacím řízení nebo při provádění smlouvy; nebo zkresloval skutečnosti za účelem ovlivnění zadávacího řízení nebo provádění smlouvy ke škodě objednatele, včetně užití podvodných praktik k potlačení a snížení výhod volné a otevřené soutěže.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8.10 V případě zjištění neetických praktik zhotovitele (nabízení, poskytnutí, přijímání nebo zprostředkování nějakých hodnot nebo výhod s cílem ovlivnit chování nebo jednání kohokoliv přímo nebo nepřímo v zadávacím řízení) či rozporu čestného prohlášení zhotovitele a skutečností ověřených objednatelem na základě spolehlivých informací, případně i na základě využití požádání zhotovitele o písemné vysvětlení nebo po přizvání </w:t>
      </w: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lastRenderedPageBreak/>
        <w:t xml:space="preserve">zhotovitele pro ústní vysvětlení, vyloučí objednatel takového zhotovitele bezodkladně ze zadávacího řízení. 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9.11. Při předkládání nabídky musí zhotovitel předložit čestné prohlášení o neexistenci střetu zájmů a v něm prohlásit, že není v zadávacím řízení ovlivněn přímo ani nepřímo střetem zájmů ve vztahu k objednateli, ani k subjektům podílejícím se na přípravě tohoto zadávacího řízení, jakož i že nemá žádné zvláštní spojení s těmito osobami (např. majetkové, personální).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/>
          <w:bCs/>
          <w:sz w:val="24"/>
          <w:szCs w:val="24"/>
          <w:lang w:eastAsia="cs-CZ"/>
        </w:rPr>
        <w:t>ZÁVĚREČNÁ USTANOVENÍ</w:t>
      </w:r>
    </w:p>
    <w:p w:rsidR="002C0027" w:rsidRPr="002C0027" w:rsidRDefault="002C0027" w:rsidP="002C0027">
      <w:pPr>
        <w:spacing w:after="120" w:line="276" w:lineRule="auto"/>
        <w:ind w:left="360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Tato Smlouva a práva a povinnosti z ní vyplývající se řídí českým právem. Práva a povinnosti Smluvních stran, pokud nejsou upraveny touto Smlouvou, se řídí Občanským zákoníkem a předpisy souvisejícími. </w:t>
      </w:r>
    </w:p>
    <w:p w:rsidR="002C0027" w:rsidRPr="002C0027" w:rsidRDefault="002C0027" w:rsidP="002C0027">
      <w:pPr>
        <w:numPr>
          <w:ilvl w:val="1"/>
          <w:numId w:val="5"/>
        </w:numPr>
        <w:spacing w:after="120" w:line="276" w:lineRule="auto"/>
        <w:jc w:val="both"/>
        <w:rPr>
          <w:rFonts w:ascii="Calibri" w:eastAsia="Times New Roman" w:hAnsi="Calibri" w:cs="Times New Roman"/>
          <w:color w:val="000000"/>
          <w:sz w:val="24"/>
          <w:lang w:eastAsia="cs-CZ"/>
        </w:rPr>
      </w:pPr>
      <w:r w:rsidRPr="002C0027">
        <w:rPr>
          <w:rFonts w:ascii="Calibri" w:eastAsia="Times New Roman" w:hAnsi="Calibri" w:cs="Times New Roman"/>
          <w:color w:val="000000"/>
          <w:sz w:val="24"/>
          <w:lang w:eastAsia="cs-CZ"/>
        </w:rPr>
        <w:t>Platnost a účinnost Smlouvy nastává podpisem smluvních stran.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Jazyk smlouvy: český jazyk.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Veškeré případné spory vzniklé mezi Smluvními stranami na základě nebo v souvislosti s touto Smlouvou budou primárně řešeny jednáním Smluvních stran. V případě, že tyto spory nebudou v přiměřené době vyřešeny, budou k jejich projednání a rozhodnutí příslušné soudy České republiky.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Zhotovitel se zavazuje k součinnosti při výkonu finanční kontroly dle § 2e) zákona č. 320/2001 Sb., o finanční kontrole, ve znění pozdějších předpisů. Zhotovitel se dále zavazuje umožnit všem oprávněným subjektům provést kontrolu dokladů souvisejících s plněním Veřejné zakázky, a to po dobu určenou k jejich archivaci v souladu s příslušnými právními předpisy.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Zhotovitel, souhlasí s tím, aby Objednatel po dobu trvání této Smlouvy zpracovával jeho osobní údaje uvedené v této Smlouvě a údaje o této Smlouvě pro účely archivace, či případné kontrolní činnosti nebo pro účely vyplývající z právních předpisů.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Tato Smlouva může být měněna nebo doplňována pouze formou písemných vzestupně číslovaných dodatků podepsaných Objednatelem a Zhotovitelem. Ke změnám či doplnění neprovedeným písemnou formou se nepřihlíží.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V případě, že některé ustanovení této Smlouvy je nebo se stane v budoucnu neplatným, neúčinným či nevymahatelným nebo bude-li takovým shledáno příslušným orgánem, zůstávají ostatní ustanovení této Smlouvy v platnosti a účinnosti, pokud z povahy takového ustanovení nebo z jeho obsahu anebo z okolností, za nichž bylo uzavřeno, nevyplývá, že jej nelze oddělit od ostatního obsahu této Smlouvy. Objednatel i Zhotovitel se zavazují bezodkladně nahradit neplatné, neúčinné nebo nevymahatelné ustanovení této Smlouvy ustanovením jiným, které svým obsahem a smyslem odpovídá nejlépe ustanovení původnímu a této Smlouvě jako celku.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lastRenderedPageBreak/>
        <w:t xml:space="preserve">Objednatel je povinen nejpozději do 30 dnů po uzavření smlouvy zveřejnit na svém profilu zadavatele, respektive v registru smluv text uzavřené smlouvy s vybraným dodavatelem, a to včetně jejích případných změn a dodatků.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1 a § 1766 Občanského zákoníku na svůj smluvní vztah založený touto Smlouvou.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Tato Smlouva je sepsána ve 4 stejnopisech s platností originálu, z nichž každá ze smluvních stran obdrží po dvou vyhotovení. </w:t>
      </w:r>
    </w:p>
    <w:p w:rsidR="002C0027" w:rsidRP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>Nedílnou součástí této Smlouvy je její příloha:</w:t>
      </w:r>
    </w:p>
    <w:p w:rsidR="002C0027" w:rsidRPr="002C0027" w:rsidRDefault="002C0027" w:rsidP="002C0027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Times New Roman" w:hAnsi="Calibri" w:cs="Calibri"/>
          <w:bCs/>
          <w:sz w:val="24"/>
          <w:szCs w:val="24"/>
          <w:lang w:eastAsia="cs-CZ"/>
        </w:rPr>
        <w:t>Příloha č. 1 Rozsah a četnost analýz</w:t>
      </w:r>
    </w:p>
    <w:p w:rsidR="002C0027" w:rsidRDefault="002C0027" w:rsidP="002C0027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  <w:r w:rsidRPr="002C0027">
        <w:rPr>
          <w:rFonts w:ascii="Calibri" w:eastAsia="Calibri" w:hAnsi="Calibri" w:cs="Calibri"/>
          <w:bCs/>
          <w:sz w:val="24"/>
          <w:szCs w:val="24"/>
          <w:lang w:eastAsia="cs-CZ"/>
        </w:rPr>
        <w:t xml:space="preserve">Zhotovitel a Objednatel prohlašují, že si Smlouvu přečetli, s jejím obsahem jsou srozuměni a na důkaz toho připojují své podpisy. </w:t>
      </w:r>
    </w:p>
    <w:p w:rsidR="009755AD" w:rsidRPr="002C0027" w:rsidRDefault="009755AD" w:rsidP="009755AD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63"/>
        <w:gridCol w:w="4563"/>
      </w:tblGrid>
      <w:tr w:rsidR="002C0027" w:rsidRPr="002C0027" w:rsidTr="0012467B">
        <w:trPr>
          <w:trHeight w:val="2027"/>
        </w:trPr>
        <w:tc>
          <w:tcPr>
            <w:tcW w:w="4563" w:type="dxa"/>
          </w:tcPr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 Zhotovitele:</w:t>
            </w: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</w:t>
            </w:r>
            <w:r w:rsidR="00132318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Hradci Králové</w:t>
            </w: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dne</w:t>
            </w:r>
            <w:r w:rsidR="00132318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:rsidR="002C0027" w:rsidRPr="002C0027" w:rsidRDefault="00132318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 Povodí Labe, státní podnik</w:t>
            </w:r>
          </w:p>
          <w:p w:rsid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9755AD" w:rsidRPr="002C0027" w:rsidRDefault="009755AD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9755AD" w:rsidRDefault="009755AD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___________________</w:t>
            </w:r>
          </w:p>
          <w:p w:rsidR="002C0027" w:rsidRPr="002C0027" w:rsidRDefault="009755AD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Marián Šebesta, generální ředitel</w:t>
            </w:r>
          </w:p>
        </w:tc>
        <w:tc>
          <w:tcPr>
            <w:tcW w:w="4563" w:type="dxa"/>
          </w:tcPr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 Objednatele:</w:t>
            </w: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 Praze, dne………………………..</w:t>
            </w: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 Český hydrometeorologický ústav</w:t>
            </w:r>
          </w:p>
          <w:p w:rsid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9755AD" w:rsidRDefault="009755AD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9755AD" w:rsidRPr="002C0027" w:rsidRDefault="009755AD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_______________________________</w:t>
            </w: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2C00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Václav Dvořák, Ph.D., ředitel ústavu</w:t>
            </w:r>
          </w:p>
          <w:p w:rsidR="002C0027" w:rsidRPr="002C0027" w:rsidRDefault="002C0027" w:rsidP="002C0027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2C0027" w:rsidRPr="002C0027" w:rsidRDefault="002C0027" w:rsidP="002C0027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C0027" w:rsidRPr="002C0027" w:rsidRDefault="002C0027" w:rsidP="002C0027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EF7958" w:rsidRDefault="00EF7958"/>
    <w:p w:rsidR="00825A92" w:rsidRDefault="00825A92"/>
    <w:p w:rsidR="00825A92" w:rsidRDefault="00825A92"/>
    <w:p w:rsidR="00825A92" w:rsidRDefault="00825A92"/>
    <w:p w:rsidR="00825A92" w:rsidRDefault="00825A92"/>
    <w:p w:rsidR="00825A92" w:rsidRDefault="00825A92"/>
    <w:p w:rsidR="00825A92" w:rsidRDefault="00825A92"/>
    <w:p w:rsidR="00825A92" w:rsidRDefault="00825A92"/>
    <w:p w:rsidR="00825A92" w:rsidRDefault="00825A92"/>
    <w:p w:rsidR="00825A92" w:rsidRDefault="00825A92"/>
    <w:p w:rsidR="00825A92" w:rsidRPr="00825A92" w:rsidRDefault="00825A92" w:rsidP="00825A9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A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Příloha 2</w:t>
      </w: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25A9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Protokol o předání dat objednateli (ČHMÚ)  </w:t>
      </w:r>
      <w:r w:rsidRPr="00825A92">
        <w:rPr>
          <w:rFonts w:ascii="Arial" w:eastAsia="Times New Roman" w:hAnsi="Arial" w:cs="Arial"/>
          <w:szCs w:val="24"/>
          <w:lang w:eastAsia="cs-CZ"/>
        </w:rPr>
        <w:t xml:space="preserve">–  </w:t>
      </w:r>
      <w:r w:rsidRPr="00825A92">
        <w:rPr>
          <w:rFonts w:ascii="Arial" w:eastAsia="Times New Roman" w:hAnsi="Arial" w:cs="Arial"/>
          <w:sz w:val="24"/>
          <w:szCs w:val="24"/>
          <w:lang w:eastAsia="cs-CZ"/>
        </w:rPr>
        <w:t>veřejná zakázka H1702:</w:t>
      </w: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Calibri"/>
          <w:b/>
          <w:sz w:val="26"/>
          <w:szCs w:val="26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Calibri"/>
          <w:b/>
          <w:sz w:val="26"/>
          <w:szCs w:val="26"/>
          <w:lang w:eastAsia="cs-CZ"/>
        </w:rPr>
        <w:t>„Analýzy vzorků pevných matric v roce 2017“</w:t>
      </w: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Zhotovitel:</w:t>
      </w:r>
      <w:r w:rsidRPr="00825A9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25A92" w:rsidRPr="00825A92" w:rsidRDefault="00825A92" w:rsidP="00825A92">
      <w:pPr>
        <w:tabs>
          <w:tab w:val="left" w:leader="dot" w:pos="4536"/>
          <w:tab w:val="left" w:leader="dot" w:pos="5040"/>
          <w:tab w:val="left" w:leader="dot" w:pos="510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  <w:tab w:val="left" w:leader="dot" w:pos="5040"/>
          <w:tab w:val="left" w:leader="dot" w:pos="510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V rámci smlouvy č. 3100 - 17/2017</w:t>
      </w:r>
    </w:p>
    <w:p w:rsidR="00825A92" w:rsidRPr="00825A92" w:rsidRDefault="00825A92" w:rsidP="00825A92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Předal:</w:t>
      </w:r>
    </w:p>
    <w:p w:rsidR="00825A92" w:rsidRPr="00825A92" w:rsidRDefault="00825A92" w:rsidP="00825A92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numPr>
          <w:ilvl w:val="0"/>
          <w:numId w:val="6"/>
        </w:numPr>
        <w:tabs>
          <w:tab w:val="left" w:pos="720"/>
          <w:tab w:val="num" w:pos="900"/>
        </w:tabs>
        <w:spacing w:after="0" w:line="240" w:lineRule="auto"/>
        <w:ind w:hanging="720"/>
        <w:rPr>
          <w:rFonts w:ascii="Arial" w:eastAsia="Times New Roman" w:hAnsi="Arial" w:cs="Arial"/>
          <w:lang w:eastAsia="cs-CZ"/>
        </w:rPr>
      </w:pPr>
      <w:r w:rsidRPr="00825A92">
        <w:rPr>
          <w:rFonts w:ascii="Arial" w:eastAsia="Times New Roman" w:hAnsi="Arial" w:cs="Arial"/>
          <w:lang w:eastAsia="cs-CZ"/>
        </w:rPr>
        <w:t>CD nosič</w:t>
      </w:r>
    </w:p>
    <w:p w:rsidR="00825A92" w:rsidRPr="00825A92" w:rsidRDefault="00825A92" w:rsidP="00825A92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:rsidR="00825A92" w:rsidRPr="00825A92" w:rsidRDefault="00825A92" w:rsidP="00825A92">
      <w:pPr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 xml:space="preserve">s výsledky analýz ve formátu XML </w:t>
      </w:r>
    </w:p>
    <w:p w:rsidR="00825A92" w:rsidRPr="00825A92" w:rsidRDefault="00825A92" w:rsidP="00825A92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protokoly chemických analýz ve formátu pdf  (elektonicky)</w:t>
      </w:r>
    </w:p>
    <w:p w:rsidR="00825A92" w:rsidRPr="00825A92" w:rsidRDefault="00825A92" w:rsidP="00825A92">
      <w:pP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  <w:tab w:val="left" w:pos="4500"/>
          <w:tab w:val="left" w:leader="dot" w:pos="90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Datum:</w:t>
      </w:r>
      <w:r w:rsidRPr="00825A9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25A92">
        <w:rPr>
          <w:rFonts w:ascii="Arial" w:eastAsia="Times New Roman" w:hAnsi="Arial" w:cs="Arial"/>
          <w:sz w:val="24"/>
          <w:szCs w:val="24"/>
          <w:lang w:eastAsia="cs-CZ"/>
        </w:rPr>
        <w:tab/>
        <w:t>Předal:</w:t>
      </w:r>
      <w:r w:rsidRPr="00825A92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5A92" w:rsidRPr="00825A92" w:rsidRDefault="00825A92" w:rsidP="00825A92">
      <w:pPr>
        <w:tabs>
          <w:tab w:val="left" w:leader="dot" w:pos="396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25A92">
        <w:rPr>
          <w:rFonts w:ascii="Arial" w:eastAsia="Times New Roman" w:hAnsi="Arial" w:cs="Arial"/>
          <w:sz w:val="24"/>
          <w:szCs w:val="24"/>
          <w:lang w:eastAsia="cs-CZ"/>
        </w:rPr>
        <w:t>Přijal:</w:t>
      </w:r>
      <w:r w:rsidRPr="00825A92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25A92" w:rsidRPr="00825A92" w:rsidRDefault="00825A92" w:rsidP="00825A92">
      <w:pPr>
        <w:tabs>
          <w:tab w:val="left" w:leader="dot" w:pos="8998"/>
        </w:tabs>
        <w:spacing w:after="0" w:line="240" w:lineRule="auto"/>
        <w:rPr>
          <w:rFonts w:ascii="Arial" w:eastAsia="Times New Roman" w:hAnsi="Arial" w:cs="Times New Roman"/>
          <w:sz w:val="24"/>
          <w:szCs w:val="16"/>
          <w:lang w:eastAsia="cs-CZ"/>
        </w:rPr>
      </w:pPr>
    </w:p>
    <w:p w:rsidR="00825A92" w:rsidRPr="00825A92" w:rsidRDefault="00825A92" w:rsidP="00825A9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825A92" w:rsidRDefault="00825A92"/>
    <w:sectPr w:rsidR="0082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D2" w:rsidRDefault="006825D2" w:rsidP="00E86E69">
      <w:pPr>
        <w:spacing w:after="0" w:line="240" w:lineRule="auto"/>
      </w:pPr>
      <w:r>
        <w:separator/>
      </w:r>
    </w:p>
  </w:endnote>
  <w:endnote w:type="continuationSeparator" w:id="0">
    <w:p w:rsidR="006825D2" w:rsidRDefault="006825D2" w:rsidP="00E8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D2" w:rsidRDefault="006825D2" w:rsidP="00E86E69">
      <w:pPr>
        <w:spacing w:after="0" w:line="240" w:lineRule="auto"/>
      </w:pPr>
      <w:r>
        <w:separator/>
      </w:r>
    </w:p>
  </w:footnote>
  <w:footnote w:type="continuationSeparator" w:id="0">
    <w:p w:rsidR="006825D2" w:rsidRDefault="006825D2" w:rsidP="00E8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571"/>
    <w:multiLevelType w:val="hybridMultilevel"/>
    <w:tmpl w:val="6BA0493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BA5EB4"/>
    <w:multiLevelType w:val="multilevel"/>
    <w:tmpl w:val="DEBA13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540C24"/>
    <w:multiLevelType w:val="multilevel"/>
    <w:tmpl w:val="4920D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B681C3F"/>
    <w:multiLevelType w:val="multilevel"/>
    <w:tmpl w:val="7A2E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6C4B7A"/>
    <w:multiLevelType w:val="hybridMultilevel"/>
    <w:tmpl w:val="37180346"/>
    <w:lvl w:ilvl="0" w:tplc="F5F2E7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86475"/>
    <w:multiLevelType w:val="hybridMultilevel"/>
    <w:tmpl w:val="51E2E13A"/>
    <w:lvl w:ilvl="0" w:tplc="AE0208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VqLcETWh90AFZ/SzX2DX3LICms=" w:salt="BFh0IL+rzqSYSB9dgaD1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27"/>
    <w:rsid w:val="000374A6"/>
    <w:rsid w:val="000643A9"/>
    <w:rsid w:val="000F6068"/>
    <w:rsid w:val="00132318"/>
    <w:rsid w:val="00136C48"/>
    <w:rsid w:val="00211BA1"/>
    <w:rsid w:val="002139D8"/>
    <w:rsid w:val="002C0027"/>
    <w:rsid w:val="00340820"/>
    <w:rsid w:val="003C4ECA"/>
    <w:rsid w:val="006825D2"/>
    <w:rsid w:val="00825A92"/>
    <w:rsid w:val="00944AFB"/>
    <w:rsid w:val="00954BF1"/>
    <w:rsid w:val="0097005D"/>
    <w:rsid w:val="009755AD"/>
    <w:rsid w:val="00994944"/>
    <w:rsid w:val="009A09B4"/>
    <w:rsid w:val="00A90D6F"/>
    <w:rsid w:val="00CB7127"/>
    <w:rsid w:val="00D06A00"/>
    <w:rsid w:val="00D15B9C"/>
    <w:rsid w:val="00D72D3C"/>
    <w:rsid w:val="00D7383A"/>
    <w:rsid w:val="00DD2457"/>
    <w:rsid w:val="00E4099F"/>
    <w:rsid w:val="00E86E69"/>
    <w:rsid w:val="00EE4D28"/>
    <w:rsid w:val="00EF7958"/>
    <w:rsid w:val="00F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05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B712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8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E69"/>
  </w:style>
  <w:style w:type="paragraph" w:styleId="Zpat">
    <w:name w:val="footer"/>
    <w:basedOn w:val="Normln"/>
    <w:link w:val="ZpatChar"/>
    <w:uiPriority w:val="99"/>
    <w:unhideWhenUsed/>
    <w:rsid w:val="00E8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05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B712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8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E69"/>
  </w:style>
  <w:style w:type="paragraph" w:styleId="Zpat">
    <w:name w:val="footer"/>
    <w:basedOn w:val="Normln"/>
    <w:link w:val="ZpatChar"/>
    <w:uiPriority w:val="99"/>
    <w:unhideWhenUsed/>
    <w:rsid w:val="00E8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1947</Words>
  <Characters>11493</Characters>
  <Application>Microsoft Office Word</Application>
  <DocSecurity>8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CHMU Praha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Sošková</dc:creator>
  <cp:lastModifiedBy>Tibitanzlova</cp:lastModifiedBy>
  <cp:revision>6</cp:revision>
  <cp:lastPrinted>2017-07-12T13:30:00Z</cp:lastPrinted>
  <dcterms:created xsi:type="dcterms:W3CDTF">2017-07-12T13:32:00Z</dcterms:created>
  <dcterms:modified xsi:type="dcterms:W3CDTF">2017-07-12T13:34:00Z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