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21315" w:rsidRPr="00B10D80" w:rsidP="00B21315" w14:paraId="15BA7DB1" w14:textId="24CC2925">
      <w:pPr>
        <w:pStyle w:val="Title"/>
        <w:spacing w:after="0"/>
        <w:jc w:val="right"/>
        <w:rPr>
          <w:rFonts w:ascii="Arial" w:hAnsi="Arial" w:cs="Arial"/>
          <w:sz w:val="22"/>
          <w:szCs w:val="22"/>
        </w:rPr>
      </w:pPr>
      <w:r w:rsidRPr="00B10D80">
        <w:rPr>
          <w:rFonts w:ascii="Arial" w:hAnsi="Arial" w:cs="Arial"/>
          <w:sz w:val="22"/>
          <w:szCs w:val="22"/>
        </w:rPr>
        <w:t>Ev.č</w:t>
      </w:r>
      <w:r w:rsidR="0060113C">
        <w:rPr>
          <w:rFonts w:ascii="Arial" w:hAnsi="Arial" w:cs="Arial"/>
          <w:sz w:val="22"/>
          <w:szCs w:val="22"/>
        </w:rPr>
        <w:t>.</w:t>
      </w:r>
      <w:r w:rsidR="0060113C">
        <w:rPr>
          <w:rFonts w:ascii="Arial" w:hAnsi="Arial" w:cs="Arial"/>
          <w:sz w:val="22"/>
          <w:szCs w:val="22"/>
        </w:rPr>
        <w:t>:</w:t>
      </w:r>
      <w:r w:rsidRPr="00B10D80">
        <w:rPr>
          <w:rFonts w:ascii="Arial" w:hAnsi="Arial" w:cs="Arial"/>
          <w:sz w:val="22"/>
          <w:szCs w:val="22"/>
        </w:rPr>
        <w:t xml:space="preserve"> 21/094-</w:t>
      </w:r>
      <w:r w:rsidR="001A409B">
        <w:rPr>
          <w:rFonts w:ascii="Arial" w:hAnsi="Arial" w:cs="Arial"/>
          <w:sz w:val="22"/>
          <w:szCs w:val="22"/>
        </w:rPr>
        <w:t>4</w:t>
      </w:r>
    </w:p>
    <w:p w:rsidR="00B21315" w:rsidRPr="00B10D80" w:rsidP="00B21315" w14:paraId="2E749F55" w14:textId="77777777">
      <w:pPr>
        <w:pStyle w:val="Title"/>
        <w:spacing w:after="0"/>
        <w:jc w:val="center"/>
        <w:rPr>
          <w:rFonts w:ascii="Arial" w:hAnsi="Arial" w:cs="Arial"/>
          <w:sz w:val="22"/>
          <w:szCs w:val="22"/>
        </w:rPr>
      </w:pPr>
    </w:p>
    <w:p w:rsidR="00B21315" w:rsidP="00B21315" w14:paraId="4B1143EA" w14:textId="77777777">
      <w:pPr>
        <w:pStyle w:val="Title"/>
        <w:spacing w:after="0"/>
        <w:jc w:val="center"/>
        <w:rPr>
          <w:rFonts w:ascii="Arial" w:hAnsi="Arial" w:cs="Arial"/>
          <w:sz w:val="22"/>
          <w:szCs w:val="22"/>
        </w:rPr>
      </w:pPr>
    </w:p>
    <w:p w:rsidR="001D2D9F" w:rsidRPr="001D2D9F" w:rsidP="001D2D9F" w14:paraId="70673F26" w14:textId="77777777"/>
    <w:p w:rsidR="00E26A77" w:rsidRPr="00B10D80" w:rsidP="00E26A77" w14:paraId="43EE7829" w14:textId="47532ABC">
      <w:pPr>
        <w:pStyle w:val="Title"/>
        <w:spacing w:before="240"/>
        <w:jc w:val="center"/>
        <w:rPr>
          <w:rFonts w:ascii="Arial" w:hAnsi="Arial" w:cs="Arial"/>
          <w:sz w:val="32"/>
          <w:szCs w:val="32"/>
        </w:rPr>
      </w:pPr>
      <w:r w:rsidRPr="00B10D80">
        <w:rPr>
          <w:rFonts w:ascii="Arial" w:hAnsi="Arial" w:cs="Arial"/>
          <w:sz w:val="32"/>
          <w:szCs w:val="32"/>
        </w:rPr>
        <w:t xml:space="preserve">Dodatek č. </w:t>
      </w:r>
      <w:r w:rsidR="001A409B">
        <w:rPr>
          <w:rFonts w:ascii="Arial" w:hAnsi="Arial" w:cs="Arial"/>
          <w:sz w:val="32"/>
          <w:szCs w:val="32"/>
        </w:rPr>
        <w:t>4</w:t>
      </w:r>
    </w:p>
    <w:p w:rsidR="00E26A77" w:rsidRPr="00B10D80" w:rsidP="00E26A77" w14:paraId="2E849157" w14:textId="77777777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B10D80">
        <w:rPr>
          <w:rFonts w:ascii="Arial" w:hAnsi="Arial" w:cs="Arial"/>
          <w:sz w:val="32"/>
          <w:szCs w:val="32"/>
        </w:rPr>
        <w:t>ke Smlouvě číslo 2</w:t>
      </w:r>
      <w:r w:rsidRPr="00B10D80" w:rsidR="00B21315">
        <w:rPr>
          <w:rFonts w:ascii="Arial" w:hAnsi="Arial" w:cs="Arial"/>
          <w:sz w:val="32"/>
          <w:szCs w:val="32"/>
        </w:rPr>
        <w:t>1</w:t>
      </w:r>
      <w:r w:rsidRPr="00B10D80">
        <w:rPr>
          <w:rFonts w:ascii="Arial" w:hAnsi="Arial" w:cs="Arial"/>
          <w:sz w:val="32"/>
          <w:szCs w:val="32"/>
        </w:rPr>
        <w:t>/</w:t>
      </w:r>
      <w:r w:rsidRPr="00B10D80" w:rsidR="00B21315">
        <w:rPr>
          <w:rFonts w:ascii="Arial" w:hAnsi="Arial" w:cs="Arial"/>
          <w:sz w:val="32"/>
          <w:szCs w:val="32"/>
        </w:rPr>
        <w:t>094</w:t>
      </w:r>
      <w:r w:rsidRPr="00B10D80">
        <w:rPr>
          <w:rFonts w:ascii="Arial" w:hAnsi="Arial" w:cs="Arial"/>
          <w:sz w:val="32"/>
          <w:szCs w:val="32"/>
        </w:rPr>
        <w:t>-0</w:t>
      </w:r>
    </w:p>
    <w:p w:rsidR="00E26A77" w:rsidRPr="00966C3E" w:rsidP="00966C3E" w14:paraId="2EC88548" w14:textId="77777777">
      <w:pPr>
        <w:rPr>
          <w:rFonts w:ascii="Arial" w:hAnsi="Arial" w:cs="Arial"/>
        </w:rPr>
      </w:pPr>
      <w:r w:rsidRPr="00966C3E">
        <w:rPr>
          <w:rFonts w:ascii="Arial" w:hAnsi="Arial" w:cs="Arial"/>
        </w:rPr>
        <w:t xml:space="preserve"> </w:t>
      </w:r>
    </w:p>
    <w:p w:rsidR="00B21315" w:rsidRPr="000A6494" w:rsidP="00B21315" w14:paraId="5DADEA5B" w14:textId="77777777">
      <w:pPr>
        <w:jc w:val="center"/>
        <w:rPr>
          <w:rFonts w:ascii="Arial" w:hAnsi="Arial" w:cs="Arial"/>
        </w:rPr>
      </w:pPr>
      <w:r>
        <w:t xml:space="preserve"> </w:t>
      </w:r>
      <w:r w:rsidR="00966C3E">
        <w:rPr>
          <w:rFonts w:ascii="Arial" w:hAnsi="Arial" w:cs="Arial"/>
        </w:rPr>
        <w:t>uzavřený</w:t>
      </w:r>
      <w:r w:rsidRPr="000A6494">
        <w:rPr>
          <w:rFonts w:ascii="Arial" w:hAnsi="Arial" w:cs="Arial"/>
        </w:rPr>
        <w:t xml:space="preserve"> podle zákona č. 89/2012 Sb., občanský zákoník,</w:t>
      </w:r>
      <w:r>
        <w:rPr>
          <w:rFonts w:ascii="Arial" w:hAnsi="Arial" w:cs="Arial"/>
        </w:rPr>
        <w:t xml:space="preserve"> </w:t>
      </w:r>
      <w:r w:rsidRPr="000A6494">
        <w:rPr>
          <w:rFonts w:ascii="Arial" w:hAnsi="Arial" w:cs="Arial"/>
        </w:rPr>
        <w:t>ve znění pozdějších předpisů (dále jen „občanský zákoník“)</w:t>
      </w:r>
    </w:p>
    <w:p w:rsidR="00E26A77" w:rsidRPr="00966C3E" w:rsidP="00E26A77" w14:paraId="74047EAC" w14:textId="77777777">
      <w:pPr>
        <w:jc w:val="center"/>
        <w:rPr>
          <w:rFonts w:ascii="Arial" w:hAnsi="Arial" w:cs="Arial"/>
        </w:rPr>
      </w:pPr>
    </w:p>
    <w:p w:rsidR="00B10D80" w:rsidRPr="000A6494" w:rsidP="00130257" w14:paraId="6B7C6F9D" w14:textId="77777777">
      <w:pPr>
        <w:spacing w:after="240" w:line="240" w:lineRule="auto"/>
        <w:jc w:val="both"/>
        <w:rPr>
          <w:rFonts w:ascii="Arial" w:hAnsi="Arial" w:cs="Arial"/>
          <w:b/>
        </w:rPr>
      </w:pPr>
      <w:r w:rsidRPr="000A6494">
        <w:rPr>
          <w:rFonts w:ascii="Arial" w:hAnsi="Arial" w:cs="Arial"/>
          <w:b/>
        </w:rPr>
        <w:t xml:space="preserve">Smluvní strany </w:t>
      </w:r>
    </w:p>
    <w:p w:rsidR="00B10D80" w:rsidRPr="000A6494" w:rsidP="00B10D80" w14:paraId="1FD2BFDD" w14:textId="77777777">
      <w:pPr>
        <w:spacing w:after="120" w:line="240" w:lineRule="auto"/>
        <w:jc w:val="both"/>
        <w:rPr>
          <w:rFonts w:ascii="Arial" w:hAnsi="Arial" w:cs="Arial"/>
          <w:b/>
        </w:rPr>
      </w:pPr>
      <w:r w:rsidRPr="000A6494">
        <w:rPr>
          <w:rFonts w:ascii="Arial" w:hAnsi="Arial" w:cs="Arial"/>
          <w:b/>
        </w:rPr>
        <w:t xml:space="preserve">Česká republika – Úřad vlády České republiky </w:t>
      </w:r>
    </w:p>
    <w:p w:rsidR="00B10D80" w:rsidRPr="000A6494" w:rsidP="004B577A" w14:paraId="61353620" w14:textId="0DE47AF5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kterou zastupuje: Ing. </w:t>
      </w:r>
      <w:r w:rsidR="004B577A">
        <w:rPr>
          <w:rFonts w:ascii="Arial" w:hAnsi="Arial" w:cs="Arial"/>
        </w:rPr>
        <w:t>Jitka Křupková</w:t>
      </w:r>
      <w:r w:rsidRPr="000A6494">
        <w:rPr>
          <w:rFonts w:ascii="Arial" w:hAnsi="Arial" w:cs="Arial"/>
        </w:rPr>
        <w:t>, ředitel</w:t>
      </w:r>
      <w:r w:rsidR="004B577A">
        <w:rPr>
          <w:rFonts w:ascii="Arial" w:hAnsi="Arial" w:cs="Arial"/>
        </w:rPr>
        <w:t>ka</w:t>
      </w:r>
      <w:r w:rsidRPr="000A6494">
        <w:rPr>
          <w:rFonts w:ascii="Arial" w:hAnsi="Arial" w:cs="Arial"/>
        </w:rPr>
        <w:t xml:space="preserve"> Odboru informatiky </w:t>
      </w:r>
    </w:p>
    <w:p w:rsidR="00D715BA" w:rsidP="00B10D80" w14:paraId="516A4975" w14:textId="3780E9D6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kontaktní osoba</w:t>
      </w:r>
      <w:r>
        <w:rPr>
          <w:rFonts w:ascii="Arial" w:hAnsi="Arial" w:cs="Arial"/>
        </w:rPr>
        <w:t xml:space="preserve">: </w:t>
      </w:r>
      <w:r w:rsidR="001E6807">
        <w:rPr>
          <w:rFonts w:ascii="Arial" w:hAnsi="Arial" w:cs="Arial"/>
        </w:rPr>
        <w:t>XXXXX</w:t>
      </w:r>
      <w:r w:rsidRPr="000A64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A6494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254EAD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, </w:t>
      </w:r>
      <w:r w:rsidRPr="000A6494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254EAD">
        <w:rPr>
          <w:rFonts w:ascii="Arial" w:hAnsi="Arial" w:cs="Arial"/>
        </w:rPr>
        <w:t>XXXXX</w:t>
      </w:r>
      <w:r w:rsidRPr="000A6494">
        <w:rPr>
          <w:rFonts w:ascii="Arial" w:hAnsi="Arial" w:cs="Arial"/>
        </w:rPr>
        <w:t xml:space="preserve"> </w:t>
      </w:r>
    </w:p>
    <w:p w:rsidR="00B10D80" w:rsidRPr="000A6494" w:rsidP="00B10D80" w14:paraId="7590F38E" w14:textId="47D0CA9B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se sídlem: nábřeží Edvarda Beneše 128/4, </w:t>
      </w:r>
      <w:r w:rsidRPr="000A6494" w:rsidR="0060113C">
        <w:rPr>
          <w:rFonts w:ascii="Arial" w:hAnsi="Arial" w:cs="Arial"/>
        </w:rPr>
        <w:t xml:space="preserve">118 01 </w:t>
      </w:r>
      <w:r w:rsidRPr="000A6494">
        <w:rPr>
          <w:rFonts w:ascii="Arial" w:hAnsi="Arial" w:cs="Arial"/>
        </w:rPr>
        <w:t>Praha 1- Malá Strana</w:t>
      </w:r>
    </w:p>
    <w:p w:rsidR="00B10D80" w:rsidRPr="000A6494" w:rsidP="00B10D80" w14:paraId="54DC778F" w14:textId="77777777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IČO: 00006599 </w:t>
      </w:r>
    </w:p>
    <w:p w:rsidR="00B10D80" w:rsidRPr="000A6494" w:rsidP="00B10D80" w14:paraId="28E39539" w14:textId="77777777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DIČ: CZ00006599 </w:t>
      </w:r>
    </w:p>
    <w:p w:rsidR="00B10D80" w:rsidRPr="000A6494" w:rsidP="00B10D80" w14:paraId="3DE0713E" w14:textId="77777777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bankovní spojení: ČNB Praha, účet č.: 4320001/0710 </w:t>
      </w:r>
    </w:p>
    <w:p w:rsidR="00B10D80" w:rsidRPr="000A6494" w:rsidP="00B10D80" w14:paraId="66652094" w14:textId="77777777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(dále jen „</w:t>
      </w:r>
      <w:r w:rsidRPr="00310217">
        <w:rPr>
          <w:rFonts w:ascii="Arial" w:hAnsi="Arial" w:cs="Arial"/>
          <w:b/>
        </w:rPr>
        <w:t>kupující</w:t>
      </w:r>
      <w:r w:rsidRPr="000A6494">
        <w:rPr>
          <w:rFonts w:ascii="Arial" w:hAnsi="Arial" w:cs="Arial"/>
        </w:rPr>
        <w:t xml:space="preserve">“) </w:t>
      </w:r>
    </w:p>
    <w:p w:rsidR="00B10D80" w:rsidRPr="000A6494" w:rsidP="00B10D80" w14:paraId="509FAB6D" w14:textId="77777777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a </w:t>
      </w:r>
    </w:p>
    <w:p w:rsidR="00B10D80" w:rsidRPr="000A6494" w:rsidP="00B10D80" w14:paraId="18805063" w14:textId="77777777">
      <w:pPr>
        <w:pStyle w:val="Styl3-Smluvnstrany"/>
        <w:spacing w:after="120"/>
        <w:contextualSpacing w:val="0"/>
        <w:rPr>
          <w:rFonts w:ascii="Arial" w:hAnsi="Arial" w:cs="Arial"/>
          <w:b/>
          <w:sz w:val="22"/>
          <w:szCs w:val="22"/>
        </w:rPr>
      </w:pPr>
      <w:r w:rsidRPr="000A6494">
        <w:rPr>
          <w:rFonts w:ascii="Arial" w:hAnsi="Arial" w:cs="Arial"/>
          <w:b/>
          <w:sz w:val="22"/>
          <w:szCs w:val="22"/>
        </w:rPr>
        <w:t>KODYS, spol. s r.o.</w:t>
      </w:r>
    </w:p>
    <w:p w:rsidR="00B10D80" w:rsidRPr="000A6494" w:rsidP="00B10D80" w14:paraId="0D98AD00" w14:textId="77777777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kterou zastupuje: Ing. Jan Příhoda</w:t>
      </w:r>
      <w:r>
        <w:rPr>
          <w:rFonts w:ascii="Arial" w:hAnsi="Arial" w:cs="Arial"/>
        </w:rPr>
        <w:t>, jednatel společnosti</w:t>
      </w:r>
      <w:r w:rsidRPr="000A6494">
        <w:rPr>
          <w:rFonts w:ascii="Arial" w:hAnsi="Arial" w:cs="Arial"/>
        </w:rPr>
        <w:t xml:space="preserve"> </w:t>
      </w:r>
    </w:p>
    <w:p w:rsidR="00254EAD" w:rsidP="00254EAD" w14:paraId="2CF1E54B" w14:textId="0F8B5835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kontaktní osoba: </w:t>
      </w:r>
      <w:r w:rsidR="001E6807">
        <w:rPr>
          <w:rFonts w:ascii="Arial" w:hAnsi="Arial" w:cs="Arial"/>
        </w:rPr>
        <w:t>XXXXX</w:t>
      </w:r>
      <w:r w:rsidRPr="000A64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A6494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XXXXX</w:t>
      </w:r>
      <w:r w:rsidRPr="00635040">
        <w:rPr>
          <w:rFonts w:ascii="Arial" w:hAnsi="Arial" w:cs="Arial"/>
          <w:color w:val="000000" w:themeColor="text1"/>
        </w:rPr>
        <w:t xml:space="preserve">, </w:t>
      </w:r>
      <w:r w:rsidRPr="000A6494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XXXXX</w:t>
      </w:r>
      <w:r w:rsidRPr="000A6494">
        <w:rPr>
          <w:rFonts w:ascii="Arial" w:hAnsi="Arial" w:cs="Arial"/>
        </w:rPr>
        <w:t xml:space="preserve"> </w:t>
      </w:r>
    </w:p>
    <w:p w:rsidR="00B10D80" w:rsidRPr="000A6494" w:rsidP="00254EAD" w14:paraId="4A06690F" w14:textId="749C583C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se sídlem: </w:t>
      </w:r>
      <w:r w:rsidR="00651E44">
        <w:rPr>
          <w:rFonts w:ascii="Arial" w:hAnsi="Arial" w:cs="Arial"/>
        </w:rPr>
        <w:t>Za opravnou 319/2</w:t>
      </w:r>
      <w:r w:rsidRPr="000A6494">
        <w:rPr>
          <w:rFonts w:ascii="Arial" w:hAnsi="Arial" w:cs="Arial"/>
        </w:rPr>
        <w:t xml:space="preserve">, </w:t>
      </w:r>
      <w:r w:rsidR="00651E44">
        <w:rPr>
          <w:rFonts w:ascii="Arial" w:hAnsi="Arial" w:cs="Arial"/>
        </w:rPr>
        <w:t>Motol, 150 00 Praha</w:t>
      </w:r>
    </w:p>
    <w:p w:rsidR="00B10D80" w:rsidRPr="000A6494" w:rsidP="00B10D80" w14:paraId="72F947BA" w14:textId="77777777">
      <w:pPr>
        <w:pStyle w:val="Styl3-Smluvnstrany"/>
        <w:spacing w:after="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0A6494">
        <w:rPr>
          <w:rFonts w:ascii="Arial" w:hAnsi="Arial" w:cs="Arial"/>
          <w:sz w:val="22"/>
          <w:szCs w:val="22"/>
        </w:rPr>
        <w:t>186 30 774</w:t>
      </w:r>
    </w:p>
    <w:p w:rsidR="00B10D80" w:rsidRPr="000A6494" w:rsidP="00B10D80" w14:paraId="60419E42" w14:textId="77777777">
      <w:pPr>
        <w:pStyle w:val="Styl3-Smluvnstrany"/>
        <w:tabs>
          <w:tab w:val="left" w:pos="1000"/>
        </w:tabs>
        <w:spacing w:after="60"/>
        <w:contextualSpacing w:val="0"/>
        <w:rPr>
          <w:rFonts w:ascii="Arial" w:hAnsi="Arial" w:cs="Arial"/>
          <w:sz w:val="22"/>
          <w:szCs w:val="22"/>
        </w:rPr>
      </w:pPr>
      <w:r w:rsidRPr="000A6494">
        <w:rPr>
          <w:rFonts w:ascii="Arial" w:hAnsi="Arial" w:cs="Arial"/>
          <w:sz w:val="22"/>
          <w:szCs w:val="22"/>
        </w:rPr>
        <w:t>DIČ: CZ18630774</w:t>
      </w:r>
    </w:p>
    <w:p w:rsidR="00B10D80" w:rsidRPr="000A6494" w:rsidP="00B10D80" w14:paraId="50613533" w14:textId="77777777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bankovní spojení: Raiffeisenbank a.s., účet č.: 50 300 10 827/5500</w:t>
      </w:r>
    </w:p>
    <w:p w:rsidR="00B10D80" w:rsidP="00B10D80" w14:paraId="3C42BC98" w14:textId="77777777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společnost je zapsaná v Obchodním rejstříku vedeném Městským soudem v Praze v oddíle C, vložka 2683 </w:t>
      </w:r>
    </w:p>
    <w:p w:rsidR="00B10D80" w:rsidRPr="000A6494" w:rsidP="00B10D80" w14:paraId="6749EF9A" w14:textId="77777777">
      <w:pPr>
        <w:pStyle w:val="Styl3-Smluvnstrany"/>
        <w:spacing w:after="120"/>
        <w:contextualSpacing w:val="0"/>
        <w:rPr>
          <w:rFonts w:ascii="Arial" w:hAnsi="Arial" w:cs="Arial"/>
          <w:sz w:val="22"/>
          <w:szCs w:val="22"/>
        </w:rPr>
      </w:pPr>
      <w:r w:rsidRPr="000A6494">
        <w:rPr>
          <w:rFonts w:ascii="Arial" w:hAnsi="Arial" w:cs="Arial"/>
          <w:sz w:val="22"/>
          <w:szCs w:val="22"/>
        </w:rPr>
        <w:t>ID datové schránky: 949f5pq</w:t>
      </w:r>
    </w:p>
    <w:p w:rsidR="00B10D80" w:rsidRPr="000A6494" w:rsidP="00B10D80" w14:paraId="1A79E5BA" w14:textId="77777777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(dále jen „</w:t>
      </w:r>
      <w:r w:rsidRPr="00310217">
        <w:rPr>
          <w:rFonts w:ascii="Arial" w:hAnsi="Arial" w:cs="Arial"/>
          <w:b/>
        </w:rPr>
        <w:t>prodávající</w:t>
      </w:r>
      <w:r w:rsidRPr="000A6494">
        <w:rPr>
          <w:rFonts w:ascii="Arial" w:hAnsi="Arial" w:cs="Arial"/>
        </w:rPr>
        <w:t xml:space="preserve">“) </w:t>
      </w:r>
    </w:p>
    <w:p w:rsidR="00310217" w:rsidP="00966C3E" w14:paraId="516ED0EF" w14:textId="447FC75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6C3E" w:rsidRPr="000A6494" w:rsidP="00966C3E" w14:paraId="23523BCA" w14:textId="3D18DECF">
      <w:pPr>
        <w:spacing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uzavřely níže uvedeného dne, měsíce a roku v souladu </w:t>
      </w:r>
      <w:r w:rsidR="0060113C">
        <w:rPr>
          <w:rFonts w:ascii="Arial" w:hAnsi="Arial" w:cs="Arial"/>
        </w:rPr>
        <w:t>s čl. II odst. 3 dodatku č. 1 uzavřeného dne</w:t>
      </w:r>
      <w:r w:rsidR="00130257">
        <w:rPr>
          <w:rFonts w:ascii="Arial" w:hAnsi="Arial" w:cs="Arial"/>
        </w:rPr>
        <w:t>: 21.</w:t>
      </w:r>
      <w:r w:rsidR="001018EA">
        <w:rPr>
          <w:rFonts w:ascii="Arial" w:hAnsi="Arial" w:cs="Arial"/>
        </w:rPr>
        <w:t xml:space="preserve"> </w:t>
      </w:r>
      <w:r w:rsidR="00CC50E9">
        <w:rPr>
          <w:rFonts w:ascii="Arial" w:hAnsi="Arial" w:cs="Arial"/>
        </w:rPr>
        <w:t>0</w:t>
      </w:r>
      <w:r w:rsidR="00130257">
        <w:rPr>
          <w:rFonts w:ascii="Arial" w:hAnsi="Arial" w:cs="Arial"/>
        </w:rPr>
        <w:t>2.</w:t>
      </w:r>
      <w:r w:rsidR="001018EA">
        <w:rPr>
          <w:rFonts w:ascii="Arial" w:hAnsi="Arial" w:cs="Arial"/>
        </w:rPr>
        <w:t xml:space="preserve"> </w:t>
      </w:r>
      <w:r w:rsidR="00130257">
        <w:rPr>
          <w:rFonts w:ascii="Arial" w:hAnsi="Arial" w:cs="Arial"/>
        </w:rPr>
        <w:t>2023</w:t>
      </w:r>
      <w:r w:rsidR="0060113C">
        <w:rPr>
          <w:rFonts w:ascii="Arial" w:hAnsi="Arial" w:cs="Arial"/>
        </w:rPr>
        <w:t xml:space="preserve"> a </w:t>
      </w:r>
      <w:r w:rsidRPr="000A6494">
        <w:rPr>
          <w:rFonts w:ascii="Arial" w:hAnsi="Arial" w:cs="Arial"/>
        </w:rPr>
        <w:t>nabídkou prodá</w:t>
      </w:r>
      <w:r>
        <w:rPr>
          <w:rFonts w:ascii="Arial" w:hAnsi="Arial" w:cs="Arial"/>
        </w:rPr>
        <w:t>vajícího (dále jen „nabídka“</w:t>
      </w:r>
      <w:r w:rsidR="00310217">
        <w:rPr>
          <w:rFonts w:ascii="Arial" w:hAnsi="Arial" w:cs="Arial"/>
        </w:rPr>
        <w:t xml:space="preserve"> – viz příloha č.</w:t>
      </w:r>
      <w:r w:rsidR="0060113C">
        <w:rPr>
          <w:rFonts w:ascii="Arial" w:hAnsi="Arial" w:cs="Arial"/>
        </w:rPr>
        <w:t xml:space="preserve"> </w:t>
      </w:r>
      <w:r w:rsidR="003102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tento Dodatek č. </w:t>
      </w:r>
      <w:r w:rsidR="001A409B">
        <w:rPr>
          <w:rFonts w:ascii="Arial" w:hAnsi="Arial" w:cs="Arial"/>
        </w:rPr>
        <w:t>4</w:t>
      </w:r>
      <w:r>
        <w:rPr>
          <w:rFonts w:ascii="Arial" w:hAnsi="Arial" w:cs="Arial"/>
        </w:rPr>
        <w:t>, dále</w:t>
      </w:r>
      <w:r w:rsidR="0060113C">
        <w:rPr>
          <w:rFonts w:ascii="Arial" w:hAnsi="Arial" w:cs="Arial"/>
        </w:rPr>
        <w:t xml:space="preserve"> také</w:t>
      </w:r>
      <w:r>
        <w:rPr>
          <w:rFonts w:ascii="Arial" w:hAnsi="Arial" w:cs="Arial"/>
        </w:rPr>
        <w:t xml:space="preserve"> jen „dodatek</w:t>
      </w:r>
      <w:r w:rsidRPr="000A6494">
        <w:rPr>
          <w:rFonts w:ascii="Arial" w:hAnsi="Arial" w:cs="Arial"/>
        </w:rPr>
        <w:t xml:space="preserve">“. </w:t>
      </w:r>
    </w:p>
    <w:p w:rsidR="00B10D80" w:rsidP="00E26A77" w14:paraId="24CC7B7E" w14:textId="77777777"/>
    <w:p w:rsidR="00B10D80" w:rsidP="00E26A77" w14:paraId="53AA52B6" w14:textId="77777777"/>
    <w:p w:rsidR="00B10D80" w:rsidRPr="007A686B" w:rsidP="007A686B" w14:paraId="09BD3807" w14:textId="53C46B92">
      <w:pPr>
        <w:pStyle w:val="Heading2"/>
        <w:spacing w:before="0" w:after="240"/>
        <w:jc w:val="center"/>
        <w:rPr>
          <w:rFonts w:ascii="Arial" w:hAnsi="Arial" w:cs="Arial"/>
          <w:color w:val="auto"/>
          <w:sz w:val="28"/>
          <w:szCs w:val="28"/>
        </w:rPr>
      </w:pPr>
      <w:r w:rsidRPr="007A686B">
        <w:rPr>
          <w:rFonts w:ascii="Arial" w:hAnsi="Arial" w:cs="Arial"/>
          <w:color w:val="auto"/>
          <w:sz w:val="28"/>
          <w:szCs w:val="28"/>
        </w:rPr>
        <w:t>I</w:t>
      </w:r>
      <w:r w:rsidR="00663B92">
        <w:rPr>
          <w:rFonts w:ascii="Arial" w:hAnsi="Arial" w:cs="Arial"/>
          <w:color w:val="auto"/>
          <w:sz w:val="28"/>
          <w:szCs w:val="28"/>
        </w:rPr>
        <w:t>.</w:t>
      </w:r>
    </w:p>
    <w:p w:rsidR="00966C3E" w:rsidRPr="00844B17" w:rsidP="00966C3E" w14:paraId="3B1B07FC" w14:textId="77777777">
      <w:pPr>
        <w:pStyle w:val="Heading2"/>
        <w:spacing w:before="0" w:after="24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844B17">
        <w:rPr>
          <w:rFonts w:ascii="Arial" w:hAnsi="Arial" w:cs="Arial"/>
          <w:color w:val="auto"/>
          <w:sz w:val="28"/>
          <w:szCs w:val="28"/>
        </w:rPr>
        <w:t xml:space="preserve">Předmět  </w:t>
      </w:r>
    </w:p>
    <w:p w:rsidR="007A686B" w:rsidP="00966C3E" w14:paraId="170E252B" w14:textId="24B4BD22">
      <w:pPr>
        <w:pStyle w:val="ListParagraph"/>
        <w:numPr>
          <w:ilvl w:val="0"/>
          <w:numId w:val="3"/>
        </w:numPr>
        <w:tabs>
          <w:tab w:val="num" w:pos="426"/>
          <w:tab w:val="num" w:pos="92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 w:rsidRPr="000A6494">
        <w:rPr>
          <w:rFonts w:ascii="Arial" w:eastAsia="Times New Roman" w:hAnsi="Arial" w:cs="Arial"/>
          <w:bCs/>
          <w:lang w:eastAsia="cs-CZ"/>
        </w:rPr>
        <w:t>Předmětem t</w:t>
      </w:r>
      <w:r w:rsidR="00844B17">
        <w:rPr>
          <w:rFonts w:ascii="Arial" w:eastAsia="Times New Roman" w:hAnsi="Arial" w:cs="Arial"/>
          <w:bCs/>
          <w:lang w:eastAsia="cs-CZ"/>
        </w:rPr>
        <w:t>ohoto dodatku je</w:t>
      </w:r>
      <w:r w:rsidR="004B577A">
        <w:rPr>
          <w:rFonts w:ascii="Arial" w:eastAsia="Times New Roman" w:hAnsi="Arial" w:cs="Arial"/>
          <w:bCs/>
          <w:lang w:eastAsia="cs-CZ"/>
        </w:rPr>
        <w:t xml:space="preserve"> podpora pro až 60</w:t>
      </w:r>
      <w:r>
        <w:rPr>
          <w:rFonts w:ascii="Arial" w:eastAsia="Times New Roman" w:hAnsi="Arial" w:cs="Arial"/>
          <w:bCs/>
          <w:lang w:eastAsia="cs-CZ"/>
        </w:rPr>
        <w:t> 000 licencí</w:t>
      </w:r>
      <w:r w:rsidR="00BD4A75">
        <w:rPr>
          <w:rFonts w:ascii="Arial" w:eastAsia="Times New Roman" w:hAnsi="Arial" w:cs="Arial"/>
          <w:bCs/>
          <w:lang w:eastAsia="cs-CZ"/>
        </w:rPr>
        <w:t xml:space="preserve"> (karet majetku)</w:t>
      </w:r>
      <w:r w:rsidR="004B577A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do </w:t>
      </w:r>
      <w:r w:rsidR="001A409B">
        <w:rPr>
          <w:rFonts w:ascii="Arial" w:eastAsia="Times New Roman" w:hAnsi="Arial" w:cs="Arial"/>
          <w:bCs/>
          <w:lang w:eastAsia="cs-CZ"/>
        </w:rPr>
        <w:br/>
        <w:t>11</w:t>
      </w:r>
      <w:r>
        <w:rPr>
          <w:rFonts w:ascii="Arial" w:eastAsia="Times New Roman" w:hAnsi="Arial" w:cs="Arial"/>
          <w:bCs/>
          <w:lang w:eastAsia="cs-CZ"/>
        </w:rPr>
        <w:t>.</w:t>
      </w:r>
      <w:r w:rsidR="001A409B">
        <w:rPr>
          <w:rFonts w:ascii="Arial" w:eastAsia="Times New Roman" w:hAnsi="Arial" w:cs="Arial"/>
          <w:bCs/>
          <w:lang w:eastAsia="cs-CZ"/>
        </w:rPr>
        <w:t xml:space="preserve"> 07</w:t>
      </w:r>
      <w:r>
        <w:rPr>
          <w:rFonts w:ascii="Arial" w:eastAsia="Times New Roman" w:hAnsi="Arial" w:cs="Arial"/>
          <w:bCs/>
          <w:lang w:eastAsia="cs-CZ"/>
        </w:rPr>
        <w:t>.</w:t>
      </w:r>
      <w:r w:rsidR="001A409B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202</w:t>
      </w:r>
      <w:r w:rsidR="001A409B">
        <w:rPr>
          <w:rFonts w:ascii="Arial" w:eastAsia="Times New Roman" w:hAnsi="Arial" w:cs="Arial"/>
          <w:bCs/>
          <w:lang w:eastAsia="cs-CZ"/>
        </w:rPr>
        <w:t>5</w:t>
      </w:r>
      <w:r>
        <w:rPr>
          <w:rFonts w:ascii="Arial" w:eastAsia="Times New Roman" w:hAnsi="Arial" w:cs="Arial"/>
          <w:bCs/>
          <w:lang w:eastAsia="cs-CZ"/>
        </w:rPr>
        <w:t>.</w:t>
      </w:r>
    </w:p>
    <w:p w:rsidR="00966C3E" w:rsidRPr="000A6494" w:rsidP="007A686B" w14:paraId="14B49533" w14:textId="77777777">
      <w:pPr>
        <w:pStyle w:val="ListParagraph"/>
        <w:tabs>
          <w:tab w:val="num" w:pos="927"/>
        </w:tabs>
        <w:spacing w:after="120" w:line="240" w:lineRule="auto"/>
        <w:ind w:left="426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781"/>
      </w:tblGrid>
      <w:tr w14:paraId="38C8E4D1" w14:textId="77777777" w:rsidTr="0060113C">
        <w:tblPrEx>
          <w:tblW w:w="8781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66C3E" w:rsidRPr="00B14A7F" w:rsidP="005C3B04" w14:paraId="6ECC904E" w14:textId="77777777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B14A7F">
              <w:rPr>
                <w:rFonts w:ascii="Arial" w:hAnsi="Arial" w:cs="Arial"/>
                <w:b/>
              </w:rPr>
              <w:t>Plnění</w:t>
            </w:r>
          </w:p>
        </w:tc>
      </w:tr>
      <w:tr w14:paraId="10BA4F0A" w14:textId="77777777" w:rsidTr="0060113C">
        <w:tblPrEx>
          <w:tblW w:w="8781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8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A75" w:rsidP="006948BA" w14:paraId="0E3E8D2A" w14:textId="79C6C46B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</w:t>
            </w:r>
            <w:r w:rsidRPr="00B14A7F">
              <w:rPr>
                <w:rFonts w:ascii="Arial" w:hAnsi="Arial" w:cs="Arial"/>
                <w:bCs/>
              </w:rPr>
              <w:t>k software Evidei</w:t>
            </w:r>
            <w:r>
              <w:rPr>
                <w:rFonts w:ascii="Arial" w:hAnsi="Arial" w:cs="Arial"/>
              </w:rPr>
              <w:t xml:space="preserve"> pro až </w:t>
            </w:r>
            <w:r w:rsidR="004B577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 xml:space="preserve"> 000 ks majetku od </w:t>
            </w:r>
            <w:r w:rsidR="001A409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="001A409B">
              <w:rPr>
                <w:rFonts w:ascii="Arial" w:hAnsi="Arial" w:cs="Arial"/>
              </w:rPr>
              <w:t xml:space="preserve"> 0</w:t>
            </w:r>
            <w:r w:rsidR="004B577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1A40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</w:t>
            </w:r>
            <w:r w:rsidR="001A409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do </w:t>
            </w:r>
            <w:r w:rsidR="001A409B">
              <w:rPr>
                <w:rFonts w:ascii="Arial" w:hAnsi="Arial" w:cs="Arial"/>
              </w:rPr>
              <w:br/>
              <w:t>11</w:t>
            </w:r>
            <w:r>
              <w:rPr>
                <w:rFonts w:ascii="Arial" w:hAnsi="Arial" w:cs="Arial"/>
              </w:rPr>
              <w:t>.</w:t>
            </w:r>
            <w:r w:rsidR="001A409B">
              <w:rPr>
                <w:rFonts w:ascii="Arial" w:hAnsi="Arial" w:cs="Arial"/>
              </w:rPr>
              <w:t xml:space="preserve"> 07</w:t>
            </w:r>
            <w:r>
              <w:rPr>
                <w:rFonts w:ascii="Arial" w:hAnsi="Arial" w:cs="Arial"/>
              </w:rPr>
              <w:t>.</w:t>
            </w:r>
            <w:r w:rsidR="001A40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</w:t>
            </w:r>
            <w:r w:rsidR="001A409B">
              <w:rPr>
                <w:rFonts w:ascii="Arial" w:hAnsi="Arial" w:cs="Arial"/>
              </w:rPr>
              <w:t>5</w:t>
            </w:r>
          </w:p>
        </w:tc>
      </w:tr>
    </w:tbl>
    <w:p w:rsidR="00400249" w:rsidRPr="005A1C83" w:rsidP="00130257" w14:paraId="2BFEBF7B" w14:textId="77777777">
      <w:pPr>
        <w:pStyle w:val="Heading2"/>
        <w:spacing w:before="360" w:after="24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5A1C83">
        <w:rPr>
          <w:rFonts w:ascii="Arial" w:hAnsi="Arial" w:cs="Arial"/>
          <w:color w:val="auto"/>
          <w:sz w:val="28"/>
          <w:szCs w:val="28"/>
        </w:rPr>
        <w:t>II.</w:t>
      </w:r>
    </w:p>
    <w:p w:rsidR="00400249" w:rsidRPr="00844B17" w:rsidP="00400249" w14:paraId="6704A155" w14:textId="77777777">
      <w:pPr>
        <w:pStyle w:val="Heading2"/>
        <w:spacing w:before="0" w:after="240"/>
        <w:jc w:val="center"/>
        <w:rPr>
          <w:rFonts w:ascii="Arial" w:hAnsi="Arial" w:cs="Arial"/>
          <w:i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Cena </w:t>
      </w:r>
    </w:p>
    <w:p w:rsidR="00400249" w:rsidP="00130257" w14:paraId="37AE16F1" w14:textId="185F6480">
      <w:pPr>
        <w:pStyle w:val="ListParagraph"/>
        <w:numPr>
          <w:ilvl w:val="0"/>
          <w:numId w:val="4"/>
        </w:numPr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639CF">
        <w:rPr>
          <w:rFonts w:ascii="Arial" w:eastAsia="Times New Roman" w:hAnsi="Arial" w:cs="Arial"/>
          <w:bCs/>
          <w:lang w:eastAsia="cs-CZ"/>
        </w:rPr>
        <w:t xml:space="preserve">Součástí tohoto dodatku je kupujícím akceptovaná cenová nabídka prodávajícího </w:t>
      </w:r>
      <w:r w:rsidR="0060113C">
        <w:rPr>
          <w:rFonts w:ascii="Arial" w:eastAsia="Times New Roman" w:hAnsi="Arial" w:cs="Arial"/>
          <w:bCs/>
          <w:lang w:eastAsia="cs-CZ"/>
        </w:rPr>
        <w:br/>
      </w:r>
      <w:r w:rsidRPr="007639CF">
        <w:rPr>
          <w:rFonts w:ascii="Arial" w:eastAsia="Times New Roman" w:hAnsi="Arial" w:cs="Arial"/>
          <w:bCs/>
          <w:lang w:eastAsia="cs-CZ"/>
        </w:rPr>
        <w:t xml:space="preserve">č. </w:t>
      </w:r>
      <w:r w:rsidRPr="00663B92" w:rsidR="00663B92">
        <w:rPr>
          <w:rFonts w:ascii="Arial" w:eastAsia="Times New Roman" w:hAnsi="Arial" w:cs="Arial"/>
          <w:bCs/>
          <w:lang w:eastAsia="cs-CZ"/>
        </w:rPr>
        <w:t>PR231672</w:t>
      </w:r>
      <w:r w:rsidR="001A409B">
        <w:rPr>
          <w:rFonts w:ascii="Arial" w:eastAsia="Times New Roman" w:hAnsi="Arial" w:cs="Arial"/>
          <w:bCs/>
          <w:lang w:eastAsia="cs-CZ"/>
        </w:rPr>
        <w:t>_V2</w:t>
      </w:r>
      <w:r w:rsidR="00663B92">
        <w:rPr>
          <w:rFonts w:ascii="Arial" w:eastAsia="Times New Roman" w:hAnsi="Arial" w:cs="Arial"/>
          <w:bCs/>
          <w:lang w:eastAsia="cs-CZ"/>
        </w:rPr>
        <w:t xml:space="preserve"> </w:t>
      </w:r>
      <w:r w:rsidRPr="007639CF">
        <w:rPr>
          <w:rFonts w:ascii="Arial" w:eastAsia="Times New Roman" w:hAnsi="Arial" w:cs="Arial"/>
          <w:bCs/>
          <w:lang w:eastAsia="cs-CZ"/>
        </w:rPr>
        <w:t>uvedená v Příloze č. 1 tohoto dodatku.</w:t>
      </w:r>
    </w:p>
    <w:p w:rsidR="00400249" w:rsidP="00130257" w14:paraId="4B758772" w14:textId="71DE1550">
      <w:pPr>
        <w:pStyle w:val="ListParagraph"/>
        <w:numPr>
          <w:ilvl w:val="0"/>
          <w:numId w:val="4"/>
        </w:numPr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Faktura</w:t>
      </w:r>
      <w:r w:rsidR="006966A0">
        <w:rPr>
          <w:rFonts w:ascii="Arial" w:eastAsia="Times New Roman" w:hAnsi="Arial" w:cs="Arial"/>
          <w:bCs/>
          <w:lang w:eastAsia="cs-CZ"/>
        </w:rPr>
        <w:t xml:space="preserve"> na podporu od </w:t>
      </w:r>
      <w:r w:rsidR="004B577A">
        <w:rPr>
          <w:rFonts w:ascii="Arial" w:eastAsia="Times New Roman" w:hAnsi="Arial" w:cs="Arial"/>
          <w:bCs/>
          <w:lang w:eastAsia="cs-CZ"/>
        </w:rPr>
        <w:t>1</w:t>
      </w:r>
      <w:r w:rsidR="001A409B">
        <w:rPr>
          <w:rFonts w:ascii="Arial" w:eastAsia="Times New Roman" w:hAnsi="Arial" w:cs="Arial"/>
          <w:bCs/>
          <w:lang w:eastAsia="cs-CZ"/>
        </w:rPr>
        <w:t>2</w:t>
      </w:r>
      <w:r w:rsidR="006966A0">
        <w:rPr>
          <w:rFonts w:ascii="Arial" w:eastAsia="Times New Roman" w:hAnsi="Arial" w:cs="Arial"/>
          <w:bCs/>
          <w:lang w:eastAsia="cs-CZ"/>
        </w:rPr>
        <w:t>.</w:t>
      </w:r>
      <w:r w:rsidR="001018EA">
        <w:rPr>
          <w:rFonts w:ascii="Arial" w:eastAsia="Times New Roman" w:hAnsi="Arial" w:cs="Arial"/>
          <w:bCs/>
          <w:lang w:eastAsia="cs-CZ"/>
        </w:rPr>
        <w:t xml:space="preserve"> </w:t>
      </w:r>
      <w:r w:rsidR="00CC50E9">
        <w:rPr>
          <w:rFonts w:ascii="Arial" w:eastAsia="Times New Roman" w:hAnsi="Arial" w:cs="Arial"/>
          <w:bCs/>
          <w:lang w:eastAsia="cs-CZ"/>
        </w:rPr>
        <w:t>0</w:t>
      </w:r>
      <w:r w:rsidR="004B577A">
        <w:rPr>
          <w:rFonts w:ascii="Arial" w:eastAsia="Times New Roman" w:hAnsi="Arial" w:cs="Arial"/>
          <w:bCs/>
          <w:lang w:eastAsia="cs-CZ"/>
        </w:rPr>
        <w:t>7</w:t>
      </w:r>
      <w:r w:rsidR="006966A0">
        <w:rPr>
          <w:rFonts w:ascii="Arial" w:eastAsia="Times New Roman" w:hAnsi="Arial" w:cs="Arial"/>
          <w:bCs/>
          <w:lang w:eastAsia="cs-CZ"/>
        </w:rPr>
        <w:t>.</w:t>
      </w:r>
      <w:r w:rsidR="001018EA">
        <w:rPr>
          <w:rFonts w:ascii="Arial" w:eastAsia="Times New Roman" w:hAnsi="Arial" w:cs="Arial"/>
          <w:bCs/>
          <w:lang w:eastAsia="cs-CZ"/>
        </w:rPr>
        <w:t xml:space="preserve"> </w:t>
      </w:r>
      <w:r w:rsidR="006966A0">
        <w:rPr>
          <w:rFonts w:ascii="Arial" w:eastAsia="Times New Roman" w:hAnsi="Arial" w:cs="Arial"/>
          <w:bCs/>
          <w:lang w:eastAsia="cs-CZ"/>
        </w:rPr>
        <w:t>202</w:t>
      </w:r>
      <w:r w:rsidR="001A409B">
        <w:rPr>
          <w:rFonts w:ascii="Arial" w:eastAsia="Times New Roman" w:hAnsi="Arial" w:cs="Arial"/>
          <w:bCs/>
          <w:lang w:eastAsia="cs-CZ"/>
        </w:rPr>
        <w:t>5</w:t>
      </w:r>
      <w:r w:rsidR="006966A0">
        <w:rPr>
          <w:rFonts w:ascii="Arial" w:eastAsia="Times New Roman" w:hAnsi="Arial" w:cs="Arial"/>
          <w:bCs/>
          <w:lang w:eastAsia="cs-CZ"/>
        </w:rPr>
        <w:t xml:space="preserve"> do </w:t>
      </w:r>
      <w:r w:rsidR="001A409B">
        <w:rPr>
          <w:rFonts w:ascii="Arial" w:eastAsia="Times New Roman" w:hAnsi="Arial" w:cs="Arial"/>
          <w:bCs/>
          <w:lang w:eastAsia="cs-CZ"/>
        </w:rPr>
        <w:t>11</w:t>
      </w:r>
      <w:r w:rsidR="006966A0">
        <w:rPr>
          <w:rFonts w:ascii="Arial" w:eastAsia="Times New Roman" w:hAnsi="Arial" w:cs="Arial"/>
          <w:bCs/>
          <w:lang w:eastAsia="cs-CZ"/>
        </w:rPr>
        <w:t>.</w:t>
      </w:r>
      <w:r w:rsidR="001018EA">
        <w:rPr>
          <w:rFonts w:ascii="Arial" w:eastAsia="Times New Roman" w:hAnsi="Arial" w:cs="Arial"/>
          <w:bCs/>
          <w:lang w:eastAsia="cs-CZ"/>
        </w:rPr>
        <w:t xml:space="preserve"> </w:t>
      </w:r>
      <w:r w:rsidR="00CC50E9">
        <w:rPr>
          <w:rFonts w:ascii="Arial" w:eastAsia="Times New Roman" w:hAnsi="Arial" w:cs="Arial"/>
          <w:bCs/>
          <w:lang w:eastAsia="cs-CZ"/>
        </w:rPr>
        <w:t>0</w:t>
      </w:r>
      <w:r w:rsidR="001A409B">
        <w:rPr>
          <w:rFonts w:ascii="Arial" w:eastAsia="Times New Roman" w:hAnsi="Arial" w:cs="Arial"/>
          <w:bCs/>
          <w:lang w:eastAsia="cs-CZ"/>
        </w:rPr>
        <w:t>7</w:t>
      </w:r>
      <w:r w:rsidR="006966A0">
        <w:rPr>
          <w:rFonts w:ascii="Arial" w:eastAsia="Times New Roman" w:hAnsi="Arial" w:cs="Arial"/>
          <w:bCs/>
          <w:lang w:eastAsia="cs-CZ"/>
        </w:rPr>
        <w:t>.</w:t>
      </w:r>
      <w:r w:rsidR="001018EA">
        <w:rPr>
          <w:rFonts w:ascii="Arial" w:eastAsia="Times New Roman" w:hAnsi="Arial" w:cs="Arial"/>
          <w:bCs/>
          <w:lang w:eastAsia="cs-CZ"/>
        </w:rPr>
        <w:t xml:space="preserve"> </w:t>
      </w:r>
      <w:r w:rsidR="006966A0">
        <w:rPr>
          <w:rFonts w:ascii="Arial" w:eastAsia="Times New Roman" w:hAnsi="Arial" w:cs="Arial"/>
          <w:bCs/>
          <w:lang w:eastAsia="cs-CZ"/>
        </w:rPr>
        <w:t>202</w:t>
      </w:r>
      <w:r w:rsidR="001A409B">
        <w:rPr>
          <w:rFonts w:ascii="Arial" w:eastAsia="Times New Roman" w:hAnsi="Arial" w:cs="Arial"/>
          <w:bCs/>
          <w:lang w:eastAsia="cs-CZ"/>
        </w:rPr>
        <w:t>6</w:t>
      </w:r>
      <w:r w:rsidR="006966A0">
        <w:rPr>
          <w:rFonts w:ascii="Arial" w:eastAsia="Times New Roman" w:hAnsi="Arial" w:cs="Arial"/>
          <w:bCs/>
          <w:lang w:eastAsia="cs-CZ"/>
        </w:rPr>
        <w:t xml:space="preserve"> </w:t>
      </w:r>
      <w:r w:rsidR="001D2D9F">
        <w:rPr>
          <w:rFonts w:ascii="Arial" w:eastAsia="Times New Roman" w:hAnsi="Arial" w:cs="Arial"/>
          <w:bCs/>
          <w:lang w:eastAsia="cs-CZ"/>
        </w:rPr>
        <w:t xml:space="preserve">(pro 60 000 ks </w:t>
      </w:r>
      <w:r>
        <w:rPr>
          <w:rFonts w:ascii="Arial" w:eastAsia="Times New Roman" w:hAnsi="Arial" w:cs="Arial"/>
          <w:bCs/>
          <w:lang w:eastAsia="cs-CZ"/>
        </w:rPr>
        <w:t xml:space="preserve">karet </w:t>
      </w:r>
      <w:r w:rsidR="001D2D9F">
        <w:rPr>
          <w:rFonts w:ascii="Arial" w:eastAsia="Times New Roman" w:hAnsi="Arial" w:cs="Arial"/>
          <w:bCs/>
          <w:lang w:eastAsia="cs-CZ"/>
        </w:rPr>
        <w:t xml:space="preserve">majetku) </w:t>
      </w:r>
      <w:r>
        <w:rPr>
          <w:rFonts w:ascii="Arial" w:eastAsia="Times New Roman" w:hAnsi="Arial" w:cs="Arial"/>
          <w:bCs/>
          <w:lang w:eastAsia="cs-CZ"/>
        </w:rPr>
        <w:t xml:space="preserve">bude vystavena po akceptované nabídce a podepsání dalšího dodatku </w:t>
      </w:r>
      <w:r w:rsidR="006966A0">
        <w:rPr>
          <w:rFonts w:ascii="Arial" w:eastAsia="Times New Roman" w:hAnsi="Arial" w:cs="Arial"/>
          <w:bCs/>
          <w:lang w:eastAsia="cs-CZ"/>
        </w:rPr>
        <w:t>v měsíci červnu 202</w:t>
      </w:r>
      <w:r w:rsidR="001A409B">
        <w:rPr>
          <w:rFonts w:ascii="Arial" w:eastAsia="Times New Roman" w:hAnsi="Arial" w:cs="Arial"/>
          <w:bCs/>
          <w:lang w:eastAsia="cs-CZ"/>
        </w:rPr>
        <w:t>5</w:t>
      </w:r>
      <w:r w:rsidR="006966A0">
        <w:rPr>
          <w:rFonts w:ascii="Arial" w:eastAsia="Times New Roman" w:hAnsi="Arial" w:cs="Arial"/>
          <w:bCs/>
          <w:lang w:eastAsia="cs-CZ"/>
        </w:rPr>
        <w:t>.</w:t>
      </w:r>
    </w:p>
    <w:p w:rsidR="00663B92" w:rsidP="00663B92" w14:paraId="2430DD61" w14:textId="5D111314">
      <w:pPr>
        <w:pStyle w:val="ListParagraph"/>
        <w:spacing w:after="120" w:line="240" w:lineRule="auto"/>
        <w:ind w:left="426"/>
        <w:jc w:val="both"/>
        <w:rPr>
          <w:rFonts w:ascii="Arial" w:eastAsia="Times New Roman" w:hAnsi="Arial" w:cs="Arial"/>
          <w:bCs/>
          <w:lang w:eastAsia="cs-CZ"/>
        </w:rPr>
      </w:pPr>
    </w:p>
    <w:p w:rsidR="00400249" w:rsidRPr="005A1C83" w:rsidP="00400249" w14:paraId="76DA0617" w14:textId="77777777">
      <w:pPr>
        <w:pStyle w:val="Heading2"/>
        <w:spacing w:before="0" w:after="240"/>
        <w:jc w:val="center"/>
        <w:rPr>
          <w:rFonts w:ascii="Arial" w:hAnsi="Arial" w:cs="Arial"/>
          <w:color w:val="auto"/>
          <w:sz w:val="28"/>
          <w:szCs w:val="28"/>
        </w:rPr>
      </w:pPr>
      <w:r w:rsidRPr="005A1C83">
        <w:rPr>
          <w:rFonts w:ascii="Arial" w:hAnsi="Arial" w:cs="Arial"/>
          <w:color w:val="auto"/>
          <w:sz w:val="28"/>
          <w:szCs w:val="28"/>
        </w:rPr>
        <w:t>II</w:t>
      </w:r>
      <w:r>
        <w:rPr>
          <w:rFonts w:ascii="Arial" w:hAnsi="Arial" w:cs="Arial"/>
          <w:color w:val="auto"/>
          <w:sz w:val="28"/>
          <w:szCs w:val="28"/>
        </w:rPr>
        <w:t>I</w:t>
      </w:r>
      <w:r w:rsidRPr="005A1C83">
        <w:rPr>
          <w:rFonts w:ascii="Arial" w:hAnsi="Arial" w:cs="Arial"/>
          <w:color w:val="auto"/>
          <w:sz w:val="28"/>
          <w:szCs w:val="28"/>
        </w:rPr>
        <w:t>.</w:t>
      </w:r>
    </w:p>
    <w:p w:rsidR="00400249" w:rsidRPr="00130257" w:rsidP="00400249" w14:paraId="25288CDB" w14:textId="77777777">
      <w:pPr>
        <w:pStyle w:val="Heading2"/>
        <w:spacing w:before="0" w:after="24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30257">
        <w:rPr>
          <w:rFonts w:ascii="Arial" w:hAnsi="Arial" w:cs="Arial"/>
          <w:color w:val="auto"/>
          <w:sz w:val="28"/>
          <w:szCs w:val="28"/>
        </w:rPr>
        <w:t xml:space="preserve">Závěrečná ujednání </w:t>
      </w:r>
    </w:p>
    <w:p w:rsidR="00400249" w:rsidRPr="00050856" w:rsidP="00130257" w14:paraId="1FB061A3" w14:textId="57826AEF">
      <w:pPr>
        <w:pStyle w:val="ListParagraph"/>
        <w:numPr>
          <w:ilvl w:val="1"/>
          <w:numId w:val="6"/>
        </w:numPr>
        <w:spacing w:after="0" w:line="240" w:lineRule="auto"/>
        <w:ind w:left="578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Tento d</w:t>
      </w:r>
      <w:r w:rsidRPr="00050856">
        <w:rPr>
          <w:rFonts w:ascii="Arial" w:hAnsi="Arial" w:cs="Arial"/>
        </w:rPr>
        <w:t xml:space="preserve">odatek </w:t>
      </w:r>
      <w:r w:rsidR="0060113C">
        <w:rPr>
          <w:rFonts w:ascii="Arial" w:hAnsi="Arial" w:cs="Arial"/>
        </w:rPr>
        <w:t xml:space="preserve">č. </w:t>
      </w:r>
      <w:r w:rsidR="001A409B">
        <w:rPr>
          <w:rFonts w:ascii="Arial" w:hAnsi="Arial" w:cs="Arial"/>
        </w:rPr>
        <w:t>4</w:t>
      </w:r>
      <w:r w:rsidR="0060113C">
        <w:rPr>
          <w:rFonts w:ascii="Arial" w:hAnsi="Arial" w:cs="Arial"/>
        </w:rPr>
        <w:t xml:space="preserve"> </w:t>
      </w:r>
      <w:r w:rsidRPr="00050856">
        <w:rPr>
          <w:rFonts w:ascii="Arial" w:hAnsi="Arial" w:cs="Arial"/>
        </w:rPr>
        <w:t>smlouvy je vyhotoven a podepsán elektronicky.</w:t>
      </w:r>
    </w:p>
    <w:p w:rsidR="00400249" w:rsidRPr="00050856" w:rsidP="00130257" w14:paraId="4C9E66E8" w14:textId="77777777">
      <w:pPr>
        <w:pStyle w:val="ListParagraph"/>
        <w:spacing w:after="0" w:line="240" w:lineRule="auto"/>
        <w:ind w:left="578"/>
        <w:contextualSpacing w:val="0"/>
        <w:jc w:val="both"/>
        <w:rPr>
          <w:rFonts w:ascii="Arial" w:hAnsi="Arial" w:cs="Arial"/>
          <w:szCs w:val="20"/>
        </w:rPr>
      </w:pPr>
    </w:p>
    <w:p w:rsidR="00400249" w:rsidRPr="00050856" w:rsidP="00130257" w14:paraId="73DEB110" w14:textId="414D3C2C">
      <w:pPr>
        <w:pStyle w:val="ListParagraph"/>
        <w:numPr>
          <w:ilvl w:val="1"/>
          <w:numId w:val="6"/>
        </w:numPr>
        <w:spacing w:after="0" w:line="240" w:lineRule="auto"/>
        <w:ind w:left="578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Dodatek č.</w:t>
      </w:r>
      <w:r w:rsidR="0060113C">
        <w:rPr>
          <w:rFonts w:ascii="Arial" w:hAnsi="Arial" w:cs="Arial"/>
        </w:rPr>
        <w:t xml:space="preserve"> </w:t>
      </w:r>
      <w:r w:rsidR="001A40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ke smlouvě č. 21/094-0 </w:t>
      </w:r>
      <w:r w:rsidR="00CD691B">
        <w:rPr>
          <w:rFonts w:ascii="Arial" w:hAnsi="Arial" w:cs="Arial"/>
        </w:rPr>
        <w:t xml:space="preserve">na dodávku SW Evidei </w:t>
      </w:r>
      <w:r w:rsidRPr="008745F6">
        <w:rPr>
          <w:rFonts w:ascii="Arial" w:hAnsi="Arial" w:cs="Arial"/>
        </w:rPr>
        <w:t>nabývá platnosti dnem podpisu poslední ze smluvních stran a účinnosti dnem uveřejnění v Registru smluv</w:t>
      </w:r>
      <w:r>
        <w:rPr>
          <w:rFonts w:ascii="Arial" w:hAnsi="Arial" w:cs="Arial"/>
        </w:rPr>
        <w:t>.</w:t>
      </w:r>
    </w:p>
    <w:p w:rsidR="00400249" w:rsidP="00400249" w14:paraId="413BAA66" w14:textId="6CF4CF13">
      <w:pPr>
        <w:spacing w:before="240"/>
      </w:pPr>
      <w:r w:rsidRPr="008745F6">
        <w:rPr>
          <w:rFonts w:ascii="Arial" w:hAnsi="Arial" w:cs="Arial"/>
        </w:rPr>
        <w:t xml:space="preserve">   </w:t>
      </w:r>
    </w:p>
    <w:p w:rsidR="00400249" w:rsidP="00663B92" w14:paraId="3B387D97" w14:textId="46D1C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toho</w:t>
      </w:r>
      <w:r w:rsidRPr="00050856">
        <w:rPr>
          <w:rFonts w:ascii="Arial" w:hAnsi="Arial" w:cs="Arial"/>
        </w:rPr>
        <w:t xml:space="preserve">, že Smluvní strany s obsahem tohoto </w:t>
      </w:r>
      <w:r>
        <w:rPr>
          <w:rFonts w:ascii="Arial" w:hAnsi="Arial" w:cs="Arial"/>
        </w:rPr>
        <w:t>d</w:t>
      </w:r>
      <w:r w:rsidRPr="00050856">
        <w:rPr>
          <w:rFonts w:ascii="Arial" w:hAnsi="Arial" w:cs="Arial"/>
        </w:rPr>
        <w:t>odatku smlouvy souhlasí, rozumí mu a zavazují se k</w:t>
      </w:r>
      <w:r w:rsidR="0068699E">
        <w:rPr>
          <w:rFonts w:ascii="Arial" w:hAnsi="Arial" w:cs="Arial"/>
        </w:rPr>
        <w:t> </w:t>
      </w:r>
      <w:r w:rsidRPr="00050856">
        <w:rPr>
          <w:rFonts w:ascii="Arial" w:hAnsi="Arial" w:cs="Arial"/>
        </w:rPr>
        <w:t>je</w:t>
      </w:r>
      <w:r w:rsidR="0068699E">
        <w:rPr>
          <w:rFonts w:ascii="Arial" w:hAnsi="Arial" w:cs="Arial"/>
        </w:rPr>
        <w:t xml:space="preserve">ho </w:t>
      </w:r>
      <w:r w:rsidRPr="00050856">
        <w:rPr>
          <w:rFonts w:ascii="Arial" w:hAnsi="Arial" w:cs="Arial"/>
        </w:rPr>
        <w:t xml:space="preserve">plnění, připojují své podpisy a prohlašují, že tento </w:t>
      </w:r>
      <w:r>
        <w:rPr>
          <w:rFonts w:ascii="Arial" w:hAnsi="Arial" w:cs="Arial"/>
        </w:rPr>
        <w:t>d</w:t>
      </w:r>
      <w:r w:rsidRPr="00050856">
        <w:rPr>
          <w:rFonts w:ascii="Arial" w:hAnsi="Arial" w:cs="Arial"/>
        </w:rPr>
        <w:t>odatek uzavře</w:t>
      </w:r>
      <w:r>
        <w:rPr>
          <w:rFonts w:ascii="Arial" w:hAnsi="Arial" w:cs="Arial"/>
        </w:rPr>
        <w:t>ly</w:t>
      </w:r>
      <w:r w:rsidRPr="00050856">
        <w:rPr>
          <w:rFonts w:ascii="Arial" w:hAnsi="Arial" w:cs="Arial"/>
        </w:rPr>
        <w:t xml:space="preserve"> podle jejich svobodné vůle.</w:t>
      </w:r>
    </w:p>
    <w:p w:rsidR="006966A0" w:rsidP="00400249" w14:paraId="0136D35D" w14:textId="451DE09A">
      <w:pPr>
        <w:spacing w:before="240"/>
        <w:rPr>
          <w:rFonts w:ascii="Arial" w:hAnsi="Arial" w:cs="Arial"/>
        </w:rPr>
      </w:pPr>
      <w:r w:rsidRPr="006966A0">
        <w:rPr>
          <w:rFonts w:ascii="Arial" w:hAnsi="Arial" w:cs="Arial"/>
        </w:rPr>
        <w:t>Příloha č.</w:t>
      </w:r>
      <w:r w:rsidR="00534D0F">
        <w:rPr>
          <w:rFonts w:ascii="Arial" w:hAnsi="Arial" w:cs="Arial"/>
        </w:rPr>
        <w:t xml:space="preserve"> </w:t>
      </w:r>
      <w:r w:rsidRPr="006966A0">
        <w:rPr>
          <w:rFonts w:ascii="Arial" w:hAnsi="Arial" w:cs="Arial"/>
        </w:rPr>
        <w:t xml:space="preserve">1 – Nabídka prodávajícího č. </w:t>
      </w:r>
      <w:r w:rsidRPr="00F355D7" w:rsidR="00663B92">
        <w:rPr>
          <w:rFonts w:ascii="Arial" w:hAnsi="Arial" w:cs="Arial"/>
        </w:rPr>
        <w:t>PR231672</w:t>
      </w:r>
      <w:r w:rsidR="001A409B">
        <w:rPr>
          <w:rFonts w:ascii="Arial" w:hAnsi="Arial" w:cs="Arial"/>
        </w:rPr>
        <w:t>_V2</w:t>
      </w:r>
      <w:r>
        <w:rPr>
          <w:rFonts w:ascii="Arial" w:hAnsi="Arial" w:cs="Arial"/>
        </w:rPr>
        <w:t>.</w:t>
      </w:r>
    </w:p>
    <w:p w:rsidR="00534D0F" w:rsidRPr="006966A0" w:rsidP="00400249" w14:paraId="2314BE37" w14:textId="77777777">
      <w:pPr>
        <w:spacing w:before="240"/>
        <w:rPr>
          <w:rFonts w:ascii="Arial" w:hAnsi="Arial" w:cs="Arial"/>
        </w:rPr>
      </w:pPr>
    </w:p>
    <w:p w:rsidR="00400249" w:rsidRPr="008745F6" w:rsidP="00400249" w14:paraId="43DF9178" w14:textId="3C057375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>V</w:t>
      </w:r>
      <w:r>
        <w:rPr>
          <w:rFonts w:ascii="Arial" w:hAnsi="Arial" w:cs="Arial"/>
        </w:rPr>
        <w:t> Praze dne</w:t>
      </w:r>
      <w:r w:rsidR="00254EAD">
        <w:rPr>
          <w:rFonts w:ascii="Arial" w:hAnsi="Arial" w:cs="Arial"/>
        </w:rPr>
        <w:t xml:space="preserve"> 21. 06. 2024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 xml:space="preserve"> </w:t>
      </w:r>
      <w:r w:rsidR="00254EAD">
        <w:rPr>
          <w:rFonts w:ascii="Arial" w:hAnsi="Arial" w:cs="Arial"/>
        </w:rPr>
        <w:t xml:space="preserve">         </w:t>
      </w:r>
      <w:r w:rsidRPr="008745F6">
        <w:rPr>
          <w:rFonts w:ascii="Arial" w:hAnsi="Arial" w:cs="Arial"/>
        </w:rPr>
        <w:t>V Praze dne</w:t>
      </w:r>
      <w:r w:rsidR="00D715BA">
        <w:rPr>
          <w:rFonts w:ascii="Arial" w:hAnsi="Arial" w:cs="Arial"/>
        </w:rPr>
        <w:t xml:space="preserve"> </w:t>
      </w:r>
      <w:r w:rsidR="00254EAD">
        <w:rPr>
          <w:rFonts w:ascii="Arial" w:hAnsi="Arial" w:cs="Arial"/>
        </w:rPr>
        <w:t>21. 06. 2024</w:t>
      </w:r>
    </w:p>
    <w:p w:rsidR="00400249" w:rsidRPr="008745F6" w:rsidP="00400249" w14:paraId="72DC7D5F" w14:textId="77777777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 xml:space="preserve">za prodávajícího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 xml:space="preserve">za kupujícího </w:t>
      </w:r>
    </w:p>
    <w:p w:rsidR="00400249" w:rsidP="00400249" w14:paraId="0FC2A6B1" w14:textId="77777777">
      <w:pPr>
        <w:jc w:val="both"/>
        <w:rPr>
          <w:rFonts w:ascii="Arial" w:hAnsi="Arial" w:cs="Arial"/>
        </w:rPr>
      </w:pPr>
    </w:p>
    <w:p w:rsidR="00400249" w:rsidRPr="008745F6" w:rsidP="00400249" w14:paraId="3A1D2523" w14:textId="77777777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 xml:space="preserve"> 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 xml:space="preserve">________________________________ </w:t>
      </w:r>
    </w:p>
    <w:p w:rsidR="00400249" w:rsidRPr="008745F6" w:rsidP="00400249" w14:paraId="0B2682D0" w14:textId="12DF0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Jan Příhoda  </w:t>
      </w:r>
      <w:r w:rsidR="00254EAD">
        <w:rPr>
          <w:rFonts w:ascii="Arial" w:hAnsi="Arial" w:cs="Arial"/>
        </w:rPr>
        <w:t>v. r.</w:t>
      </w:r>
      <w:r w:rsidRPr="008745F6">
        <w:rPr>
          <w:rFonts w:ascii="Arial" w:hAnsi="Arial" w:cs="Arial"/>
        </w:rPr>
        <w:tab/>
      </w:r>
      <w:r w:rsidRPr="008745F6">
        <w:rPr>
          <w:rFonts w:ascii="Arial" w:hAnsi="Arial" w:cs="Arial"/>
        </w:rPr>
        <w:tab/>
      </w:r>
      <w:r w:rsidR="00254EAD">
        <w:rPr>
          <w:rFonts w:ascii="Arial" w:hAnsi="Arial" w:cs="Arial"/>
        </w:rPr>
        <w:tab/>
        <w:t xml:space="preserve">         </w:t>
      </w:r>
      <w:r w:rsidR="001A409B">
        <w:rPr>
          <w:rFonts w:ascii="Arial" w:hAnsi="Arial" w:cs="Arial"/>
        </w:rPr>
        <w:t xml:space="preserve"> </w:t>
      </w:r>
      <w:r w:rsidRPr="008745F6">
        <w:rPr>
          <w:rFonts w:ascii="Arial" w:hAnsi="Arial" w:cs="Arial"/>
        </w:rPr>
        <w:t xml:space="preserve">Ing. </w:t>
      </w:r>
      <w:r w:rsidR="00130257">
        <w:rPr>
          <w:rFonts w:ascii="Arial" w:hAnsi="Arial" w:cs="Arial"/>
        </w:rPr>
        <w:t>Jitka Křupková</w:t>
      </w:r>
      <w:r w:rsidRPr="008745F6">
        <w:rPr>
          <w:rFonts w:ascii="Arial" w:hAnsi="Arial" w:cs="Arial"/>
        </w:rPr>
        <w:t xml:space="preserve"> </w:t>
      </w:r>
      <w:r w:rsidR="00254EAD">
        <w:rPr>
          <w:rFonts w:ascii="Arial" w:hAnsi="Arial" w:cs="Arial"/>
        </w:rPr>
        <w:t>v. r.</w:t>
      </w:r>
    </w:p>
    <w:p w:rsidR="00966C3E" w:rsidP="00E26A77" w14:paraId="159E0FE4" w14:textId="60F31E0D">
      <w:pPr>
        <w:spacing w:before="240"/>
        <w:rPr>
          <w:rFonts w:ascii="Arial" w:hAnsi="Arial" w:cs="Arial"/>
        </w:rPr>
      </w:pPr>
      <w:r w:rsidRPr="008745F6">
        <w:rPr>
          <w:rFonts w:ascii="Arial" w:hAnsi="Arial" w:cs="Arial"/>
        </w:rPr>
        <w:t xml:space="preserve">jednatel společnosti </w:t>
      </w:r>
      <w:r w:rsidRPr="008745F6">
        <w:rPr>
          <w:rFonts w:ascii="Arial" w:hAnsi="Arial" w:cs="Arial"/>
        </w:rPr>
        <w:tab/>
      </w:r>
      <w:r w:rsidRPr="008745F6">
        <w:rPr>
          <w:rFonts w:ascii="Arial" w:hAnsi="Arial" w:cs="Arial"/>
        </w:rPr>
        <w:tab/>
      </w:r>
      <w:r w:rsidRPr="008745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>ředitel</w:t>
      </w:r>
      <w:r w:rsidR="008560B9">
        <w:rPr>
          <w:rFonts w:ascii="Arial" w:hAnsi="Arial" w:cs="Arial"/>
        </w:rPr>
        <w:t>ka</w:t>
      </w:r>
      <w:r w:rsidRPr="008745F6">
        <w:rPr>
          <w:rFonts w:ascii="Arial" w:hAnsi="Arial" w:cs="Arial"/>
        </w:rPr>
        <w:t xml:space="preserve"> Odboru informatiky</w:t>
      </w:r>
    </w:p>
    <w:p w:rsidR="00CC50E9" w:rsidP="00CC50E9" w14:paraId="212360DB" w14:textId="77777777">
      <w:pPr>
        <w:pStyle w:val="Header"/>
      </w:pPr>
      <w:r w:rsidRPr="00D535F0">
        <w:rPr>
          <w:noProof/>
          <w:lang w:eastAsia="cs-CZ"/>
        </w:rPr>
        <w:drawing>
          <wp:inline distT="0" distB="0" distL="0" distR="0">
            <wp:extent cx="1249680" cy="5486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17694" name="Obrázek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E9" w:rsidP="00E26A77" w14:paraId="69D4BB53" w14:textId="77777777">
      <w:pPr>
        <w:spacing w:before="24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3720"/>
      </w:tblGrid>
      <w:tr w14:paraId="5AE7C70A" w14:textId="77777777" w:rsidTr="008B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37" w:type="dxa"/>
          </w:tcPr>
          <w:p w:rsidR="00CC50E9" w:rsidRPr="00F355D7" w:rsidP="008B067E" w14:paraId="424DC703" w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:rsidR="00CC50E9" w:rsidRPr="00F355D7" w:rsidP="008B067E" w14:paraId="3CD88EB7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  <w:b/>
              </w:rPr>
              <w:t>Úřad vlády České republiky</w:t>
            </w:r>
          </w:p>
        </w:tc>
      </w:tr>
      <w:tr w14:paraId="07C19F9F" w14:textId="77777777" w:rsidTr="008B067E">
        <w:tblPrEx>
          <w:tblW w:w="0" w:type="auto"/>
          <w:tblLook w:val="04A0"/>
        </w:tblPrEx>
        <w:tc>
          <w:tcPr>
            <w:tcW w:w="5637" w:type="dxa"/>
          </w:tcPr>
          <w:p w:rsidR="00CC50E9" w:rsidRPr="00F355D7" w:rsidP="008B067E" w14:paraId="08CBAC31" w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:rsidR="00CC50E9" w:rsidRPr="00F355D7" w:rsidP="008B067E" w14:paraId="08999A50" w14:textId="24253EF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XXXXXXX</w:t>
            </w:r>
          </w:p>
        </w:tc>
      </w:tr>
      <w:tr w14:paraId="330F0064" w14:textId="77777777" w:rsidTr="008B067E">
        <w:tblPrEx>
          <w:tblW w:w="0" w:type="auto"/>
          <w:tblLook w:val="04A0"/>
        </w:tblPrEx>
        <w:tc>
          <w:tcPr>
            <w:tcW w:w="5637" w:type="dxa"/>
          </w:tcPr>
          <w:p w:rsidR="00CC50E9" w:rsidRPr="00F355D7" w:rsidP="008B067E" w14:paraId="2A153EDA" w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:rsidR="00CC50E9" w:rsidRPr="00F355D7" w:rsidP="008B067E" w14:paraId="0C18EB7E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  <w:b/>
              </w:rPr>
              <w:t>nábřeží Edvarda Beneše 128/4</w:t>
            </w:r>
          </w:p>
        </w:tc>
      </w:tr>
      <w:tr w14:paraId="6B54C1B2" w14:textId="77777777" w:rsidTr="008B067E">
        <w:tblPrEx>
          <w:tblW w:w="0" w:type="auto"/>
          <w:tblLook w:val="04A0"/>
        </w:tblPrEx>
        <w:tc>
          <w:tcPr>
            <w:tcW w:w="5637" w:type="dxa"/>
          </w:tcPr>
          <w:p w:rsidR="00CC50E9" w:rsidRPr="00F355D7" w:rsidP="008B067E" w14:paraId="618EB7F8" w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:rsidR="00CC50E9" w:rsidRPr="00F355D7" w:rsidP="008B067E" w14:paraId="3B349569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  <w:b/>
              </w:rPr>
              <w:t>11800 Praha - Malá Strana</w:t>
            </w:r>
          </w:p>
        </w:tc>
      </w:tr>
    </w:tbl>
    <w:p w:rsidR="00CC50E9" w:rsidRPr="00F355D7" w:rsidP="00CC50E9" w14:paraId="2D97C0BA" w14:textId="77777777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  <w:gridCol w:w="3722"/>
      </w:tblGrid>
      <w:tr w14:paraId="75BBCE16" w14:textId="77777777" w:rsidTr="008B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37" w:type="dxa"/>
          </w:tcPr>
          <w:p w:rsidR="00CC50E9" w:rsidRPr="00F355D7" w:rsidP="008B067E" w14:paraId="31C96B2D" w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:rsidR="00CC50E9" w:rsidRPr="00F355D7" w:rsidP="00353C3A" w14:paraId="17215B64" w14:textId="342F4E38">
            <w:pPr>
              <w:pStyle w:val="NoSpacing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</w:rPr>
              <w:t xml:space="preserve">Vyřizuje: </w:t>
            </w:r>
            <w:r w:rsidR="00353C3A">
              <w:rPr>
                <w:rFonts w:ascii="Arial" w:hAnsi="Arial" w:cs="Arial"/>
              </w:rPr>
              <w:t>XXXXXX</w:t>
            </w:r>
            <w:bookmarkStart w:id="0" w:name="_GoBack"/>
            <w:bookmarkEnd w:id="0"/>
          </w:p>
        </w:tc>
      </w:tr>
      <w:tr w14:paraId="5C888EBA" w14:textId="77777777" w:rsidTr="008B067E">
        <w:tblPrEx>
          <w:tblW w:w="0" w:type="auto"/>
          <w:tblLook w:val="04A0"/>
        </w:tblPrEx>
        <w:tc>
          <w:tcPr>
            <w:tcW w:w="5637" w:type="dxa"/>
          </w:tcPr>
          <w:p w:rsidR="00CC50E9" w:rsidRPr="00F355D7" w:rsidP="008B067E" w14:paraId="40DE1C20" w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:rsidR="00CC50E9" w:rsidRPr="00F355D7" w:rsidP="008B067E" w14:paraId="23E9D477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</w:rPr>
              <w:t xml:space="preserve">V Praze dne </w:t>
            </w:r>
            <w:r>
              <w:rPr>
                <w:rFonts w:ascii="Arial" w:hAnsi="Arial" w:cs="Arial"/>
              </w:rPr>
              <w:t>17</w:t>
            </w:r>
            <w:r w:rsidRPr="00F355D7">
              <w:rPr>
                <w:rFonts w:ascii="Arial" w:hAnsi="Arial" w:cs="Arial"/>
              </w:rPr>
              <w:t>.06.202</w:t>
            </w:r>
            <w:r>
              <w:rPr>
                <w:rFonts w:ascii="Arial" w:hAnsi="Arial" w:cs="Arial"/>
              </w:rPr>
              <w:t>4</w:t>
            </w:r>
          </w:p>
        </w:tc>
      </w:tr>
    </w:tbl>
    <w:p w:rsidR="00CC50E9" w:rsidRPr="00F355D7" w:rsidP="00CC50E9" w14:paraId="7DD869EE" w14:textId="77777777">
      <w:pPr>
        <w:pStyle w:val="NoSpacing"/>
        <w:rPr>
          <w:rFonts w:ascii="Arial" w:hAnsi="Arial" w:cs="Arial"/>
        </w:rPr>
      </w:pPr>
    </w:p>
    <w:p w:rsidR="00CC50E9" w:rsidRPr="00F355D7" w:rsidP="00CC50E9" w14:paraId="7264D308" w14:textId="77777777">
      <w:pPr>
        <w:pStyle w:val="NoSpacing"/>
        <w:rPr>
          <w:rFonts w:ascii="Arial" w:hAnsi="Arial" w:cs="Arial"/>
        </w:rPr>
      </w:pPr>
    </w:p>
    <w:p w:rsidR="00CC50E9" w:rsidRPr="00F355D7" w:rsidP="00CC50E9" w14:paraId="2100D89D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>VĚC: cenová nabídka č. PR231672</w:t>
      </w:r>
      <w:r>
        <w:rPr>
          <w:rFonts w:ascii="Arial" w:hAnsi="Arial" w:cs="Arial"/>
        </w:rPr>
        <w:t>_V2</w:t>
      </w:r>
    </w:p>
    <w:p w:rsidR="00CC50E9" w:rsidRPr="00F355D7" w:rsidP="00CC50E9" w14:paraId="3882B882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09ED12EB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66FB83FB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>Dobrý den,</w:t>
      </w:r>
    </w:p>
    <w:p w:rsidR="00CC50E9" w:rsidRPr="00F355D7" w:rsidP="00CC50E9" w14:paraId="5A032061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44FE0E2B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>Na základě předchozího jednání Vám posílám cenovou nabídku.</w:t>
      </w:r>
    </w:p>
    <w:p w:rsidR="00CC50E9" w:rsidRPr="00F355D7" w:rsidP="00CC50E9" w14:paraId="617254CC" w14:textId="77777777">
      <w:pPr>
        <w:pStyle w:val="NoSpacing"/>
        <w:rPr>
          <w:rFonts w:ascii="Arial" w:hAnsi="Arial" w:cs="Arial"/>
        </w:rPr>
      </w:pPr>
    </w:p>
    <w:tbl>
      <w:tblPr>
        <w:tblStyle w:val="ListTable6Colorful"/>
        <w:tblW w:w="9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366"/>
        <w:gridCol w:w="850"/>
        <w:gridCol w:w="1701"/>
        <w:gridCol w:w="1872"/>
      </w:tblGrid>
      <w:tr w14:paraId="0C3C0AF7" w14:textId="77777777" w:rsidTr="008B067E">
        <w:tblPrEx>
          <w:tblW w:w="9493" w:type="dxa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4" w:type="dxa"/>
            <w:tcBorders>
              <w:top w:val="single" w:sz="4" w:space="0" w:color="000000" w:themeColor="text1"/>
            </w:tcBorders>
            <w:vAlign w:val="center"/>
          </w:tcPr>
          <w:p w:rsidR="00CC50E9" w:rsidRPr="0084754D" w:rsidP="008B067E" w14:paraId="7A2BF364" w14:textId="7777777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366" w:type="dxa"/>
            <w:tcBorders>
              <w:top w:val="single" w:sz="4" w:space="0" w:color="000000" w:themeColor="text1"/>
            </w:tcBorders>
            <w:vAlign w:val="center"/>
          </w:tcPr>
          <w:p w:rsidR="00CC50E9" w:rsidRPr="00B44D9B" w:rsidP="008B067E" w14:paraId="03254901" w14:textId="77777777">
            <w:pPr>
              <w:pStyle w:val="NoSpacing"/>
              <w:rPr>
                <w:rFonts w:ascii="Arial" w:hAnsi="Arial" w:cs="Arial"/>
                <w:bCs w:val="0"/>
                <w:color w:val="auto"/>
              </w:rPr>
            </w:pPr>
            <w:r w:rsidRPr="00B44D9B">
              <w:rPr>
                <w:rFonts w:ascii="Arial" w:hAnsi="Arial" w:cs="Arial"/>
                <w:bCs w:val="0"/>
                <w:color w:val="auto"/>
                <w:sz w:val="24"/>
              </w:rPr>
              <w:t>Hardware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CC50E9" w:rsidRPr="0084754D" w:rsidP="008B067E" w14:paraId="486E60A3" w14:textId="7777777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  <w:r w:rsidRPr="0084754D">
              <w:rPr>
                <w:rFonts w:ascii="Arial" w:hAnsi="Arial" w:cs="Arial"/>
                <w:color w:val="auto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vAlign w:val="center"/>
          </w:tcPr>
          <w:p w:rsidR="00CC50E9" w:rsidRPr="0084754D" w:rsidP="008B067E" w14:paraId="4D7E2CAD" w14:textId="7777777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  <w:r w:rsidRPr="0084754D">
              <w:rPr>
                <w:rFonts w:ascii="Arial" w:hAnsi="Arial" w:cs="Arial"/>
                <w:color w:val="auto"/>
              </w:rPr>
              <w:t>CZK/mj</w:t>
            </w:r>
          </w:p>
        </w:tc>
        <w:tc>
          <w:tcPr>
            <w:tcW w:w="1872" w:type="dxa"/>
            <w:tcBorders>
              <w:top w:val="single" w:sz="4" w:space="0" w:color="000000" w:themeColor="text1"/>
            </w:tcBorders>
            <w:vAlign w:val="center"/>
          </w:tcPr>
          <w:p w:rsidR="00CC50E9" w:rsidRPr="0084754D" w:rsidP="008B067E" w14:paraId="7C84C30F" w14:textId="7777777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  <w:r w:rsidRPr="0084754D">
              <w:rPr>
                <w:rFonts w:ascii="Arial" w:hAnsi="Arial" w:cs="Arial"/>
                <w:color w:val="auto"/>
              </w:rPr>
              <w:t>CZK/celkem</w:t>
            </w: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366"/>
        <w:gridCol w:w="850"/>
        <w:gridCol w:w="1701"/>
        <w:gridCol w:w="1872"/>
      </w:tblGrid>
      <w:tr w14:paraId="1FB174C7" w14:textId="77777777" w:rsidTr="008B067E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4" w:type="dxa"/>
            <w:vAlign w:val="center"/>
          </w:tcPr>
          <w:p w:rsidR="00CC50E9" w:rsidRPr="00CB2BB4" w:rsidP="008B067E" w14:paraId="767D6A96" w14:textId="77777777">
            <w:pPr>
              <w:spacing w:after="0" w:line="240" w:lineRule="auto"/>
              <w:jc w:val="center"/>
              <w:rPr>
                <w:rFonts w:ascii="Arial" w:hAnsi="Arial" w:eastAsiaTheme="minorEastAsia" w:cs="Arial"/>
              </w:rPr>
            </w:pPr>
            <w:r w:rsidRPr="00CB2BB4">
              <w:rPr>
                <w:rFonts w:ascii="Arial" w:hAnsi="Arial" w:eastAsiaTheme="minorEastAsia" w:cs="Arial"/>
              </w:rPr>
              <w:t>1</w:t>
            </w:r>
          </w:p>
        </w:tc>
        <w:tc>
          <w:tcPr>
            <w:tcW w:w="4366" w:type="dxa"/>
            <w:vAlign w:val="center"/>
          </w:tcPr>
          <w:p w:rsidR="00CC50E9" w:rsidP="008B067E" w14:paraId="446EF9EC" w14:textId="77777777">
            <w:pPr>
              <w:spacing w:after="0" w:line="240" w:lineRule="auto"/>
              <w:rPr>
                <w:rFonts w:ascii="Arial" w:hAnsi="Arial" w:eastAsiaTheme="minorEastAsia" w:cs="Arial"/>
              </w:rPr>
            </w:pPr>
            <w:r w:rsidRPr="00CB2BB4">
              <w:rPr>
                <w:rFonts w:ascii="Arial" w:hAnsi="Arial" w:eastAsiaTheme="minorEastAsia" w:cs="Arial"/>
              </w:rPr>
              <w:t>EVIDEI - podpora na 1 rok</w:t>
            </w:r>
          </w:p>
          <w:p w:rsidR="00CC50E9" w:rsidRPr="00CB2BB4" w:rsidP="008B067E" w14:paraId="7076AF45" w14:textId="038915E0">
            <w:pPr>
              <w:spacing w:after="0" w:line="240" w:lineRule="auto"/>
              <w:rPr>
                <w:rFonts w:ascii="Arial" w:hAnsi="Arial" w:eastAsiaTheme="minorEastAsia" w:cs="Arial"/>
              </w:rPr>
            </w:pPr>
            <w:r>
              <w:rPr>
                <w:rFonts w:ascii="Arial" w:hAnsi="Arial" w:eastAsiaTheme="minorEastAsia" w:cs="Arial"/>
              </w:rPr>
              <w:t xml:space="preserve">Období : </w:t>
            </w:r>
            <w:r>
              <w:rPr>
                <w:lang w:val="sk-SK"/>
              </w:rPr>
              <w:t>12.07.2024</w:t>
            </w:r>
            <w:r>
              <w:rPr>
                <w:lang w:val="sk-SK"/>
              </w:rPr>
              <w:t xml:space="preserve"> – 11.07.2025</w:t>
            </w:r>
          </w:p>
        </w:tc>
        <w:tc>
          <w:tcPr>
            <w:tcW w:w="850" w:type="dxa"/>
            <w:vAlign w:val="center"/>
          </w:tcPr>
          <w:p w:rsidR="00CC50E9" w:rsidRPr="00CB2BB4" w:rsidP="008B067E" w14:paraId="142ED06C" w14:textId="77777777">
            <w:pPr>
              <w:spacing w:after="0" w:line="240" w:lineRule="auto"/>
              <w:jc w:val="right"/>
              <w:rPr>
                <w:rFonts w:ascii="Arial" w:hAnsi="Arial" w:eastAsiaTheme="minorEastAsia" w:cs="Arial"/>
              </w:rPr>
            </w:pPr>
            <w:r w:rsidRPr="00CB2BB4">
              <w:rPr>
                <w:rFonts w:ascii="Arial" w:hAnsi="Arial" w:eastAsiaTheme="minorEastAsia" w:cs="Arial"/>
              </w:rPr>
              <w:t xml:space="preserve"> 1.00</w:t>
            </w:r>
          </w:p>
        </w:tc>
        <w:tc>
          <w:tcPr>
            <w:tcW w:w="1701" w:type="dxa"/>
            <w:vAlign w:val="center"/>
          </w:tcPr>
          <w:p w:rsidR="00CC50E9" w:rsidRPr="00CB2BB4" w:rsidP="008B067E" w14:paraId="62FE7781" w14:textId="77777777">
            <w:pPr>
              <w:spacing w:after="0" w:line="240" w:lineRule="auto"/>
              <w:jc w:val="right"/>
              <w:rPr>
                <w:rFonts w:ascii="Arial" w:hAnsi="Arial" w:eastAsiaTheme="minorEastAsia" w:cs="Arial"/>
              </w:rPr>
            </w:pPr>
            <w:r w:rsidRPr="00CB2BB4">
              <w:rPr>
                <w:rFonts w:ascii="Arial" w:hAnsi="Arial" w:eastAsiaTheme="minorEastAsia" w:cs="Arial"/>
              </w:rPr>
              <w:t xml:space="preserve"> 65 856.00</w:t>
            </w:r>
          </w:p>
        </w:tc>
        <w:tc>
          <w:tcPr>
            <w:tcW w:w="1872" w:type="dxa"/>
            <w:vAlign w:val="center"/>
          </w:tcPr>
          <w:p w:rsidR="00CC50E9" w:rsidRPr="00376916" w:rsidP="008B067E" w14:paraId="573B7983" w14:textId="77777777">
            <w:pPr>
              <w:spacing w:after="0" w:line="240" w:lineRule="auto"/>
              <w:jc w:val="right"/>
              <w:rPr>
                <w:rFonts w:ascii="Arial" w:hAnsi="Arial" w:eastAsiaTheme="minorEastAsia" w:cs="Arial"/>
                <w:b/>
                <w:bCs/>
              </w:rPr>
            </w:pPr>
            <w:r w:rsidRPr="00CB2BB4">
              <w:rPr>
                <w:rFonts w:ascii="Arial" w:hAnsi="Arial" w:eastAsiaTheme="minorEastAsia" w:cs="Arial"/>
              </w:rPr>
              <w:t xml:space="preserve"> 65 856.00</w:t>
            </w:r>
          </w:p>
        </w:tc>
      </w:tr>
      <w:tr w14:paraId="66A63C39" w14:textId="77777777" w:rsidTr="008B067E">
        <w:tblPrEx>
          <w:tblW w:w="9493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CC50E9" w:rsidRPr="00CB2BB4" w:rsidP="008B067E" w14:paraId="75D9B621" w14:textId="77777777">
            <w:pPr>
              <w:spacing w:after="0" w:line="240" w:lineRule="auto"/>
              <w:jc w:val="center"/>
              <w:rPr>
                <w:rFonts w:ascii="Arial" w:hAnsi="Arial" w:eastAsiaTheme="minorEastAsia" w:cs="Arial"/>
                <w:sz w:val="24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CC50E9" w:rsidRPr="00376916" w:rsidP="008B067E" w14:paraId="3C2D06E6" w14:textId="77777777">
            <w:pPr>
              <w:spacing w:after="0" w:line="240" w:lineRule="auto"/>
              <w:rPr>
                <w:rFonts w:ascii="Arial" w:hAnsi="Arial" w:eastAsiaTheme="minorEastAsia" w:cs="Arial"/>
              </w:rPr>
            </w:pPr>
            <w:r w:rsidRPr="00376916">
              <w:rPr>
                <w:rFonts w:ascii="Arial" w:hAnsi="Arial" w:eastAsiaTheme="minorEastAsia" w:cs="Arial"/>
              </w:rPr>
              <w:t>Celkem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0E9" w:rsidRPr="00376916" w:rsidP="008B067E" w14:paraId="266E8996" w14:textId="77777777">
            <w:pPr>
              <w:spacing w:after="0" w:line="240" w:lineRule="auto"/>
              <w:rPr>
                <w:rFonts w:ascii="Arial" w:hAnsi="Arial" w:eastAsiaTheme="minorEastAsia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50E9" w:rsidRPr="00376916" w:rsidP="008B067E" w14:paraId="79A105C6" w14:textId="77777777">
            <w:pPr>
              <w:spacing w:after="0" w:line="240" w:lineRule="auto"/>
              <w:rPr>
                <w:rFonts w:ascii="Arial" w:hAnsi="Arial" w:eastAsiaTheme="minorEastAsia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CC50E9" w:rsidRPr="00376916" w:rsidP="008B067E" w14:paraId="3167654E" w14:textId="77777777">
            <w:pPr>
              <w:spacing w:after="0" w:line="240" w:lineRule="auto"/>
              <w:jc w:val="right"/>
              <w:rPr>
                <w:rFonts w:ascii="Arial" w:hAnsi="Arial" w:eastAsiaTheme="minorEastAsia" w:cs="Arial"/>
              </w:rPr>
            </w:pPr>
            <w:r w:rsidRPr="00376916">
              <w:rPr>
                <w:rFonts w:ascii="Arial" w:hAnsi="Arial" w:eastAsiaTheme="minorEastAsia" w:cs="Arial"/>
              </w:rPr>
              <w:t xml:space="preserve"> 65 856.00</w:t>
            </w:r>
          </w:p>
        </w:tc>
      </w:tr>
    </w:tbl>
    <w:p w:rsidR="00CC50E9" w:rsidRPr="001A4B27" w:rsidP="00CC50E9" w14:paraId="12613D36" w14:textId="77777777">
      <w:pPr>
        <w:spacing w:after="0" w:line="240" w:lineRule="auto"/>
        <w:rPr>
          <w:rFonts w:ascii="Arial" w:hAnsi="Arial" w:eastAsiaTheme="minorEastAsia" w:cs="Arial"/>
          <w:sz w:val="12"/>
          <w:szCs w:val="12"/>
        </w:rPr>
      </w:pPr>
    </w:p>
    <w:p w:rsidR="00CC50E9" w:rsidRPr="00B44D30" w:rsidP="00CC50E9" w14:paraId="377606AD" w14:textId="77777777">
      <w:pPr>
        <w:pStyle w:val="NoSpacing"/>
        <w:rPr>
          <w:sz w:val="20"/>
          <w:szCs w:val="20"/>
        </w:rPr>
      </w:pPr>
      <w:r>
        <w:rPr>
          <w:rFonts w:eastAsiaTheme="minorEastAsia"/>
        </w:rPr>
        <w:t xml:space="preserve"> </w:t>
      </w:r>
    </w:p>
    <w:p w:rsidR="00CC50E9" w:rsidRPr="00F355D7" w:rsidP="00CC50E9" w14:paraId="45EAEE51" w14:textId="77777777">
      <w:pPr>
        <w:spacing w:line="252" w:lineRule="auto"/>
        <w:rPr>
          <w:sz w:val="20"/>
          <w:szCs w:val="20"/>
        </w:rPr>
      </w:pPr>
      <w:r>
        <w:t xml:space="preserve"> </w:t>
      </w:r>
    </w:p>
    <w:p w:rsidR="00CC50E9" w:rsidRPr="00F355D7" w:rsidP="00CC50E9" w14:paraId="60C5809A" w14:textId="77777777">
      <w:pPr>
        <w:pStyle w:val="NoSpacing"/>
        <w:rPr>
          <w:rFonts w:ascii="Arial" w:hAnsi="Arial" w:cs="Arial"/>
          <w:b/>
          <w:sz w:val="28"/>
        </w:rPr>
      </w:pPr>
      <w:r w:rsidRPr="00F355D7">
        <w:rPr>
          <w:rFonts w:ascii="Arial" w:hAnsi="Arial" w:cs="Arial"/>
          <w:b/>
          <w:sz w:val="28"/>
        </w:rPr>
        <w:t>Obecné podmínky</w:t>
      </w:r>
    </w:p>
    <w:p w:rsidR="00CC50E9" w:rsidRPr="00F355D7" w:rsidP="00CC50E9" w14:paraId="13E3725C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17A6E1CE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Cena uvedená v této nabídce neobsahuje DPH, DPH bude připočteno v zákonné výši v den zdanitelného plnění. Tato cena zahrnuje veškeré náklady na celní řízení a dopravu do České republiky (sídlo společnosti KODYS), nikoliv však dopravu do místa určení zboží.</w:t>
      </w:r>
    </w:p>
    <w:p w:rsidR="00CC50E9" w:rsidRPr="00F355D7" w:rsidP="00CC50E9" w14:paraId="78316005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193D84E6" w14:textId="77777777">
      <w:pPr>
        <w:pStyle w:val="NoSpacing"/>
        <w:rPr>
          <w:rFonts w:ascii="Arial" w:hAnsi="Arial" w:cs="Arial"/>
          <w:b/>
          <w:sz w:val="24"/>
        </w:rPr>
      </w:pPr>
      <w:r w:rsidRPr="00F355D7">
        <w:rPr>
          <w:rFonts w:ascii="Arial" w:hAnsi="Arial" w:cs="Arial"/>
          <w:b/>
          <w:sz w:val="24"/>
        </w:rPr>
        <w:t>Termín dodání:</w:t>
      </w:r>
    </w:p>
    <w:p w:rsidR="00CC50E9" w:rsidRPr="00F355D7" w:rsidP="00CC50E9" w14:paraId="68202061" w14:textId="77777777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1-</w:t>
      </w:r>
      <w:r w:rsidRPr="00F355D7">
        <w:rPr>
          <w:rFonts w:ascii="Arial" w:hAnsi="Arial" w:cs="Arial"/>
        </w:rPr>
        <w:t>2 týdn</w:t>
      </w:r>
      <w:r>
        <w:rPr>
          <w:rFonts w:ascii="Arial" w:hAnsi="Arial" w:cs="Arial"/>
        </w:rPr>
        <w:t>y</w:t>
      </w:r>
      <w:r w:rsidRPr="00F355D7">
        <w:rPr>
          <w:rFonts w:ascii="Arial" w:hAnsi="Arial" w:cs="Arial"/>
        </w:rPr>
        <w:t xml:space="preserve"> od objednání</w:t>
      </w:r>
    </w:p>
    <w:p w:rsidR="00CC50E9" w:rsidRPr="00F355D7" w:rsidP="00CC50E9" w14:paraId="33870540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5DE1442F" w14:textId="77777777">
      <w:pPr>
        <w:pStyle w:val="NoSpacing"/>
        <w:rPr>
          <w:rFonts w:ascii="Arial" w:hAnsi="Arial" w:cs="Arial"/>
          <w:b/>
          <w:sz w:val="24"/>
        </w:rPr>
      </w:pPr>
      <w:r w:rsidRPr="00F355D7">
        <w:rPr>
          <w:rFonts w:ascii="Arial" w:hAnsi="Arial" w:cs="Arial"/>
          <w:b/>
          <w:sz w:val="24"/>
        </w:rPr>
        <w:t>Platba:</w:t>
      </w:r>
    </w:p>
    <w:p w:rsidR="00CC50E9" w:rsidRPr="00F355D7" w:rsidP="00CC50E9" w14:paraId="2601BA68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Na základě faktury (daňového dokladu) s běžnou splatností </w:t>
      </w:r>
      <w:r>
        <w:rPr>
          <w:rFonts w:ascii="Arial" w:hAnsi="Arial" w:cs="Arial"/>
        </w:rPr>
        <w:t>30</w:t>
      </w:r>
      <w:r w:rsidRPr="00F355D7">
        <w:rPr>
          <w:rFonts w:ascii="Arial" w:hAnsi="Arial" w:cs="Arial"/>
        </w:rPr>
        <w:t xml:space="preserve"> dnů ode dne vystavení. </w:t>
      </w:r>
    </w:p>
    <w:p w:rsidR="00CC50E9" w:rsidRPr="00F355D7" w:rsidP="00CC50E9" w14:paraId="2B5900DF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108343BB" w14:textId="77777777">
      <w:pPr>
        <w:pStyle w:val="NoSpacing"/>
        <w:rPr>
          <w:rFonts w:ascii="Arial" w:hAnsi="Arial" w:cs="Arial"/>
          <w:b/>
          <w:sz w:val="24"/>
        </w:rPr>
      </w:pPr>
      <w:r w:rsidRPr="00F355D7">
        <w:rPr>
          <w:rFonts w:ascii="Arial" w:hAnsi="Arial" w:cs="Arial"/>
          <w:b/>
          <w:sz w:val="24"/>
        </w:rPr>
        <w:t>Platnost cenové nabídky:</w:t>
      </w:r>
    </w:p>
    <w:p w:rsidR="00CC50E9" w:rsidRPr="00F355D7" w:rsidP="00CC50E9" w14:paraId="16CA12CF" w14:textId="26B4B584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do 31.</w:t>
      </w:r>
      <w:r w:rsidR="00FD0E0A">
        <w:rPr>
          <w:rFonts w:ascii="Arial" w:hAnsi="Arial" w:cs="Arial"/>
        </w:rPr>
        <w:t xml:space="preserve"> </w:t>
      </w:r>
      <w:r w:rsidRPr="00F355D7">
        <w:rPr>
          <w:rFonts w:ascii="Arial" w:hAnsi="Arial" w:cs="Arial"/>
        </w:rPr>
        <w:t>07.</w:t>
      </w:r>
      <w:r w:rsidR="00FD0E0A">
        <w:rPr>
          <w:rFonts w:ascii="Arial" w:hAnsi="Arial" w:cs="Arial"/>
        </w:rPr>
        <w:t xml:space="preserve"> </w:t>
      </w:r>
      <w:r w:rsidRPr="00F355D7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:rsidR="00CC50E9" w:rsidRPr="00F355D7" w:rsidP="00CC50E9" w14:paraId="614059AD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7CBD30D0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 této nabídce je uvedena cena i časová náročnost odpovídající funkcionalitě uvedené v poskytnutém zadání. Cena a časová náročnost nezohledňuje dodatečné požadavky na změny v zadání, vyžádané ze strany zákazníka, nebo vyplývající z následné detailní analýzy. V případě, že dojde ke změně zadání, bude vše řešeno formou změnového řízení v rámci projektového managementu.</w:t>
      </w:r>
    </w:p>
    <w:p w:rsidR="00CC50E9" w:rsidRPr="00F355D7" w:rsidP="00CC50E9" w14:paraId="01069C25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P="00CC50E9" w14:paraId="6ED0842E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V případě prodlení Zákazníka s úhradou ceny zboží anebo její části je Zákazník povinen společnosti KODYS uhradit smluvní pokutu ve výši 0,5% z dlužné částky denně za každý den prodlení, minimálně však 300,-Kč za každý den prodlení. </w:t>
      </w:r>
      <w:r>
        <w:rPr>
          <w:rFonts w:ascii="Arial" w:hAnsi="Arial" w:cs="Arial"/>
        </w:rPr>
        <w:t xml:space="preserve">  </w:t>
      </w:r>
    </w:p>
    <w:p w:rsidR="00CC50E9" w:rsidP="00CC50E9" w14:paraId="1FFDFE80" w14:textId="77777777">
      <w:pPr>
        <w:pStyle w:val="Header"/>
      </w:pPr>
      <w:r w:rsidRPr="00D535F0">
        <w:rPr>
          <w:noProof/>
          <w:lang w:eastAsia="cs-CZ"/>
        </w:rPr>
        <w:drawing>
          <wp:inline distT="0" distB="0" distL="0" distR="0">
            <wp:extent cx="1249680" cy="5486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79615" name="Obrázek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E9" w:rsidP="00CC50E9" w14:paraId="533128FB" w14:textId="483BB573">
      <w:pPr>
        <w:pStyle w:val="NoSpacing"/>
        <w:jc w:val="mediumKashida"/>
        <w:rPr>
          <w:rFonts w:ascii="Arial" w:hAnsi="Arial" w:cs="Arial"/>
        </w:rPr>
      </w:pPr>
    </w:p>
    <w:p w:rsidR="00CC50E9" w:rsidP="00CC50E9" w14:paraId="35ACC8C1" w14:textId="77777777">
      <w:pPr>
        <w:pStyle w:val="NoSpacing"/>
        <w:jc w:val="mediumKashida"/>
        <w:rPr>
          <w:rFonts w:ascii="Arial" w:hAnsi="Arial" w:cs="Arial"/>
        </w:rPr>
      </w:pPr>
    </w:p>
    <w:p w:rsidR="00CC50E9" w:rsidRPr="00F355D7" w:rsidP="00CC50E9" w14:paraId="75A0DF3A" w14:textId="506BD0AC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Celková výše smluvní pokuty je limitována částkou, která odpovídá ceně zboží. Tímto není dotčen nárok společnosti KODYS na náhradu tím vzniklé škody a na úhradu úroku z prodlení v zákonné výši v souladu s nařízením vlády České republiky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CC50E9" w:rsidRPr="00F355D7" w:rsidP="00CC50E9" w14:paraId="37A09F38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280902FC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Vlastnictví ke zboží přechází na Vaši osobu/společnost až teprve úplným uhrazením ceny. Nebezpečí škody na zboží přechází na Vaši osobu/společnost okamžikem převzetí zboží.</w:t>
      </w:r>
    </w:p>
    <w:p w:rsidR="00CC50E9" w:rsidRPr="00F355D7" w:rsidP="00CC50E9" w14:paraId="7CC436A4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0E711B28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Záruka za jakost: bližší podmínky uplatnění záruky stanoví Záruční a servisní podmínky společnosti KODYS, jež jsou nedílnou součástí této cenové nabídky.</w:t>
      </w:r>
    </w:p>
    <w:p w:rsidR="00CC50E9" w:rsidRPr="00F355D7" w:rsidP="00CC50E9" w14:paraId="242B7E76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339F3FCC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 případě, že akceptujete tuto cenovou nabídku, stávají se výše uvedené skutečnosti, stejně tak i skutečnosti uvedené ve Všeobecných obchodních podmínkách společnosti KODYS, jež tvoří přílohu této cenové nabídky, pro společnost KODYS a Vaši osobu/společnost bez jakýchkoliv výhrad právně závaznými a vynutitelnými. Použití jakýchkoliv jiných obchodních podmínek se tímto výslovně vylučuje. Na takovéto jiné obchodní podmínky nebude brán zřetel, a to ani v případě, že budou součástí objednávky nebo jakékoliv komunikace mezi společností KODYS a Kupujícím.</w:t>
      </w:r>
    </w:p>
    <w:p w:rsidR="00CC50E9" w:rsidRPr="00F355D7" w:rsidP="00CC50E9" w14:paraId="7F5F4128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0453A9C0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S ohledem na ustanovení § 1740 odst. 3 zákona č. 89/2012 Sb., občanský zákoník, ve znění pozdějších předpisů, společnost KODYS tímto oznamuje, že nepřijme odpověď na tuto cenovou nabídku (objednávku), jež bude obsahovat jakýmkoliv dodatek nebo odchylku.</w:t>
      </w:r>
    </w:p>
    <w:p w:rsidR="00CC50E9" w:rsidRPr="00F355D7" w:rsidP="00CC50E9" w14:paraId="18A3D4F0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602CB8C7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 případě akceptace této cenové nabídky Vás prosíme, abyste ve své objednávce uvedli číslo této cenové nabídky zmíněné v záhlaví. Předem děkujeme.</w:t>
      </w:r>
    </w:p>
    <w:p w:rsidR="00CC50E9" w:rsidRPr="00F355D7" w:rsidP="00CC50E9" w14:paraId="2EB98FF9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1FD50998" w14:textId="77777777">
      <w:pPr>
        <w:pStyle w:val="NoSpacing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Věříme, že shledáte naši nabídku jako zajímavou. V případě jakýchkoliv nejasností nás prosím kontaktujte.</w:t>
      </w:r>
    </w:p>
    <w:p w:rsidR="00CC50E9" w:rsidRPr="00F355D7" w:rsidP="00CC50E9" w14:paraId="4ADDC04B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3826E04D" w14:textId="77777777">
      <w:pPr>
        <w:pStyle w:val="NoSpacing"/>
        <w:ind w:left="2124" w:firstLine="708"/>
        <w:rPr>
          <w:rFonts w:ascii="Arial" w:hAnsi="Arial" w:cs="Arial"/>
        </w:rPr>
      </w:pPr>
      <w:r w:rsidRPr="00F355D7">
        <w:rPr>
          <w:rFonts w:ascii="Arial" w:hAnsi="Arial" w:cs="Arial"/>
        </w:rPr>
        <w:t>S pozdravem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  <w:gridCol w:w="3722"/>
      </w:tblGrid>
      <w:tr w14:paraId="2BC527F9" w14:textId="77777777" w:rsidTr="008B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37" w:type="dxa"/>
          </w:tcPr>
          <w:p w:rsidR="00CC50E9" w:rsidRPr="00F355D7" w:rsidP="008B067E" w14:paraId="4677C8C2" w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:rsidR="00CC50E9" w:rsidRPr="00F355D7" w:rsidP="008B067E" w14:paraId="7C5D8BB2" w14:textId="7B1C7099">
            <w:pPr>
              <w:pStyle w:val="NoSpacing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</w:rPr>
              <w:t>Ing. Jan Příhoda</w:t>
            </w:r>
            <w:r w:rsidR="00FD0E0A">
              <w:rPr>
                <w:rFonts w:ascii="Arial" w:hAnsi="Arial" w:cs="Arial"/>
              </w:rPr>
              <w:t xml:space="preserve"> v. r.</w:t>
            </w:r>
          </w:p>
        </w:tc>
      </w:tr>
      <w:tr w14:paraId="0E0CA649" w14:textId="77777777" w:rsidTr="008B067E">
        <w:tblPrEx>
          <w:tblW w:w="0" w:type="auto"/>
          <w:tblLook w:val="04A0"/>
        </w:tblPrEx>
        <w:tc>
          <w:tcPr>
            <w:tcW w:w="5637" w:type="dxa"/>
          </w:tcPr>
          <w:p w:rsidR="00CC50E9" w:rsidRPr="00F355D7" w:rsidP="008B067E" w14:paraId="459B3C1F" w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:rsidR="00CC50E9" w:rsidRPr="00F355D7" w:rsidP="008B067E" w14:paraId="6F5E41BB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</w:rPr>
              <w:t>ředitel společnosti</w:t>
            </w:r>
          </w:p>
        </w:tc>
      </w:tr>
    </w:tbl>
    <w:p w:rsidR="00CC50E9" w:rsidRPr="00F355D7" w:rsidP="00CC50E9" w14:paraId="16540208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C50E9" w:rsidRPr="00F355D7" w:rsidP="00CC50E9" w14:paraId="2FDEB9A2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0E8455B2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>Přílohy:</w:t>
      </w:r>
    </w:p>
    <w:p w:rsidR="00CC50E9" w:rsidRPr="00F355D7" w:rsidP="00CC50E9" w14:paraId="05D838FA" w14:textId="77777777">
      <w:pPr>
        <w:pStyle w:val="NoSpacing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:rsidR="00CC50E9" w:rsidRPr="00F355D7" w:rsidP="00CC50E9" w14:paraId="530E81D8" w14:textId="77777777">
      <w:pPr>
        <w:pStyle w:val="NoSpacing"/>
        <w:ind w:firstLine="708"/>
        <w:rPr>
          <w:rFonts w:ascii="Arial" w:hAnsi="Arial" w:cs="Arial"/>
        </w:rPr>
      </w:pPr>
      <w:r w:rsidRPr="00F355D7">
        <w:rPr>
          <w:rFonts w:ascii="Arial" w:hAnsi="Arial" w:cs="Arial"/>
        </w:rPr>
        <w:t>Všeobecné obchodní podmínky společnosti KODYS</w:t>
      </w:r>
    </w:p>
    <w:p w:rsidR="00CC50E9" w:rsidRPr="00F355D7" w:rsidP="00CC50E9" w14:paraId="6E98300E" w14:textId="77777777">
      <w:pPr>
        <w:pStyle w:val="NoSpacing"/>
        <w:ind w:firstLine="708"/>
        <w:rPr>
          <w:rFonts w:ascii="Arial" w:hAnsi="Arial" w:cs="Arial"/>
        </w:rPr>
      </w:pPr>
      <w:r w:rsidRPr="00F355D7">
        <w:rPr>
          <w:rFonts w:ascii="Arial" w:hAnsi="Arial" w:cs="Arial"/>
        </w:rPr>
        <w:t>Záruční a servisní podmínky společnosti KODYS</w:t>
      </w:r>
    </w:p>
    <w:p w:rsidR="00CC50E9" w:rsidRPr="00F355D7" w:rsidP="00CC50E9" w14:paraId="5F787B33" w14:textId="77777777">
      <w:pPr>
        <w:pStyle w:val="NoSpacing"/>
      </w:pPr>
    </w:p>
    <w:p w:rsidR="00CC50E9" w:rsidP="00E26A77" w14:paraId="6942CA0A" w14:textId="77777777">
      <w:pPr>
        <w:spacing w:before="240"/>
      </w:pPr>
    </w:p>
    <w:sectPr w:rsidSect="00CC50E9">
      <w:headerReference w:type="default" r:id="rId5"/>
      <w:headerReference w:type="first" r:id="rId6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50E9" w14:paraId="746750F1" w14:textId="25195C90">
    <w:pPr>
      <w:pStyle w:val="Header"/>
    </w:pPr>
  </w:p>
  <w:p w:rsidR="00CC50E9" w14:paraId="5900B7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6345"/>
      <w:gridCol w:w="3544"/>
    </w:tblGrid>
    <w:tr w14:paraId="3F8FB695" w14:textId="77777777" w:rsidTr="00D37C26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p w:rsidR="0060113C" w:rsidRPr="009639D3" w:rsidP="0060113C" w14:paraId="29CBB4C5" w14:textId="77777777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9639D3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:rsidR="0060113C" w:rsidRPr="009639D3" w:rsidP="0060113C" w14:paraId="06E2A2E4" w14:textId="77777777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9639D3"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>
                <wp:extent cx="1797050" cy="520700"/>
                <wp:effectExtent l="0" t="0" r="0" b="0"/>
                <wp:docPr id="16" name="Obrázek 16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8245579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113C" w14:paraId="18AD18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29DE"/>
    <w:multiLevelType w:val="multilevel"/>
    <w:tmpl w:val="561AA22A"/>
    <w:lvl w:ilvl="0">
      <w:start w:val="1"/>
      <w:numFmt w:val="decimal"/>
      <w:lvlText w:val="%1"/>
      <w:lvlJc w:val="left"/>
      <w:pPr>
        <w:ind w:left="716" w:hanging="432"/>
      </w:pPr>
      <w:rPr>
        <w:rFonts w:cs="Times New Roman"/>
        <w:sz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ascii="Arial" w:hAnsi="Arial" w:cs="Times New Roman"/>
        <w:sz w:val="22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Times New Roman"/>
        <w:smallCaps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43A43CB5"/>
    <w:multiLevelType w:val="multilevel"/>
    <w:tmpl w:val="7400A8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54A62707"/>
    <w:multiLevelType w:val="hybridMultilevel"/>
    <w:tmpl w:val="EB18B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64A5"/>
    <w:multiLevelType w:val="hybridMultilevel"/>
    <w:tmpl w:val="9E406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04134"/>
    <w:multiLevelType w:val="hybridMultilevel"/>
    <w:tmpl w:val="2FF8BE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C3B31"/>
    <w:multiLevelType w:val="multilevel"/>
    <w:tmpl w:val="D8B891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77"/>
    <w:rsid w:val="0000425A"/>
    <w:rsid w:val="00050856"/>
    <w:rsid w:val="000A6494"/>
    <w:rsid w:val="001018EA"/>
    <w:rsid w:val="00130257"/>
    <w:rsid w:val="001A409B"/>
    <w:rsid w:val="001A4B27"/>
    <w:rsid w:val="001D2D9F"/>
    <w:rsid w:val="001E6807"/>
    <w:rsid w:val="00224221"/>
    <w:rsid w:val="00254A59"/>
    <w:rsid w:val="00254EAD"/>
    <w:rsid w:val="002559FA"/>
    <w:rsid w:val="00310217"/>
    <w:rsid w:val="00353C3A"/>
    <w:rsid w:val="00376916"/>
    <w:rsid w:val="00400249"/>
    <w:rsid w:val="004B0DAF"/>
    <w:rsid w:val="004B577A"/>
    <w:rsid w:val="00517367"/>
    <w:rsid w:val="00534D0F"/>
    <w:rsid w:val="005A1C83"/>
    <w:rsid w:val="005C3B04"/>
    <w:rsid w:val="0060113C"/>
    <w:rsid w:val="00635040"/>
    <w:rsid w:val="00651E44"/>
    <w:rsid w:val="00663B92"/>
    <w:rsid w:val="0068699E"/>
    <w:rsid w:val="006948BA"/>
    <w:rsid w:val="006966A0"/>
    <w:rsid w:val="006D24A7"/>
    <w:rsid w:val="007639CF"/>
    <w:rsid w:val="007A686B"/>
    <w:rsid w:val="007D53B7"/>
    <w:rsid w:val="00844B17"/>
    <w:rsid w:val="0084754D"/>
    <w:rsid w:val="008560B9"/>
    <w:rsid w:val="008745F6"/>
    <w:rsid w:val="008B067E"/>
    <w:rsid w:val="009639D3"/>
    <w:rsid w:val="00966C3E"/>
    <w:rsid w:val="009B14EF"/>
    <w:rsid w:val="009C01CB"/>
    <w:rsid w:val="00AB1CDC"/>
    <w:rsid w:val="00B10D80"/>
    <w:rsid w:val="00B14A7F"/>
    <w:rsid w:val="00B21315"/>
    <w:rsid w:val="00B44D30"/>
    <w:rsid w:val="00B44D9B"/>
    <w:rsid w:val="00BD4A75"/>
    <w:rsid w:val="00CB2BB4"/>
    <w:rsid w:val="00CC50E9"/>
    <w:rsid w:val="00CD691B"/>
    <w:rsid w:val="00D64E75"/>
    <w:rsid w:val="00D715BA"/>
    <w:rsid w:val="00D905A9"/>
    <w:rsid w:val="00DF28B9"/>
    <w:rsid w:val="00E26A77"/>
    <w:rsid w:val="00F2340F"/>
    <w:rsid w:val="00F355D7"/>
    <w:rsid w:val="00FD0E0A"/>
    <w:rsid w:val="00FF673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6B52A1-4151-4367-91EA-9276CCA3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77"/>
    <w:pPr>
      <w:spacing w:after="160" w:line="259" w:lineRule="auto"/>
    </w:pPr>
    <w:rPr>
      <w:spacing w:val="6"/>
    </w:rPr>
  </w:style>
  <w:style w:type="paragraph" w:styleId="Heading1">
    <w:name w:val="heading 1"/>
    <w:basedOn w:val="Normal"/>
    <w:next w:val="Normal"/>
    <w:link w:val="Nadpis1Char"/>
    <w:uiPriority w:val="9"/>
    <w:qFormat/>
    <w:rsid w:val="00E26A77"/>
    <w:pPr>
      <w:keepNext/>
      <w:keepLines/>
      <w:spacing w:before="360" w:after="120" w:line="240" w:lineRule="auto"/>
      <w:ind w:left="432" w:hanging="432"/>
      <w:outlineLvl w:val="0"/>
    </w:pPr>
    <w:rPr>
      <w:rFonts w:asciiTheme="majorHAnsi" w:eastAsiaTheme="majorEastAsia" w:hAnsiTheme="majorHAnsi" w:cstheme="majorBidi"/>
      <w:color w:val="365F91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Nadpis2Char0"/>
    <w:uiPriority w:val="9"/>
    <w:unhideWhenUsed/>
    <w:qFormat/>
    <w:rsid w:val="006D2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E26A77"/>
    <w:pPr>
      <w:keepNext/>
      <w:keepLines/>
      <w:spacing w:before="240" w:after="60"/>
      <w:ind w:left="720" w:hanging="72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E26A77"/>
    <w:pPr>
      <w:keepNext/>
      <w:keepLines/>
      <w:spacing w:before="240" w:after="60"/>
      <w:ind w:left="864" w:hanging="864"/>
      <w:outlineLvl w:val="3"/>
    </w:pPr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Nadpis5Char"/>
    <w:unhideWhenUsed/>
    <w:rsid w:val="00E26A77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2">
    <w:name w:val="NADPIS_2"/>
    <w:basedOn w:val="Heading2"/>
    <w:next w:val="Heading2"/>
    <w:link w:val="NADPIS2Char"/>
    <w:qFormat/>
    <w:rsid w:val="006D24A7"/>
    <w:pPr>
      <w:keepLines w:val="0"/>
      <w:spacing w:before="240" w:after="240"/>
      <w:ind w:left="860" w:hanging="576"/>
    </w:pPr>
    <w:rPr>
      <w:rFonts w:ascii="Arial" w:hAnsi="Arial" w:eastAsiaTheme="minorHAnsi" w:cs="Arial"/>
      <w:b w:val="0"/>
      <w:bCs w:val="0"/>
      <w:caps/>
      <w:color w:val="auto"/>
      <w:sz w:val="24"/>
    </w:rPr>
  </w:style>
  <w:style w:type="character" w:customStyle="1" w:styleId="NADPIS2Char">
    <w:name w:val="NADPIS_2 Char"/>
    <w:basedOn w:val="DefaultParagraphFont"/>
    <w:link w:val="NADPIS2"/>
    <w:rsid w:val="006D24A7"/>
    <w:rPr>
      <w:rFonts w:ascii="Arial" w:hAnsi="Arial" w:cs="Arial"/>
      <w:caps/>
      <w:sz w:val="24"/>
      <w:szCs w:val="26"/>
    </w:rPr>
  </w:style>
  <w:style w:type="character" w:customStyle="1" w:styleId="Nadpis2Char0">
    <w:name w:val="Nadpis 2 Char"/>
    <w:basedOn w:val="DefaultParagraphFont"/>
    <w:link w:val="Heading2"/>
    <w:uiPriority w:val="9"/>
    <w:rsid w:val="006D2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DefaultParagraphFont"/>
    <w:link w:val="Heading1"/>
    <w:uiPriority w:val="9"/>
    <w:rsid w:val="00E26A77"/>
    <w:rPr>
      <w:rFonts w:asciiTheme="majorHAnsi" w:eastAsiaTheme="majorEastAsia" w:hAnsiTheme="majorHAnsi" w:cstheme="majorBidi"/>
      <w:color w:val="365F91" w:themeColor="accent1" w:themeShade="BF"/>
      <w:spacing w:val="6"/>
      <w:sz w:val="44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rsid w:val="00E26A77"/>
    <w:rPr>
      <w:rFonts w:asciiTheme="majorHAnsi" w:eastAsiaTheme="majorEastAsia" w:hAnsiTheme="majorHAnsi" w:cstheme="majorBidi"/>
      <w:color w:val="365F91" w:themeColor="accent1" w:themeShade="BF"/>
      <w:spacing w:val="6"/>
      <w:sz w:val="28"/>
      <w:szCs w:val="24"/>
    </w:rPr>
  </w:style>
  <w:style w:type="character" w:customStyle="1" w:styleId="Nadpis4Char">
    <w:name w:val="Nadpis 4 Char"/>
    <w:basedOn w:val="DefaultParagraphFont"/>
    <w:link w:val="Heading4"/>
    <w:uiPriority w:val="9"/>
    <w:rsid w:val="00E26A77"/>
    <w:rPr>
      <w:rFonts w:asciiTheme="majorHAnsi" w:eastAsiaTheme="majorEastAsia" w:hAnsiTheme="majorHAnsi" w:cstheme="majorBidi"/>
      <w:iCs/>
      <w:color w:val="365F91" w:themeColor="accent1" w:themeShade="BF"/>
      <w:spacing w:val="6"/>
      <w:sz w:val="24"/>
    </w:rPr>
  </w:style>
  <w:style w:type="character" w:customStyle="1" w:styleId="Nadpis5Char">
    <w:name w:val="Nadpis 5 Char"/>
    <w:basedOn w:val="DefaultParagraphFont"/>
    <w:link w:val="Heading5"/>
    <w:rsid w:val="00E26A77"/>
    <w:rPr>
      <w:rFonts w:asciiTheme="majorHAnsi" w:eastAsiaTheme="majorEastAsia" w:hAnsiTheme="majorHAnsi" w:cstheme="majorBidi"/>
      <w:color w:val="243F60" w:themeColor="accent1" w:themeShade="7F"/>
      <w:spacing w:val="6"/>
    </w:rPr>
  </w:style>
  <w:style w:type="paragraph" w:styleId="ListParagraph">
    <w:name w:val="List Paragraph"/>
    <w:basedOn w:val="Normal"/>
    <w:link w:val="OdstavecseseznamemChar"/>
    <w:uiPriority w:val="34"/>
    <w:qFormat/>
    <w:rsid w:val="00E26A77"/>
    <w:pPr>
      <w:ind w:left="720"/>
      <w:contextualSpacing/>
    </w:pPr>
  </w:style>
  <w:style w:type="character" w:customStyle="1" w:styleId="OdstavecseseznamemChar">
    <w:name w:val="Odstavec se seznamem Char"/>
    <w:basedOn w:val="DefaultParagraphFont"/>
    <w:link w:val="ListParagraph"/>
    <w:uiPriority w:val="34"/>
    <w:rsid w:val="00E26A77"/>
    <w:rPr>
      <w:spacing w:val="6"/>
    </w:rPr>
  </w:style>
  <w:style w:type="paragraph" w:styleId="Title">
    <w:name w:val="Title"/>
    <w:basedOn w:val="Normal"/>
    <w:next w:val="Normal"/>
    <w:link w:val="NzevChar"/>
    <w:uiPriority w:val="10"/>
    <w:qFormat/>
    <w:rsid w:val="00E26A77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E26A7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Header">
    <w:name w:val="header"/>
    <w:basedOn w:val="Normal"/>
    <w:link w:val="ZhlavChar"/>
    <w:uiPriority w:val="99"/>
    <w:unhideWhenUsed/>
    <w:rsid w:val="00E2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E26A77"/>
    <w:rPr>
      <w:spacing w:val="6"/>
    </w:rPr>
  </w:style>
  <w:style w:type="paragraph" w:styleId="Footer">
    <w:name w:val="footer"/>
    <w:basedOn w:val="Normal"/>
    <w:link w:val="ZpatChar"/>
    <w:uiPriority w:val="99"/>
    <w:unhideWhenUsed/>
    <w:rsid w:val="00E2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E26A77"/>
    <w:rPr>
      <w:spacing w:val="6"/>
    </w:rPr>
  </w:style>
  <w:style w:type="paragraph" w:customStyle="1" w:styleId="AKFZFnormln">
    <w:name w:val="AKFZF_normální"/>
    <w:link w:val="AKFZFnormlnChar"/>
    <w:rsid w:val="00E26A77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DefaultParagraphFont"/>
    <w:link w:val="AKFZFnormln"/>
    <w:rsid w:val="00E26A77"/>
    <w:rPr>
      <w:rFonts w:ascii="Arial" w:eastAsia="Calibri" w:hAnsi="Arial" w:cs="Calibri"/>
    </w:rPr>
  </w:style>
  <w:style w:type="table" w:customStyle="1" w:styleId="Mkatabulky1">
    <w:name w:val="Mřížka tabulky1"/>
    <w:basedOn w:val="TableNormal"/>
    <w:next w:val="TableGrid"/>
    <w:uiPriority w:val="59"/>
    <w:rsid w:val="00E26A77"/>
    <w:pPr>
      <w:spacing w:after="160" w:line="259" w:lineRule="auto"/>
    </w:pPr>
    <w:rPr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FZFpodpis">
    <w:name w:val="AKFZF_podpis"/>
    <w:basedOn w:val="AKFZFnormln"/>
    <w:link w:val="AKFZFpodpisChar"/>
    <w:rsid w:val="00E26A77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E26A77"/>
    <w:rPr>
      <w:rFonts w:ascii="Arial" w:eastAsia="Calibri" w:hAnsi="Arial" w:cs="Calibri"/>
    </w:rPr>
  </w:style>
  <w:style w:type="table" w:styleId="TableGrid">
    <w:name w:val="Table Grid"/>
    <w:basedOn w:val="TableNormal"/>
    <w:uiPriority w:val="59"/>
    <w:rsid w:val="00E2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B2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B21315"/>
    <w:rPr>
      <w:rFonts w:ascii="Tahoma" w:hAnsi="Tahoma" w:cs="Tahoma"/>
      <w:spacing w:val="6"/>
      <w:sz w:val="16"/>
      <w:szCs w:val="16"/>
    </w:rPr>
  </w:style>
  <w:style w:type="paragraph" w:customStyle="1" w:styleId="Styl3-Smluvnstrany">
    <w:name w:val="Styl3 - Smluvní strany"/>
    <w:basedOn w:val="Normal"/>
    <w:link w:val="Styl3-SmluvnstranyChar"/>
    <w:uiPriority w:val="99"/>
    <w:rsid w:val="00B10D80"/>
    <w:pPr>
      <w:spacing w:after="360" w:line="240" w:lineRule="auto"/>
      <w:contextualSpacing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character" w:customStyle="1" w:styleId="Styl3-SmluvnstranyChar">
    <w:name w:val="Styl3 - Smluvní strany Char"/>
    <w:basedOn w:val="DefaultParagraphFont"/>
    <w:link w:val="Styl3-Smluvnstrany"/>
    <w:uiPriority w:val="99"/>
    <w:locked/>
    <w:rsid w:val="00B10D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10D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113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6011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60113C"/>
    <w:rPr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0113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0113C"/>
    <w:rPr>
      <w:b/>
      <w:bCs/>
      <w:spacing w:val="6"/>
      <w:sz w:val="20"/>
      <w:szCs w:val="20"/>
    </w:rPr>
  </w:style>
  <w:style w:type="paragraph" w:styleId="Revision">
    <w:name w:val="Revision"/>
    <w:hidden/>
    <w:uiPriority w:val="99"/>
    <w:semiHidden/>
    <w:rsid w:val="00130257"/>
    <w:pPr>
      <w:spacing w:after="0" w:line="240" w:lineRule="auto"/>
    </w:pPr>
    <w:rPr>
      <w:spacing w:val="6"/>
    </w:rPr>
  </w:style>
  <w:style w:type="paragraph" w:styleId="NoSpacing">
    <w:name w:val="No Spacing"/>
    <w:uiPriority w:val="1"/>
    <w:qFormat/>
    <w:rsid w:val="00CC50E9"/>
    <w:pPr>
      <w:spacing w:after="0" w:line="240" w:lineRule="auto"/>
    </w:pPr>
    <w:rPr>
      <w:rFonts w:eastAsia="Times New Roman" w:cs="Times New Roman"/>
    </w:rPr>
  </w:style>
  <w:style w:type="table" w:styleId="ListTable6Colorful">
    <w:name w:val="List Table 6 Colorful"/>
    <w:basedOn w:val="TableNormal"/>
    <w:uiPriority w:val="51"/>
    <w:rsid w:val="00CC50E9"/>
    <w:pPr>
      <w:spacing w:after="0" w:line="240" w:lineRule="auto"/>
    </w:pPr>
    <w:rPr>
      <w:rFonts w:eastAsia="Times New Roman"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 Jaroslav</dc:creator>
  <cp:lastModifiedBy>Maxová Jana</cp:lastModifiedBy>
  <cp:revision>6</cp:revision>
  <cp:lastPrinted>2024-06-20T11:12:00Z</cp:lastPrinted>
  <dcterms:created xsi:type="dcterms:W3CDTF">2024-06-21T06:41:00Z</dcterms:created>
  <dcterms:modified xsi:type="dcterms:W3CDTF">2024-06-21T08:38:00Z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13996-2024-UVCR-65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13996-2024-UVCR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21.6.2024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&lt;STRIKE&gt;42688-2024-UVCR&lt;/STRIKE&gt;&lt;/TD&gt;&lt;/TR&gt;&lt;TR&gt;&lt;TD&gt;&lt;/TD&gt;&lt;TD&gt;13996-2024-UVCR-65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kontrolní</vt:lpwstr>
  </property>
  <property fmtid="{D5CDD505-2E9C-101B-9397-08002B2CF9AE}" pid="16" name="DisplayName_UserPoriz_Pisemnost">
    <vt:lpwstr>Jana Maxová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UVCR24D000VP2</vt:lpwstr>
  </property>
  <property fmtid="{D5CDD505-2E9C-101B-9397-08002B2CF9AE}" pid="19" name="Key_BarCode_Pisemnost">
    <vt:lpwstr>*UVCR24D000VP2*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Úřad vlády České republiky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0</vt:lpwstr>
  </property>
  <property fmtid="{D5CDD505-2E9C-101B-9397-08002B2CF9AE}" pid="27" name="PocetListu_Pisemnost">
    <vt:lpwstr>0/4</vt:lpwstr>
  </property>
  <property fmtid="{D5CDD505-2E9C-101B-9397-08002B2CF9AE}" pid="28" name="PocetPriloh_Pisemnost">
    <vt:lpwstr>4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nábřeží Edvarda Beneše 4/128
11801 Praha 1 - Malá Strana</vt:lpwstr>
  </property>
  <property fmtid="{D5CDD505-2E9C-101B-9397-08002B2CF9AE}" pid="32" name="QREC_Pisemnost">
    <vt:lpwstr>UVCR24D000VP2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13996-2024-UVCR</vt:lpwstr>
  </property>
  <property fmtid="{D5CDD505-2E9C-101B-9397-08002B2CF9AE}" pid="37" name="TEST">
    <vt:lpwstr>testovací pole</vt:lpwstr>
  </property>
  <property fmtid="{D5CDD505-2E9C-101B-9397-08002B2CF9AE}" pid="38" name="TypPrilohy_Pisemnost">
    <vt:lpwstr>4 Dokument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OIT - Dodatek č. 4 ke Smlouvě č. 21/094-0 </vt:lpwstr>
  </property>
  <property fmtid="{D5CDD505-2E9C-101B-9397-08002B2CF9AE}" pid="41" name="Zkratka_SpisovyUzel_PoziceZodpo_Pisemnost">
    <vt:lpwstr>OPR</vt:lpwstr>
  </property>
</Properties>
</file>