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E3519" w14:textId="491CC1EC" w:rsidR="00C81AC8" w:rsidRDefault="007D1121" w:rsidP="00AA0F08">
      <w:pPr>
        <w:spacing w:before="120" w:after="120"/>
        <w:jc w:val="center"/>
        <w:outlineLvl w:val="0"/>
        <w:rPr>
          <w:b/>
          <w:sz w:val="36"/>
          <w:szCs w:val="36"/>
        </w:rPr>
      </w:pPr>
      <w:r w:rsidRPr="007D1121">
        <w:rPr>
          <w:b/>
          <w:sz w:val="36"/>
          <w:szCs w:val="36"/>
        </w:rPr>
        <w:t xml:space="preserve">PROVOZNÍ ŘÁD </w:t>
      </w:r>
      <w:r w:rsidR="00734567">
        <w:rPr>
          <w:b/>
          <w:sz w:val="36"/>
          <w:szCs w:val="36"/>
        </w:rPr>
        <w:t>OBJEKTU</w:t>
      </w:r>
      <w:r w:rsidR="003A1DBA">
        <w:rPr>
          <w:b/>
          <w:sz w:val="36"/>
          <w:szCs w:val="36"/>
        </w:rPr>
        <w:t xml:space="preserve"> VZP ČR</w:t>
      </w:r>
      <w:r w:rsidR="009F22EC">
        <w:rPr>
          <w:b/>
          <w:sz w:val="36"/>
          <w:szCs w:val="36"/>
        </w:rPr>
        <w:t xml:space="preserve"> </w:t>
      </w:r>
    </w:p>
    <w:p w14:paraId="4F77F292" w14:textId="4EC0BE48" w:rsidR="000819FC" w:rsidRDefault="00C86E57" w:rsidP="00AA0F08">
      <w:pPr>
        <w:spacing w:before="120" w:after="12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Havlíčkova 1053, Chrudim</w:t>
      </w:r>
      <w:r w:rsidR="00B24E78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</w:t>
      </w:r>
      <w:r w:rsidR="00155A08">
        <w:rPr>
          <w:b/>
          <w:sz w:val="36"/>
          <w:szCs w:val="36"/>
        </w:rPr>
        <w:t xml:space="preserve">PSČ </w:t>
      </w:r>
      <w:r>
        <w:rPr>
          <w:b/>
          <w:sz w:val="36"/>
          <w:szCs w:val="36"/>
        </w:rPr>
        <w:t>537 01</w:t>
      </w:r>
    </w:p>
    <w:p w14:paraId="47A1B9DC" w14:textId="74144E34" w:rsidR="007D1121" w:rsidRPr="007D1121" w:rsidRDefault="009F22EC" w:rsidP="00AA0F08">
      <w:pPr>
        <w:spacing w:before="120" w:after="12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KLIENTSKÉHO </w:t>
      </w:r>
      <w:r w:rsidR="007D1121" w:rsidRPr="007D1121">
        <w:rPr>
          <w:b/>
          <w:sz w:val="36"/>
          <w:szCs w:val="36"/>
        </w:rPr>
        <w:t xml:space="preserve">PRACOVIŠTĚ </w:t>
      </w:r>
      <w:r w:rsidR="00A2536A">
        <w:rPr>
          <w:b/>
          <w:sz w:val="36"/>
          <w:szCs w:val="36"/>
        </w:rPr>
        <w:t>CH</w:t>
      </w:r>
      <w:bookmarkStart w:id="0" w:name="_GoBack"/>
      <w:bookmarkEnd w:id="0"/>
      <w:r w:rsidR="00A2536A">
        <w:rPr>
          <w:b/>
          <w:sz w:val="36"/>
          <w:szCs w:val="36"/>
        </w:rPr>
        <w:t xml:space="preserve">RUDIM </w:t>
      </w:r>
    </w:p>
    <w:p w14:paraId="4F458D5B" w14:textId="77777777" w:rsidR="00155A08" w:rsidRDefault="00155A08" w:rsidP="003A3833">
      <w:pPr>
        <w:spacing w:before="120" w:after="120"/>
        <w:rPr>
          <w:b/>
          <w:sz w:val="28"/>
          <w:szCs w:val="28"/>
        </w:rPr>
      </w:pPr>
    </w:p>
    <w:p w14:paraId="705BEFEB" w14:textId="77777777" w:rsidR="00157D3E" w:rsidRPr="00B50B4C" w:rsidRDefault="00157D3E" w:rsidP="00157D3E">
      <w:pPr>
        <w:spacing w:before="120" w:after="120"/>
        <w:jc w:val="center"/>
        <w:rPr>
          <w:b/>
        </w:rPr>
      </w:pPr>
      <w:r w:rsidRPr="00B50B4C">
        <w:rPr>
          <w:b/>
        </w:rPr>
        <w:t xml:space="preserve">Čl. </w:t>
      </w:r>
      <w:r>
        <w:rPr>
          <w:b/>
        </w:rPr>
        <w:t>1</w:t>
      </w:r>
    </w:p>
    <w:p w14:paraId="120FF4C6" w14:textId="4E879903" w:rsidR="00157D3E" w:rsidRDefault="00C15E0B" w:rsidP="00AA0F08">
      <w:pPr>
        <w:spacing w:before="120" w:after="120"/>
        <w:jc w:val="center"/>
        <w:rPr>
          <w:b/>
        </w:rPr>
      </w:pPr>
      <w:r>
        <w:rPr>
          <w:b/>
        </w:rPr>
        <w:t>Použité</w:t>
      </w:r>
      <w:r w:rsidR="00157D3E" w:rsidRPr="00157D3E">
        <w:rPr>
          <w:b/>
        </w:rPr>
        <w:t xml:space="preserve"> zkratky</w:t>
      </w:r>
    </w:p>
    <w:p w14:paraId="4305F76F" w14:textId="7BD94981" w:rsidR="00322C60" w:rsidRPr="00322C60" w:rsidRDefault="00322C60" w:rsidP="00322C60">
      <w:pPr>
        <w:spacing w:after="120"/>
        <w:ind w:left="2835" w:hanging="2835"/>
        <w:jc w:val="both"/>
      </w:pPr>
      <w:r>
        <w:rPr>
          <w:b/>
        </w:rPr>
        <w:t xml:space="preserve">AED                                       </w:t>
      </w:r>
      <w:r>
        <w:t>automatizovaný externí defibrilátor</w:t>
      </w:r>
    </w:p>
    <w:p w14:paraId="44DE031C" w14:textId="77777777" w:rsidR="00810E03" w:rsidRDefault="00810E03" w:rsidP="00F305D8">
      <w:pPr>
        <w:spacing w:after="120"/>
        <w:ind w:left="2835" w:hanging="2835"/>
        <w:jc w:val="both"/>
      </w:pPr>
      <w:r>
        <w:rPr>
          <w:b/>
        </w:rPr>
        <w:t>BOZP</w:t>
      </w:r>
      <w:r>
        <w:rPr>
          <w:b/>
        </w:rPr>
        <w:tab/>
      </w:r>
      <w:r w:rsidRPr="00977504">
        <w:t>bezpečnost a ochrana zdraví při práci</w:t>
      </w:r>
    </w:p>
    <w:p w14:paraId="3A80EE3B" w14:textId="1C90CA44" w:rsidR="00C84369" w:rsidRDefault="00E667B2" w:rsidP="00F305D8">
      <w:pPr>
        <w:spacing w:after="120"/>
        <w:ind w:left="2835" w:hanging="2835"/>
        <w:jc w:val="both"/>
      </w:pPr>
      <w:r>
        <w:rPr>
          <w:b/>
        </w:rPr>
        <w:t>BSO</w:t>
      </w:r>
      <w:r>
        <w:rPr>
          <w:b/>
        </w:rPr>
        <w:tab/>
      </w:r>
      <w:r>
        <w:t>bezpečnostní správce objektu</w:t>
      </w:r>
    </w:p>
    <w:p w14:paraId="58A5EA95" w14:textId="6940F648" w:rsidR="006272B3" w:rsidRPr="006272B3" w:rsidRDefault="006272B3" w:rsidP="00F305D8">
      <w:pPr>
        <w:spacing w:after="120"/>
        <w:ind w:left="2835" w:hanging="2835"/>
        <w:jc w:val="both"/>
      </w:pPr>
      <w:r>
        <w:rPr>
          <w:b/>
        </w:rPr>
        <w:t>CNG</w:t>
      </w:r>
      <w:r>
        <w:rPr>
          <w:b/>
        </w:rPr>
        <w:tab/>
      </w:r>
      <w:r>
        <w:t>stlačený zemní plyn</w:t>
      </w:r>
    </w:p>
    <w:p w14:paraId="13471CF9" w14:textId="40B10611" w:rsidR="00C150CB" w:rsidRDefault="00C150CB" w:rsidP="00F305D8">
      <w:pPr>
        <w:spacing w:after="120"/>
        <w:ind w:left="2835" w:hanging="2835"/>
        <w:jc w:val="both"/>
      </w:pPr>
      <w:r>
        <w:rPr>
          <w:b/>
        </w:rPr>
        <w:t>DPPC</w:t>
      </w:r>
      <w:r>
        <w:rPr>
          <w:b/>
        </w:rPr>
        <w:tab/>
      </w:r>
      <w:r>
        <w:t>dohledové a poplachové přijímací centrum</w:t>
      </w:r>
    </w:p>
    <w:p w14:paraId="62429E0E" w14:textId="09F56CCA" w:rsidR="00387DF3" w:rsidRPr="00387DF3" w:rsidRDefault="00387DF3" w:rsidP="00F305D8">
      <w:pPr>
        <w:spacing w:after="120"/>
        <w:ind w:left="2835" w:hanging="2835"/>
        <w:jc w:val="both"/>
      </w:pPr>
      <w:r>
        <w:rPr>
          <w:b/>
        </w:rPr>
        <w:t>EKV</w:t>
      </w:r>
      <w:r>
        <w:rPr>
          <w:b/>
        </w:rPr>
        <w:tab/>
      </w:r>
      <w:r>
        <w:t>elektronická kontrola vstupu</w:t>
      </w:r>
    </w:p>
    <w:p w14:paraId="61281667" w14:textId="30CCA3ED" w:rsidR="007F0CE5" w:rsidRPr="007F0CE5" w:rsidRDefault="007F0CE5" w:rsidP="00F305D8">
      <w:pPr>
        <w:spacing w:after="120"/>
        <w:ind w:left="2835" w:hanging="2835"/>
        <w:jc w:val="both"/>
      </w:pPr>
      <w:r>
        <w:rPr>
          <w:b/>
        </w:rPr>
        <w:t>IT</w:t>
      </w:r>
      <w:r>
        <w:rPr>
          <w:b/>
        </w:rPr>
        <w:tab/>
      </w:r>
      <w:r>
        <w:t>informační technologie</w:t>
      </w:r>
    </w:p>
    <w:p w14:paraId="14D79FC1" w14:textId="00C408F5" w:rsidR="00DD7D51" w:rsidRDefault="00DD7D51" w:rsidP="00F305D8">
      <w:pPr>
        <w:spacing w:after="120"/>
        <w:ind w:left="2835" w:hanging="2835"/>
        <w:jc w:val="both"/>
      </w:pPr>
      <w:r>
        <w:rPr>
          <w:b/>
        </w:rPr>
        <w:t>IZS</w:t>
      </w:r>
      <w:r>
        <w:rPr>
          <w:b/>
        </w:rPr>
        <w:tab/>
      </w:r>
      <w:r>
        <w:t>integrovaný záchranný systém</w:t>
      </w:r>
    </w:p>
    <w:p w14:paraId="7B9855EC" w14:textId="5CA3CB21" w:rsidR="006272B3" w:rsidRDefault="006272B3" w:rsidP="00F305D8">
      <w:pPr>
        <w:spacing w:after="120"/>
        <w:ind w:left="2835" w:hanging="2835"/>
        <w:jc w:val="both"/>
      </w:pPr>
      <w:r>
        <w:rPr>
          <w:b/>
        </w:rPr>
        <w:t>LPG</w:t>
      </w:r>
      <w:r>
        <w:rPr>
          <w:b/>
        </w:rPr>
        <w:tab/>
      </w:r>
      <w:r>
        <w:t>zkapalněný zemní plyn</w:t>
      </w:r>
    </w:p>
    <w:p w14:paraId="12B4A714" w14:textId="5FA2B16F" w:rsidR="00824BB7" w:rsidRDefault="00824BB7" w:rsidP="00F305D8">
      <w:pPr>
        <w:spacing w:after="120"/>
        <w:ind w:left="2835" w:hanging="2835"/>
        <w:jc w:val="both"/>
      </w:pPr>
      <w:r>
        <w:rPr>
          <w:b/>
        </w:rPr>
        <w:t>NP</w:t>
      </w:r>
      <w:r>
        <w:rPr>
          <w:b/>
        </w:rPr>
        <w:tab/>
      </w:r>
      <w:r w:rsidRPr="00824BB7">
        <w:t>nadzemní podlaží</w:t>
      </w:r>
    </w:p>
    <w:p w14:paraId="149F869F" w14:textId="77777777" w:rsidR="00824BB7" w:rsidRDefault="00824BB7" w:rsidP="00824BB7">
      <w:pPr>
        <w:spacing w:after="120"/>
        <w:ind w:left="2835" w:hanging="2835"/>
        <w:jc w:val="both"/>
      </w:pPr>
      <w:r>
        <w:rPr>
          <w:b/>
        </w:rPr>
        <w:t>OB</w:t>
      </w:r>
      <w:r>
        <w:rPr>
          <w:b/>
        </w:rPr>
        <w:tab/>
      </w:r>
      <w:r>
        <w:t>oddělení bezpečnosti</w:t>
      </w:r>
    </w:p>
    <w:p w14:paraId="46FC432D" w14:textId="77777777" w:rsidR="00824BB7" w:rsidRPr="007F07ED" w:rsidRDefault="00824BB7" w:rsidP="00824BB7">
      <w:pPr>
        <w:spacing w:after="120"/>
        <w:ind w:left="2835" w:hanging="2835"/>
        <w:jc w:val="both"/>
      </w:pPr>
      <w:r>
        <w:rPr>
          <w:b/>
        </w:rPr>
        <w:t>OBM</w:t>
      </w:r>
      <w:r>
        <w:rPr>
          <w:b/>
        </w:rPr>
        <w:tab/>
      </w:r>
      <w:r w:rsidRPr="007423D4">
        <w:t>oddělení bezpečnostního managementu</w:t>
      </w:r>
    </w:p>
    <w:p w14:paraId="1C5319F6" w14:textId="656B3381" w:rsidR="00977504" w:rsidRDefault="00977504" w:rsidP="00824BB7">
      <w:pPr>
        <w:spacing w:after="120"/>
        <w:jc w:val="both"/>
        <w:rPr>
          <w:b/>
        </w:rPr>
      </w:pPr>
      <w:r>
        <w:rPr>
          <w:b/>
        </w:rPr>
        <w:t>PO</w:t>
      </w:r>
      <w:r>
        <w:rPr>
          <w:b/>
        </w:rPr>
        <w:tab/>
      </w:r>
      <w:r w:rsidR="00824BB7">
        <w:rPr>
          <w:b/>
        </w:rPr>
        <w:tab/>
      </w:r>
      <w:r w:rsidR="00824BB7">
        <w:rPr>
          <w:b/>
        </w:rPr>
        <w:tab/>
      </w:r>
      <w:r w:rsidR="00824BB7">
        <w:rPr>
          <w:b/>
        </w:rPr>
        <w:tab/>
      </w:r>
      <w:r w:rsidRPr="00977504">
        <w:t>požární ochrana</w:t>
      </w:r>
    </w:p>
    <w:p w14:paraId="3B17C59D" w14:textId="77777777" w:rsidR="00857A14" w:rsidRPr="009B3A14" w:rsidRDefault="00857A14" w:rsidP="00F305D8">
      <w:pPr>
        <w:spacing w:after="120"/>
        <w:ind w:left="2835" w:hanging="2835"/>
        <w:jc w:val="both"/>
        <w:rPr>
          <w:b/>
        </w:rPr>
      </w:pPr>
      <w:bookmarkStart w:id="1" w:name="_Hlk96677152"/>
      <w:r w:rsidRPr="009B3A14">
        <w:rPr>
          <w:b/>
        </w:rPr>
        <w:t>PRO</w:t>
      </w:r>
      <w:r w:rsidRPr="009B3A14">
        <w:rPr>
          <w:b/>
        </w:rPr>
        <w:tab/>
      </w:r>
      <w:r w:rsidRPr="009B3A14">
        <w:t>provozní oddělení</w:t>
      </w:r>
    </w:p>
    <w:p w14:paraId="1A04EA4F" w14:textId="4CF58B5C" w:rsidR="00C15E0B" w:rsidRDefault="00C15E0B" w:rsidP="00F305D8">
      <w:pPr>
        <w:spacing w:after="120"/>
        <w:ind w:left="2835" w:hanging="2835"/>
        <w:jc w:val="both"/>
      </w:pPr>
      <w:r>
        <w:rPr>
          <w:b/>
        </w:rPr>
        <w:t>PZTS</w:t>
      </w:r>
      <w:r w:rsidR="00D73BE7">
        <w:rPr>
          <w:b/>
        </w:rPr>
        <w:tab/>
      </w:r>
      <w:r w:rsidR="00D73BE7" w:rsidRPr="00D73BE7">
        <w:t>poplachové zabezpečovací a tísňov</w:t>
      </w:r>
      <w:r w:rsidR="00D73BE7">
        <w:t>é</w:t>
      </w:r>
      <w:r w:rsidR="00D73BE7" w:rsidRPr="00D73BE7">
        <w:t xml:space="preserve"> systémy</w:t>
      </w:r>
    </w:p>
    <w:p w14:paraId="499D9D1C" w14:textId="13EDC962" w:rsidR="00810E03" w:rsidRDefault="00810E03" w:rsidP="00F305D8">
      <w:pPr>
        <w:spacing w:after="120"/>
        <w:ind w:left="2835" w:hanging="2835"/>
        <w:jc w:val="both"/>
      </w:pPr>
      <w:r>
        <w:rPr>
          <w:b/>
        </w:rPr>
        <w:t>VSS</w:t>
      </w:r>
      <w:r w:rsidRPr="00D73BE7">
        <w:t xml:space="preserve"> </w:t>
      </w:r>
      <w:r>
        <w:tab/>
      </w:r>
      <w:r w:rsidRPr="00D73BE7">
        <w:t xml:space="preserve">dohledové </w:t>
      </w:r>
      <w:proofErr w:type="spellStart"/>
      <w:r w:rsidRPr="00D73BE7">
        <w:t>videosystémy</w:t>
      </w:r>
      <w:proofErr w:type="spellEnd"/>
    </w:p>
    <w:p w14:paraId="24536E99" w14:textId="60139DCB" w:rsidR="00EA1075" w:rsidRPr="00E92E44" w:rsidRDefault="00EA1075" w:rsidP="00841D2A">
      <w:pPr>
        <w:spacing w:after="120"/>
        <w:ind w:left="2835" w:hanging="2835"/>
        <w:jc w:val="center"/>
        <w:rPr>
          <w:sz w:val="28"/>
          <w:szCs w:val="28"/>
        </w:rPr>
      </w:pPr>
    </w:p>
    <w:bookmarkEnd w:id="1"/>
    <w:p w14:paraId="590DC308" w14:textId="77777777" w:rsidR="005470B2" w:rsidRPr="00F93C95" w:rsidRDefault="005470B2" w:rsidP="00AA0F08">
      <w:pPr>
        <w:spacing w:before="120" w:after="120"/>
        <w:jc w:val="center"/>
        <w:rPr>
          <w:sz w:val="28"/>
          <w:szCs w:val="28"/>
        </w:rPr>
      </w:pPr>
      <w:r w:rsidRPr="00F93C95">
        <w:rPr>
          <w:b/>
          <w:sz w:val="28"/>
          <w:szCs w:val="28"/>
        </w:rPr>
        <w:t xml:space="preserve">ČÁST </w:t>
      </w:r>
      <w:r w:rsidR="000747BE">
        <w:rPr>
          <w:b/>
          <w:sz w:val="28"/>
          <w:szCs w:val="28"/>
        </w:rPr>
        <w:t>PRVNÍ</w:t>
      </w:r>
    </w:p>
    <w:p w14:paraId="00000218" w14:textId="77777777" w:rsidR="005470B2" w:rsidRPr="00067873" w:rsidRDefault="005470B2" w:rsidP="00AA0F08">
      <w:pPr>
        <w:spacing w:before="120" w:after="120"/>
        <w:jc w:val="center"/>
        <w:rPr>
          <w:b/>
          <w:caps/>
          <w:sz w:val="28"/>
          <w:szCs w:val="28"/>
        </w:rPr>
      </w:pPr>
      <w:bookmarkStart w:id="2" w:name="_Toc235342773"/>
      <w:bookmarkStart w:id="3" w:name="_Toc235860413"/>
      <w:bookmarkStart w:id="4" w:name="_Toc235860807"/>
      <w:bookmarkStart w:id="5" w:name="_Toc235861106"/>
      <w:bookmarkStart w:id="6" w:name="_Toc235861462"/>
      <w:bookmarkStart w:id="7" w:name="_Toc236029558"/>
      <w:bookmarkStart w:id="8" w:name="_Toc236030011"/>
      <w:bookmarkStart w:id="9" w:name="_Toc236720285"/>
      <w:bookmarkStart w:id="10" w:name="_Toc239233477"/>
      <w:r w:rsidRPr="00067873">
        <w:rPr>
          <w:b/>
          <w:caps/>
          <w:sz w:val="28"/>
          <w:szCs w:val="28"/>
        </w:rPr>
        <w:t xml:space="preserve">Charakteristika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9B3EA8" w:rsidRPr="00067873">
        <w:rPr>
          <w:b/>
          <w:caps/>
          <w:sz w:val="28"/>
          <w:szCs w:val="28"/>
        </w:rPr>
        <w:t>O</w:t>
      </w:r>
      <w:r w:rsidR="000F2A4A" w:rsidRPr="00067873">
        <w:rPr>
          <w:b/>
          <w:caps/>
          <w:sz w:val="28"/>
          <w:szCs w:val="28"/>
        </w:rPr>
        <w:t>bjektu</w:t>
      </w:r>
    </w:p>
    <w:p w14:paraId="1B5D13AF" w14:textId="77777777" w:rsidR="005470B2" w:rsidRPr="00B50B4C" w:rsidRDefault="005470B2" w:rsidP="00AA0F08">
      <w:pPr>
        <w:spacing w:before="120" w:after="120"/>
        <w:jc w:val="center"/>
        <w:rPr>
          <w:b/>
        </w:rPr>
      </w:pPr>
      <w:r w:rsidRPr="00B50B4C">
        <w:rPr>
          <w:b/>
        </w:rPr>
        <w:t xml:space="preserve">Čl. </w:t>
      </w:r>
      <w:r w:rsidR="00977504">
        <w:rPr>
          <w:b/>
        </w:rPr>
        <w:t>2</w:t>
      </w:r>
    </w:p>
    <w:p w14:paraId="5CC8E68F" w14:textId="77777777" w:rsidR="00C457AD" w:rsidRDefault="000F2A4A" w:rsidP="00AA0F08">
      <w:pPr>
        <w:spacing w:before="120" w:after="120"/>
        <w:jc w:val="center"/>
        <w:rPr>
          <w:b/>
        </w:rPr>
      </w:pPr>
      <w:r>
        <w:rPr>
          <w:b/>
        </w:rPr>
        <w:t>P</w:t>
      </w:r>
      <w:r w:rsidR="005470B2" w:rsidRPr="00B50B4C">
        <w:rPr>
          <w:b/>
        </w:rPr>
        <w:t>opis</w:t>
      </w:r>
      <w:r>
        <w:rPr>
          <w:b/>
        </w:rPr>
        <w:t xml:space="preserve"> objektu</w:t>
      </w:r>
      <w:r w:rsidR="009B4A64">
        <w:rPr>
          <w:b/>
        </w:rPr>
        <w:t xml:space="preserve"> </w:t>
      </w:r>
    </w:p>
    <w:p w14:paraId="52C4B747" w14:textId="628820BE" w:rsidR="00AA0F08" w:rsidRPr="00AA0F08" w:rsidRDefault="00AA0F08" w:rsidP="00F305D8">
      <w:pPr>
        <w:pStyle w:val="Normlnweb"/>
        <w:numPr>
          <w:ilvl w:val="0"/>
          <w:numId w:val="4"/>
        </w:numPr>
        <w:spacing w:before="120" w:beforeAutospacing="0" w:after="120" w:afterAutospacing="0"/>
        <w:ind w:left="284" w:hanging="284"/>
        <w:jc w:val="both"/>
      </w:pPr>
      <w:r w:rsidRPr="00AA0F08">
        <w:t xml:space="preserve">Objekt </w:t>
      </w:r>
      <w:r w:rsidR="003A1C6D">
        <w:t xml:space="preserve">na adrese Havlíčkova 1053, Chrudim, PSČ 537 01, </w:t>
      </w:r>
      <w:r w:rsidRPr="00AA0F08">
        <w:t xml:space="preserve">je </w:t>
      </w:r>
      <w:r w:rsidRPr="00155A08">
        <w:t>sídlem</w:t>
      </w:r>
      <w:r w:rsidRPr="00ED7438">
        <w:t xml:space="preserve"> </w:t>
      </w:r>
      <w:r w:rsidR="00155A08" w:rsidRPr="00ED7438">
        <w:t>Klientského pracoviště Chrudim,</w:t>
      </w:r>
      <w:r w:rsidR="00155A08">
        <w:rPr>
          <w:i/>
        </w:rPr>
        <w:t xml:space="preserve"> </w:t>
      </w:r>
      <w:r w:rsidR="00B24E78">
        <w:t xml:space="preserve">Regionální pobočky Hradec Králové, </w:t>
      </w:r>
      <w:r w:rsidR="00760B26">
        <w:t>pobočky pro Královéhradecký a Pardubický kraj</w:t>
      </w:r>
      <w:r w:rsidR="00C736E9">
        <w:t xml:space="preserve"> VZP ČR</w:t>
      </w:r>
      <w:r w:rsidR="003A1C6D">
        <w:t>.</w:t>
      </w:r>
      <w:r w:rsidR="00701926">
        <w:t xml:space="preserve"> VZP ČR jako vlastník nemovité věci objekt částečně pronajímá nájemcům.</w:t>
      </w:r>
      <w:r w:rsidR="00FD208B">
        <w:t xml:space="preserve"> Nájemci jsou povinni řídit se tímto řádem.</w:t>
      </w:r>
    </w:p>
    <w:p w14:paraId="32253B4E" w14:textId="5770F586" w:rsidR="000819FC" w:rsidRDefault="00AA0F08" w:rsidP="00F305D8">
      <w:pPr>
        <w:pStyle w:val="Normlnweb"/>
        <w:numPr>
          <w:ilvl w:val="0"/>
          <w:numId w:val="4"/>
        </w:numPr>
        <w:spacing w:before="120" w:beforeAutospacing="0" w:after="120" w:afterAutospacing="0"/>
        <w:ind w:left="284" w:hanging="284"/>
        <w:jc w:val="both"/>
      </w:pPr>
      <w:r w:rsidRPr="00AA0F08">
        <w:t>Objekt se skládá</w:t>
      </w:r>
      <w:r w:rsidR="004450D0">
        <w:t xml:space="preserve"> z hlavní administrativní </w:t>
      </w:r>
      <w:r w:rsidR="00970D57">
        <w:t>budovy</w:t>
      </w:r>
      <w:r w:rsidR="004450D0">
        <w:t xml:space="preserve"> (1.NP – 3.NP)</w:t>
      </w:r>
      <w:r w:rsidR="00002161">
        <w:t>, dvora za</w:t>
      </w:r>
      <w:r w:rsidR="009D456C">
        <w:t> </w:t>
      </w:r>
      <w:r w:rsidR="00002161">
        <w:t>administrativní budovou</w:t>
      </w:r>
      <w:r w:rsidR="0046555B">
        <w:t xml:space="preserve"> a</w:t>
      </w:r>
      <w:r w:rsidR="00002161">
        <w:t xml:space="preserve"> </w:t>
      </w:r>
      <w:r w:rsidR="00970D57">
        <w:t xml:space="preserve">10 </w:t>
      </w:r>
      <w:r w:rsidR="004450D0">
        <w:t>řadových garáží</w:t>
      </w:r>
      <w:r w:rsidR="00D07E1C">
        <w:t xml:space="preserve"> samostatně stojících naproti administrativní budově</w:t>
      </w:r>
      <w:r w:rsidR="00002161">
        <w:t>.</w:t>
      </w:r>
      <w:r w:rsidR="009D456C">
        <w:t xml:space="preserve"> Dvůr je dále ohraničen zděným plotem </w:t>
      </w:r>
      <w:r w:rsidR="00A74EDD">
        <w:t>a</w:t>
      </w:r>
      <w:r w:rsidR="008B39B6">
        <w:t> </w:t>
      </w:r>
      <w:r w:rsidR="009D456C">
        <w:t>vjezdovými vraty do ulice Koželužská.</w:t>
      </w:r>
      <w:r w:rsidR="008B39B6">
        <w:t xml:space="preserve"> </w:t>
      </w:r>
      <w:r w:rsidR="00002161">
        <w:t xml:space="preserve">Na dvoře se </w:t>
      </w:r>
      <w:r w:rsidR="009D456C">
        <w:t xml:space="preserve">také </w:t>
      </w:r>
      <w:r w:rsidR="00002161">
        <w:t xml:space="preserve">nacházejí parkovací </w:t>
      </w:r>
      <w:r w:rsidR="000B2002">
        <w:t>stání</w:t>
      </w:r>
      <w:r w:rsidR="00002161">
        <w:t>.</w:t>
      </w:r>
      <w:r w:rsidR="004450D0">
        <w:t xml:space="preserve"> Hlavní administrativní objekt má klientský vchod (vstup z ulice </w:t>
      </w:r>
      <w:r w:rsidR="004450D0">
        <w:lastRenderedPageBreak/>
        <w:t xml:space="preserve">Havlíčkova), dva služební vchody </w:t>
      </w:r>
      <w:r w:rsidR="00E6401D">
        <w:t xml:space="preserve">(přední </w:t>
      </w:r>
      <w:r w:rsidR="00002161">
        <w:t xml:space="preserve">služební vchod </w:t>
      </w:r>
      <w:r w:rsidR="00E6401D">
        <w:t>z</w:t>
      </w:r>
      <w:r w:rsidR="00002161">
        <w:t> </w:t>
      </w:r>
      <w:r w:rsidR="00E6401D">
        <w:t>ulice</w:t>
      </w:r>
      <w:r w:rsidR="00002161">
        <w:t xml:space="preserve"> Havlíčkova</w:t>
      </w:r>
      <w:r w:rsidR="00E6401D">
        <w:t xml:space="preserve"> a zadní </w:t>
      </w:r>
      <w:r w:rsidR="00002161">
        <w:t xml:space="preserve">služební vchod </w:t>
      </w:r>
      <w:r w:rsidR="00E6401D">
        <w:t>ze</w:t>
      </w:r>
      <w:r w:rsidR="00155A08">
        <w:t> </w:t>
      </w:r>
      <w:r w:rsidR="00E6401D">
        <w:t>dvora)</w:t>
      </w:r>
      <w:r w:rsidR="001642CD">
        <w:t>,</w:t>
      </w:r>
      <w:r w:rsidR="004450D0">
        <w:t xml:space="preserve"> nákladní rampu (z</w:t>
      </w:r>
      <w:r w:rsidR="009D456C">
        <w:t>e</w:t>
      </w:r>
      <w:r w:rsidR="004450D0">
        <w:t xml:space="preserve"> dvor</w:t>
      </w:r>
      <w:r w:rsidR="009D456C">
        <w:t>a</w:t>
      </w:r>
      <w:r w:rsidR="004450D0">
        <w:t>)</w:t>
      </w:r>
      <w:r w:rsidR="001642CD">
        <w:t xml:space="preserve"> a </w:t>
      </w:r>
      <w:r w:rsidR="00F44F8A">
        <w:t xml:space="preserve">trvale uzamčený </w:t>
      </w:r>
      <w:r w:rsidR="001642CD">
        <w:t>provozní vchod</w:t>
      </w:r>
      <w:r w:rsidR="00C01805">
        <w:t xml:space="preserve"> </w:t>
      </w:r>
      <w:r w:rsidR="001642CD" w:rsidRPr="001642CD">
        <w:t>ze</w:t>
      </w:r>
      <w:r w:rsidR="00727A08">
        <w:t> </w:t>
      </w:r>
      <w:r w:rsidR="00C01805" w:rsidRPr="001642CD">
        <w:t>dvora.</w:t>
      </w:r>
      <w:r w:rsidR="004450D0">
        <w:t xml:space="preserve"> Klientský vchod je bezbariérový a je vybaven automatickým ovládáním otevírání dveří.</w:t>
      </w:r>
      <w:r w:rsidRPr="00772E08">
        <w:rPr>
          <w:i/>
        </w:rPr>
        <w:t> </w:t>
      </w:r>
      <w:r w:rsidRPr="00AA0F08">
        <w:t xml:space="preserve"> </w:t>
      </w:r>
    </w:p>
    <w:p w14:paraId="4679D254" w14:textId="77777777" w:rsidR="00801908" w:rsidRPr="00FD208B" w:rsidRDefault="00801908" w:rsidP="00F52D14">
      <w:pPr>
        <w:pStyle w:val="Normlnweb"/>
        <w:spacing w:before="120" w:beforeAutospacing="0" w:after="120" w:afterAutospacing="0"/>
        <w:ind w:left="284"/>
        <w:jc w:val="center"/>
        <w:rPr>
          <w:sz w:val="28"/>
          <w:szCs w:val="28"/>
        </w:rPr>
      </w:pPr>
    </w:p>
    <w:p w14:paraId="5960EDC9" w14:textId="77777777" w:rsidR="007E6549" w:rsidRPr="00F93C95" w:rsidRDefault="007E6549" w:rsidP="00AA0F08">
      <w:pPr>
        <w:spacing w:before="120" w:after="120"/>
        <w:jc w:val="center"/>
        <w:rPr>
          <w:sz w:val="28"/>
          <w:szCs w:val="28"/>
        </w:rPr>
      </w:pPr>
      <w:r w:rsidRPr="00F93C95">
        <w:rPr>
          <w:b/>
          <w:sz w:val="28"/>
          <w:szCs w:val="28"/>
        </w:rPr>
        <w:t xml:space="preserve">ČÁST </w:t>
      </w:r>
      <w:r w:rsidR="000747BE">
        <w:rPr>
          <w:b/>
          <w:sz w:val="28"/>
          <w:szCs w:val="28"/>
        </w:rPr>
        <w:t>DRUHÁ</w:t>
      </w:r>
    </w:p>
    <w:p w14:paraId="768F18AD" w14:textId="77777777" w:rsidR="007E6549" w:rsidRPr="000819FC" w:rsidRDefault="007E6549" w:rsidP="00AA0F08">
      <w:pPr>
        <w:spacing w:before="120" w:after="120"/>
        <w:jc w:val="center"/>
        <w:rPr>
          <w:b/>
          <w:caps/>
          <w:sz w:val="28"/>
          <w:szCs w:val="28"/>
        </w:rPr>
      </w:pPr>
      <w:r w:rsidRPr="000819FC">
        <w:rPr>
          <w:b/>
          <w:caps/>
          <w:sz w:val="28"/>
          <w:szCs w:val="28"/>
        </w:rPr>
        <w:t xml:space="preserve">provoz </w:t>
      </w:r>
      <w:r w:rsidR="000F2A4A" w:rsidRPr="000819FC">
        <w:rPr>
          <w:b/>
          <w:caps/>
          <w:sz w:val="28"/>
          <w:szCs w:val="28"/>
        </w:rPr>
        <w:t>OBJEKTU</w:t>
      </w:r>
    </w:p>
    <w:p w14:paraId="6AB28AD3" w14:textId="1DECC279" w:rsidR="007E6549" w:rsidRPr="00B50B4C" w:rsidRDefault="007E6549" w:rsidP="00AA0F08">
      <w:pPr>
        <w:spacing w:before="120" w:after="120"/>
        <w:jc w:val="center"/>
        <w:rPr>
          <w:b/>
        </w:rPr>
      </w:pPr>
      <w:r w:rsidRPr="00B50B4C">
        <w:rPr>
          <w:b/>
        </w:rPr>
        <w:t xml:space="preserve">Čl. </w:t>
      </w:r>
      <w:r w:rsidR="00DE3422">
        <w:rPr>
          <w:b/>
        </w:rPr>
        <w:t>3</w:t>
      </w:r>
    </w:p>
    <w:p w14:paraId="5E84A2BB" w14:textId="77777777" w:rsidR="00C457AD" w:rsidRDefault="007E6549" w:rsidP="00AA0F08">
      <w:pPr>
        <w:spacing w:before="120" w:after="120"/>
        <w:jc w:val="center"/>
        <w:rPr>
          <w:b/>
        </w:rPr>
      </w:pPr>
      <w:r w:rsidRPr="00B50B4C">
        <w:rPr>
          <w:b/>
        </w:rPr>
        <w:t>Provozní doba</w:t>
      </w:r>
      <w:r w:rsidR="00E037CF">
        <w:rPr>
          <w:b/>
        </w:rPr>
        <w:t xml:space="preserve"> </w:t>
      </w:r>
    </w:p>
    <w:p w14:paraId="4680D090" w14:textId="77777777" w:rsidR="00267BB3" w:rsidRDefault="00390B9A" w:rsidP="00E8441F">
      <w:pPr>
        <w:pStyle w:val="Odstavecseseznamem"/>
        <w:numPr>
          <w:ilvl w:val="0"/>
          <w:numId w:val="30"/>
        </w:numPr>
        <w:spacing w:before="120" w:after="120"/>
        <w:ind w:left="284" w:hanging="284"/>
        <w:jc w:val="both"/>
      </w:pPr>
      <w:r>
        <w:t>Základní p</w:t>
      </w:r>
      <w:r w:rsidR="00494176">
        <w:t xml:space="preserve">rovozní doba hlavního administrativního objektu </w:t>
      </w:r>
      <w:r w:rsidR="00E8441F">
        <w:t>pro zaměstnance VZP ČR i</w:t>
      </w:r>
      <w:r>
        <w:t> </w:t>
      </w:r>
      <w:r w:rsidR="00E8441F">
        <w:t>pro</w:t>
      </w:r>
      <w:r>
        <w:t> </w:t>
      </w:r>
      <w:r w:rsidR="00E8441F">
        <w:t xml:space="preserve">nájemce </w:t>
      </w:r>
      <w:r w:rsidR="00494176">
        <w:t xml:space="preserve">je v pracovní dny </w:t>
      </w:r>
      <w:r w:rsidR="00494176" w:rsidRPr="00BA1833">
        <w:t xml:space="preserve">od </w:t>
      </w:r>
      <w:r w:rsidR="00543E9F">
        <w:t>5:30</w:t>
      </w:r>
      <w:r w:rsidR="00494176" w:rsidRPr="00BA1833">
        <w:t xml:space="preserve"> hod. do </w:t>
      </w:r>
      <w:r w:rsidR="00BA1833" w:rsidRPr="00E8441F">
        <w:t>20</w:t>
      </w:r>
      <w:r w:rsidR="00494176" w:rsidRPr="00E8441F">
        <w:t xml:space="preserve"> hod</w:t>
      </w:r>
      <w:r w:rsidR="004A7148" w:rsidRPr="00E8441F">
        <w:t>.</w:t>
      </w:r>
    </w:p>
    <w:p w14:paraId="0E445FC8" w14:textId="3509AD75" w:rsidR="00FA6257" w:rsidRPr="00F33441" w:rsidRDefault="00E8441F" w:rsidP="00E8441F">
      <w:pPr>
        <w:pStyle w:val="Odstavecseseznamem"/>
        <w:numPr>
          <w:ilvl w:val="0"/>
          <w:numId w:val="30"/>
        </w:numPr>
        <w:spacing w:before="120" w:after="120"/>
        <w:ind w:left="284" w:hanging="284"/>
        <w:jc w:val="both"/>
      </w:pPr>
      <w:r>
        <w:t xml:space="preserve">Pro nájemce je navíc </w:t>
      </w:r>
      <w:r w:rsidR="00FD208B">
        <w:t xml:space="preserve">provozní doba </w:t>
      </w:r>
      <w:r>
        <w:t xml:space="preserve">rozšířena a v pracovní dny v době od 20 hod. do 23 hod. </w:t>
      </w:r>
      <w:r w:rsidR="00390B9A">
        <w:t xml:space="preserve">mají umožněn vstup a užívání </w:t>
      </w:r>
      <w:r>
        <w:t>s</w:t>
      </w:r>
      <w:r w:rsidR="00FB0662">
        <w:t>polečn</w:t>
      </w:r>
      <w:r>
        <w:t>ých</w:t>
      </w:r>
      <w:r w:rsidR="00AF6CD4">
        <w:t xml:space="preserve"> prostor</w:t>
      </w:r>
      <w:r w:rsidR="00A2536A">
        <w:t xml:space="preserve">, </w:t>
      </w:r>
      <w:r w:rsidR="00ED7438">
        <w:t>část</w:t>
      </w:r>
      <w:r>
        <w:t>i</w:t>
      </w:r>
      <w:r w:rsidR="00ED7438">
        <w:t xml:space="preserve"> v </w:t>
      </w:r>
      <w:r w:rsidR="00A2536A">
        <w:t>1.NP</w:t>
      </w:r>
      <w:r w:rsidR="00ED7438">
        <w:t xml:space="preserve"> užívan</w:t>
      </w:r>
      <w:r w:rsidR="00CF7FCB">
        <w:t>é</w:t>
      </w:r>
      <w:r w:rsidR="00ED7438">
        <w:t xml:space="preserve"> nájemci</w:t>
      </w:r>
      <w:r w:rsidR="00051B3C">
        <w:t xml:space="preserve"> </w:t>
      </w:r>
      <w:r w:rsidR="00AF6CD4" w:rsidRPr="00E8441F">
        <w:t xml:space="preserve">a </w:t>
      </w:r>
      <w:r w:rsidRPr="00E8441F">
        <w:t>části</w:t>
      </w:r>
      <w:r w:rsidR="00A63A1E">
        <w:t xml:space="preserve"> </w:t>
      </w:r>
      <w:r w:rsidR="00455A2A">
        <w:t>ve</w:t>
      </w:r>
      <w:r w:rsidR="00267BB3">
        <w:t> </w:t>
      </w:r>
      <w:r w:rsidR="00AF6CD4">
        <w:t xml:space="preserve">3.NP </w:t>
      </w:r>
      <w:r>
        <w:t>užívan</w:t>
      </w:r>
      <w:r w:rsidR="00CF7FCB">
        <w:t>é</w:t>
      </w:r>
      <w:r>
        <w:t xml:space="preserve"> nájemci. </w:t>
      </w:r>
      <w:r w:rsidR="00390B9A">
        <w:t>N</w:t>
      </w:r>
      <w:r>
        <w:t>ájemc</w:t>
      </w:r>
      <w:r w:rsidR="00390B9A">
        <w:t xml:space="preserve">i mají </w:t>
      </w:r>
      <w:r w:rsidR="00FD208B">
        <w:t xml:space="preserve">dále </w:t>
      </w:r>
      <w:r>
        <w:t xml:space="preserve">možnost mimořádného </w:t>
      </w:r>
      <w:r w:rsidR="00470633" w:rsidRPr="00267BB3">
        <w:rPr>
          <w:color w:val="000000"/>
        </w:rPr>
        <w:t>přístup</w:t>
      </w:r>
      <w:r w:rsidRPr="00267BB3">
        <w:rPr>
          <w:color w:val="000000"/>
        </w:rPr>
        <w:t>u</w:t>
      </w:r>
      <w:r w:rsidR="00DF052E" w:rsidRPr="00267BB3">
        <w:rPr>
          <w:color w:val="000000"/>
        </w:rPr>
        <w:t xml:space="preserve"> do </w:t>
      </w:r>
      <w:r w:rsidRPr="00267BB3">
        <w:rPr>
          <w:color w:val="000000"/>
        </w:rPr>
        <w:t xml:space="preserve">těchto </w:t>
      </w:r>
      <w:r w:rsidR="00DF052E" w:rsidRPr="00267BB3">
        <w:rPr>
          <w:color w:val="000000"/>
        </w:rPr>
        <w:t>prostor</w:t>
      </w:r>
      <w:r w:rsidR="00470633" w:rsidRPr="00267BB3">
        <w:rPr>
          <w:color w:val="000000"/>
        </w:rPr>
        <w:t xml:space="preserve"> po</w:t>
      </w:r>
      <w:r w:rsidR="00390B9A" w:rsidRPr="00267BB3">
        <w:rPr>
          <w:color w:val="000000"/>
        </w:rPr>
        <w:t xml:space="preserve"> předchozí </w:t>
      </w:r>
      <w:r w:rsidR="00470633" w:rsidRPr="00267BB3">
        <w:rPr>
          <w:color w:val="000000"/>
        </w:rPr>
        <w:t>dohodě s</w:t>
      </w:r>
      <w:r w:rsidR="00A63A1E" w:rsidRPr="00267BB3">
        <w:rPr>
          <w:color w:val="000000"/>
        </w:rPr>
        <w:t> </w:t>
      </w:r>
      <w:r w:rsidR="00D31F0C" w:rsidRPr="00267BB3">
        <w:rPr>
          <w:color w:val="000000"/>
        </w:rPr>
        <w:t>DPPC</w:t>
      </w:r>
      <w:r w:rsidR="00470633" w:rsidRPr="00267BB3">
        <w:rPr>
          <w:color w:val="000000"/>
        </w:rPr>
        <w:t xml:space="preserve"> </w:t>
      </w:r>
      <w:r w:rsidR="00390B9A" w:rsidRPr="00267BB3">
        <w:rPr>
          <w:color w:val="000000"/>
        </w:rPr>
        <w:t xml:space="preserve">o víkendech v době </w:t>
      </w:r>
      <w:r w:rsidR="00CB616E" w:rsidRPr="00267BB3">
        <w:rPr>
          <w:color w:val="000000"/>
        </w:rPr>
        <w:t xml:space="preserve">od </w:t>
      </w:r>
      <w:r w:rsidR="00001F56" w:rsidRPr="00267BB3">
        <w:rPr>
          <w:color w:val="000000"/>
        </w:rPr>
        <w:t>5:30</w:t>
      </w:r>
      <w:r w:rsidR="00CB616E" w:rsidRPr="00267BB3">
        <w:rPr>
          <w:color w:val="000000"/>
        </w:rPr>
        <w:t xml:space="preserve"> hod</w:t>
      </w:r>
      <w:r w:rsidR="00277733" w:rsidRPr="00267BB3">
        <w:rPr>
          <w:color w:val="000000"/>
        </w:rPr>
        <w:t>.</w:t>
      </w:r>
      <w:r w:rsidR="00CB616E" w:rsidRPr="00267BB3">
        <w:rPr>
          <w:color w:val="000000"/>
        </w:rPr>
        <w:t xml:space="preserve"> </w:t>
      </w:r>
      <w:r w:rsidR="00470633" w:rsidRPr="00267BB3">
        <w:rPr>
          <w:color w:val="000000"/>
        </w:rPr>
        <w:t>do</w:t>
      </w:r>
      <w:r w:rsidR="00155A08" w:rsidRPr="00267BB3">
        <w:rPr>
          <w:color w:val="000000"/>
        </w:rPr>
        <w:t> </w:t>
      </w:r>
      <w:r w:rsidR="00470633" w:rsidRPr="00267BB3">
        <w:rPr>
          <w:color w:val="000000"/>
        </w:rPr>
        <w:t>23</w:t>
      </w:r>
      <w:r w:rsidR="00155A08" w:rsidRPr="00267BB3">
        <w:rPr>
          <w:color w:val="000000"/>
        </w:rPr>
        <w:t> </w:t>
      </w:r>
      <w:r w:rsidR="00470633" w:rsidRPr="00267BB3">
        <w:rPr>
          <w:color w:val="000000"/>
        </w:rPr>
        <w:t>hod.</w:t>
      </w:r>
    </w:p>
    <w:p w14:paraId="701B265D" w14:textId="77777777" w:rsidR="000819FC" w:rsidRPr="00FD208B" w:rsidRDefault="000819FC" w:rsidP="00AA0F08">
      <w:pPr>
        <w:spacing w:before="120" w:after="120"/>
        <w:jc w:val="center"/>
        <w:rPr>
          <w:b/>
        </w:rPr>
      </w:pPr>
    </w:p>
    <w:p w14:paraId="5C9BAC27" w14:textId="06A7D0FA" w:rsidR="00550A71" w:rsidRPr="00B50B4C" w:rsidRDefault="00550A71" w:rsidP="00AA0F08">
      <w:pPr>
        <w:spacing w:before="120" w:after="120"/>
        <w:jc w:val="center"/>
        <w:rPr>
          <w:b/>
        </w:rPr>
      </w:pPr>
      <w:r w:rsidRPr="00B50B4C">
        <w:rPr>
          <w:b/>
        </w:rPr>
        <w:t xml:space="preserve">Čl. </w:t>
      </w:r>
      <w:r w:rsidR="00DE3422">
        <w:rPr>
          <w:b/>
        </w:rPr>
        <w:t>4</w:t>
      </w:r>
    </w:p>
    <w:p w14:paraId="5B28436F" w14:textId="77777777" w:rsidR="00C457AD" w:rsidRDefault="00146158" w:rsidP="00AA0F08">
      <w:pPr>
        <w:spacing w:before="120" w:after="120"/>
        <w:jc w:val="center"/>
        <w:rPr>
          <w:b/>
        </w:rPr>
      </w:pPr>
      <w:r>
        <w:rPr>
          <w:b/>
        </w:rPr>
        <w:t>Vstup do objektu, řízení a kontrola vstupů</w:t>
      </w:r>
    </w:p>
    <w:p w14:paraId="21A90CA7" w14:textId="5BFE09D3" w:rsidR="00486D60" w:rsidRPr="00411644" w:rsidRDefault="00486D60" w:rsidP="002E2DF6">
      <w:pPr>
        <w:pStyle w:val="Odstavecseseznamem"/>
        <w:numPr>
          <w:ilvl w:val="0"/>
          <w:numId w:val="7"/>
        </w:numPr>
        <w:spacing w:before="120" w:after="120"/>
        <w:ind w:left="284" w:hanging="284"/>
        <w:jc w:val="both"/>
      </w:pPr>
      <w:r w:rsidRPr="00411644">
        <w:t>Do prostor VZP ČR je zakázáno:</w:t>
      </w:r>
    </w:p>
    <w:p w14:paraId="3EB37D3E" w14:textId="1A78BD5B" w:rsidR="00486D60" w:rsidRPr="009C5CBA" w:rsidRDefault="00411644" w:rsidP="009D37D3">
      <w:pPr>
        <w:pStyle w:val="Odstavecseseznamem"/>
        <w:numPr>
          <w:ilvl w:val="0"/>
          <w:numId w:val="19"/>
        </w:numPr>
        <w:spacing w:before="90"/>
        <w:ind w:left="709" w:hanging="283"/>
        <w:jc w:val="both"/>
      </w:pPr>
      <w:r>
        <w:t xml:space="preserve">vstupovat </w:t>
      </w:r>
      <w:r w:rsidR="00486D60" w:rsidRPr="009C5CBA">
        <w:t>osobám, které jsou zjevně pod vlivem</w:t>
      </w:r>
      <w:r w:rsidR="00486D60">
        <w:t xml:space="preserve"> alkoholu,</w:t>
      </w:r>
      <w:r w:rsidR="00486D60" w:rsidRPr="009C5CBA">
        <w:t xml:space="preserve"> návykových či</w:t>
      </w:r>
      <w:r w:rsidR="00155A08">
        <w:t> </w:t>
      </w:r>
      <w:r w:rsidR="00486D60" w:rsidRPr="009C5CBA">
        <w:t>psychotropních látek,</w:t>
      </w:r>
    </w:p>
    <w:p w14:paraId="39C89C15" w14:textId="73ADF818" w:rsidR="00486D60" w:rsidRDefault="00411644" w:rsidP="009D37D3">
      <w:pPr>
        <w:numPr>
          <w:ilvl w:val="0"/>
          <w:numId w:val="19"/>
        </w:numPr>
        <w:spacing w:before="90"/>
        <w:ind w:left="709" w:hanging="283"/>
        <w:jc w:val="both"/>
      </w:pPr>
      <w:r>
        <w:t xml:space="preserve">vstupovat </w:t>
      </w:r>
      <w:r w:rsidR="00486D60" w:rsidRPr="00706BD3">
        <w:t>ozbrojeným osobám s výjimkou osob, které jsou oprávněné držet a nosit zbraň dle zvláštního předpisu</w:t>
      </w:r>
      <w:r w:rsidR="00486D60" w:rsidRPr="00706BD3">
        <w:rPr>
          <w:sz w:val="18"/>
          <w:vertAlign w:val="superscript"/>
        </w:rPr>
        <w:footnoteReference w:id="1"/>
      </w:r>
      <w:r w:rsidR="00486D60" w:rsidRPr="00706BD3">
        <w:t>,</w:t>
      </w:r>
    </w:p>
    <w:p w14:paraId="564ECA3D" w14:textId="30872F35" w:rsidR="00411644" w:rsidRDefault="00486D60" w:rsidP="009D37D3">
      <w:pPr>
        <w:numPr>
          <w:ilvl w:val="0"/>
          <w:numId w:val="19"/>
        </w:numPr>
        <w:spacing w:before="90"/>
        <w:ind w:left="709" w:hanging="283"/>
        <w:jc w:val="both"/>
      </w:pPr>
      <w:r>
        <w:t xml:space="preserve">vnášet výbušné nebo hořlavé látky či </w:t>
      </w:r>
      <w:r w:rsidR="00135C67">
        <w:t>nepovolené</w:t>
      </w:r>
      <w:r w:rsidR="00DF7864">
        <w:t xml:space="preserve"> </w:t>
      </w:r>
      <w:r>
        <w:t>chemikálie</w:t>
      </w:r>
      <w:r w:rsidR="00CC627B">
        <w:t>,</w:t>
      </w:r>
      <w:r w:rsidR="002A6445">
        <w:t xml:space="preserve"> </w:t>
      </w:r>
    </w:p>
    <w:p w14:paraId="57FD8E11" w14:textId="22734B6B" w:rsidR="00411644" w:rsidRDefault="00486D60" w:rsidP="009D37D3">
      <w:pPr>
        <w:numPr>
          <w:ilvl w:val="0"/>
          <w:numId w:val="19"/>
        </w:numPr>
        <w:spacing w:before="90"/>
        <w:ind w:left="709" w:hanging="283"/>
        <w:jc w:val="both"/>
      </w:pPr>
      <w:r w:rsidRPr="00706BD3">
        <w:t>vnášet nebo vodit zvířata ani je zde chovat</w:t>
      </w:r>
      <w:r>
        <w:t>.</w:t>
      </w:r>
      <w:r w:rsidRPr="00706BD3">
        <w:t xml:space="preserve"> </w:t>
      </w:r>
      <w:r>
        <w:t>V</w:t>
      </w:r>
      <w:r w:rsidRPr="00706BD3">
        <w:t>ýjimkou jsou speciální doprovodní psi a</w:t>
      </w:r>
      <w:r w:rsidR="009D37D3">
        <w:t> </w:t>
      </w:r>
      <w:r w:rsidRPr="00706BD3">
        <w:t>služební psi jednotek IZS</w:t>
      </w:r>
      <w:r>
        <w:t>.</w:t>
      </w:r>
      <w:r w:rsidRPr="00706BD3">
        <w:t xml:space="preserve"> BS</w:t>
      </w:r>
      <w:r w:rsidR="002A6445">
        <w:t>O</w:t>
      </w:r>
      <w:r w:rsidRPr="00706BD3">
        <w:t xml:space="preserve"> může v odůvodněných případech povolit výjimku, pokud se nejedná o zvíře, které by mohlo ohrozit zdraví osob nebo majetek VZP ČR,</w:t>
      </w:r>
    </w:p>
    <w:p w14:paraId="5B7AA56B" w14:textId="7D548AA9" w:rsidR="00144ABE" w:rsidRPr="00742D1B" w:rsidRDefault="00411644" w:rsidP="009D37D3">
      <w:pPr>
        <w:pStyle w:val="Odstavecseseznamem"/>
        <w:numPr>
          <w:ilvl w:val="0"/>
          <w:numId w:val="19"/>
        </w:numPr>
        <w:spacing w:before="120" w:after="120"/>
        <w:ind w:left="709" w:hanging="283"/>
        <w:jc w:val="both"/>
      </w:pPr>
      <w:bookmarkStart w:id="11" w:name="_Hlk124331281"/>
      <w:r w:rsidRPr="00706BD3">
        <w:t>vstup</w:t>
      </w:r>
      <w:r>
        <w:t>ovat</w:t>
      </w:r>
      <w:r w:rsidRPr="00706BD3">
        <w:t xml:space="preserve"> </w:t>
      </w:r>
      <w:r>
        <w:t>osobám</w:t>
      </w:r>
      <w:r w:rsidRPr="00706BD3">
        <w:t xml:space="preserve"> mladší</w:t>
      </w:r>
      <w:r w:rsidR="00535610">
        <w:t>m</w:t>
      </w:r>
      <w:r w:rsidRPr="00706BD3">
        <w:t xml:space="preserve"> 15 let </w:t>
      </w:r>
      <w:r w:rsidR="00135C67">
        <w:t xml:space="preserve">bez </w:t>
      </w:r>
      <w:r w:rsidRPr="00706BD3">
        <w:t>doprovodu osoby starší 18 let</w:t>
      </w:r>
      <w:r w:rsidR="002A6445">
        <w:t>, tento zákaz se</w:t>
      </w:r>
      <w:r w:rsidR="00484C4E">
        <w:t> </w:t>
      </w:r>
      <w:r w:rsidR="002A6445">
        <w:t>netýká veřejně přístupných prostor</w:t>
      </w:r>
      <w:bookmarkEnd w:id="11"/>
      <w:r w:rsidR="00051B3C">
        <w:t xml:space="preserve"> (klientské haly)</w:t>
      </w:r>
      <w:r w:rsidR="007A2338">
        <w:t>.</w:t>
      </w:r>
    </w:p>
    <w:p w14:paraId="3E032B01" w14:textId="48D01DA8" w:rsidR="00A2536A" w:rsidRDefault="00EF74C6" w:rsidP="00AD252C">
      <w:pPr>
        <w:pStyle w:val="Odstavecseseznamem"/>
        <w:numPr>
          <w:ilvl w:val="0"/>
          <w:numId w:val="7"/>
        </w:numPr>
        <w:spacing w:before="120" w:after="120"/>
        <w:ind w:left="284" w:hanging="284"/>
        <w:jc w:val="both"/>
      </w:pPr>
      <w:r>
        <w:t>Zaměstnanci VZP ČR a nájemci jsou povinni používat ke vstupu do budovy výhradně služební vchod</w:t>
      </w:r>
      <w:r w:rsidR="00EF4B97">
        <w:t>y</w:t>
      </w:r>
      <w:r w:rsidR="00403379">
        <w:t xml:space="preserve"> (přední z ulice a zadní ze dvora)</w:t>
      </w:r>
      <w:r w:rsidR="00EF4B97">
        <w:t xml:space="preserve">. </w:t>
      </w:r>
      <w:r w:rsidR="00301146" w:rsidRPr="00341710">
        <w:t>Všichni zaměstnanci a nájemci mají přidělen vstupní kód</w:t>
      </w:r>
      <w:r w:rsidR="00A2536A">
        <w:t>, po jeho zadání na klávesnici u služebních vchodů je jim umožněn vstup</w:t>
      </w:r>
      <w:r w:rsidR="00051B3C">
        <w:t xml:space="preserve"> </w:t>
      </w:r>
      <w:r w:rsidR="00301146" w:rsidRPr="00341710">
        <w:t>do objektu</w:t>
      </w:r>
      <w:r w:rsidR="00403379">
        <w:t>.</w:t>
      </w:r>
      <w:r w:rsidR="00301146" w:rsidRPr="00341710">
        <w:t xml:space="preserve"> </w:t>
      </w:r>
      <w:r w:rsidR="00DF180D" w:rsidRPr="00341710">
        <w:t xml:space="preserve">Správu a přidělování kódu zajišťuje </w:t>
      </w:r>
      <w:r w:rsidR="00BF1F55">
        <w:t>zaměstnanec</w:t>
      </w:r>
      <w:r w:rsidR="00DF180D" w:rsidRPr="00341710">
        <w:t xml:space="preserve"> </w:t>
      </w:r>
      <w:r w:rsidR="00403379">
        <w:t xml:space="preserve">OB. </w:t>
      </w:r>
    </w:p>
    <w:p w14:paraId="1986DCB5" w14:textId="0B19EE2A" w:rsidR="008E3EAF" w:rsidRDefault="00403379" w:rsidP="00AD252C">
      <w:pPr>
        <w:pStyle w:val="Odstavecseseznamem"/>
        <w:numPr>
          <w:ilvl w:val="0"/>
          <w:numId w:val="7"/>
        </w:numPr>
        <w:spacing w:before="120" w:after="120"/>
        <w:ind w:left="284" w:hanging="284"/>
        <w:jc w:val="both"/>
      </w:pPr>
      <w:r>
        <w:t>V</w:t>
      </w:r>
      <w:r w:rsidR="00A05595">
        <w:t> </w:t>
      </w:r>
      <w:r>
        <w:t>mimořádných</w:t>
      </w:r>
      <w:r w:rsidR="00A05595">
        <w:t xml:space="preserve"> </w:t>
      </w:r>
      <w:r>
        <w:t xml:space="preserve">případech </w:t>
      </w:r>
      <w:r w:rsidR="00A05595">
        <w:t>je umožněn vstup zaměstnancům i mimo provozní dobu. V takových případech žádá</w:t>
      </w:r>
      <w:r w:rsidR="005D6A0F">
        <w:t xml:space="preserve"> </w:t>
      </w:r>
      <w:r w:rsidR="00A05595">
        <w:t>zaměstnanec e-mailem</w:t>
      </w:r>
      <w:r w:rsidR="00D06AF0">
        <w:t xml:space="preserve"> s odůvodněním mimořádného vstupu</w:t>
      </w:r>
      <w:r w:rsidR="00A05595">
        <w:t xml:space="preserve"> svého přímého nadřízeného</w:t>
      </w:r>
      <w:r w:rsidR="00D06AF0">
        <w:t>.</w:t>
      </w:r>
      <w:r w:rsidR="00A05595">
        <w:t xml:space="preserve"> </w:t>
      </w:r>
      <w:r w:rsidR="00D06AF0">
        <w:t xml:space="preserve">Nadřízený </w:t>
      </w:r>
      <w:r w:rsidR="00A05595">
        <w:t>po odsouhlasení žádost předá zaměstnanci PRO k zajištění u DPPC, v kopii předá i příslušnému řediteli odboru.</w:t>
      </w:r>
      <w:r w:rsidR="00870AD8">
        <w:t xml:space="preserve"> </w:t>
      </w:r>
      <w:r w:rsidR="008E3EAF" w:rsidRPr="00E61A13">
        <w:t>Za zajištění aktivace a</w:t>
      </w:r>
      <w:r w:rsidR="00B52B40">
        <w:t> </w:t>
      </w:r>
      <w:r w:rsidR="008E3EAF" w:rsidRPr="00E61A13">
        <w:t xml:space="preserve">deaktivace </w:t>
      </w:r>
      <w:r w:rsidR="0017227C" w:rsidRPr="00E61A13">
        <w:t>PZTS</w:t>
      </w:r>
      <w:r w:rsidR="008E3EAF" w:rsidRPr="00E61A13">
        <w:t xml:space="preserve"> zodpovídá zaměstnanec, kterému byl vstup</w:t>
      </w:r>
      <w:r w:rsidR="001B52D7">
        <w:t xml:space="preserve"> </w:t>
      </w:r>
      <w:r w:rsidR="00484C4E">
        <w:t>do </w:t>
      </w:r>
      <w:r w:rsidR="008E3EAF" w:rsidRPr="00E61A13">
        <w:t>budovy povolen</w:t>
      </w:r>
      <w:r w:rsidR="00E61A13" w:rsidRPr="00E61A13">
        <w:t>.</w:t>
      </w:r>
    </w:p>
    <w:p w14:paraId="7A125498" w14:textId="307BD67F" w:rsidR="00411644" w:rsidRPr="00144ABE" w:rsidRDefault="009B1E54" w:rsidP="00870AD8">
      <w:pPr>
        <w:numPr>
          <w:ilvl w:val="0"/>
          <w:numId w:val="7"/>
        </w:numPr>
        <w:ind w:left="284" w:hanging="284"/>
        <w:jc w:val="both"/>
        <w:rPr>
          <w:i/>
        </w:rPr>
      </w:pPr>
      <w:r w:rsidRPr="00606DEA">
        <w:t>K</w:t>
      </w:r>
      <w:r>
        <w:t xml:space="preserve">lienti </w:t>
      </w:r>
      <w:r w:rsidR="00EC5DDE">
        <w:t>mají do budovy přístup pouze během úředních hodin.</w:t>
      </w:r>
      <w:r w:rsidR="00025DDB">
        <w:t xml:space="preserve"> Informace o</w:t>
      </w:r>
      <w:r w:rsidR="00EC3E6E">
        <w:t xml:space="preserve"> </w:t>
      </w:r>
      <w:r w:rsidR="00025DDB">
        <w:t xml:space="preserve">úředních hodinách je vyvěšena vně objektu </w:t>
      </w:r>
      <w:r w:rsidR="00B52B40">
        <w:t>u klien</w:t>
      </w:r>
      <w:r w:rsidR="00E45413">
        <w:t xml:space="preserve">tského vchodu </w:t>
      </w:r>
      <w:r w:rsidR="00025DDB">
        <w:t>a zároveň je k dispozici na internetu.</w:t>
      </w:r>
      <w:r w:rsidR="00EC5DDE">
        <w:t xml:space="preserve"> </w:t>
      </w:r>
      <w:r w:rsidR="00E45413">
        <w:lastRenderedPageBreak/>
        <w:t>K</w:t>
      </w:r>
      <w:r>
        <w:t>lientským</w:t>
      </w:r>
      <w:r w:rsidR="00E45413">
        <w:t xml:space="preserve"> vchodem</w:t>
      </w:r>
      <w:r w:rsidR="00EC5DDE">
        <w:t xml:space="preserve"> </w:t>
      </w:r>
      <w:r w:rsidR="00051B3C">
        <w:t>se vstupuje</w:t>
      </w:r>
      <w:r w:rsidR="0021793F">
        <w:t xml:space="preserve"> přímo do klientské haly</w:t>
      </w:r>
      <w:r w:rsidR="00D06AF0">
        <w:t>.</w:t>
      </w:r>
      <w:r w:rsidR="00051B3C">
        <w:t xml:space="preserve"> </w:t>
      </w:r>
      <w:r w:rsidR="0027622A">
        <w:t>Do ostatních prostor</w:t>
      </w:r>
      <w:r w:rsidR="00BA1833">
        <w:t xml:space="preserve"> m</w:t>
      </w:r>
      <w:r w:rsidR="0027622A">
        <w:t>ají</w:t>
      </w:r>
      <w:r w:rsidR="00BA1833">
        <w:t xml:space="preserve"> možnost </w:t>
      </w:r>
      <w:r w:rsidR="00051B3C">
        <w:t xml:space="preserve">klienti </w:t>
      </w:r>
      <w:r w:rsidR="00BA1833">
        <w:t>vstoupit veřejně přístupn</w:t>
      </w:r>
      <w:r w:rsidR="0027622A">
        <w:t>ým</w:t>
      </w:r>
      <w:r w:rsidR="00BA1833">
        <w:t xml:space="preserve"> schodiště</w:t>
      </w:r>
      <w:r w:rsidR="0027622A">
        <w:t>m z klientské haly</w:t>
      </w:r>
      <w:r w:rsidR="00D06AF0">
        <w:t xml:space="preserve"> nebo výtahem</w:t>
      </w:r>
      <w:r w:rsidR="001C6CED">
        <w:t xml:space="preserve"> a u vstupních dveří </w:t>
      </w:r>
      <w:r w:rsidR="0043797F">
        <w:t>ze</w:t>
      </w:r>
      <w:r w:rsidR="00484C4E">
        <w:t> </w:t>
      </w:r>
      <w:r w:rsidR="0043797F">
        <w:t>schodiště použít zvonek</w:t>
      </w:r>
      <w:r w:rsidR="00252C4B">
        <w:t xml:space="preserve"> pro přivolání zaměstnance.</w:t>
      </w:r>
    </w:p>
    <w:p w14:paraId="2DC5064C" w14:textId="511F14FA" w:rsidR="00411644" w:rsidRPr="007E0C95" w:rsidRDefault="00D13FD0" w:rsidP="009D37D3">
      <w:pPr>
        <w:pStyle w:val="Odstavecseseznamem"/>
        <w:numPr>
          <w:ilvl w:val="0"/>
          <w:numId w:val="7"/>
        </w:numPr>
        <w:spacing w:before="120" w:after="120"/>
        <w:ind w:left="284" w:hanging="284"/>
        <w:jc w:val="both"/>
        <w:rPr>
          <w:i/>
        </w:rPr>
      </w:pPr>
      <w:r>
        <w:t xml:space="preserve">Zaměstnanci </w:t>
      </w:r>
      <w:r w:rsidR="00B4343C">
        <w:t>servisních</w:t>
      </w:r>
      <w:r>
        <w:t xml:space="preserve"> firem </w:t>
      </w:r>
      <w:r w:rsidR="00254B46">
        <w:t>se pohybují po</w:t>
      </w:r>
      <w:r w:rsidR="0030650C">
        <w:t xml:space="preserve"> </w:t>
      </w:r>
      <w:r w:rsidR="00254B46">
        <w:t>objektu mimo veřejné prostory (klientská hala, schodiště)</w:t>
      </w:r>
      <w:r w:rsidR="0030650C">
        <w:t xml:space="preserve"> pouze v doprovodu odpovědných osob</w:t>
      </w:r>
      <w:r w:rsidR="00772D85">
        <w:t>,</w:t>
      </w:r>
      <w:r w:rsidR="0030650C">
        <w:t xml:space="preserve"> většinou </w:t>
      </w:r>
      <w:r w:rsidR="005301E3">
        <w:t>zaměstnanců</w:t>
      </w:r>
      <w:r w:rsidR="0030650C">
        <w:t xml:space="preserve"> </w:t>
      </w:r>
      <w:r w:rsidR="00254B46">
        <w:t>PRO</w:t>
      </w:r>
      <w:r w:rsidR="0030650C">
        <w:t xml:space="preserve">. </w:t>
      </w:r>
    </w:p>
    <w:p w14:paraId="36D62A40" w14:textId="51A2EBED" w:rsidR="00F46AD0" w:rsidRPr="00374AE5" w:rsidRDefault="00374AE5" w:rsidP="00252C4B">
      <w:pPr>
        <w:numPr>
          <w:ilvl w:val="0"/>
          <w:numId w:val="7"/>
        </w:numPr>
        <w:spacing w:before="120" w:after="120"/>
        <w:ind w:left="284" w:hanging="284"/>
        <w:jc w:val="both"/>
        <w:rPr>
          <w:i/>
        </w:rPr>
      </w:pPr>
      <w:r>
        <w:t>D</w:t>
      </w:r>
      <w:r w:rsidR="00F46AD0">
        <w:t>odavatelé, návštěvy apod. mohou vstupovat do objektu</w:t>
      </w:r>
      <w:r w:rsidR="00C57702">
        <w:t xml:space="preserve"> pouze v doprovodu zaměstnance nebo nájem</w:t>
      </w:r>
      <w:r w:rsidR="00484C4E">
        <w:t>ce</w:t>
      </w:r>
      <w:r w:rsidR="00C57702">
        <w:t xml:space="preserve"> (</w:t>
      </w:r>
      <w:r w:rsidR="00E450CA">
        <w:t>možná domluva od předního služebního vchodu pomocí komunikátoru)</w:t>
      </w:r>
      <w:r w:rsidR="00841495">
        <w:t>. Za</w:t>
      </w:r>
      <w:r w:rsidR="009B0907">
        <w:t> </w:t>
      </w:r>
      <w:r w:rsidR="00841495">
        <w:t>pohyb po objektu i za odchod z objektu ručí příslušný zaměstnanec nebo</w:t>
      </w:r>
      <w:r w:rsidR="00E45413">
        <w:t> </w:t>
      </w:r>
      <w:r w:rsidR="00841495">
        <w:t>nájem</w:t>
      </w:r>
      <w:r w:rsidR="00484C4E">
        <w:t>ce</w:t>
      </w:r>
      <w:r w:rsidR="00145DE8">
        <w:t>, který</w:t>
      </w:r>
      <w:r w:rsidR="00267BB3">
        <w:t> </w:t>
      </w:r>
      <w:r w:rsidR="00145DE8">
        <w:t>vstup umožní</w:t>
      </w:r>
      <w:r w:rsidR="00484C4E">
        <w:t>.</w:t>
      </w:r>
    </w:p>
    <w:p w14:paraId="714279A1" w14:textId="0002451E" w:rsidR="00374AE5" w:rsidRPr="00374AE5" w:rsidRDefault="00374AE5" w:rsidP="00374AE5">
      <w:pPr>
        <w:numPr>
          <w:ilvl w:val="0"/>
          <w:numId w:val="7"/>
        </w:numPr>
        <w:spacing w:before="120" w:after="120"/>
        <w:ind w:left="284" w:hanging="284"/>
        <w:jc w:val="both"/>
        <w:rPr>
          <w:i/>
        </w:rPr>
      </w:pPr>
      <w:r>
        <w:t>V objektu není recepce, ani fyzická ostraha.</w:t>
      </w:r>
    </w:p>
    <w:p w14:paraId="2746E3D4" w14:textId="77777777" w:rsidR="00857A14" w:rsidRDefault="00857A14" w:rsidP="00AA0F08">
      <w:pPr>
        <w:spacing w:before="120" w:after="120"/>
        <w:jc w:val="center"/>
        <w:rPr>
          <w:b/>
        </w:rPr>
      </w:pPr>
    </w:p>
    <w:p w14:paraId="659F1002" w14:textId="5C38D824" w:rsidR="00521863" w:rsidRPr="00B50B4C" w:rsidRDefault="00521863" w:rsidP="00AA0F08">
      <w:pPr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7E0C95">
        <w:rPr>
          <w:b/>
        </w:rPr>
        <w:t>5</w:t>
      </w:r>
    </w:p>
    <w:p w14:paraId="22360E52" w14:textId="0BA1FA9B" w:rsidR="00C457AD" w:rsidRDefault="003378B0" w:rsidP="00AA0F08">
      <w:pPr>
        <w:spacing w:before="120" w:after="120"/>
        <w:jc w:val="center"/>
        <w:rPr>
          <w:b/>
        </w:rPr>
      </w:pPr>
      <w:r>
        <w:rPr>
          <w:b/>
        </w:rPr>
        <w:t>Místnosti s provozními technologiemi</w:t>
      </w:r>
      <w:r w:rsidR="00E037CF">
        <w:rPr>
          <w:b/>
        </w:rPr>
        <w:t xml:space="preserve"> </w:t>
      </w:r>
      <w:r w:rsidR="000909B0">
        <w:rPr>
          <w:b/>
        </w:rPr>
        <w:t>v objektech ve vlastnictví VZP ČR</w:t>
      </w:r>
    </w:p>
    <w:p w14:paraId="469B96D6" w14:textId="2E571E8E" w:rsidR="00EE65BC" w:rsidRPr="00EE65BC" w:rsidRDefault="00EE65BC" w:rsidP="00AD252C">
      <w:pPr>
        <w:pStyle w:val="StylPSZkladntextnenTun"/>
        <w:numPr>
          <w:ilvl w:val="0"/>
          <w:numId w:val="10"/>
        </w:numPr>
        <w:tabs>
          <w:tab w:val="clear" w:pos="5954"/>
        </w:tabs>
        <w:spacing w:before="120" w:after="120"/>
        <w:ind w:left="284" w:hanging="284"/>
      </w:pPr>
      <w:r>
        <w:t xml:space="preserve">Do uvedených místností platí obecně zákaz vstupu. Tyto prostory jsou trvale uzamčeny, hrozí zde nebezpečí úrazu. Vstup mají povolen pouze oprávněné osoby, které zajišťují obsluhu technologických celků, zpravidla jsou to </w:t>
      </w:r>
      <w:r w:rsidR="00C84F14">
        <w:t>zaměstnanci</w:t>
      </w:r>
      <w:r>
        <w:t xml:space="preserve"> </w:t>
      </w:r>
      <w:r w:rsidR="00871C56">
        <w:t>PRO</w:t>
      </w:r>
      <w:r w:rsidR="00E45413">
        <w:t xml:space="preserve"> a IT</w:t>
      </w:r>
      <w:r>
        <w:t>.</w:t>
      </w:r>
    </w:p>
    <w:p w14:paraId="38928E96" w14:textId="38395A88" w:rsidR="00BD7D18" w:rsidRDefault="00871C56" w:rsidP="002E2DF6">
      <w:pPr>
        <w:pStyle w:val="StylPSZkladntextnenTun"/>
        <w:numPr>
          <w:ilvl w:val="0"/>
          <w:numId w:val="10"/>
        </w:numPr>
        <w:tabs>
          <w:tab w:val="clear" w:pos="5954"/>
        </w:tabs>
        <w:spacing w:before="120" w:after="120"/>
        <w:ind w:left="284" w:hanging="284"/>
      </w:pPr>
      <w:r>
        <w:t xml:space="preserve"> </w:t>
      </w:r>
      <w:r w:rsidR="00204B6A">
        <w:t>V objektu se nacházejí tyto technologické místnosti</w:t>
      </w:r>
      <w:r w:rsidR="00BD7D18">
        <w:t>:</w:t>
      </w:r>
    </w:p>
    <w:p w14:paraId="5C2C09FE" w14:textId="36551710" w:rsidR="00EE65BC" w:rsidRPr="007F0CE5" w:rsidRDefault="00254E16" w:rsidP="00C20F42">
      <w:pPr>
        <w:pStyle w:val="Odstavecseseznamem"/>
        <w:numPr>
          <w:ilvl w:val="0"/>
          <w:numId w:val="23"/>
        </w:numPr>
        <w:spacing w:after="100" w:afterAutospacing="1"/>
        <w:rPr>
          <w:i/>
        </w:rPr>
      </w:pPr>
      <w:r>
        <w:t>s</w:t>
      </w:r>
      <w:r w:rsidR="0098202E" w:rsidRPr="007F0CE5">
        <w:t>trojovna výtahu:</w:t>
      </w:r>
      <w:r w:rsidR="00CC1CB5" w:rsidRPr="007F0CE5">
        <w:t xml:space="preserve"> 3.NP</w:t>
      </w:r>
      <w:r w:rsidR="009156C4" w:rsidRPr="007F0CE5">
        <w:t xml:space="preserve"> (vstup pouze </w:t>
      </w:r>
      <w:r w:rsidR="00C84F14">
        <w:t>zaměstnanec</w:t>
      </w:r>
      <w:r w:rsidR="009156C4" w:rsidRPr="007F0CE5">
        <w:t xml:space="preserve"> PRO a IT)</w:t>
      </w:r>
      <w:r>
        <w:t>,</w:t>
      </w:r>
    </w:p>
    <w:p w14:paraId="1E3F3D09" w14:textId="6BB6CFF4" w:rsidR="0098202E" w:rsidRPr="007F0CE5" w:rsidRDefault="00254E16" w:rsidP="00C20F42">
      <w:pPr>
        <w:pStyle w:val="Odstavecseseznamem"/>
        <w:numPr>
          <w:ilvl w:val="0"/>
          <w:numId w:val="23"/>
        </w:numPr>
        <w:spacing w:after="100" w:afterAutospacing="1"/>
        <w:rPr>
          <w:i/>
        </w:rPr>
      </w:pPr>
      <w:r>
        <w:t>p</w:t>
      </w:r>
      <w:r w:rsidR="0098202E" w:rsidRPr="007F0CE5">
        <w:t xml:space="preserve">lynová kotelna: </w:t>
      </w:r>
      <w:r w:rsidR="00CC1CB5" w:rsidRPr="007F0CE5">
        <w:t>3.NP</w:t>
      </w:r>
      <w:r w:rsidR="00D35C00" w:rsidRPr="007F0CE5">
        <w:t xml:space="preserve"> (vstup</w:t>
      </w:r>
      <w:r w:rsidR="00FD30FF" w:rsidRPr="007F0CE5">
        <w:t xml:space="preserve"> pouze </w:t>
      </w:r>
      <w:r w:rsidR="00C84F14">
        <w:t>zaměstnanec</w:t>
      </w:r>
      <w:r w:rsidR="00FD30FF" w:rsidRPr="007F0CE5">
        <w:t xml:space="preserve"> PRO)</w:t>
      </w:r>
      <w:r>
        <w:t>,</w:t>
      </w:r>
    </w:p>
    <w:p w14:paraId="1097B012" w14:textId="1E12D7B9" w:rsidR="00CC1CB5" w:rsidRPr="007F0CE5" w:rsidRDefault="00254E16" w:rsidP="00C20F42">
      <w:pPr>
        <w:pStyle w:val="Odstavecseseznamem"/>
        <w:numPr>
          <w:ilvl w:val="0"/>
          <w:numId w:val="23"/>
        </w:numPr>
        <w:spacing w:after="100" w:afterAutospacing="1"/>
        <w:rPr>
          <w:i/>
        </w:rPr>
      </w:pPr>
      <w:proofErr w:type="spellStart"/>
      <w:r>
        <w:t>s</w:t>
      </w:r>
      <w:r w:rsidR="00CC1CB5" w:rsidRPr="007F0CE5">
        <w:t>erverovna</w:t>
      </w:r>
      <w:proofErr w:type="spellEnd"/>
      <w:r w:rsidR="00CE3BCC">
        <w:t>:</w:t>
      </w:r>
      <w:r w:rsidR="00CC1CB5" w:rsidRPr="007F0CE5">
        <w:t xml:space="preserve"> 2.NP</w:t>
      </w:r>
      <w:r w:rsidR="00FD30FF" w:rsidRPr="007F0CE5">
        <w:t xml:space="preserve"> (vstup pouze </w:t>
      </w:r>
      <w:r w:rsidR="00C84F14">
        <w:t>zaměstnanec</w:t>
      </w:r>
      <w:r w:rsidR="00FD30FF" w:rsidRPr="007F0CE5">
        <w:t xml:space="preserve"> PRO a IT)</w:t>
      </w:r>
      <w:r>
        <w:t>.</w:t>
      </w:r>
    </w:p>
    <w:p w14:paraId="4C24DBD9" w14:textId="77777777" w:rsidR="001F166F" w:rsidRDefault="001F166F" w:rsidP="00AA0F08">
      <w:pPr>
        <w:spacing w:before="120" w:after="120"/>
        <w:jc w:val="center"/>
        <w:rPr>
          <w:b/>
        </w:rPr>
      </w:pPr>
    </w:p>
    <w:p w14:paraId="6C76BB86" w14:textId="32FDC2BF" w:rsidR="0097383F" w:rsidRPr="00B50B4C" w:rsidRDefault="00651F8E" w:rsidP="00AA0F08">
      <w:pPr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0909B0">
        <w:rPr>
          <w:b/>
        </w:rPr>
        <w:t>6</w:t>
      </w:r>
    </w:p>
    <w:p w14:paraId="2205042F" w14:textId="5D5CC75B" w:rsidR="00C457AD" w:rsidRDefault="005063D1" w:rsidP="00AA0F08">
      <w:pPr>
        <w:spacing w:before="120" w:after="120"/>
        <w:jc w:val="center"/>
        <w:rPr>
          <w:b/>
        </w:rPr>
      </w:pPr>
      <w:r>
        <w:rPr>
          <w:b/>
        </w:rPr>
        <w:t>V</w:t>
      </w:r>
      <w:r w:rsidR="00F67D14">
        <w:rPr>
          <w:b/>
        </w:rPr>
        <w:t xml:space="preserve">jezd </w:t>
      </w:r>
      <w:r>
        <w:rPr>
          <w:b/>
        </w:rPr>
        <w:t xml:space="preserve">a parkování </w:t>
      </w:r>
      <w:r w:rsidR="00FC43BB">
        <w:rPr>
          <w:b/>
        </w:rPr>
        <w:t xml:space="preserve">vozidel </w:t>
      </w:r>
    </w:p>
    <w:p w14:paraId="0723CBB7" w14:textId="4D33096D" w:rsidR="002E58AF" w:rsidRDefault="002E58AF" w:rsidP="00AD252C">
      <w:pPr>
        <w:pStyle w:val="Odstavecseseznamem"/>
        <w:numPr>
          <w:ilvl w:val="0"/>
          <w:numId w:val="17"/>
        </w:numPr>
        <w:spacing w:before="120" w:after="120"/>
        <w:ind w:left="284" w:hanging="284"/>
        <w:jc w:val="both"/>
      </w:pPr>
      <w:r>
        <w:t xml:space="preserve">Ve všech objektech VZP ČR je do garáží zákaz </w:t>
      </w:r>
      <w:r w:rsidR="005D6998">
        <w:t xml:space="preserve">vjezdu </w:t>
      </w:r>
      <w:r>
        <w:t>vozidel na LPG, CNG.</w:t>
      </w:r>
    </w:p>
    <w:p w14:paraId="63003098" w14:textId="55BF2733" w:rsidR="001B52D7" w:rsidRDefault="003234E3" w:rsidP="00AD252C">
      <w:pPr>
        <w:pStyle w:val="Odstavecseseznamem"/>
        <w:numPr>
          <w:ilvl w:val="0"/>
          <w:numId w:val="17"/>
        </w:numPr>
        <w:spacing w:before="120" w:after="120"/>
        <w:ind w:left="284" w:hanging="284"/>
        <w:jc w:val="both"/>
      </w:pPr>
      <w:r>
        <w:t xml:space="preserve">Zaměstnanci </w:t>
      </w:r>
      <w:r w:rsidR="00622614">
        <w:t xml:space="preserve">a nájemci garáží </w:t>
      </w:r>
      <w:r w:rsidR="000A52E4">
        <w:t>dodržují při parkování</w:t>
      </w:r>
      <w:r>
        <w:t xml:space="preserve"> </w:t>
      </w:r>
      <w:r w:rsidR="00622614">
        <w:t xml:space="preserve">v prostorách dvora </w:t>
      </w:r>
      <w:r>
        <w:t>následující pravidl</w:t>
      </w:r>
      <w:r w:rsidR="000A52E4">
        <w:t>a</w:t>
      </w:r>
      <w:r>
        <w:t>:</w:t>
      </w:r>
      <w:r w:rsidR="00B2628F">
        <w:t xml:space="preserve"> </w:t>
      </w:r>
    </w:p>
    <w:p w14:paraId="766524F3" w14:textId="0FC052BF" w:rsidR="00DB4CEC" w:rsidRDefault="00DB4CEC" w:rsidP="00A405CB">
      <w:pPr>
        <w:pStyle w:val="Odstavecseseznamem"/>
        <w:numPr>
          <w:ilvl w:val="0"/>
          <w:numId w:val="26"/>
        </w:numPr>
        <w:spacing w:before="90"/>
        <w:ind w:left="709" w:hanging="284"/>
        <w:jc w:val="both"/>
      </w:pPr>
      <w:r>
        <w:t>zaměstnanci i nájemci jsou povinni dbát pokynů BSO,</w:t>
      </w:r>
    </w:p>
    <w:p w14:paraId="20CD02E0" w14:textId="4F4A7486" w:rsidR="00B2628F" w:rsidRDefault="00622614" w:rsidP="00A405CB">
      <w:pPr>
        <w:pStyle w:val="Odstavecseseznamem"/>
        <w:numPr>
          <w:ilvl w:val="0"/>
          <w:numId w:val="26"/>
        </w:numPr>
        <w:spacing w:before="90"/>
        <w:ind w:left="709" w:hanging="283"/>
        <w:jc w:val="both"/>
      </w:pPr>
      <w:r>
        <w:t xml:space="preserve">nájemci parkují v pronajatých garážích, </w:t>
      </w:r>
      <w:r w:rsidR="00B2628F">
        <w:t>zaměstnancům není přiděleno přesně označené parkovací místo. Zaměstnanci dodržují vyznačená parkovací místa a pozice tak, aby</w:t>
      </w:r>
      <w:r w:rsidR="007864C0">
        <w:t> </w:t>
      </w:r>
      <w:r w:rsidR="00B2628F">
        <w:t xml:space="preserve">nebránili parkování na ostatních místech, </w:t>
      </w:r>
    </w:p>
    <w:p w14:paraId="73F40C1C" w14:textId="24C7CFA2" w:rsidR="00B2628F" w:rsidRDefault="00622614" w:rsidP="00A405CB">
      <w:pPr>
        <w:pStyle w:val="Odstavecseseznamem"/>
        <w:numPr>
          <w:ilvl w:val="0"/>
          <w:numId w:val="26"/>
        </w:numPr>
        <w:spacing w:before="90"/>
        <w:ind w:left="709" w:hanging="283"/>
        <w:jc w:val="both"/>
      </w:pPr>
      <w:r>
        <w:t xml:space="preserve">všichni zaměstnanci a nájemci garáží mají k dispozici klíč od vjezdových vrat. </w:t>
      </w:r>
      <w:r w:rsidR="00B2628F">
        <w:t>V pracovních dnech první přijíždějící vrata otevře</w:t>
      </w:r>
      <w:r>
        <w:t>,</w:t>
      </w:r>
      <w:r w:rsidR="00B2628F">
        <w:t xml:space="preserve"> během </w:t>
      </w:r>
      <w:r>
        <w:t>úředních hodin zůs</w:t>
      </w:r>
      <w:r w:rsidR="00B2628F">
        <w:t>távají vrata otevřená</w:t>
      </w:r>
      <w:r>
        <w:t>,</w:t>
      </w:r>
    </w:p>
    <w:p w14:paraId="553657A4" w14:textId="7AA65F8C" w:rsidR="00B2628F" w:rsidRDefault="00B2628F" w:rsidP="00A405CB">
      <w:pPr>
        <w:pStyle w:val="Odstavecseseznamem"/>
        <w:numPr>
          <w:ilvl w:val="0"/>
          <w:numId w:val="26"/>
        </w:numPr>
        <w:spacing w:before="90"/>
        <w:ind w:left="709" w:hanging="283"/>
        <w:jc w:val="both"/>
      </w:pPr>
      <w:r>
        <w:t xml:space="preserve">zaměstnanci </w:t>
      </w:r>
      <w:r w:rsidR="00622614">
        <w:t xml:space="preserve">a nájemci garáží </w:t>
      </w:r>
      <w:r>
        <w:t xml:space="preserve">odjíždějící ze dvora </w:t>
      </w:r>
      <w:r w:rsidR="00622614">
        <w:t xml:space="preserve">po 18 hod. </w:t>
      </w:r>
      <w:r>
        <w:t>mají povinnost vrata</w:t>
      </w:r>
      <w:r w:rsidR="00CD195F">
        <w:t xml:space="preserve"> </w:t>
      </w:r>
      <w:r>
        <w:t xml:space="preserve">uzamknout. </w:t>
      </w:r>
      <w:r w:rsidR="00622614">
        <w:t>O víkendu zůstávají vrata uzamčena.</w:t>
      </w:r>
    </w:p>
    <w:p w14:paraId="6838ADB1" w14:textId="62BD0989" w:rsidR="00B2628F" w:rsidRDefault="00B2628F" w:rsidP="00AD252C">
      <w:pPr>
        <w:pStyle w:val="Odstavecseseznamem"/>
        <w:numPr>
          <w:ilvl w:val="0"/>
          <w:numId w:val="17"/>
        </w:numPr>
        <w:spacing w:before="120" w:after="120"/>
        <w:ind w:left="284" w:hanging="284"/>
        <w:jc w:val="both"/>
      </w:pPr>
      <w:r>
        <w:t>U klientského vchodu jsou dvě parkovací místa určena pro klienty invalidy. Tato skutečnost   je vyznačena svislou i vodorovnou dopravní značkou.</w:t>
      </w:r>
      <w:r w:rsidR="00A533F7">
        <w:t xml:space="preserve"> </w:t>
      </w:r>
      <w:r w:rsidR="00477736">
        <w:t>Pro ostatní klienty není parkování u</w:t>
      </w:r>
      <w:r w:rsidR="00267BB3">
        <w:t> </w:t>
      </w:r>
      <w:r w:rsidR="00477736">
        <w:t>objektu zajištěno.</w:t>
      </w:r>
    </w:p>
    <w:p w14:paraId="5D22A421" w14:textId="4A86C24C" w:rsidR="005D6A0F" w:rsidRDefault="005D6A0F" w:rsidP="005D6A0F">
      <w:pPr>
        <w:spacing w:before="120" w:after="120"/>
        <w:jc w:val="both"/>
      </w:pPr>
    </w:p>
    <w:p w14:paraId="2ED8B906" w14:textId="4B3EE5BC" w:rsidR="00801908" w:rsidRDefault="00801908" w:rsidP="005D6A0F">
      <w:pPr>
        <w:spacing w:before="120" w:after="120"/>
        <w:jc w:val="both"/>
      </w:pPr>
    </w:p>
    <w:p w14:paraId="0C230356" w14:textId="77777777" w:rsidR="00801908" w:rsidRDefault="00801908" w:rsidP="005D6A0F">
      <w:pPr>
        <w:spacing w:before="120" w:after="120"/>
        <w:jc w:val="both"/>
      </w:pPr>
    </w:p>
    <w:p w14:paraId="728E29AB" w14:textId="5E469782" w:rsidR="00026DA5" w:rsidRPr="00B50B4C" w:rsidRDefault="00521863" w:rsidP="00AA0F08">
      <w:pPr>
        <w:spacing w:before="120" w:after="120"/>
        <w:jc w:val="center"/>
        <w:rPr>
          <w:b/>
        </w:rPr>
      </w:pPr>
      <w:r>
        <w:rPr>
          <w:b/>
        </w:rPr>
        <w:lastRenderedPageBreak/>
        <w:t>Čl</w:t>
      </w:r>
      <w:r w:rsidR="00651F8E">
        <w:rPr>
          <w:b/>
        </w:rPr>
        <w:t xml:space="preserve">. </w:t>
      </w:r>
      <w:r w:rsidR="000909B0">
        <w:rPr>
          <w:b/>
        </w:rPr>
        <w:t>7</w:t>
      </w:r>
    </w:p>
    <w:p w14:paraId="52E181BA" w14:textId="088895F2" w:rsidR="00B61018" w:rsidRDefault="003C0BFF" w:rsidP="00AA0F08">
      <w:pPr>
        <w:spacing w:before="120" w:after="120"/>
        <w:jc w:val="center"/>
        <w:rPr>
          <w:b/>
        </w:rPr>
      </w:pPr>
      <w:r>
        <w:rPr>
          <w:b/>
        </w:rPr>
        <w:t>Bezpečnost a ochrana zdraví při práci a požární ochra</w:t>
      </w:r>
      <w:r w:rsidR="000909B0">
        <w:rPr>
          <w:b/>
        </w:rPr>
        <w:t>na</w:t>
      </w:r>
    </w:p>
    <w:p w14:paraId="53108729" w14:textId="4C03FAA2" w:rsidR="003C0BFF" w:rsidRDefault="00606DEA" w:rsidP="002E2DF6">
      <w:pPr>
        <w:numPr>
          <w:ilvl w:val="0"/>
          <w:numId w:val="12"/>
        </w:numPr>
        <w:spacing w:before="120" w:after="120"/>
        <w:ind w:left="284" w:hanging="284"/>
        <w:jc w:val="both"/>
        <w:outlineLvl w:val="0"/>
        <w:rPr>
          <w:i/>
        </w:rPr>
      </w:pPr>
      <w:r>
        <w:t>Bezpečnost a ochrana zdraví při práci (dále BOZP) a požární ochrana (dále PO) je upravena interními a externími předpisy, podrobný popis této problematiky není předmětem tohoto předpisu.</w:t>
      </w:r>
    </w:p>
    <w:p w14:paraId="3C1E0E61" w14:textId="2F02DEB5" w:rsidR="003C0BFF" w:rsidRDefault="00E2699C" w:rsidP="002E2DF6">
      <w:pPr>
        <w:numPr>
          <w:ilvl w:val="0"/>
          <w:numId w:val="12"/>
        </w:numPr>
        <w:spacing w:before="120" w:after="120"/>
        <w:ind w:left="284" w:hanging="284"/>
        <w:jc w:val="both"/>
        <w:outlineLvl w:val="0"/>
        <w:rPr>
          <w:i/>
        </w:rPr>
      </w:pPr>
      <w:r>
        <w:t>Další</w:t>
      </w:r>
      <w:r w:rsidR="00521001">
        <w:t xml:space="preserve"> informace k BOZP a PO:</w:t>
      </w:r>
    </w:p>
    <w:p w14:paraId="205D452F" w14:textId="08B65F57" w:rsidR="00115B1F" w:rsidRDefault="00521001" w:rsidP="002E2DF6">
      <w:pPr>
        <w:numPr>
          <w:ilvl w:val="0"/>
          <w:numId w:val="13"/>
        </w:numPr>
        <w:spacing w:before="120" w:after="120"/>
        <w:ind w:left="709" w:hanging="283"/>
        <w:jc w:val="both"/>
        <w:outlineLvl w:val="0"/>
      </w:pPr>
      <w:r>
        <w:t>l</w:t>
      </w:r>
      <w:r w:rsidRPr="00521001">
        <w:t>ékárnička k poskytnutí první pomoci je umístěna v</w:t>
      </w:r>
      <w:r w:rsidR="00ED7438">
        <w:t> </w:t>
      </w:r>
      <w:r w:rsidRPr="00521001">
        <w:t>kanceláři</w:t>
      </w:r>
      <w:r w:rsidR="00ED7438">
        <w:t xml:space="preserve"> č. 239</w:t>
      </w:r>
      <w:r w:rsidR="002E63AE">
        <w:t xml:space="preserve"> </w:t>
      </w:r>
      <w:r w:rsidR="002E63AE" w:rsidRPr="004D7FFB">
        <w:t>v</w:t>
      </w:r>
      <w:r w:rsidR="00BB7CA5">
        <w:t>e</w:t>
      </w:r>
      <w:r w:rsidR="002E63AE" w:rsidRPr="004D7FFB">
        <w:t> </w:t>
      </w:r>
      <w:r w:rsidR="004D7FFB" w:rsidRPr="004D7FFB">
        <w:t>2</w:t>
      </w:r>
      <w:r w:rsidR="002E63AE" w:rsidRPr="004D7FFB">
        <w:t>.NP</w:t>
      </w:r>
      <w:r w:rsidR="00A74CA2">
        <w:t xml:space="preserve"> a v</w:t>
      </w:r>
      <w:r w:rsidR="002E63AE">
        <w:t> </w:t>
      </w:r>
      <w:r w:rsidR="00A74CA2">
        <w:t>kotelně</w:t>
      </w:r>
      <w:r w:rsidR="00ED7438">
        <w:t xml:space="preserve"> č.</w:t>
      </w:r>
      <w:r w:rsidR="002E63AE">
        <w:t> </w:t>
      </w:r>
      <w:r w:rsidR="00ED7438">
        <w:t>místnosti 325</w:t>
      </w:r>
      <w:r w:rsidR="002E63AE">
        <w:t xml:space="preserve"> </w:t>
      </w:r>
      <w:r w:rsidR="002E63AE" w:rsidRPr="004D7FFB">
        <w:t>v</w:t>
      </w:r>
      <w:r w:rsidR="004D7FFB" w:rsidRPr="004D7FFB">
        <w:t>e</w:t>
      </w:r>
      <w:r w:rsidR="002E63AE" w:rsidRPr="004D7FFB">
        <w:t> </w:t>
      </w:r>
      <w:r w:rsidR="004D7FFB" w:rsidRPr="004D7FFB">
        <w:t>3</w:t>
      </w:r>
      <w:r w:rsidR="002E63AE" w:rsidRPr="004D7FFB">
        <w:t>.NP</w:t>
      </w:r>
      <w:r w:rsidR="00ED7438" w:rsidRPr="004D7FFB">
        <w:t>.</w:t>
      </w:r>
      <w:r w:rsidR="00035C8D">
        <w:t xml:space="preserve"> </w:t>
      </w:r>
      <w:r w:rsidR="00E12F0E">
        <w:t>Za obsah lékárniček zodpovídá zaměstnanec PRO,</w:t>
      </w:r>
    </w:p>
    <w:p w14:paraId="616FF568" w14:textId="4AD21054" w:rsidR="00322C60" w:rsidRPr="00521001" w:rsidRDefault="00322C60" w:rsidP="00322C60">
      <w:pPr>
        <w:numPr>
          <w:ilvl w:val="0"/>
          <w:numId w:val="13"/>
        </w:numPr>
        <w:spacing w:before="120" w:after="120"/>
        <w:ind w:left="709" w:hanging="283"/>
        <w:jc w:val="both"/>
        <w:outlineLvl w:val="0"/>
      </w:pPr>
      <w:r>
        <w:t>přístroj AED k resuscitaci je umístěn na stěně v klientské hale,</w:t>
      </w:r>
    </w:p>
    <w:p w14:paraId="3533DF23" w14:textId="7CE34DDB" w:rsidR="003C0BFF" w:rsidRPr="007D2E1E" w:rsidRDefault="000909B0" w:rsidP="002E2DF6">
      <w:pPr>
        <w:numPr>
          <w:ilvl w:val="0"/>
          <w:numId w:val="13"/>
        </w:numPr>
        <w:spacing w:before="120" w:after="120"/>
        <w:ind w:left="709" w:hanging="283"/>
        <w:jc w:val="both"/>
        <w:outlineLvl w:val="0"/>
      </w:pPr>
      <w:r w:rsidRPr="007D2E1E">
        <w:t>úraz třetí osoby v prostorách VZP ČR</w:t>
      </w:r>
      <w:r w:rsidR="00E14394" w:rsidRPr="007D2E1E">
        <w:t xml:space="preserve"> </w:t>
      </w:r>
      <w:r w:rsidR="00675A38">
        <w:t>se oznamuje</w:t>
      </w:r>
      <w:r w:rsidR="00A74CA2">
        <w:t xml:space="preserve"> </w:t>
      </w:r>
      <w:r w:rsidR="00C04D4C">
        <w:t>zaměstnanci</w:t>
      </w:r>
      <w:r w:rsidR="00A74CA2">
        <w:t xml:space="preserve"> PRO a ten </w:t>
      </w:r>
      <w:r w:rsidR="00C04D4C">
        <w:t xml:space="preserve">informaci předá </w:t>
      </w:r>
      <w:r w:rsidR="00521001" w:rsidRPr="007D2E1E">
        <w:t>specialistovi BOZP a PO</w:t>
      </w:r>
      <w:r w:rsidR="004138DE">
        <w:t>,</w:t>
      </w:r>
    </w:p>
    <w:p w14:paraId="54F22C0F" w14:textId="76001F52" w:rsidR="00CA4D3D" w:rsidRPr="00CA4D3D" w:rsidRDefault="00DC3E9F" w:rsidP="00CA4D3D">
      <w:pPr>
        <w:numPr>
          <w:ilvl w:val="0"/>
          <w:numId w:val="13"/>
        </w:numPr>
        <w:spacing w:before="120" w:after="120"/>
        <w:ind w:left="709" w:hanging="283"/>
        <w:jc w:val="both"/>
        <w:outlineLvl w:val="0"/>
        <w:rPr>
          <w:i/>
        </w:rPr>
      </w:pPr>
      <w:r>
        <w:t xml:space="preserve">v budově </w:t>
      </w:r>
      <w:r w:rsidR="007E7DC2">
        <w:t xml:space="preserve">jsou na viditelných místech (v 1.NP a ve 3.NP) vyvěšeny požární poplachové směrnice a evakuační plány včetně popisu evakuačních cest. </w:t>
      </w:r>
      <w:r w:rsidR="00CA4D3D">
        <w:t>Únikové cesty jsou označeny zelenými fotoluminiscenčními tabulkami, umístěnými podél celé únikové cesty</w:t>
      </w:r>
      <w:r w:rsidR="004138DE">
        <w:t>,</w:t>
      </w:r>
      <w:r w:rsidR="00015CA6">
        <w:t xml:space="preserve"> </w:t>
      </w:r>
    </w:p>
    <w:p w14:paraId="1026A4D8" w14:textId="7C8E52EB" w:rsidR="003C0BFF" w:rsidRPr="0025580C" w:rsidRDefault="004138DE" w:rsidP="002E2DF6">
      <w:pPr>
        <w:numPr>
          <w:ilvl w:val="0"/>
          <w:numId w:val="13"/>
        </w:numPr>
        <w:spacing w:before="120" w:after="120"/>
        <w:ind w:left="709" w:hanging="283"/>
        <w:jc w:val="both"/>
        <w:outlineLvl w:val="0"/>
      </w:pPr>
      <w:r>
        <w:t>v</w:t>
      </w:r>
      <w:r w:rsidR="0025580C">
        <w:t> hlavním objektu a v garážích platí zákaz kouření a manipulace s ohněm (</w:t>
      </w:r>
      <w:r w:rsidR="00AC02BF">
        <w:t xml:space="preserve">např. </w:t>
      </w:r>
      <w:r w:rsidR="0025580C">
        <w:t>zákaz zapalování svíček)</w:t>
      </w:r>
      <w:r>
        <w:t>,</w:t>
      </w:r>
    </w:p>
    <w:p w14:paraId="358E9B88" w14:textId="796FF8A2" w:rsidR="00857DA8" w:rsidRDefault="0025580C" w:rsidP="002E2DF6">
      <w:pPr>
        <w:numPr>
          <w:ilvl w:val="0"/>
          <w:numId w:val="13"/>
        </w:numPr>
        <w:spacing w:before="120" w:after="120"/>
        <w:ind w:left="709" w:hanging="283"/>
        <w:jc w:val="both"/>
        <w:outlineLvl w:val="0"/>
        <w:rPr>
          <w:i/>
        </w:rPr>
      </w:pPr>
      <w:r>
        <w:t>v objektu je povoleno používat pouze elektrická zařízení, kter</w:t>
      </w:r>
      <w:r w:rsidR="00B00E90">
        <w:t>á</w:t>
      </w:r>
      <w:r>
        <w:t xml:space="preserve"> jsou majetkem</w:t>
      </w:r>
      <w:r w:rsidR="002C2A99">
        <w:t xml:space="preserve"> nebo</w:t>
      </w:r>
      <w:r w:rsidR="00484C4E">
        <w:t> </w:t>
      </w:r>
      <w:r w:rsidR="002C2A99">
        <w:t>ve</w:t>
      </w:r>
      <w:r w:rsidR="00484C4E">
        <w:t> </w:t>
      </w:r>
      <w:r w:rsidR="002C2A99">
        <w:t>správě</w:t>
      </w:r>
      <w:r>
        <w:t xml:space="preserve"> VZP ČR a mají způsobilost k řádnému užívání (</w:t>
      </w:r>
      <w:r w:rsidR="00B00E90">
        <w:t xml:space="preserve">tj. </w:t>
      </w:r>
      <w:r>
        <w:t>platná revize elektro). Toto ustanovení neplatí</w:t>
      </w:r>
      <w:r w:rsidR="00711D4D">
        <w:t xml:space="preserve"> pro elektrické spotřebiče používané zaměstnanci servisních a</w:t>
      </w:r>
      <w:r w:rsidR="002B4237">
        <w:t> </w:t>
      </w:r>
      <w:r w:rsidR="00711D4D">
        <w:t>úklidových firem při provádění objednaných prací</w:t>
      </w:r>
      <w:r w:rsidR="00E54C30">
        <w:t>,</w:t>
      </w:r>
    </w:p>
    <w:p w14:paraId="7085849D" w14:textId="44394A15" w:rsidR="006F1B7F" w:rsidRDefault="00E54C30" w:rsidP="002E2DF6">
      <w:pPr>
        <w:numPr>
          <w:ilvl w:val="0"/>
          <w:numId w:val="13"/>
        </w:numPr>
        <w:spacing w:before="120" w:after="120"/>
        <w:ind w:left="709" w:hanging="283"/>
        <w:jc w:val="both"/>
        <w:outlineLvl w:val="0"/>
        <w:rPr>
          <w:i/>
        </w:rPr>
      </w:pPr>
      <w:r>
        <w:t>v</w:t>
      </w:r>
      <w:r w:rsidR="00783F29">
        <w:t xml:space="preserve">šichni zaměstnanci jsou povinni </w:t>
      </w:r>
      <w:r w:rsidR="007033C4">
        <w:t xml:space="preserve">chovat se </w:t>
      </w:r>
      <w:r w:rsidR="00783F29">
        <w:t>v budově, v garážích a na dvoře tak, aby</w:t>
      </w:r>
      <w:r w:rsidR="00484C4E">
        <w:t> </w:t>
      </w:r>
      <w:r w:rsidR="00783F29">
        <w:t>nezavdali příčinu ke vzniku mimořádných událostí (úrazy, požár apod</w:t>
      </w:r>
      <w:r w:rsidR="006F1B7F">
        <w:rPr>
          <w:i/>
        </w:rPr>
        <w:t>.</w:t>
      </w:r>
      <w:r w:rsidR="00783F29">
        <w:t>)</w:t>
      </w:r>
      <w:r w:rsidR="00141791">
        <w:t>.</w:t>
      </w:r>
    </w:p>
    <w:p w14:paraId="7878BD3D" w14:textId="77777777" w:rsidR="00810392" w:rsidRDefault="00810392" w:rsidP="00AA0F08">
      <w:pPr>
        <w:spacing w:before="120" w:after="120"/>
        <w:jc w:val="center"/>
        <w:rPr>
          <w:b/>
        </w:rPr>
      </w:pPr>
    </w:p>
    <w:p w14:paraId="4B00BE3A" w14:textId="5CAD2B17" w:rsidR="00736E62" w:rsidRPr="00B50B4C" w:rsidRDefault="00651F8E" w:rsidP="00AA0F08">
      <w:pPr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6F1B7F">
        <w:rPr>
          <w:b/>
        </w:rPr>
        <w:t>8</w:t>
      </w:r>
    </w:p>
    <w:p w14:paraId="768E94A7" w14:textId="77777777" w:rsidR="00B61018" w:rsidRDefault="00736E62" w:rsidP="00AA0F08">
      <w:pPr>
        <w:spacing w:before="120" w:after="120"/>
        <w:jc w:val="center"/>
        <w:rPr>
          <w:b/>
        </w:rPr>
      </w:pPr>
      <w:r>
        <w:rPr>
          <w:b/>
        </w:rPr>
        <w:t>Třídění odpadu</w:t>
      </w:r>
      <w:r w:rsidR="00E037CF">
        <w:rPr>
          <w:b/>
        </w:rPr>
        <w:t xml:space="preserve"> </w:t>
      </w:r>
    </w:p>
    <w:p w14:paraId="6F07999F" w14:textId="6B37C495" w:rsidR="00CA4589" w:rsidRDefault="00CA4589" w:rsidP="00AD252C">
      <w:pPr>
        <w:pStyle w:val="StylPSZkladntextnenTun"/>
        <w:numPr>
          <w:ilvl w:val="0"/>
          <w:numId w:val="24"/>
        </w:numPr>
        <w:tabs>
          <w:tab w:val="clear" w:pos="5954"/>
        </w:tabs>
        <w:spacing w:before="120" w:after="120"/>
        <w:ind w:left="284" w:hanging="284"/>
      </w:pPr>
      <w:r>
        <w:t>V objektu je prováděno třídění odpadu na: papír, plast, sklo, směsný odpad, bioodpad a</w:t>
      </w:r>
      <w:r w:rsidR="00484C4E">
        <w:t> </w:t>
      </w:r>
      <w:r>
        <w:t>nebezpečný odpad (prázdné tonery, baterie, zářivky atd.).</w:t>
      </w:r>
      <w:r w:rsidR="00401CB8" w:rsidRPr="00401CB8">
        <w:t xml:space="preserve"> </w:t>
      </w:r>
      <w:r w:rsidR="00401CB8">
        <w:t>Kontejner</w:t>
      </w:r>
      <w:r w:rsidR="00251CC2">
        <w:t>y</w:t>
      </w:r>
      <w:r w:rsidR="00401CB8">
        <w:t xml:space="preserve"> </w:t>
      </w:r>
      <w:r w:rsidR="00DD306C">
        <w:t>na papír, na</w:t>
      </w:r>
      <w:r w:rsidR="00401CB8">
        <w:t xml:space="preserve"> plast</w:t>
      </w:r>
      <w:r w:rsidR="00DD306C">
        <w:t>, na směsný odpad</w:t>
      </w:r>
      <w:r w:rsidR="00A87AF2">
        <w:t xml:space="preserve"> </w:t>
      </w:r>
      <w:r w:rsidR="00DD306C">
        <w:t xml:space="preserve">a </w:t>
      </w:r>
      <w:r w:rsidR="00A87AF2">
        <w:t>kompostér na bioodpad jsou</w:t>
      </w:r>
      <w:r w:rsidR="00401CB8">
        <w:t xml:space="preserve"> umístěn</w:t>
      </w:r>
      <w:r w:rsidR="00A87AF2">
        <w:t>y</w:t>
      </w:r>
      <w:r w:rsidR="00401CB8">
        <w:t xml:space="preserve"> na dvoře.</w:t>
      </w:r>
    </w:p>
    <w:p w14:paraId="27ED5057" w14:textId="0B02EF63" w:rsidR="00271964" w:rsidRDefault="00A87AF2" w:rsidP="00AD252C">
      <w:pPr>
        <w:pStyle w:val="StylPSZkladntextnenTun"/>
        <w:numPr>
          <w:ilvl w:val="0"/>
          <w:numId w:val="24"/>
        </w:numPr>
        <w:tabs>
          <w:tab w:val="clear" w:pos="5954"/>
        </w:tabs>
        <w:spacing w:before="120" w:after="120"/>
        <w:ind w:left="284" w:hanging="284"/>
      </w:pPr>
      <w:r>
        <w:t>Zaměstnanci a nájemci využívají o</w:t>
      </w:r>
      <w:r w:rsidR="00271964">
        <w:t>dpadkové koše na tříděn</w:t>
      </w:r>
      <w:r w:rsidR="00DD306C">
        <w:t>ý</w:t>
      </w:r>
      <w:r w:rsidR="00271964">
        <w:t xml:space="preserve"> odpa</w:t>
      </w:r>
      <w:r w:rsidR="00DD306C">
        <w:t>d</w:t>
      </w:r>
      <w:r>
        <w:t>, které</w:t>
      </w:r>
      <w:r w:rsidR="00271964">
        <w:t xml:space="preserve"> jsou umístěny na</w:t>
      </w:r>
      <w:r w:rsidR="002B4237">
        <w:t> </w:t>
      </w:r>
      <w:r w:rsidR="00271964">
        <w:t>jednotlivých NP</w:t>
      </w:r>
      <w:r w:rsidR="00145DE8">
        <w:t>,</w:t>
      </w:r>
      <w:r w:rsidR="00ED7438">
        <w:t xml:space="preserve"> </w:t>
      </w:r>
      <w:r w:rsidR="00145DE8">
        <w:t>pouze</w:t>
      </w:r>
      <w:r w:rsidR="00271964">
        <w:t xml:space="preserve"> </w:t>
      </w:r>
      <w:r w:rsidR="00145DE8">
        <w:t>n</w:t>
      </w:r>
      <w:r w:rsidR="00271964">
        <w:t xml:space="preserve">ádoba na sklo se nachází pod schodištěm u klientské haly. </w:t>
      </w:r>
    </w:p>
    <w:p w14:paraId="091EC24B" w14:textId="03F41CC1" w:rsidR="00651F8E" w:rsidRPr="00796859" w:rsidRDefault="00796859" w:rsidP="00AD252C">
      <w:pPr>
        <w:pStyle w:val="StylPSZkladntextnenTun"/>
        <w:numPr>
          <w:ilvl w:val="0"/>
          <w:numId w:val="24"/>
        </w:numPr>
        <w:tabs>
          <w:tab w:val="clear" w:pos="5954"/>
        </w:tabs>
        <w:spacing w:before="120" w:after="120"/>
        <w:ind w:left="284" w:hanging="284"/>
      </w:pPr>
      <w:r>
        <w:t xml:space="preserve">Nebezpečný odpad předávají </w:t>
      </w:r>
      <w:r w:rsidR="00271964">
        <w:t xml:space="preserve">zaměstnanci </w:t>
      </w:r>
      <w:r>
        <w:t xml:space="preserve">na </w:t>
      </w:r>
      <w:r w:rsidR="00271964">
        <w:t>PRO</w:t>
      </w:r>
      <w:r w:rsidR="009E11F6">
        <w:t>, tento odpad je skladován v místnosti k tomu určené</w:t>
      </w:r>
      <w:r w:rsidR="009E11F6" w:rsidRPr="009E11F6">
        <w:t xml:space="preserve"> </w:t>
      </w:r>
      <w:r w:rsidR="009E11F6">
        <w:t>a je průběžně předáván smluvní organizaci.</w:t>
      </w:r>
      <w:r>
        <w:t xml:space="preserve"> </w:t>
      </w:r>
      <w:r w:rsidR="00770581">
        <w:t xml:space="preserve">Nájemci si nebezpečný odpad likvidují samostatně.  </w:t>
      </w:r>
    </w:p>
    <w:p w14:paraId="1D1A4A09" w14:textId="0923A6C3" w:rsidR="00164CD5" w:rsidRDefault="00164CD5" w:rsidP="00AA0F08">
      <w:pPr>
        <w:spacing w:before="120" w:after="120"/>
        <w:jc w:val="center"/>
        <w:rPr>
          <w:b/>
          <w:sz w:val="28"/>
          <w:szCs w:val="28"/>
        </w:rPr>
      </w:pPr>
    </w:p>
    <w:p w14:paraId="37C14016" w14:textId="0BC45D25" w:rsidR="00267BB3" w:rsidRDefault="00267BB3" w:rsidP="00AA0F08">
      <w:pPr>
        <w:spacing w:before="120" w:after="120"/>
        <w:jc w:val="center"/>
        <w:rPr>
          <w:b/>
          <w:sz w:val="28"/>
          <w:szCs w:val="28"/>
        </w:rPr>
      </w:pPr>
    </w:p>
    <w:p w14:paraId="0735FD0E" w14:textId="3D39C6CC" w:rsidR="00267BB3" w:rsidRDefault="00267BB3" w:rsidP="00AA0F08">
      <w:pPr>
        <w:spacing w:before="120" w:after="120"/>
        <w:jc w:val="center"/>
        <w:rPr>
          <w:b/>
          <w:sz w:val="28"/>
          <w:szCs w:val="28"/>
        </w:rPr>
      </w:pPr>
    </w:p>
    <w:p w14:paraId="6C8C493D" w14:textId="5CE28DCA" w:rsidR="00267BB3" w:rsidRDefault="00267BB3" w:rsidP="00AA0F08">
      <w:pPr>
        <w:spacing w:before="120" w:after="120"/>
        <w:jc w:val="center"/>
        <w:rPr>
          <w:b/>
          <w:sz w:val="28"/>
          <w:szCs w:val="28"/>
        </w:rPr>
      </w:pPr>
    </w:p>
    <w:p w14:paraId="7A66561F" w14:textId="4302D800" w:rsidR="00267BB3" w:rsidRDefault="00267BB3" w:rsidP="00AA0F08">
      <w:pPr>
        <w:spacing w:before="120" w:after="120"/>
        <w:jc w:val="center"/>
        <w:rPr>
          <w:b/>
          <w:sz w:val="28"/>
          <w:szCs w:val="28"/>
        </w:rPr>
      </w:pPr>
    </w:p>
    <w:p w14:paraId="5F2551D6" w14:textId="77777777" w:rsidR="00267BB3" w:rsidRPr="00AF1CA7" w:rsidRDefault="00267BB3" w:rsidP="00AA0F08">
      <w:pPr>
        <w:spacing w:before="120" w:after="120"/>
        <w:jc w:val="center"/>
        <w:rPr>
          <w:b/>
          <w:sz w:val="28"/>
          <w:szCs w:val="28"/>
        </w:rPr>
      </w:pPr>
    </w:p>
    <w:p w14:paraId="25CB6AE4" w14:textId="77777777" w:rsidR="00A7402C" w:rsidRDefault="000747BE" w:rsidP="00AA0F08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ČÁST TŘETÍ</w:t>
      </w:r>
    </w:p>
    <w:p w14:paraId="07D0716E" w14:textId="7CBC63F7" w:rsidR="00B61018" w:rsidRPr="000819FC" w:rsidRDefault="00E87F10" w:rsidP="00AA0F08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PŘÍSTUPOVÉ </w:t>
      </w:r>
      <w:r w:rsidR="00A7402C" w:rsidRPr="000819FC">
        <w:rPr>
          <w:b/>
          <w:sz w:val="28"/>
          <w:szCs w:val="28"/>
        </w:rPr>
        <w:t>SYSTÉM</w:t>
      </w:r>
      <w:r>
        <w:rPr>
          <w:b/>
          <w:sz w:val="28"/>
          <w:szCs w:val="28"/>
        </w:rPr>
        <w:t>Y</w:t>
      </w:r>
    </w:p>
    <w:p w14:paraId="1D954423" w14:textId="3D12F218" w:rsidR="00A7402C" w:rsidRDefault="00651F8E" w:rsidP="00AA0F08">
      <w:pPr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6F1B7F">
        <w:rPr>
          <w:b/>
        </w:rPr>
        <w:t>9</w:t>
      </w:r>
    </w:p>
    <w:p w14:paraId="0263A36C" w14:textId="006FC47F" w:rsidR="00A7402C" w:rsidRDefault="00A7402C" w:rsidP="00AA0F08">
      <w:pPr>
        <w:spacing w:before="120" w:after="120"/>
        <w:jc w:val="center"/>
        <w:rPr>
          <w:b/>
        </w:rPr>
      </w:pPr>
      <w:r>
        <w:rPr>
          <w:b/>
        </w:rPr>
        <w:t xml:space="preserve">Popis </w:t>
      </w:r>
      <w:r w:rsidR="00262BD0">
        <w:rPr>
          <w:b/>
        </w:rPr>
        <w:t xml:space="preserve">přístupového </w:t>
      </w:r>
      <w:r>
        <w:rPr>
          <w:b/>
        </w:rPr>
        <w:t>systému</w:t>
      </w:r>
      <w:r w:rsidR="00556BE2">
        <w:rPr>
          <w:b/>
        </w:rPr>
        <w:t>, výdej a ukládání klíčů</w:t>
      </w:r>
      <w:r w:rsidR="00262BD0">
        <w:rPr>
          <w:b/>
        </w:rPr>
        <w:t>, identifikačních karet</w:t>
      </w:r>
    </w:p>
    <w:p w14:paraId="28EF9CF0" w14:textId="2AE85A12" w:rsidR="00B73EED" w:rsidRPr="00B73EED" w:rsidRDefault="00A83821" w:rsidP="00F25ED5">
      <w:pPr>
        <w:pStyle w:val="Odstavecseseznamem"/>
        <w:numPr>
          <w:ilvl w:val="0"/>
          <w:numId w:val="16"/>
        </w:numPr>
        <w:spacing w:before="120" w:after="120"/>
        <w:ind w:left="284" w:hanging="284"/>
        <w:jc w:val="both"/>
        <w:rPr>
          <w:i/>
        </w:rPr>
      </w:pPr>
      <w:r>
        <w:t>V</w:t>
      </w:r>
      <w:r w:rsidR="009A3AD2">
        <w:t> </w:t>
      </w:r>
      <w:r>
        <w:t>objektu</w:t>
      </w:r>
      <w:r w:rsidR="009A3AD2">
        <w:t xml:space="preserve"> je využíván tz</w:t>
      </w:r>
      <w:r w:rsidR="00682272">
        <w:t>v</w:t>
      </w:r>
      <w:r w:rsidR="009A3AD2">
        <w:t xml:space="preserve">. systém generálního klíče. Za správu, výdej a ukládání všech klíčů </w:t>
      </w:r>
      <w:r w:rsidR="00A22D97">
        <w:t xml:space="preserve">je odpovědný pověřený </w:t>
      </w:r>
      <w:r w:rsidR="00ED5553">
        <w:t>zaměstnanec</w:t>
      </w:r>
      <w:r w:rsidR="00A22D97">
        <w:t xml:space="preserve"> </w:t>
      </w:r>
      <w:r w:rsidR="00674A38">
        <w:t>PRO</w:t>
      </w:r>
      <w:r w:rsidR="00A22D97">
        <w:t>.</w:t>
      </w:r>
      <w:r w:rsidR="00B73EED">
        <w:t xml:space="preserve"> Náhradní klíče jsou uloženy v</w:t>
      </w:r>
      <w:r w:rsidR="00484C4E">
        <w:t xml:space="preserve"> uzamykatelné skříni </w:t>
      </w:r>
      <w:r w:rsidR="00B73EED">
        <w:t>na PRO.</w:t>
      </w:r>
      <w:r w:rsidR="00A22D97">
        <w:t xml:space="preserve"> </w:t>
      </w:r>
    </w:p>
    <w:p w14:paraId="4285C550" w14:textId="77777777" w:rsidR="00DC2CDF" w:rsidRPr="00DC2CDF" w:rsidRDefault="007B1033" w:rsidP="00DC2CDF">
      <w:pPr>
        <w:pStyle w:val="Odstavecseseznamem"/>
        <w:numPr>
          <w:ilvl w:val="0"/>
          <w:numId w:val="16"/>
        </w:numPr>
        <w:spacing w:before="120" w:after="120"/>
        <w:ind w:left="284" w:hanging="284"/>
        <w:jc w:val="both"/>
        <w:rPr>
          <w:i/>
        </w:rPr>
      </w:pPr>
      <w:r>
        <w:t xml:space="preserve">Zaměstnanci VZP ČR mají přiděleny </w:t>
      </w:r>
      <w:r w:rsidR="003871CE">
        <w:t xml:space="preserve">pouze </w:t>
      </w:r>
      <w:r w:rsidR="007F5796">
        <w:t xml:space="preserve">klíče </w:t>
      </w:r>
      <w:r w:rsidR="003871CE">
        <w:t>nezbytné</w:t>
      </w:r>
      <w:r w:rsidR="007F5796">
        <w:t xml:space="preserve"> k</w:t>
      </w:r>
      <w:r w:rsidR="00ED5553">
        <w:t> vykonávání pracovních povinností</w:t>
      </w:r>
      <w:r w:rsidR="00C82037">
        <w:t>.</w:t>
      </w:r>
      <w:r w:rsidR="00B73EED">
        <w:t xml:space="preserve"> Vydání klíčů podléhá evidenčnímu režimu.</w:t>
      </w:r>
    </w:p>
    <w:p w14:paraId="7CA765CD" w14:textId="21A9B63E" w:rsidR="004D2807" w:rsidRPr="00DC2CDF" w:rsidRDefault="004D2807" w:rsidP="00DC2CDF">
      <w:pPr>
        <w:pStyle w:val="Odstavecseseznamem"/>
        <w:numPr>
          <w:ilvl w:val="0"/>
          <w:numId w:val="16"/>
        </w:numPr>
        <w:spacing w:before="120" w:after="120"/>
        <w:ind w:left="284" w:hanging="284"/>
        <w:jc w:val="both"/>
        <w:rPr>
          <w:i/>
        </w:rPr>
      </w:pPr>
      <w:r>
        <w:t>Ztráta, odcizení nebo podezření na ztrátu či odcizení každého evidovaného klíče je</w:t>
      </w:r>
      <w:r w:rsidR="00267BB3">
        <w:t> </w:t>
      </w:r>
      <w:r>
        <w:t>bezpečnostním incidentem dle zvláštního předpisu</w:t>
      </w:r>
      <w:r w:rsidR="005A3FA0">
        <w:t xml:space="preserve">. Držitel klíče je povinen neprodleně informovat vedoucího PRO, případně jakéhokoliv zaměstnance PRO ihned poté, co zjistí, že došlo ke ztrátě nebo odcizení klíče. </w:t>
      </w:r>
      <w:r w:rsidR="00F22370">
        <w:t>Ztráta klíče je bezpečnostní incident, který</w:t>
      </w:r>
      <w:r w:rsidR="00267BB3">
        <w:t> </w:t>
      </w:r>
      <w:r w:rsidR="00F22370">
        <w:t>se</w:t>
      </w:r>
      <w:r w:rsidR="00267BB3">
        <w:t> </w:t>
      </w:r>
      <w:r w:rsidR="00F22370">
        <w:t>oznamuje na OB</w:t>
      </w:r>
      <w:r w:rsidR="005164EA">
        <w:t xml:space="preserve"> a následně je řešen dle příslušných interních předpisů</w:t>
      </w:r>
      <w:r w:rsidR="00F22370">
        <w:t xml:space="preserve">. </w:t>
      </w:r>
      <w:r w:rsidR="005A3FA0">
        <w:t>Provozní zaměstnanci začnou ihned zajišťovat opatření proti zneužití ztracených nebo odcizených klíčů.</w:t>
      </w:r>
      <w:r w:rsidR="00F22370">
        <w:t xml:space="preserve"> </w:t>
      </w:r>
    </w:p>
    <w:p w14:paraId="5093368E" w14:textId="427F2D97" w:rsidR="00DC4C99" w:rsidRDefault="00DC4C99" w:rsidP="00AD252C">
      <w:pPr>
        <w:pStyle w:val="Odstavecseseznamem"/>
        <w:numPr>
          <w:ilvl w:val="0"/>
          <w:numId w:val="16"/>
        </w:numPr>
        <w:spacing w:before="120" w:after="120"/>
        <w:ind w:left="284" w:hanging="303"/>
        <w:jc w:val="both"/>
      </w:pPr>
      <w:r>
        <w:t>Identifikační karty zaměstnanců v pracovním poměru vydává příslušný personalista.</w:t>
      </w:r>
      <w:r w:rsidR="00737ED5">
        <w:t xml:space="preserve"> Přístupové oprávnění nastavuje pověřený </w:t>
      </w:r>
      <w:r w:rsidR="002B4E0A">
        <w:t>zaměstnanec</w:t>
      </w:r>
      <w:r w:rsidR="00737ED5">
        <w:t xml:space="preserve"> OB.</w:t>
      </w:r>
      <w:r w:rsidR="001F3087">
        <w:t xml:space="preserve"> Ztráta zaměstnanecké karty musí být neprodleně nahlášena </w:t>
      </w:r>
      <w:r w:rsidR="00764104">
        <w:t>zaměstnanci</w:t>
      </w:r>
      <w:r w:rsidR="001F3087">
        <w:t xml:space="preserve"> OB a personalistovi, aby mohla být deaktivována.</w:t>
      </w:r>
    </w:p>
    <w:p w14:paraId="071D6DBB" w14:textId="4C74E3C3" w:rsidR="00F60318" w:rsidRDefault="00512C61" w:rsidP="00AD252C">
      <w:pPr>
        <w:pStyle w:val="Odstavecseseznamem"/>
        <w:numPr>
          <w:ilvl w:val="0"/>
          <w:numId w:val="16"/>
        </w:numPr>
        <w:spacing w:before="120" w:after="120"/>
        <w:ind w:left="284" w:hanging="303"/>
        <w:jc w:val="both"/>
      </w:pPr>
      <w:r>
        <w:t xml:space="preserve">Servisní karty zapůjčuje pověřený </w:t>
      </w:r>
      <w:r w:rsidR="000A5BCD">
        <w:t xml:space="preserve">zaměstnanec </w:t>
      </w:r>
      <w:r>
        <w:t>PRO.</w:t>
      </w:r>
      <w:r w:rsidR="00DD7644">
        <w:t xml:space="preserve"> Zapůjčování těchto karet podléhá evidenčnímu režimu.</w:t>
      </w:r>
      <w:r w:rsidR="001F3087">
        <w:t xml:space="preserve"> Ztráta servisní karty musí být neprodleně nahlášena </w:t>
      </w:r>
      <w:r w:rsidR="00831631">
        <w:t>zaměstnanci</w:t>
      </w:r>
      <w:r w:rsidR="001F3087">
        <w:t xml:space="preserve"> OB, aby mohla být deaktivována.</w:t>
      </w:r>
    </w:p>
    <w:p w14:paraId="7E062CEA" w14:textId="55CF373A" w:rsidR="0003648A" w:rsidRDefault="0003648A" w:rsidP="00AD252C">
      <w:pPr>
        <w:pStyle w:val="Odstavecseseznamem"/>
        <w:numPr>
          <w:ilvl w:val="0"/>
          <w:numId w:val="16"/>
        </w:numPr>
        <w:spacing w:before="120" w:after="120"/>
        <w:ind w:left="284" w:hanging="284"/>
        <w:jc w:val="both"/>
      </w:pPr>
      <w:r>
        <w:t>Nefunkčnost EKV je oznamována BSO, který zajistí nahlášení závady na OB.</w:t>
      </w:r>
    </w:p>
    <w:p w14:paraId="39B6C523" w14:textId="77777777" w:rsidR="00796333" w:rsidRPr="00E809BA" w:rsidRDefault="00796333" w:rsidP="00F52D14">
      <w:pPr>
        <w:pStyle w:val="Odstavecseseznamem"/>
        <w:spacing w:before="120" w:after="120"/>
        <w:ind w:left="284"/>
        <w:jc w:val="center"/>
        <w:rPr>
          <w:sz w:val="28"/>
          <w:szCs w:val="28"/>
        </w:rPr>
      </w:pPr>
    </w:p>
    <w:p w14:paraId="2AFAE20B" w14:textId="7A14CEFD" w:rsidR="00135A0E" w:rsidRDefault="00135A0E" w:rsidP="00AA0F08">
      <w:pPr>
        <w:spacing w:before="120" w:after="120"/>
        <w:jc w:val="center"/>
        <w:rPr>
          <w:b/>
          <w:sz w:val="28"/>
          <w:szCs w:val="28"/>
        </w:rPr>
      </w:pPr>
      <w:r w:rsidRPr="00F93C95">
        <w:rPr>
          <w:b/>
          <w:sz w:val="28"/>
          <w:szCs w:val="28"/>
        </w:rPr>
        <w:t xml:space="preserve">ČÁST </w:t>
      </w:r>
      <w:r w:rsidR="00262BD0">
        <w:rPr>
          <w:b/>
          <w:sz w:val="28"/>
          <w:szCs w:val="28"/>
        </w:rPr>
        <w:t>ČTVRTÁ</w:t>
      </w:r>
    </w:p>
    <w:p w14:paraId="75BE77BD" w14:textId="32C8B86A" w:rsidR="00916C2B" w:rsidRPr="00291CE3" w:rsidRDefault="00977504" w:rsidP="00AA0F08">
      <w:pPr>
        <w:spacing w:before="120" w:after="120"/>
        <w:jc w:val="center"/>
        <w:rPr>
          <w:b/>
          <w:caps/>
          <w:sz w:val="28"/>
          <w:szCs w:val="28"/>
        </w:rPr>
      </w:pPr>
      <w:r w:rsidRPr="00291CE3">
        <w:rPr>
          <w:b/>
          <w:sz w:val="28"/>
          <w:szCs w:val="28"/>
        </w:rPr>
        <w:t xml:space="preserve"> Z</w:t>
      </w:r>
      <w:r w:rsidR="004146B9">
        <w:rPr>
          <w:b/>
          <w:sz w:val="28"/>
          <w:szCs w:val="28"/>
        </w:rPr>
        <w:t>ABEZPEČOVACÍ SYSTÉM, PROSTUPOVÝ SYSTÉM, KAMEROVÝ</w:t>
      </w:r>
      <w:r w:rsidR="002F6FE4">
        <w:rPr>
          <w:b/>
          <w:sz w:val="28"/>
          <w:szCs w:val="28"/>
        </w:rPr>
        <w:t> </w:t>
      </w:r>
      <w:r w:rsidR="004146B9">
        <w:rPr>
          <w:b/>
          <w:sz w:val="28"/>
          <w:szCs w:val="28"/>
        </w:rPr>
        <w:t>SYSTÉM</w:t>
      </w:r>
    </w:p>
    <w:p w14:paraId="75921FB8" w14:textId="13C46AF1" w:rsidR="0094616C" w:rsidRDefault="0036059E" w:rsidP="00AA0F08">
      <w:pPr>
        <w:spacing w:before="120" w:after="120"/>
        <w:jc w:val="center"/>
        <w:rPr>
          <w:b/>
        </w:rPr>
      </w:pPr>
      <w:r>
        <w:rPr>
          <w:b/>
        </w:rPr>
        <w:t>Čl. 1</w:t>
      </w:r>
      <w:r w:rsidR="00262BD0">
        <w:rPr>
          <w:b/>
        </w:rPr>
        <w:t>0</w:t>
      </w:r>
    </w:p>
    <w:p w14:paraId="0A31754A" w14:textId="55AE5E68" w:rsidR="00F927FB" w:rsidRDefault="005A2078" w:rsidP="00F927FB">
      <w:pPr>
        <w:spacing w:before="120" w:after="120"/>
        <w:jc w:val="center"/>
        <w:rPr>
          <w:b/>
        </w:rPr>
      </w:pPr>
      <w:r>
        <w:rPr>
          <w:b/>
        </w:rPr>
        <w:t xml:space="preserve">Aktivace a deaktivace </w:t>
      </w:r>
      <w:r w:rsidR="00867E89">
        <w:rPr>
          <w:b/>
        </w:rPr>
        <w:t xml:space="preserve">PZTS </w:t>
      </w:r>
      <w:r>
        <w:rPr>
          <w:b/>
        </w:rPr>
        <w:t>v</w:t>
      </w:r>
      <w:r w:rsidR="00996621">
        <w:rPr>
          <w:b/>
        </w:rPr>
        <w:t> </w:t>
      </w:r>
      <w:r>
        <w:rPr>
          <w:b/>
        </w:rPr>
        <w:t>objektu</w:t>
      </w:r>
      <w:r w:rsidR="00996621">
        <w:rPr>
          <w:b/>
        </w:rPr>
        <w:t>, správa</w:t>
      </w:r>
      <w:r w:rsidR="0003648A">
        <w:rPr>
          <w:b/>
        </w:rPr>
        <w:t xml:space="preserve"> EKV,</w:t>
      </w:r>
      <w:r w:rsidR="00996621">
        <w:rPr>
          <w:b/>
        </w:rPr>
        <w:t xml:space="preserve"> </w:t>
      </w:r>
      <w:r w:rsidR="003915B9">
        <w:rPr>
          <w:b/>
        </w:rPr>
        <w:t>VSS</w:t>
      </w:r>
    </w:p>
    <w:p w14:paraId="78443081" w14:textId="77777777" w:rsidR="0090453B" w:rsidRPr="00572B6E" w:rsidRDefault="0090453B" w:rsidP="00AD252C">
      <w:pPr>
        <w:pStyle w:val="Odstavecseseznamem"/>
        <w:numPr>
          <w:ilvl w:val="0"/>
          <w:numId w:val="25"/>
        </w:numPr>
        <w:spacing w:before="120" w:after="120"/>
        <w:ind w:left="284" w:hanging="284"/>
        <w:jc w:val="both"/>
      </w:pPr>
      <w:r w:rsidRPr="00572B6E">
        <w:t>Objekt je zabezpečen:</w:t>
      </w:r>
    </w:p>
    <w:p w14:paraId="6B05CB35" w14:textId="1D689F4A" w:rsidR="0090453B" w:rsidRDefault="0090453B" w:rsidP="001F1457">
      <w:pPr>
        <w:pStyle w:val="Odstavecseseznamem"/>
        <w:numPr>
          <w:ilvl w:val="0"/>
          <w:numId w:val="28"/>
        </w:numPr>
        <w:spacing w:before="120" w:after="120"/>
        <w:ind w:left="709" w:hanging="283"/>
        <w:jc w:val="both"/>
      </w:pPr>
      <w:r w:rsidRPr="00572B6E">
        <w:t>PZTS</w:t>
      </w:r>
      <w:r w:rsidR="00007691">
        <w:t>,</w:t>
      </w:r>
    </w:p>
    <w:p w14:paraId="51B395C0" w14:textId="2662F7CF" w:rsidR="0003648A" w:rsidRPr="00572B6E" w:rsidRDefault="0003648A" w:rsidP="001F1457">
      <w:pPr>
        <w:pStyle w:val="Odstavecseseznamem"/>
        <w:numPr>
          <w:ilvl w:val="0"/>
          <w:numId w:val="28"/>
        </w:numPr>
        <w:spacing w:before="120" w:after="120"/>
        <w:ind w:left="709" w:hanging="283"/>
        <w:jc w:val="both"/>
      </w:pPr>
      <w:r>
        <w:t>EKV,</w:t>
      </w:r>
    </w:p>
    <w:p w14:paraId="4F199F33" w14:textId="5A4426FA" w:rsidR="0090453B" w:rsidRPr="00572B6E" w:rsidRDefault="0090453B" w:rsidP="001F1457">
      <w:pPr>
        <w:pStyle w:val="Odstavecseseznamem"/>
        <w:numPr>
          <w:ilvl w:val="0"/>
          <w:numId w:val="28"/>
        </w:numPr>
        <w:spacing w:before="120" w:after="120"/>
        <w:ind w:left="709" w:hanging="283"/>
        <w:jc w:val="both"/>
      </w:pPr>
      <w:r w:rsidRPr="00572B6E">
        <w:t>V</w:t>
      </w:r>
      <w:r w:rsidR="00007691">
        <w:t>S</w:t>
      </w:r>
      <w:r w:rsidRPr="00572B6E">
        <w:t>S.</w:t>
      </w:r>
    </w:p>
    <w:p w14:paraId="24FD5753" w14:textId="1882B357" w:rsidR="0090453B" w:rsidRPr="00572B6E" w:rsidRDefault="0090453B" w:rsidP="00AD252C">
      <w:pPr>
        <w:pStyle w:val="Odstavecseseznamem"/>
        <w:numPr>
          <w:ilvl w:val="0"/>
          <w:numId w:val="25"/>
        </w:numPr>
        <w:spacing w:before="120" w:after="120"/>
        <w:ind w:left="284" w:hanging="284"/>
        <w:jc w:val="both"/>
      </w:pPr>
      <w:r w:rsidRPr="00572B6E">
        <w:t>První příchozí deaktivuje PZTS. Aktivaci zajistí poslední odcházející.</w:t>
      </w:r>
    </w:p>
    <w:p w14:paraId="260BBEEE" w14:textId="3FE40B2D" w:rsidR="0090453B" w:rsidRPr="00572B6E" w:rsidRDefault="0090453B" w:rsidP="00AD252C">
      <w:pPr>
        <w:pStyle w:val="Odstavecseseznamem"/>
        <w:numPr>
          <w:ilvl w:val="0"/>
          <w:numId w:val="25"/>
        </w:numPr>
        <w:spacing w:before="120" w:after="120"/>
        <w:ind w:left="284" w:hanging="284"/>
        <w:jc w:val="both"/>
      </w:pPr>
      <w:r w:rsidRPr="00572B6E">
        <w:t>Správu PZTS</w:t>
      </w:r>
      <w:r w:rsidR="00E81A05">
        <w:t>, EKV</w:t>
      </w:r>
      <w:r w:rsidRPr="00572B6E">
        <w:t xml:space="preserve"> a V</w:t>
      </w:r>
      <w:r w:rsidR="00007691">
        <w:t>S</w:t>
      </w:r>
      <w:r w:rsidRPr="00572B6E">
        <w:t>S zajišťuje OBM.</w:t>
      </w:r>
    </w:p>
    <w:p w14:paraId="2BA877A5" w14:textId="77777777" w:rsidR="0090453B" w:rsidRPr="00572B6E" w:rsidRDefault="0090453B" w:rsidP="00AD252C">
      <w:pPr>
        <w:pStyle w:val="Odstavecseseznamem"/>
        <w:numPr>
          <w:ilvl w:val="0"/>
          <w:numId w:val="25"/>
        </w:numPr>
        <w:spacing w:before="120" w:after="120"/>
        <w:ind w:left="284" w:hanging="284"/>
        <w:jc w:val="both"/>
      </w:pPr>
      <w:r w:rsidRPr="00572B6E">
        <w:t xml:space="preserve">Při vyvolání falešného poplachu PZTS je nutné ihned telefonicky informovat kontaktní osobu PRO a odvolat poplach. Na DPPC mohou volat pouze osoby, které jsou uvedeny v zásahovém plánu a mají heslo ke komunikaci s DPPC. Kontaktní osoba je zaměstnanec PRO a vedoucí přepážkového pracoviště. </w:t>
      </w:r>
    </w:p>
    <w:p w14:paraId="7902BDD8" w14:textId="03865DF8" w:rsidR="0090453B" w:rsidRDefault="0090453B" w:rsidP="00AD252C">
      <w:pPr>
        <w:pStyle w:val="Odstavecseseznamem"/>
        <w:numPr>
          <w:ilvl w:val="0"/>
          <w:numId w:val="25"/>
        </w:numPr>
        <w:spacing w:before="120" w:after="120"/>
        <w:ind w:left="284" w:hanging="284"/>
        <w:jc w:val="both"/>
      </w:pPr>
      <w:r w:rsidRPr="00572B6E">
        <w:lastRenderedPageBreak/>
        <w:t>Objekt je vybaven VSS, který monitoruje zejména přístupy do objektu a zájmové prostory VZP ČR. Záznam z VSS je automaticky po stanovené době přemazán aktuálním záznamem.</w:t>
      </w:r>
    </w:p>
    <w:p w14:paraId="6C54AFC0" w14:textId="597A47D4" w:rsidR="00C56DBC" w:rsidRDefault="00E81A05" w:rsidP="00AD252C">
      <w:pPr>
        <w:pStyle w:val="Odstavecseseznamem"/>
        <w:numPr>
          <w:ilvl w:val="0"/>
          <w:numId w:val="25"/>
        </w:numPr>
        <w:spacing w:before="120" w:after="120"/>
        <w:ind w:left="284" w:hanging="284"/>
        <w:jc w:val="both"/>
      </w:pPr>
      <w:r w:rsidRPr="00572B6E">
        <w:t>Přístupová práva k systému EKV spravuje OBM.</w:t>
      </w:r>
    </w:p>
    <w:p w14:paraId="43227578" w14:textId="77777777" w:rsidR="00AE2C4A" w:rsidRPr="00AE2C4A" w:rsidRDefault="00AE2C4A" w:rsidP="00AE2C4A">
      <w:pPr>
        <w:pStyle w:val="Odstavecseseznamem"/>
        <w:spacing w:before="120" w:after="120"/>
        <w:ind w:left="284"/>
        <w:jc w:val="both"/>
        <w:rPr>
          <w:sz w:val="28"/>
          <w:szCs w:val="28"/>
        </w:rPr>
      </w:pPr>
    </w:p>
    <w:p w14:paraId="4145A611" w14:textId="78419581" w:rsidR="002A0605" w:rsidRPr="00F93C95" w:rsidRDefault="002A0605" w:rsidP="00AA0F08">
      <w:pPr>
        <w:spacing w:before="120" w:after="120"/>
        <w:jc w:val="center"/>
        <w:rPr>
          <w:sz w:val="28"/>
          <w:szCs w:val="28"/>
        </w:rPr>
      </w:pPr>
      <w:r w:rsidRPr="00F93C95">
        <w:rPr>
          <w:b/>
          <w:sz w:val="28"/>
          <w:szCs w:val="28"/>
        </w:rPr>
        <w:t xml:space="preserve">ČÁST </w:t>
      </w:r>
      <w:r w:rsidR="00262BD0">
        <w:rPr>
          <w:b/>
          <w:sz w:val="28"/>
          <w:szCs w:val="28"/>
        </w:rPr>
        <w:t>PÁTÁ</w:t>
      </w:r>
    </w:p>
    <w:p w14:paraId="7F5017CA" w14:textId="32280DAD" w:rsidR="003A51A9" w:rsidRPr="00067873" w:rsidRDefault="003A51A9" w:rsidP="00AA0F08">
      <w:pPr>
        <w:spacing w:before="120" w:after="120"/>
        <w:jc w:val="center"/>
        <w:rPr>
          <w:b/>
          <w:caps/>
          <w:sz w:val="28"/>
          <w:szCs w:val="28"/>
        </w:rPr>
      </w:pPr>
      <w:bookmarkStart w:id="12" w:name="_Toc207425968"/>
      <w:bookmarkStart w:id="13" w:name="_Toc235342855"/>
      <w:bookmarkStart w:id="14" w:name="_Toc235860462"/>
      <w:bookmarkStart w:id="15" w:name="_Toc235860856"/>
      <w:bookmarkStart w:id="16" w:name="_Toc235861155"/>
      <w:bookmarkStart w:id="17" w:name="_Toc235861511"/>
      <w:bookmarkStart w:id="18" w:name="_Toc236029609"/>
      <w:bookmarkStart w:id="19" w:name="_Toc236030043"/>
      <w:bookmarkStart w:id="20" w:name="_Toc236720326"/>
      <w:bookmarkStart w:id="21" w:name="_Toc239233515"/>
      <w:r w:rsidRPr="00067873">
        <w:rPr>
          <w:b/>
          <w:caps/>
          <w:sz w:val="28"/>
          <w:szCs w:val="28"/>
        </w:rPr>
        <w:t>Ohlašování poruch a závad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EADAEF9" w14:textId="75420DD8" w:rsidR="003A51A9" w:rsidRDefault="003A51A9" w:rsidP="00AA0F08">
      <w:pPr>
        <w:spacing w:before="120" w:after="120"/>
        <w:jc w:val="center"/>
        <w:rPr>
          <w:b/>
        </w:rPr>
      </w:pPr>
      <w:r w:rsidRPr="00B50B4C">
        <w:rPr>
          <w:b/>
        </w:rPr>
        <w:t>Čl.</w:t>
      </w:r>
      <w:r w:rsidR="00A07317">
        <w:rPr>
          <w:b/>
        </w:rPr>
        <w:t xml:space="preserve"> </w:t>
      </w:r>
      <w:r w:rsidR="00996621">
        <w:rPr>
          <w:b/>
        </w:rPr>
        <w:t>1</w:t>
      </w:r>
      <w:r w:rsidR="00FB0898">
        <w:rPr>
          <w:b/>
        </w:rPr>
        <w:t>1</w:t>
      </w:r>
    </w:p>
    <w:p w14:paraId="2E72AB87" w14:textId="3677406D" w:rsidR="00D328E1" w:rsidRPr="00FB0898" w:rsidRDefault="00D328E1" w:rsidP="00FB0898">
      <w:pPr>
        <w:spacing w:before="120" w:after="120"/>
        <w:jc w:val="center"/>
        <w:rPr>
          <w:b/>
        </w:rPr>
      </w:pPr>
      <w:r>
        <w:rPr>
          <w:b/>
        </w:rPr>
        <w:t>Hlášení poruch</w:t>
      </w:r>
      <w:r w:rsidR="00E037CF">
        <w:rPr>
          <w:b/>
        </w:rPr>
        <w:t xml:space="preserve"> </w:t>
      </w:r>
    </w:p>
    <w:p w14:paraId="174F274B" w14:textId="07B4F748" w:rsidR="00D73BE7" w:rsidRDefault="000B5574" w:rsidP="00F305D8">
      <w:pPr>
        <w:pStyle w:val="Normlnweb"/>
        <w:spacing w:before="120" w:beforeAutospacing="0" w:after="120" w:afterAutospacing="0"/>
        <w:jc w:val="both"/>
      </w:pPr>
      <w:r>
        <w:t xml:space="preserve">Neočekávané provozní situace se řeší dle pokynů uvedených v havarijním manuálu objektu, který je umístěn ve složce Chrudim pod odkazem </w:t>
      </w:r>
      <w:hyperlink r:id="rId12" w:history="1">
        <w:r>
          <w:rPr>
            <w:rStyle w:val="Hypertextovodkaz"/>
          </w:rPr>
          <w:t>MANUÁLY RP HK</w:t>
        </w:r>
      </w:hyperlink>
      <w:r>
        <w:t xml:space="preserve">. </w:t>
      </w:r>
      <w:r w:rsidR="000A5BCD">
        <w:t>N</w:t>
      </w:r>
      <w:r w:rsidR="00AD65BD">
        <w:t>ahlášení běžných závad</w:t>
      </w:r>
      <w:r w:rsidR="00F81BD5">
        <w:t xml:space="preserve"> </w:t>
      </w:r>
      <w:r w:rsidR="000A5BCD">
        <w:t xml:space="preserve">je možné pod </w:t>
      </w:r>
      <w:r w:rsidR="00F81BD5">
        <w:t>odkaz</w:t>
      </w:r>
      <w:r w:rsidR="000A5BCD">
        <w:t>em:</w:t>
      </w:r>
      <w:r w:rsidR="00F81BD5">
        <w:t xml:space="preserve"> </w:t>
      </w:r>
      <w:hyperlink r:id="rId13" w:history="1">
        <w:r w:rsidR="00F81BD5">
          <w:rPr>
            <w:rStyle w:val="Hypertextovodkaz"/>
          </w:rPr>
          <w:t>POŽADAVKY</w:t>
        </w:r>
      </w:hyperlink>
      <w:r w:rsidR="00F81BD5">
        <w:t>.</w:t>
      </w:r>
    </w:p>
    <w:p w14:paraId="408EE091" w14:textId="77777777" w:rsidR="003C44FE" w:rsidRDefault="003C44FE" w:rsidP="00AA0F08">
      <w:pPr>
        <w:autoSpaceDE w:val="0"/>
        <w:autoSpaceDN w:val="0"/>
        <w:adjustRightInd w:val="0"/>
        <w:spacing w:before="120" w:after="120"/>
        <w:jc w:val="center"/>
        <w:rPr>
          <w:b/>
        </w:rPr>
      </w:pPr>
    </w:p>
    <w:p w14:paraId="52A32456" w14:textId="367BA5A8" w:rsidR="00AD1CE7" w:rsidRDefault="00A07317" w:rsidP="00AA0F08">
      <w:pPr>
        <w:autoSpaceDE w:val="0"/>
        <w:autoSpaceDN w:val="0"/>
        <w:adjustRightInd w:val="0"/>
        <w:spacing w:before="120" w:after="120"/>
        <w:jc w:val="center"/>
        <w:rPr>
          <w:b/>
        </w:rPr>
      </w:pPr>
      <w:r>
        <w:rPr>
          <w:b/>
        </w:rPr>
        <w:t xml:space="preserve">Čl. </w:t>
      </w:r>
      <w:r w:rsidR="00FB0898">
        <w:rPr>
          <w:b/>
        </w:rPr>
        <w:t>12</w:t>
      </w:r>
    </w:p>
    <w:p w14:paraId="640ACD53" w14:textId="27C38EE2" w:rsidR="008C6014" w:rsidRPr="005D6A0F" w:rsidRDefault="001F166F" w:rsidP="005D6A0F">
      <w:pPr>
        <w:autoSpaceDE w:val="0"/>
        <w:autoSpaceDN w:val="0"/>
        <w:adjustRightInd w:val="0"/>
        <w:spacing w:before="120" w:after="120"/>
        <w:jc w:val="center"/>
        <w:rPr>
          <w:b/>
        </w:rPr>
      </w:pPr>
      <w:r>
        <w:rPr>
          <w:b/>
        </w:rPr>
        <w:t>H</w:t>
      </w:r>
      <w:r w:rsidR="00970707">
        <w:rPr>
          <w:b/>
        </w:rPr>
        <w:t xml:space="preserve">lavní </w:t>
      </w:r>
      <w:r>
        <w:rPr>
          <w:b/>
        </w:rPr>
        <w:t>uzávěry a vypínače</w:t>
      </w:r>
      <w:r w:rsidR="00E037CF">
        <w:rPr>
          <w:b/>
        </w:rPr>
        <w:t xml:space="preserve"> </w:t>
      </w:r>
    </w:p>
    <w:p w14:paraId="2EE5FC4F" w14:textId="77777777" w:rsidR="00267BB3" w:rsidRDefault="001F166F" w:rsidP="00E667B2">
      <w:pPr>
        <w:pStyle w:val="Normlnweb"/>
        <w:numPr>
          <w:ilvl w:val="0"/>
          <w:numId w:val="31"/>
        </w:numPr>
        <w:spacing w:before="120" w:beforeAutospacing="0" w:after="120" w:afterAutospacing="0"/>
        <w:ind w:left="284" w:hanging="284"/>
        <w:jc w:val="both"/>
      </w:pPr>
      <w:r>
        <w:t>Hlavní jistič elektrické energie se nachází</w:t>
      </w:r>
      <w:r w:rsidR="008036E4">
        <w:t xml:space="preserve"> na chodbě v 1.</w:t>
      </w:r>
      <w:r w:rsidR="00577C1E">
        <w:t>NP.</w:t>
      </w:r>
    </w:p>
    <w:p w14:paraId="2CC3E991" w14:textId="77777777" w:rsidR="00267BB3" w:rsidRDefault="001F166F" w:rsidP="00E667B2">
      <w:pPr>
        <w:pStyle w:val="Normlnweb"/>
        <w:numPr>
          <w:ilvl w:val="0"/>
          <w:numId w:val="31"/>
        </w:numPr>
        <w:spacing w:before="120" w:beforeAutospacing="0" w:after="120" w:afterAutospacing="0"/>
        <w:ind w:left="284" w:hanging="284"/>
        <w:jc w:val="both"/>
      </w:pPr>
      <w:r>
        <w:t>Hlavní uzávěr vody se nachází</w:t>
      </w:r>
      <w:r w:rsidR="00577C1E">
        <w:t xml:space="preserve"> v 1.NP,</w:t>
      </w:r>
      <w:r w:rsidR="003A0C1E">
        <w:t xml:space="preserve"> hned za zaměstnaneckým vchodem z</w:t>
      </w:r>
      <w:r w:rsidR="00577C1E">
        <w:t> </w:t>
      </w:r>
      <w:r w:rsidR="003A0C1E">
        <w:t>ulice</w:t>
      </w:r>
      <w:r w:rsidR="00577C1E">
        <w:t>.</w:t>
      </w:r>
    </w:p>
    <w:p w14:paraId="3A35AF87" w14:textId="1238EC0A" w:rsidR="001F166F" w:rsidRDefault="001F166F" w:rsidP="00E667B2">
      <w:pPr>
        <w:pStyle w:val="Normlnweb"/>
        <w:numPr>
          <w:ilvl w:val="0"/>
          <w:numId w:val="31"/>
        </w:numPr>
        <w:spacing w:before="120" w:beforeAutospacing="0" w:after="120" w:afterAutospacing="0"/>
        <w:ind w:left="284" w:hanging="284"/>
        <w:jc w:val="both"/>
      </w:pPr>
      <w:r>
        <w:t xml:space="preserve">Hlavní uzávěr plynu </w:t>
      </w:r>
      <w:bookmarkStart w:id="22" w:name="_Hlk124418647"/>
      <w:r>
        <w:t>se nachází</w:t>
      </w:r>
      <w:r w:rsidR="001F3070">
        <w:t xml:space="preserve"> na boční straně objektu VZP ČR</w:t>
      </w:r>
      <w:r w:rsidR="003547D8">
        <w:t>, v</w:t>
      </w:r>
      <w:r w:rsidR="005D4ED8">
        <w:t xml:space="preserve"> průjezdu </w:t>
      </w:r>
      <w:r w:rsidR="00D30B7D">
        <w:t>mezi</w:t>
      </w:r>
      <w:r w:rsidR="005D4ED8">
        <w:t xml:space="preserve"> sousedním objektem</w:t>
      </w:r>
      <w:r w:rsidR="00D30B7D">
        <w:t xml:space="preserve"> a </w:t>
      </w:r>
      <w:r w:rsidR="00AF38AD">
        <w:t xml:space="preserve">objektem </w:t>
      </w:r>
      <w:r w:rsidR="00D30B7D">
        <w:t>VZP</w:t>
      </w:r>
      <w:r w:rsidR="005D4ED8">
        <w:t xml:space="preserve"> ČR</w:t>
      </w:r>
      <w:bookmarkEnd w:id="22"/>
      <w:r w:rsidR="008C6014">
        <w:t>.</w:t>
      </w:r>
    </w:p>
    <w:p w14:paraId="0C87240D" w14:textId="377EC07E" w:rsidR="001F3070" w:rsidRDefault="001F3070" w:rsidP="00E667B2">
      <w:pPr>
        <w:pStyle w:val="Normlnweb"/>
        <w:spacing w:before="120" w:beforeAutospacing="0" w:after="120" w:afterAutospacing="0"/>
        <w:jc w:val="both"/>
      </w:pPr>
    </w:p>
    <w:sectPr w:rsidR="001F3070" w:rsidSect="000819FC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D5CAC" w14:textId="77777777" w:rsidR="00583F2F" w:rsidRDefault="00583F2F">
      <w:r>
        <w:separator/>
      </w:r>
    </w:p>
  </w:endnote>
  <w:endnote w:type="continuationSeparator" w:id="0">
    <w:p w14:paraId="3AD22392" w14:textId="77777777" w:rsidR="00583F2F" w:rsidRDefault="005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564F" w14:textId="77777777" w:rsidR="00CA57EC" w:rsidRDefault="00CA57EC" w:rsidP="00CA57EC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BD34" w14:textId="258BA0C9" w:rsidR="00E74EB6" w:rsidRDefault="00E74EB6" w:rsidP="008D50D8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BD61" w14:textId="77777777" w:rsidR="00583F2F" w:rsidRDefault="00583F2F">
      <w:r>
        <w:separator/>
      </w:r>
    </w:p>
  </w:footnote>
  <w:footnote w:type="continuationSeparator" w:id="0">
    <w:p w14:paraId="707029D5" w14:textId="77777777" w:rsidR="00583F2F" w:rsidRDefault="00583F2F">
      <w:r>
        <w:continuationSeparator/>
      </w:r>
    </w:p>
  </w:footnote>
  <w:footnote w:id="1">
    <w:p w14:paraId="6018A852" w14:textId="6F16CC87" w:rsidR="00486D60" w:rsidRPr="00706BD3" w:rsidRDefault="00486D60" w:rsidP="00486D60">
      <w:pPr>
        <w:pStyle w:val="Textpoznpodarou"/>
        <w:jc w:val="both"/>
        <w:rPr>
          <w:sz w:val="18"/>
        </w:rPr>
      </w:pPr>
      <w:r w:rsidRPr="00706BD3">
        <w:rPr>
          <w:rStyle w:val="Znakapoznpodarou"/>
          <w:sz w:val="18"/>
        </w:rPr>
        <w:footnoteRef/>
      </w:r>
      <w:r w:rsidRPr="00706BD3">
        <w:rPr>
          <w:sz w:val="18"/>
        </w:rPr>
        <w:t xml:space="preserve"> Např. zákon č. 273/2008, o Policii České republiky</w:t>
      </w:r>
      <w:r w:rsidR="009D37D3">
        <w:rPr>
          <w:sz w:val="18"/>
        </w:rPr>
        <w:t>, ve znění pozdějších předpisů</w:t>
      </w:r>
      <w:r w:rsidRPr="00706BD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38AD" w14:textId="77777777" w:rsidR="00631B20" w:rsidRDefault="00631B20" w:rsidP="00067873">
    <w:pPr>
      <w:pStyle w:val="Zhlav"/>
      <w:jc w:val="right"/>
    </w:pPr>
    <w:r>
      <w:t xml:space="preserve">Příloha č. 3 Smlouvy o nájmu </w:t>
    </w:r>
  </w:p>
  <w:p w14:paraId="22A45F65" w14:textId="5839E99E" w:rsidR="00067873" w:rsidRDefault="00631B20" w:rsidP="00067873">
    <w:pPr>
      <w:pStyle w:val="Zhlav"/>
      <w:jc w:val="right"/>
    </w:pPr>
    <w:r>
      <w:t>(</w:t>
    </w:r>
    <w:r w:rsidR="00BF090A">
      <w:t>P</w:t>
    </w:r>
    <w:r w:rsidR="00646DC4">
      <w:t>okyn ředitele RP HK</w:t>
    </w:r>
    <w:r w:rsidR="00BF090A">
      <w:t xml:space="preserve"> </w:t>
    </w:r>
    <w:r w:rsidR="00067873">
      <w:t xml:space="preserve">č. </w:t>
    </w:r>
    <w:r w:rsidR="00B76606">
      <w:t>2</w:t>
    </w:r>
    <w:r w:rsidR="00067873">
      <w:t>/202</w:t>
    </w:r>
    <w:r w:rsidR="00BC194A">
      <w:t>4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AF5"/>
    <w:multiLevelType w:val="hybridMultilevel"/>
    <w:tmpl w:val="1D9427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66A82"/>
    <w:multiLevelType w:val="hybridMultilevel"/>
    <w:tmpl w:val="529801A2"/>
    <w:lvl w:ilvl="0" w:tplc="04050017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54637"/>
    <w:multiLevelType w:val="hybridMultilevel"/>
    <w:tmpl w:val="A2FC4EF0"/>
    <w:lvl w:ilvl="0" w:tplc="78A61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692"/>
    <w:multiLevelType w:val="hybridMultilevel"/>
    <w:tmpl w:val="0FC8D268"/>
    <w:lvl w:ilvl="0" w:tplc="B6E896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4ED2"/>
    <w:multiLevelType w:val="hybridMultilevel"/>
    <w:tmpl w:val="E6A628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D06"/>
    <w:multiLevelType w:val="hybridMultilevel"/>
    <w:tmpl w:val="78E0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507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70667F1"/>
    <w:multiLevelType w:val="multilevel"/>
    <w:tmpl w:val="F8B831F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7DB622E"/>
    <w:multiLevelType w:val="hybridMultilevel"/>
    <w:tmpl w:val="2196DE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153BD"/>
    <w:multiLevelType w:val="hybridMultilevel"/>
    <w:tmpl w:val="7214CCF4"/>
    <w:lvl w:ilvl="0" w:tplc="CE82EC3C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5208"/>
    <w:multiLevelType w:val="hybridMultilevel"/>
    <w:tmpl w:val="627A68F8"/>
    <w:lvl w:ilvl="0" w:tplc="73EA5C92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61F5E"/>
    <w:multiLevelType w:val="hybridMultilevel"/>
    <w:tmpl w:val="DEB6A712"/>
    <w:lvl w:ilvl="0" w:tplc="036CA66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477F8"/>
    <w:multiLevelType w:val="hybridMultilevel"/>
    <w:tmpl w:val="A64C621A"/>
    <w:lvl w:ilvl="0" w:tplc="08783AAC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3C2C82"/>
    <w:multiLevelType w:val="hybridMultilevel"/>
    <w:tmpl w:val="889A00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7B5F26"/>
    <w:multiLevelType w:val="hybridMultilevel"/>
    <w:tmpl w:val="E2BAA5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D84AFE"/>
    <w:multiLevelType w:val="hybridMultilevel"/>
    <w:tmpl w:val="64185D10"/>
    <w:lvl w:ilvl="0" w:tplc="B0345A66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D14C1D"/>
    <w:multiLevelType w:val="hybridMultilevel"/>
    <w:tmpl w:val="32ECD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7F08"/>
    <w:multiLevelType w:val="hybridMultilevel"/>
    <w:tmpl w:val="6A0A7D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3B56"/>
    <w:multiLevelType w:val="hybridMultilevel"/>
    <w:tmpl w:val="8CBEC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A1900"/>
    <w:multiLevelType w:val="hybridMultilevel"/>
    <w:tmpl w:val="5FD03686"/>
    <w:lvl w:ilvl="0" w:tplc="1D2C96C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950B0E"/>
    <w:multiLevelType w:val="hybridMultilevel"/>
    <w:tmpl w:val="C908F242"/>
    <w:lvl w:ilvl="0" w:tplc="0FE8AB5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5F7978"/>
    <w:multiLevelType w:val="hybridMultilevel"/>
    <w:tmpl w:val="62AE4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603AD"/>
    <w:multiLevelType w:val="hybridMultilevel"/>
    <w:tmpl w:val="632AB5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96045"/>
    <w:multiLevelType w:val="hybridMultilevel"/>
    <w:tmpl w:val="11D20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008E5"/>
    <w:multiLevelType w:val="hybridMultilevel"/>
    <w:tmpl w:val="B2EECBB4"/>
    <w:lvl w:ilvl="0" w:tplc="04050017">
      <w:start w:val="1"/>
      <w:numFmt w:val="lowerLetter"/>
      <w:lvlText w:val="%1)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60F274A0"/>
    <w:multiLevelType w:val="hybridMultilevel"/>
    <w:tmpl w:val="C0C857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C0669"/>
    <w:multiLevelType w:val="hybridMultilevel"/>
    <w:tmpl w:val="D7DCA8CC"/>
    <w:lvl w:ilvl="0" w:tplc="FD9CFFE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232274C"/>
    <w:multiLevelType w:val="hybridMultilevel"/>
    <w:tmpl w:val="613EE6BC"/>
    <w:lvl w:ilvl="0" w:tplc="DD8605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EC6C14"/>
    <w:multiLevelType w:val="hybridMultilevel"/>
    <w:tmpl w:val="4CFE1FFE"/>
    <w:lvl w:ilvl="0" w:tplc="98126BFC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E177E49"/>
    <w:multiLevelType w:val="hybridMultilevel"/>
    <w:tmpl w:val="2670D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7"/>
  </w:num>
  <w:num w:numId="4">
    <w:abstractNumId w:val="30"/>
  </w:num>
  <w:num w:numId="5">
    <w:abstractNumId w:val="21"/>
  </w:num>
  <w:num w:numId="6">
    <w:abstractNumId w:val="14"/>
  </w:num>
  <w:num w:numId="7">
    <w:abstractNumId w:val="10"/>
  </w:num>
  <w:num w:numId="8">
    <w:abstractNumId w:val="22"/>
  </w:num>
  <w:num w:numId="9">
    <w:abstractNumId w:val="15"/>
  </w:num>
  <w:num w:numId="10">
    <w:abstractNumId w:val="29"/>
  </w:num>
  <w:num w:numId="11">
    <w:abstractNumId w:val="9"/>
  </w:num>
  <w:num w:numId="12">
    <w:abstractNumId w:val="11"/>
  </w:num>
  <w:num w:numId="13">
    <w:abstractNumId w:val="12"/>
  </w:num>
  <w:num w:numId="14">
    <w:abstractNumId w:val="17"/>
  </w:num>
  <w:num w:numId="15">
    <w:abstractNumId w:val="24"/>
  </w:num>
  <w:num w:numId="16">
    <w:abstractNumId w:val="19"/>
  </w:num>
  <w:num w:numId="17">
    <w:abstractNumId w:val="0"/>
  </w:num>
  <w:num w:numId="18">
    <w:abstractNumId w:val="3"/>
  </w:num>
  <w:num w:numId="19">
    <w:abstractNumId w:val="28"/>
  </w:num>
  <w:num w:numId="20">
    <w:abstractNumId w:val="1"/>
  </w:num>
  <w:num w:numId="21">
    <w:abstractNumId w:val="25"/>
  </w:num>
  <w:num w:numId="22">
    <w:abstractNumId w:val="20"/>
  </w:num>
  <w:num w:numId="23">
    <w:abstractNumId w:val="13"/>
  </w:num>
  <w:num w:numId="24">
    <w:abstractNumId w:val="18"/>
  </w:num>
  <w:num w:numId="25">
    <w:abstractNumId w:val="4"/>
  </w:num>
  <w:num w:numId="26">
    <w:abstractNumId w:val="26"/>
  </w:num>
  <w:num w:numId="27">
    <w:abstractNumId w:val="8"/>
  </w:num>
  <w:num w:numId="28">
    <w:abstractNumId w:val="23"/>
  </w:num>
  <w:num w:numId="29">
    <w:abstractNumId w:val="2"/>
  </w:num>
  <w:num w:numId="30">
    <w:abstractNumId w:val="5"/>
  </w:num>
  <w:num w:numId="3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D4"/>
    <w:rsid w:val="00001F56"/>
    <w:rsid w:val="00002020"/>
    <w:rsid w:val="00002161"/>
    <w:rsid w:val="00002EAE"/>
    <w:rsid w:val="0000339B"/>
    <w:rsid w:val="00003C93"/>
    <w:rsid w:val="00003D07"/>
    <w:rsid w:val="00007691"/>
    <w:rsid w:val="00007944"/>
    <w:rsid w:val="0001024E"/>
    <w:rsid w:val="000103F1"/>
    <w:rsid w:val="00010880"/>
    <w:rsid w:val="000117A3"/>
    <w:rsid w:val="00011CFF"/>
    <w:rsid w:val="000126EA"/>
    <w:rsid w:val="000135FE"/>
    <w:rsid w:val="00015629"/>
    <w:rsid w:val="00015816"/>
    <w:rsid w:val="00015850"/>
    <w:rsid w:val="00015CA6"/>
    <w:rsid w:val="000174A9"/>
    <w:rsid w:val="00021E5C"/>
    <w:rsid w:val="00022B81"/>
    <w:rsid w:val="000237DE"/>
    <w:rsid w:val="000241AB"/>
    <w:rsid w:val="00024D33"/>
    <w:rsid w:val="00025027"/>
    <w:rsid w:val="000252EB"/>
    <w:rsid w:val="00025CE9"/>
    <w:rsid w:val="00025DDB"/>
    <w:rsid w:val="000266C6"/>
    <w:rsid w:val="0002676D"/>
    <w:rsid w:val="00026DA5"/>
    <w:rsid w:val="00027965"/>
    <w:rsid w:val="00027DA1"/>
    <w:rsid w:val="000313CE"/>
    <w:rsid w:val="00031448"/>
    <w:rsid w:val="00031D0A"/>
    <w:rsid w:val="00031F7C"/>
    <w:rsid w:val="00032AB3"/>
    <w:rsid w:val="00035C8D"/>
    <w:rsid w:val="00035F5A"/>
    <w:rsid w:val="0003648A"/>
    <w:rsid w:val="000366E7"/>
    <w:rsid w:val="00036C8C"/>
    <w:rsid w:val="00036CE1"/>
    <w:rsid w:val="00037DD1"/>
    <w:rsid w:val="00040C56"/>
    <w:rsid w:val="00040E3C"/>
    <w:rsid w:val="000410F0"/>
    <w:rsid w:val="000413FA"/>
    <w:rsid w:val="000417AB"/>
    <w:rsid w:val="00042000"/>
    <w:rsid w:val="00042467"/>
    <w:rsid w:val="000431B8"/>
    <w:rsid w:val="000450AC"/>
    <w:rsid w:val="000452DD"/>
    <w:rsid w:val="00047BC0"/>
    <w:rsid w:val="00047E65"/>
    <w:rsid w:val="00050DC6"/>
    <w:rsid w:val="000515F1"/>
    <w:rsid w:val="00051B3C"/>
    <w:rsid w:val="00052B43"/>
    <w:rsid w:val="00052E31"/>
    <w:rsid w:val="00053119"/>
    <w:rsid w:val="0005572E"/>
    <w:rsid w:val="00055A53"/>
    <w:rsid w:val="00056815"/>
    <w:rsid w:val="0005690C"/>
    <w:rsid w:val="000576AD"/>
    <w:rsid w:val="00057939"/>
    <w:rsid w:val="00057A58"/>
    <w:rsid w:val="000602DF"/>
    <w:rsid w:val="00061A7C"/>
    <w:rsid w:val="00063548"/>
    <w:rsid w:val="0006702F"/>
    <w:rsid w:val="00067451"/>
    <w:rsid w:val="00067873"/>
    <w:rsid w:val="000701EF"/>
    <w:rsid w:val="00070D03"/>
    <w:rsid w:val="00070E2A"/>
    <w:rsid w:val="000719FA"/>
    <w:rsid w:val="00071D12"/>
    <w:rsid w:val="000721C9"/>
    <w:rsid w:val="000724CC"/>
    <w:rsid w:val="00072502"/>
    <w:rsid w:val="00073027"/>
    <w:rsid w:val="0007378A"/>
    <w:rsid w:val="000738FC"/>
    <w:rsid w:val="000747BE"/>
    <w:rsid w:val="0007510D"/>
    <w:rsid w:val="00076618"/>
    <w:rsid w:val="00076A11"/>
    <w:rsid w:val="0008003D"/>
    <w:rsid w:val="0008007E"/>
    <w:rsid w:val="00080251"/>
    <w:rsid w:val="00080674"/>
    <w:rsid w:val="00080B1B"/>
    <w:rsid w:val="000813B2"/>
    <w:rsid w:val="000819FC"/>
    <w:rsid w:val="000821D0"/>
    <w:rsid w:val="0008314E"/>
    <w:rsid w:val="000867F5"/>
    <w:rsid w:val="00090054"/>
    <w:rsid w:val="000909B0"/>
    <w:rsid w:val="00092053"/>
    <w:rsid w:val="00094B2E"/>
    <w:rsid w:val="00094C25"/>
    <w:rsid w:val="0009583F"/>
    <w:rsid w:val="00095948"/>
    <w:rsid w:val="00095D3B"/>
    <w:rsid w:val="00095F03"/>
    <w:rsid w:val="00096134"/>
    <w:rsid w:val="000965F9"/>
    <w:rsid w:val="000978C6"/>
    <w:rsid w:val="00097B37"/>
    <w:rsid w:val="00097FD3"/>
    <w:rsid w:val="000A3C6E"/>
    <w:rsid w:val="000A3DB3"/>
    <w:rsid w:val="000A45E8"/>
    <w:rsid w:val="000A49B8"/>
    <w:rsid w:val="000A4B12"/>
    <w:rsid w:val="000A4FC7"/>
    <w:rsid w:val="000A52E4"/>
    <w:rsid w:val="000A57ED"/>
    <w:rsid w:val="000A5BCD"/>
    <w:rsid w:val="000A760E"/>
    <w:rsid w:val="000B1F54"/>
    <w:rsid w:val="000B1F73"/>
    <w:rsid w:val="000B2002"/>
    <w:rsid w:val="000B272F"/>
    <w:rsid w:val="000B28E6"/>
    <w:rsid w:val="000B2F09"/>
    <w:rsid w:val="000B2F74"/>
    <w:rsid w:val="000B315F"/>
    <w:rsid w:val="000B44C1"/>
    <w:rsid w:val="000B4FC0"/>
    <w:rsid w:val="000B5088"/>
    <w:rsid w:val="000B5574"/>
    <w:rsid w:val="000B566B"/>
    <w:rsid w:val="000B7035"/>
    <w:rsid w:val="000B73A0"/>
    <w:rsid w:val="000C0406"/>
    <w:rsid w:val="000C4602"/>
    <w:rsid w:val="000C480D"/>
    <w:rsid w:val="000C6502"/>
    <w:rsid w:val="000D0CDD"/>
    <w:rsid w:val="000D108D"/>
    <w:rsid w:val="000D11E8"/>
    <w:rsid w:val="000D28ED"/>
    <w:rsid w:val="000D3C45"/>
    <w:rsid w:val="000D4BE2"/>
    <w:rsid w:val="000D6DC4"/>
    <w:rsid w:val="000E1DDB"/>
    <w:rsid w:val="000E2532"/>
    <w:rsid w:val="000E2AD7"/>
    <w:rsid w:val="000E2AFD"/>
    <w:rsid w:val="000E2EEB"/>
    <w:rsid w:val="000E31BE"/>
    <w:rsid w:val="000E40DE"/>
    <w:rsid w:val="000E6FAA"/>
    <w:rsid w:val="000E72CF"/>
    <w:rsid w:val="000E73AE"/>
    <w:rsid w:val="000F0857"/>
    <w:rsid w:val="000F0B56"/>
    <w:rsid w:val="000F1DD6"/>
    <w:rsid w:val="000F2A4A"/>
    <w:rsid w:val="000F411D"/>
    <w:rsid w:val="000F52C6"/>
    <w:rsid w:val="000F588D"/>
    <w:rsid w:val="000F5F63"/>
    <w:rsid w:val="000F7664"/>
    <w:rsid w:val="000F7A52"/>
    <w:rsid w:val="001021D7"/>
    <w:rsid w:val="00102307"/>
    <w:rsid w:val="001045FE"/>
    <w:rsid w:val="0010482E"/>
    <w:rsid w:val="00107046"/>
    <w:rsid w:val="00110143"/>
    <w:rsid w:val="001102C6"/>
    <w:rsid w:val="00110CA2"/>
    <w:rsid w:val="0011108D"/>
    <w:rsid w:val="001115B8"/>
    <w:rsid w:val="00112179"/>
    <w:rsid w:val="001131F3"/>
    <w:rsid w:val="00113D1D"/>
    <w:rsid w:val="00115AD3"/>
    <w:rsid w:val="00115B1F"/>
    <w:rsid w:val="00115CA7"/>
    <w:rsid w:val="0011728B"/>
    <w:rsid w:val="00120F70"/>
    <w:rsid w:val="00123E75"/>
    <w:rsid w:val="00124DB4"/>
    <w:rsid w:val="00124EB5"/>
    <w:rsid w:val="00125AC8"/>
    <w:rsid w:val="00125C29"/>
    <w:rsid w:val="00125F50"/>
    <w:rsid w:val="001272D5"/>
    <w:rsid w:val="00127501"/>
    <w:rsid w:val="001343D1"/>
    <w:rsid w:val="0013516F"/>
    <w:rsid w:val="00135A0E"/>
    <w:rsid w:val="00135C67"/>
    <w:rsid w:val="001361D4"/>
    <w:rsid w:val="001365B9"/>
    <w:rsid w:val="00136C86"/>
    <w:rsid w:val="00136CD4"/>
    <w:rsid w:val="00136FEA"/>
    <w:rsid w:val="00137B73"/>
    <w:rsid w:val="00140CFF"/>
    <w:rsid w:val="00141791"/>
    <w:rsid w:val="00141DD1"/>
    <w:rsid w:val="00142715"/>
    <w:rsid w:val="00143963"/>
    <w:rsid w:val="00144490"/>
    <w:rsid w:val="00144795"/>
    <w:rsid w:val="00144ABE"/>
    <w:rsid w:val="00145DE8"/>
    <w:rsid w:val="00146158"/>
    <w:rsid w:val="00147645"/>
    <w:rsid w:val="00150AE9"/>
    <w:rsid w:val="00151E0D"/>
    <w:rsid w:val="00153E52"/>
    <w:rsid w:val="00154968"/>
    <w:rsid w:val="00155441"/>
    <w:rsid w:val="00155A08"/>
    <w:rsid w:val="00156039"/>
    <w:rsid w:val="0015696D"/>
    <w:rsid w:val="00157D3E"/>
    <w:rsid w:val="00160485"/>
    <w:rsid w:val="00161135"/>
    <w:rsid w:val="001642CD"/>
    <w:rsid w:val="00164CD5"/>
    <w:rsid w:val="001657FF"/>
    <w:rsid w:val="0016586C"/>
    <w:rsid w:val="00166559"/>
    <w:rsid w:val="001668AF"/>
    <w:rsid w:val="00166956"/>
    <w:rsid w:val="00166BCB"/>
    <w:rsid w:val="001707BE"/>
    <w:rsid w:val="00170837"/>
    <w:rsid w:val="001708FF"/>
    <w:rsid w:val="00170F48"/>
    <w:rsid w:val="0017227C"/>
    <w:rsid w:val="00173D4A"/>
    <w:rsid w:val="00173FB8"/>
    <w:rsid w:val="00175674"/>
    <w:rsid w:val="001764F6"/>
    <w:rsid w:val="001768BB"/>
    <w:rsid w:val="00176BB5"/>
    <w:rsid w:val="00180DCD"/>
    <w:rsid w:val="00181C02"/>
    <w:rsid w:val="00183293"/>
    <w:rsid w:val="00183529"/>
    <w:rsid w:val="00184B22"/>
    <w:rsid w:val="00185054"/>
    <w:rsid w:val="00186DB8"/>
    <w:rsid w:val="00190AEF"/>
    <w:rsid w:val="00191162"/>
    <w:rsid w:val="00191BF7"/>
    <w:rsid w:val="001929A3"/>
    <w:rsid w:val="00193436"/>
    <w:rsid w:val="0019495E"/>
    <w:rsid w:val="001A27D7"/>
    <w:rsid w:val="001A2ABA"/>
    <w:rsid w:val="001A32F9"/>
    <w:rsid w:val="001A39BF"/>
    <w:rsid w:val="001A40BE"/>
    <w:rsid w:val="001A4745"/>
    <w:rsid w:val="001A63D3"/>
    <w:rsid w:val="001A6DE8"/>
    <w:rsid w:val="001A78C8"/>
    <w:rsid w:val="001B0912"/>
    <w:rsid w:val="001B124E"/>
    <w:rsid w:val="001B1425"/>
    <w:rsid w:val="001B146E"/>
    <w:rsid w:val="001B1536"/>
    <w:rsid w:val="001B2050"/>
    <w:rsid w:val="001B2308"/>
    <w:rsid w:val="001B300A"/>
    <w:rsid w:val="001B50DB"/>
    <w:rsid w:val="001B52D7"/>
    <w:rsid w:val="001B5430"/>
    <w:rsid w:val="001B545B"/>
    <w:rsid w:val="001B584E"/>
    <w:rsid w:val="001B7EB1"/>
    <w:rsid w:val="001C0BBB"/>
    <w:rsid w:val="001C1E47"/>
    <w:rsid w:val="001C24D2"/>
    <w:rsid w:val="001C2A68"/>
    <w:rsid w:val="001C2A95"/>
    <w:rsid w:val="001C3C67"/>
    <w:rsid w:val="001C6ADE"/>
    <w:rsid w:val="001C6CED"/>
    <w:rsid w:val="001C7396"/>
    <w:rsid w:val="001D08F1"/>
    <w:rsid w:val="001D0E5B"/>
    <w:rsid w:val="001D1263"/>
    <w:rsid w:val="001D1300"/>
    <w:rsid w:val="001D3A0F"/>
    <w:rsid w:val="001D709E"/>
    <w:rsid w:val="001D7C3C"/>
    <w:rsid w:val="001E0CDF"/>
    <w:rsid w:val="001E378E"/>
    <w:rsid w:val="001E3ABD"/>
    <w:rsid w:val="001E4135"/>
    <w:rsid w:val="001E4A40"/>
    <w:rsid w:val="001E5F2D"/>
    <w:rsid w:val="001E67D7"/>
    <w:rsid w:val="001F043F"/>
    <w:rsid w:val="001F0BEF"/>
    <w:rsid w:val="001F1457"/>
    <w:rsid w:val="001F166F"/>
    <w:rsid w:val="001F3070"/>
    <w:rsid w:val="001F3087"/>
    <w:rsid w:val="001F46DD"/>
    <w:rsid w:val="001F5EB9"/>
    <w:rsid w:val="001F747C"/>
    <w:rsid w:val="002020AA"/>
    <w:rsid w:val="0020287D"/>
    <w:rsid w:val="00202C5A"/>
    <w:rsid w:val="00203672"/>
    <w:rsid w:val="0020382E"/>
    <w:rsid w:val="002046A5"/>
    <w:rsid w:val="00204B6A"/>
    <w:rsid w:val="002053B3"/>
    <w:rsid w:val="00205466"/>
    <w:rsid w:val="00205A48"/>
    <w:rsid w:val="002060EA"/>
    <w:rsid w:val="0021116B"/>
    <w:rsid w:val="00211778"/>
    <w:rsid w:val="00211DF3"/>
    <w:rsid w:val="0021325C"/>
    <w:rsid w:val="00213662"/>
    <w:rsid w:val="0021390A"/>
    <w:rsid w:val="002149F1"/>
    <w:rsid w:val="00214BE0"/>
    <w:rsid w:val="00216081"/>
    <w:rsid w:val="00217377"/>
    <w:rsid w:val="0021793F"/>
    <w:rsid w:val="00224452"/>
    <w:rsid w:val="002258A0"/>
    <w:rsid w:val="00225BD0"/>
    <w:rsid w:val="002260A1"/>
    <w:rsid w:val="00226256"/>
    <w:rsid w:val="00226628"/>
    <w:rsid w:val="00231067"/>
    <w:rsid w:val="0023110A"/>
    <w:rsid w:val="00231C04"/>
    <w:rsid w:val="00232399"/>
    <w:rsid w:val="00234467"/>
    <w:rsid w:val="002359F9"/>
    <w:rsid w:val="00235FF2"/>
    <w:rsid w:val="00236391"/>
    <w:rsid w:val="002425B4"/>
    <w:rsid w:val="00242F43"/>
    <w:rsid w:val="00244F54"/>
    <w:rsid w:val="0024585A"/>
    <w:rsid w:val="00246220"/>
    <w:rsid w:val="00246785"/>
    <w:rsid w:val="0024717A"/>
    <w:rsid w:val="0024724A"/>
    <w:rsid w:val="00250478"/>
    <w:rsid w:val="00250903"/>
    <w:rsid w:val="00251CC2"/>
    <w:rsid w:val="00252053"/>
    <w:rsid w:val="002522EF"/>
    <w:rsid w:val="002527AC"/>
    <w:rsid w:val="00252874"/>
    <w:rsid w:val="00252C4B"/>
    <w:rsid w:val="002531BD"/>
    <w:rsid w:val="00254B46"/>
    <w:rsid w:val="00254E16"/>
    <w:rsid w:val="0025580C"/>
    <w:rsid w:val="00256913"/>
    <w:rsid w:val="00256BED"/>
    <w:rsid w:val="00257CEB"/>
    <w:rsid w:val="00257E6F"/>
    <w:rsid w:val="00261783"/>
    <w:rsid w:val="00262229"/>
    <w:rsid w:val="00262BD0"/>
    <w:rsid w:val="00263533"/>
    <w:rsid w:val="0026424A"/>
    <w:rsid w:val="00265184"/>
    <w:rsid w:val="002660CD"/>
    <w:rsid w:val="00266F5D"/>
    <w:rsid w:val="002677B0"/>
    <w:rsid w:val="00267BB3"/>
    <w:rsid w:val="00271964"/>
    <w:rsid w:val="00272116"/>
    <w:rsid w:val="00273647"/>
    <w:rsid w:val="00273FF6"/>
    <w:rsid w:val="00274DE3"/>
    <w:rsid w:val="00275544"/>
    <w:rsid w:val="002760F4"/>
    <w:rsid w:val="0027622A"/>
    <w:rsid w:val="00277733"/>
    <w:rsid w:val="00280E92"/>
    <w:rsid w:val="0028188B"/>
    <w:rsid w:val="00283406"/>
    <w:rsid w:val="00283A75"/>
    <w:rsid w:val="002844B3"/>
    <w:rsid w:val="00284E17"/>
    <w:rsid w:val="00285FD3"/>
    <w:rsid w:val="00286024"/>
    <w:rsid w:val="0028602A"/>
    <w:rsid w:val="00286D3C"/>
    <w:rsid w:val="002904B8"/>
    <w:rsid w:val="00291390"/>
    <w:rsid w:val="00291CE3"/>
    <w:rsid w:val="00292BE3"/>
    <w:rsid w:val="0029374E"/>
    <w:rsid w:val="002937B5"/>
    <w:rsid w:val="0029535E"/>
    <w:rsid w:val="00295956"/>
    <w:rsid w:val="00295D43"/>
    <w:rsid w:val="00295EBA"/>
    <w:rsid w:val="00296561"/>
    <w:rsid w:val="00296F20"/>
    <w:rsid w:val="00297035"/>
    <w:rsid w:val="0029731E"/>
    <w:rsid w:val="00297688"/>
    <w:rsid w:val="002A00A5"/>
    <w:rsid w:val="002A0605"/>
    <w:rsid w:val="002A0E2E"/>
    <w:rsid w:val="002A141F"/>
    <w:rsid w:val="002A1625"/>
    <w:rsid w:val="002A312D"/>
    <w:rsid w:val="002A3F8D"/>
    <w:rsid w:val="002A40A4"/>
    <w:rsid w:val="002A419C"/>
    <w:rsid w:val="002A4BF3"/>
    <w:rsid w:val="002A52B8"/>
    <w:rsid w:val="002A58F8"/>
    <w:rsid w:val="002A5E9C"/>
    <w:rsid w:val="002A6445"/>
    <w:rsid w:val="002A7631"/>
    <w:rsid w:val="002B12FC"/>
    <w:rsid w:val="002B1683"/>
    <w:rsid w:val="002B391E"/>
    <w:rsid w:val="002B4044"/>
    <w:rsid w:val="002B4237"/>
    <w:rsid w:val="002B4E0A"/>
    <w:rsid w:val="002B4F30"/>
    <w:rsid w:val="002B5EF2"/>
    <w:rsid w:val="002B65C7"/>
    <w:rsid w:val="002B6CA5"/>
    <w:rsid w:val="002B7496"/>
    <w:rsid w:val="002B7E84"/>
    <w:rsid w:val="002C079B"/>
    <w:rsid w:val="002C1DA0"/>
    <w:rsid w:val="002C292F"/>
    <w:rsid w:val="002C29D3"/>
    <w:rsid w:val="002C2A99"/>
    <w:rsid w:val="002C4897"/>
    <w:rsid w:val="002C4C10"/>
    <w:rsid w:val="002C4C47"/>
    <w:rsid w:val="002C4E58"/>
    <w:rsid w:val="002C5D04"/>
    <w:rsid w:val="002C6487"/>
    <w:rsid w:val="002D103F"/>
    <w:rsid w:val="002D142F"/>
    <w:rsid w:val="002D159C"/>
    <w:rsid w:val="002D2D38"/>
    <w:rsid w:val="002D355B"/>
    <w:rsid w:val="002D477C"/>
    <w:rsid w:val="002D5809"/>
    <w:rsid w:val="002D7580"/>
    <w:rsid w:val="002D7996"/>
    <w:rsid w:val="002E033C"/>
    <w:rsid w:val="002E10F2"/>
    <w:rsid w:val="002E1D71"/>
    <w:rsid w:val="002E28ED"/>
    <w:rsid w:val="002E2DF6"/>
    <w:rsid w:val="002E404B"/>
    <w:rsid w:val="002E427C"/>
    <w:rsid w:val="002E4E57"/>
    <w:rsid w:val="002E5446"/>
    <w:rsid w:val="002E58AF"/>
    <w:rsid w:val="002E5AA2"/>
    <w:rsid w:val="002E63AE"/>
    <w:rsid w:val="002E6AB5"/>
    <w:rsid w:val="002E6BE5"/>
    <w:rsid w:val="002E7145"/>
    <w:rsid w:val="002E7EF4"/>
    <w:rsid w:val="002F04FF"/>
    <w:rsid w:val="002F3777"/>
    <w:rsid w:val="002F4DC4"/>
    <w:rsid w:val="002F4F7B"/>
    <w:rsid w:val="002F512B"/>
    <w:rsid w:val="002F549A"/>
    <w:rsid w:val="002F59D7"/>
    <w:rsid w:val="002F5BB7"/>
    <w:rsid w:val="002F5FD4"/>
    <w:rsid w:val="002F643F"/>
    <w:rsid w:val="002F6713"/>
    <w:rsid w:val="002F6FE4"/>
    <w:rsid w:val="00300AE9"/>
    <w:rsid w:val="00301146"/>
    <w:rsid w:val="00302E3F"/>
    <w:rsid w:val="0030376D"/>
    <w:rsid w:val="00304523"/>
    <w:rsid w:val="003052A4"/>
    <w:rsid w:val="00305D90"/>
    <w:rsid w:val="0030650C"/>
    <w:rsid w:val="00306A0D"/>
    <w:rsid w:val="00310FCC"/>
    <w:rsid w:val="003110F6"/>
    <w:rsid w:val="003153EE"/>
    <w:rsid w:val="00317B43"/>
    <w:rsid w:val="00317B4E"/>
    <w:rsid w:val="00320EB8"/>
    <w:rsid w:val="00320ED3"/>
    <w:rsid w:val="0032188F"/>
    <w:rsid w:val="00322011"/>
    <w:rsid w:val="00322A04"/>
    <w:rsid w:val="00322C60"/>
    <w:rsid w:val="003234E3"/>
    <w:rsid w:val="003236CB"/>
    <w:rsid w:val="003237AB"/>
    <w:rsid w:val="00323AA0"/>
    <w:rsid w:val="00323D08"/>
    <w:rsid w:val="003249BD"/>
    <w:rsid w:val="00325AE5"/>
    <w:rsid w:val="00326071"/>
    <w:rsid w:val="003264CC"/>
    <w:rsid w:val="00326871"/>
    <w:rsid w:val="0032762D"/>
    <w:rsid w:val="0032789D"/>
    <w:rsid w:val="0033009C"/>
    <w:rsid w:val="003306E7"/>
    <w:rsid w:val="00330868"/>
    <w:rsid w:val="00330F5B"/>
    <w:rsid w:val="003329A0"/>
    <w:rsid w:val="003329F5"/>
    <w:rsid w:val="003331F1"/>
    <w:rsid w:val="003334C1"/>
    <w:rsid w:val="00335E33"/>
    <w:rsid w:val="00336CDF"/>
    <w:rsid w:val="00336E3D"/>
    <w:rsid w:val="0033725B"/>
    <w:rsid w:val="003372A5"/>
    <w:rsid w:val="00337824"/>
    <w:rsid w:val="003378B0"/>
    <w:rsid w:val="00337C89"/>
    <w:rsid w:val="003408FB"/>
    <w:rsid w:val="00340F2E"/>
    <w:rsid w:val="003416C0"/>
    <w:rsid w:val="00341710"/>
    <w:rsid w:val="00341C6D"/>
    <w:rsid w:val="00342196"/>
    <w:rsid w:val="00342D6D"/>
    <w:rsid w:val="003447E6"/>
    <w:rsid w:val="0034509B"/>
    <w:rsid w:val="003462FD"/>
    <w:rsid w:val="00350715"/>
    <w:rsid w:val="00352324"/>
    <w:rsid w:val="003523F2"/>
    <w:rsid w:val="00353D75"/>
    <w:rsid w:val="0035428E"/>
    <w:rsid w:val="003547D8"/>
    <w:rsid w:val="0035655A"/>
    <w:rsid w:val="0035673F"/>
    <w:rsid w:val="00356C76"/>
    <w:rsid w:val="0035731A"/>
    <w:rsid w:val="00357648"/>
    <w:rsid w:val="003601A2"/>
    <w:rsid w:val="003603D3"/>
    <w:rsid w:val="0036059E"/>
    <w:rsid w:val="00360BF9"/>
    <w:rsid w:val="00360E94"/>
    <w:rsid w:val="00362575"/>
    <w:rsid w:val="003625EC"/>
    <w:rsid w:val="00363055"/>
    <w:rsid w:val="00363DA0"/>
    <w:rsid w:val="00365AED"/>
    <w:rsid w:val="003666A0"/>
    <w:rsid w:val="00366CEE"/>
    <w:rsid w:val="00367F09"/>
    <w:rsid w:val="003719E7"/>
    <w:rsid w:val="00371FB0"/>
    <w:rsid w:val="003739D2"/>
    <w:rsid w:val="00373E34"/>
    <w:rsid w:val="003741D1"/>
    <w:rsid w:val="00374AE5"/>
    <w:rsid w:val="00374E08"/>
    <w:rsid w:val="00374E41"/>
    <w:rsid w:val="00377319"/>
    <w:rsid w:val="003802E9"/>
    <w:rsid w:val="00381771"/>
    <w:rsid w:val="003817D5"/>
    <w:rsid w:val="00382D48"/>
    <w:rsid w:val="00383466"/>
    <w:rsid w:val="003835F0"/>
    <w:rsid w:val="00383CB9"/>
    <w:rsid w:val="003847AA"/>
    <w:rsid w:val="00384F06"/>
    <w:rsid w:val="003853C0"/>
    <w:rsid w:val="00385BB7"/>
    <w:rsid w:val="003871CE"/>
    <w:rsid w:val="00387AFF"/>
    <w:rsid w:val="00387DF3"/>
    <w:rsid w:val="00390B9A"/>
    <w:rsid w:val="003915B9"/>
    <w:rsid w:val="003929E6"/>
    <w:rsid w:val="00394224"/>
    <w:rsid w:val="00394DDC"/>
    <w:rsid w:val="0039531E"/>
    <w:rsid w:val="00396534"/>
    <w:rsid w:val="003968C2"/>
    <w:rsid w:val="00397629"/>
    <w:rsid w:val="00397720"/>
    <w:rsid w:val="003978AE"/>
    <w:rsid w:val="003A0641"/>
    <w:rsid w:val="003A09CF"/>
    <w:rsid w:val="003A0C1E"/>
    <w:rsid w:val="003A0E70"/>
    <w:rsid w:val="003A1C6D"/>
    <w:rsid w:val="003A1DBA"/>
    <w:rsid w:val="003A1FA7"/>
    <w:rsid w:val="003A3833"/>
    <w:rsid w:val="003A3A5B"/>
    <w:rsid w:val="003A4D20"/>
    <w:rsid w:val="003A51A9"/>
    <w:rsid w:val="003A6714"/>
    <w:rsid w:val="003A70C4"/>
    <w:rsid w:val="003A74C6"/>
    <w:rsid w:val="003A7AF0"/>
    <w:rsid w:val="003A7F27"/>
    <w:rsid w:val="003B2EB1"/>
    <w:rsid w:val="003B311F"/>
    <w:rsid w:val="003B352E"/>
    <w:rsid w:val="003B448E"/>
    <w:rsid w:val="003B4CD7"/>
    <w:rsid w:val="003B63BA"/>
    <w:rsid w:val="003B6427"/>
    <w:rsid w:val="003B6CF6"/>
    <w:rsid w:val="003C0BFF"/>
    <w:rsid w:val="003C17E7"/>
    <w:rsid w:val="003C356A"/>
    <w:rsid w:val="003C44FE"/>
    <w:rsid w:val="003C4B69"/>
    <w:rsid w:val="003C4DCC"/>
    <w:rsid w:val="003C579F"/>
    <w:rsid w:val="003C5F5F"/>
    <w:rsid w:val="003C6614"/>
    <w:rsid w:val="003C77EB"/>
    <w:rsid w:val="003D1653"/>
    <w:rsid w:val="003D2055"/>
    <w:rsid w:val="003D207D"/>
    <w:rsid w:val="003D3D97"/>
    <w:rsid w:val="003D4D37"/>
    <w:rsid w:val="003D5741"/>
    <w:rsid w:val="003D5E11"/>
    <w:rsid w:val="003D6468"/>
    <w:rsid w:val="003D6531"/>
    <w:rsid w:val="003D65E2"/>
    <w:rsid w:val="003E061D"/>
    <w:rsid w:val="003E2576"/>
    <w:rsid w:val="003E2B19"/>
    <w:rsid w:val="003E2E20"/>
    <w:rsid w:val="003E314A"/>
    <w:rsid w:val="003E51CF"/>
    <w:rsid w:val="003E54AC"/>
    <w:rsid w:val="003E6101"/>
    <w:rsid w:val="003E6340"/>
    <w:rsid w:val="003E643A"/>
    <w:rsid w:val="003E6B05"/>
    <w:rsid w:val="003E6DD2"/>
    <w:rsid w:val="003E7089"/>
    <w:rsid w:val="003F05D7"/>
    <w:rsid w:val="003F3405"/>
    <w:rsid w:val="003F3A4A"/>
    <w:rsid w:val="003F52E7"/>
    <w:rsid w:val="003F5610"/>
    <w:rsid w:val="003F57F6"/>
    <w:rsid w:val="003F5C97"/>
    <w:rsid w:val="003F70F7"/>
    <w:rsid w:val="0040194D"/>
    <w:rsid w:val="00401CB8"/>
    <w:rsid w:val="00402455"/>
    <w:rsid w:val="00402B8A"/>
    <w:rsid w:val="00403379"/>
    <w:rsid w:val="004048DB"/>
    <w:rsid w:val="00404C61"/>
    <w:rsid w:val="004053E1"/>
    <w:rsid w:val="0040602F"/>
    <w:rsid w:val="0040606E"/>
    <w:rsid w:val="00406412"/>
    <w:rsid w:val="00410493"/>
    <w:rsid w:val="00410C82"/>
    <w:rsid w:val="004113CD"/>
    <w:rsid w:val="00411644"/>
    <w:rsid w:val="00412233"/>
    <w:rsid w:val="004127FB"/>
    <w:rsid w:val="004138DE"/>
    <w:rsid w:val="004146B9"/>
    <w:rsid w:val="00414748"/>
    <w:rsid w:val="00414B27"/>
    <w:rsid w:val="00414F99"/>
    <w:rsid w:val="00415300"/>
    <w:rsid w:val="00415666"/>
    <w:rsid w:val="0041688F"/>
    <w:rsid w:val="0041746C"/>
    <w:rsid w:val="004177E4"/>
    <w:rsid w:val="00420315"/>
    <w:rsid w:val="004203E6"/>
    <w:rsid w:val="004213EF"/>
    <w:rsid w:val="00421DF7"/>
    <w:rsid w:val="00421FFC"/>
    <w:rsid w:val="0042219E"/>
    <w:rsid w:val="00422253"/>
    <w:rsid w:val="00423A71"/>
    <w:rsid w:val="004277C4"/>
    <w:rsid w:val="004318E0"/>
    <w:rsid w:val="00432B0A"/>
    <w:rsid w:val="00432D5A"/>
    <w:rsid w:val="00433993"/>
    <w:rsid w:val="00434C4D"/>
    <w:rsid w:val="00434C84"/>
    <w:rsid w:val="0043643F"/>
    <w:rsid w:val="00436728"/>
    <w:rsid w:val="00437283"/>
    <w:rsid w:val="0043797F"/>
    <w:rsid w:val="00442964"/>
    <w:rsid w:val="00443C6E"/>
    <w:rsid w:val="00444ABB"/>
    <w:rsid w:val="00444DA2"/>
    <w:rsid w:val="004450D0"/>
    <w:rsid w:val="00445922"/>
    <w:rsid w:val="00446C40"/>
    <w:rsid w:val="004474F2"/>
    <w:rsid w:val="00450D51"/>
    <w:rsid w:val="00450D87"/>
    <w:rsid w:val="0045104E"/>
    <w:rsid w:val="004513FB"/>
    <w:rsid w:val="00451AF4"/>
    <w:rsid w:val="00453EC3"/>
    <w:rsid w:val="00454143"/>
    <w:rsid w:val="00454E28"/>
    <w:rsid w:val="00454FD3"/>
    <w:rsid w:val="00455A2A"/>
    <w:rsid w:val="00457F49"/>
    <w:rsid w:val="00461086"/>
    <w:rsid w:val="004612E0"/>
    <w:rsid w:val="0046168F"/>
    <w:rsid w:val="0046177D"/>
    <w:rsid w:val="00462FB6"/>
    <w:rsid w:val="0046464C"/>
    <w:rsid w:val="00464D49"/>
    <w:rsid w:val="0046555B"/>
    <w:rsid w:val="0046598C"/>
    <w:rsid w:val="00467100"/>
    <w:rsid w:val="00470633"/>
    <w:rsid w:val="004728A9"/>
    <w:rsid w:val="00475508"/>
    <w:rsid w:val="0047615E"/>
    <w:rsid w:val="00477736"/>
    <w:rsid w:val="00477FCB"/>
    <w:rsid w:val="004800CF"/>
    <w:rsid w:val="00480682"/>
    <w:rsid w:val="00481AE4"/>
    <w:rsid w:val="00482432"/>
    <w:rsid w:val="0048253D"/>
    <w:rsid w:val="00482817"/>
    <w:rsid w:val="00482D62"/>
    <w:rsid w:val="00484C4E"/>
    <w:rsid w:val="004855C9"/>
    <w:rsid w:val="00486147"/>
    <w:rsid w:val="00486D60"/>
    <w:rsid w:val="00487AAE"/>
    <w:rsid w:val="00487D91"/>
    <w:rsid w:val="00487E80"/>
    <w:rsid w:val="004900D7"/>
    <w:rsid w:val="00491CA9"/>
    <w:rsid w:val="00491ED6"/>
    <w:rsid w:val="00492AE2"/>
    <w:rsid w:val="00493065"/>
    <w:rsid w:val="00494176"/>
    <w:rsid w:val="004960C1"/>
    <w:rsid w:val="004975D3"/>
    <w:rsid w:val="004A00EB"/>
    <w:rsid w:val="004A05B1"/>
    <w:rsid w:val="004A0CAF"/>
    <w:rsid w:val="004A2C60"/>
    <w:rsid w:val="004A34FA"/>
    <w:rsid w:val="004A3A16"/>
    <w:rsid w:val="004A4E27"/>
    <w:rsid w:val="004A4FBE"/>
    <w:rsid w:val="004A5197"/>
    <w:rsid w:val="004A7148"/>
    <w:rsid w:val="004A7821"/>
    <w:rsid w:val="004A7B36"/>
    <w:rsid w:val="004A7EF9"/>
    <w:rsid w:val="004B04F6"/>
    <w:rsid w:val="004B16AC"/>
    <w:rsid w:val="004B1E8A"/>
    <w:rsid w:val="004B30BC"/>
    <w:rsid w:val="004B376D"/>
    <w:rsid w:val="004B4C78"/>
    <w:rsid w:val="004B6028"/>
    <w:rsid w:val="004B612C"/>
    <w:rsid w:val="004B6E31"/>
    <w:rsid w:val="004B6F52"/>
    <w:rsid w:val="004C03E8"/>
    <w:rsid w:val="004C06F4"/>
    <w:rsid w:val="004C2706"/>
    <w:rsid w:val="004C2748"/>
    <w:rsid w:val="004C3E16"/>
    <w:rsid w:val="004C3E74"/>
    <w:rsid w:val="004C549A"/>
    <w:rsid w:val="004C5B78"/>
    <w:rsid w:val="004C7458"/>
    <w:rsid w:val="004D19E5"/>
    <w:rsid w:val="004D1F7E"/>
    <w:rsid w:val="004D2443"/>
    <w:rsid w:val="004D2807"/>
    <w:rsid w:val="004D29B8"/>
    <w:rsid w:val="004D364D"/>
    <w:rsid w:val="004D3E1D"/>
    <w:rsid w:val="004D561B"/>
    <w:rsid w:val="004D6C35"/>
    <w:rsid w:val="004D737A"/>
    <w:rsid w:val="004D7FFB"/>
    <w:rsid w:val="004E0640"/>
    <w:rsid w:val="004E137B"/>
    <w:rsid w:val="004E204B"/>
    <w:rsid w:val="004E23F8"/>
    <w:rsid w:val="004E2948"/>
    <w:rsid w:val="004E3FDC"/>
    <w:rsid w:val="004E41AB"/>
    <w:rsid w:val="004E46EC"/>
    <w:rsid w:val="004E4802"/>
    <w:rsid w:val="004E4B8B"/>
    <w:rsid w:val="004E5189"/>
    <w:rsid w:val="004E54BA"/>
    <w:rsid w:val="004E6423"/>
    <w:rsid w:val="004E749F"/>
    <w:rsid w:val="004F0266"/>
    <w:rsid w:val="004F03B0"/>
    <w:rsid w:val="004F1CA5"/>
    <w:rsid w:val="004F2359"/>
    <w:rsid w:val="004F2786"/>
    <w:rsid w:val="004F5610"/>
    <w:rsid w:val="004F62FA"/>
    <w:rsid w:val="004F6B56"/>
    <w:rsid w:val="004F6E89"/>
    <w:rsid w:val="004F7C59"/>
    <w:rsid w:val="00502076"/>
    <w:rsid w:val="00502E2A"/>
    <w:rsid w:val="005040A6"/>
    <w:rsid w:val="00504B6D"/>
    <w:rsid w:val="00505F32"/>
    <w:rsid w:val="005063D1"/>
    <w:rsid w:val="00506996"/>
    <w:rsid w:val="00507167"/>
    <w:rsid w:val="00511BB9"/>
    <w:rsid w:val="0051283A"/>
    <w:rsid w:val="00512C61"/>
    <w:rsid w:val="00512FFE"/>
    <w:rsid w:val="00513735"/>
    <w:rsid w:val="00514143"/>
    <w:rsid w:val="0051479C"/>
    <w:rsid w:val="00515B84"/>
    <w:rsid w:val="00515D0B"/>
    <w:rsid w:val="00516332"/>
    <w:rsid w:val="005163C6"/>
    <w:rsid w:val="005164EA"/>
    <w:rsid w:val="005167CD"/>
    <w:rsid w:val="00516D6D"/>
    <w:rsid w:val="00517D68"/>
    <w:rsid w:val="005208C2"/>
    <w:rsid w:val="00521001"/>
    <w:rsid w:val="00521863"/>
    <w:rsid w:val="005229BE"/>
    <w:rsid w:val="00522D1F"/>
    <w:rsid w:val="00523632"/>
    <w:rsid w:val="00523825"/>
    <w:rsid w:val="0052387E"/>
    <w:rsid w:val="0052454A"/>
    <w:rsid w:val="00524D6E"/>
    <w:rsid w:val="00524D73"/>
    <w:rsid w:val="00525001"/>
    <w:rsid w:val="00525FCE"/>
    <w:rsid w:val="005261A8"/>
    <w:rsid w:val="00526578"/>
    <w:rsid w:val="00526845"/>
    <w:rsid w:val="00527107"/>
    <w:rsid w:val="00527F80"/>
    <w:rsid w:val="005301E3"/>
    <w:rsid w:val="0053069A"/>
    <w:rsid w:val="00531918"/>
    <w:rsid w:val="00531FD4"/>
    <w:rsid w:val="005329F8"/>
    <w:rsid w:val="00532DD3"/>
    <w:rsid w:val="0053304E"/>
    <w:rsid w:val="00533BAD"/>
    <w:rsid w:val="00533ED2"/>
    <w:rsid w:val="00534A9F"/>
    <w:rsid w:val="00535610"/>
    <w:rsid w:val="00536040"/>
    <w:rsid w:val="00536CDF"/>
    <w:rsid w:val="005370B0"/>
    <w:rsid w:val="00537B5F"/>
    <w:rsid w:val="0054054B"/>
    <w:rsid w:val="00540874"/>
    <w:rsid w:val="00541C26"/>
    <w:rsid w:val="00542791"/>
    <w:rsid w:val="00542EC6"/>
    <w:rsid w:val="00543082"/>
    <w:rsid w:val="0054330E"/>
    <w:rsid w:val="00543E9F"/>
    <w:rsid w:val="00544F40"/>
    <w:rsid w:val="00545146"/>
    <w:rsid w:val="005470B2"/>
    <w:rsid w:val="00550A71"/>
    <w:rsid w:val="00552339"/>
    <w:rsid w:val="005528C2"/>
    <w:rsid w:val="00553873"/>
    <w:rsid w:val="005545A4"/>
    <w:rsid w:val="00554E59"/>
    <w:rsid w:val="005558FB"/>
    <w:rsid w:val="005564BD"/>
    <w:rsid w:val="00556BE2"/>
    <w:rsid w:val="00557965"/>
    <w:rsid w:val="005601BB"/>
    <w:rsid w:val="00560802"/>
    <w:rsid w:val="005630B8"/>
    <w:rsid w:val="00563412"/>
    <w:rsid w:val="00563EE6"/>
    <w:rsid w:val="0057057F"/>
    <w:rsid w:val="0057221B"/>
    <w:rsid w:val="00572A9B"/>
    <w:rsid w:val="00572DC9"/>
    <w:rsid w:val="005736F4"/>
    <w:rsid w:val="00573886"/>
    <w:rsid w:val="005738FE"/>
    <w:rsid w:val="005747C0"/>
    <w:rsid w:val="0057532A"/>
    <w:rsid w:val="00575B55"/>
    <w:rsid w:val="0057682F"/>
    <w:rsid w:val="00577C1E"/>
    <w:rsid w:val="00580271"/>
    <w:rsid w:val="00581968"/>
    <w:rsid w:val="0058392E"/>
    <w:rsid w:val="00583F2F"/>
    <w:rsid w:val="005842F7"/>
    <w:rsid w:val="0058579E"/>
    <w:rsid w:val="00585907"/>
    <w:rsid w:val="00585A76"/>
    <w:rsid w:val="0058600E"/>
    <w:rsid w:val="00587BED"/>
    <w:rsid w:val="005902DF"/>
    <w:rsid w:val="00590733"/>
    <w:rsid w:val="00591072"/>
    <w:rsid w:val="00591609"/>
    <w:rsid w:val="00591D4B"/>
    <w:rsid w:val="00593624"/>
    <w:rsid w:val="00593B82"/>
    <w:rsid w:val="00594323"/>
    <w:rsid w:val="005948AB"/>
    <w:rsid w:val="005A1D29"/>
    <w:rsid w:val="005A2078"/>
    <w:rsid w:val="005A23E7"/>
    <w:rsid w:val="005A2A0E"/>
    <w:rsid w:val="005A30CA"/>
    <w:rsid w:val="005A3FA0"/>
    <w:rsid w:val="005A475F"/>
    <w:rsid w:val="005A4C8E"/>
    <w:rsid w:val="005A50FF"/>
    <w:rsid w:val="005A55A5"/>
    <w:rsid w:val="005A6ABE"/>
    <w:rsid w:val="005A6D0E"/>
    <w:rsid w:val="005A6DAD"/>
    <w:rsid w:val="005A6DF5"/>
    <w:rsid w:val="005A7A93"/>
    <w:rsid w:val="005B1470"/>
    <w:rsid w:val="005B16DB"/>
    <w:rsid w:val="005B2A4D"/>
    <w:rsid w:val="005B3BE8"/>
    <w:rsid w:val="005B58E9"/>
    <w:rsid w:val="005B5E88"/>
    <w:rsid w:val="005B7A5E"/>
    <w:rsid w:val="005B7DAC"/>
    <w:rsid w:val="005C0258"/>
    <w:rsid w:val="005C1E35"/>
    <w:rsid w:val="005C2B20"/>
    <w:rsid w:val="005C2BFA"/>
    <w:rsid w:val="005C3C5D"/>
    <w:rsid w:val="005C4BE0"/>
    <w:rsid w:val="005C66BE"/>
    <w:rsid w:val="005C6964"/>
    <w:rsid w:val="005C6EE9"/>
    <w:rsid w:val="005C70DE"/>
    <w:rsid w:val="005C7B35"/>
    <w:rsid w:val="005C7B6B"/>
    <w:rsid w:val="005C7D54"/>
    <w:rsid w:val="005D1A4A"/>
    <w:rsid w:val="005D24FE"/>
    <w:rsid w:val="005D4C7A"/>
    <w:rsid w:val="005D4ED8"/>
    <w:rsid w:val="005D5E5F"/>
    <w:rsid w:val="005D6963"/>
    <w:rsid w:val="005D6998"/>
    <w:rsid w:val="005D6A0F"/>
    <w:rsid w:val="005D6F92"/>
    <w:rsid w:val="005D728B"/>
    <w:rsid w:val="005D740F"/>
    <w:rsid w:val="005E0FF5"/>
    <w:rsid w:val="005E1998"/>
    <w:rsid w:val="005E1F92"/>
    <w:rsid w:val="005E3707"/>
    <w:rsid w:val="005E39C8"/>
    <w:rsid w:val="005E3AAB"/>
    <w:rsid w:val="005E4055"/>
    <w:rsid w:val="005E4EE9"/>
    <w:rsid w:val="005E55D5"/>
    <w:rsid w:val="005E5751"/>
    <w:rsid w:val="005F009D"/>
    <w:rsid w:val="005F1410"/>
    <w:rsid w:val="005F1978"/>
    <w:rsid w:val="005F2A1A"/>
    <w:rsid w:val="005F4751"/>
    <w:rsid w:val="005F513E"/>
    <w:rsid w:val="005F6716"/>
    <w:rsid w:val="005F7C17"/>
    <w:rsid w:val="00600C3C"/>
    <w:rsid w:val="0060175F"/>
    <w:rsid w:val="006032B0"/>
    <w:rsid w:val="0060330F"/>
    <w:rsid w:val="006045A9"/>
    <w:rsid w:val="00604FA2"/>
    <w:rsid w:val="00605A48"/>
    <w:rsid w:val="00606DEA"/>
    <w:rsid w:val="00607628"/>
    <w:rsid w:val="006077E7"/>
    <w:rsid w:val="00607B55"/>
    <w:rsid w:val="00607D5E"/>
    <w:rsid w:val="00610C0B"/>
    <w:rsid w:val="00614883"/>
    <w:rsid w:val="00614EE4"/>
    <w:rsid w:val="006159B6"/>
    <w:rsid w:val="00615A20"/>
    <w:rsid w:val="006171E3"/>
    <w:rsid w:val="00620F6F"/>
    <w:rsid w:val="00621345"/>
    <w:rsid w:val="00622614"/>
    <w:rsid w:val="00623123"/>
    <w:rsid w:val="006240A8"/>
    <w:rsid w:val="0062503E"/>
    <w:rsid w:val="006265E7"/>
    <w:rsid w:val="006272B3"/>
    <w:rsid w:val="0062773A"/>
    <w:rsid w:val="00631208"/>
    <w:rsid w:val="00631B20"/>
    <w:rsid w:val="006324CC"/>
    <w:rsid w:val="00632931"/>
    <w:rsid w:val="006336A8"/>
    <w:rsid w:val="006336F6"/>
    <w:rsid w:val="00633FD3"/>
    <w:rsid w:val="00634CF6"/>
    <w:rsid w:val="0063551F"/>
    <w:rsid w:val="00640999"/>
    <w:rsid w:val="0064334D"/>
    <w:rsid w:val="00643A1D"/>
    <w:rsid w:val="0064518F"/>
    <w:rsid w:val="00646BCF"/>
    <w:rsid w:val="00646DC4"/>
    <w:rsid w:val="00647CFD"/>
    <w:rsid w:val="00651F8E"/>
    <w:rsid w:val="0065240E"/>
    <w:rsid w:val="00652E83"/>
    <w:rsid w:val="00652F53"/>
    <w:rsid w:val="00653638"/>
    <w:rsid w:val="00655A4F"/>
    <w:rsid w:val="0065631D"/>
    <w:rsid w:val="0065723F"/>
    <w:rsid w:val="00657C62"/>
    <w:rsid w:val="00661746"/>
    <w:rsid w:val="0066272A"/>
    <w:rsid w:val="00662FBF"/>
    <w:rsid w:val="0066356A"/>
    <w:rsid w:val="00663B47"/>
    <w:rsid w:val="0066621C"/>
    <w:rsid w:val="00666840"/>
    <w:rsid w:val="00666AF8"/>
    <w:rsid w:val="00666D50"/>
    <w:rsid w:val="0066788B"/>
    <w:rsid w:val="00671385"/>
    <w:rsid w:val="00671F5B"/>
    <w:rsid w:val="00672C65"/>
    <w:rsid w:val="00672FD7"/>
    <w:rsid w:val="00673D0B"/>
    <w:rsid w:val="006748C2"/>
    <w:rsid w:val="00674A38"/>
    <w:rsid w:val="00674B4F"/>
    <w:rsid w:val="006750E7"/>
    <w:rsid w:val="00675381"/>
    <w:rsid w:val="00675A38"/>
    <w:rsid w:val="00676C50"/>
    <w:rsid w:val="00677179"/>
    <w:rsid w:val="00677B8D"/>
    <w:rsid w:val="00677F3A"/>
    <w:rsid w:val="006806BB"/>
    <w:rsid w:val="00680765"/>
    <w:rsid w:val="00680C5E"/>
    <w:rsid w:val="00680E4B"/>
    <w:rsid w:val="0068107D"/>
    <w:rsid w:val="00682272"/>
    <w:rsid w:val="00682328"/>
    <w:rsid w:val="0068321E"/>
    <w:rsid w:val="00684766"/>
    <w:rsid w:val="006856FC"/>
    <w:rsid w:val="00687069"/>
    <w:rsid w:val="00687964"/>
    <w:rsid w:val="00690B95"/>
    <w:rsid w:val="00690E43"/>
    <w:rsid w:val="00690FBF"/>
    <w:rsid w:val="006913BF"/>
    <w:rsid w:val="00691422"/>
    <w:rsid w:val="00691CE5"/>
    <w:rsid w:val="00691E04"/>
    <w:rsid w:val="00692C8A"/>
    <w:rsid w:val="00692F9B"/>
    <w:rsid w:val="0069386A"/>
    <w:rsid w:val="00693B42"/>
    <w:rsid w:val="0069545F"/>
    <w:rsid w:val="00695903"/>
    <w:rsid w:val="006960A1"/>
    <w:rsid w:val="00697E9F"/>
    <w:rsid w:val="006A0C10"/>
    <w:rsid w:val="006A1258"/>
    <w:rsid w:val="006A32FD"/>
    <w:rsid w:val="006A39E2"/>
    <w:rsid w:val="006A44B9"/>
    <w:rsid w:val="006A4D2D"/>
    <w:rsid w:val="006A4F9E"/>
    <w:rsid w:val="006A507A"/>
    <w:rsid w:val="006A530E"/>
    <w:rsid w:val="006A5AEF"/>
    <w:rsid w:val="006A5F4F"/>
    <w:rsid w:val="006A6868"/>
    <w:rsid w:val="006A760D"/>
    <w:rsid w:val="006A79E9"/>
    <w:rsid w:val="006A7A7D"/>
    <w:rsid w:val="006B0B39"/>
    <w:rsid w:val="006B0B40"/>
    <w:rsid w:val="006B1184"/>
    <w:rsid w:val="006B1F60"/>
    <w:rsid w:val="006B2788"/>
    <w:rsid w:val="006B3546"/>
    <w:rsid w:val="006B38D9"/>
    <w:rsid w:val="006B3A8E"/>
    <w:rsid w:val="006B4229"/>
    <w:rsid w:val="006B5BB7"/>
    <w:rsid w:val="006B60D6"/>
    <w:rsid w:val="006B66D0"/>
    <w:rsid w:val="006C4402"/>
    <w:rsid w:val="006C45FB"/>
    <w:rsid w:val="006C4840"/>
    <w:rsid w:val="006C5EA4"/>
    <w:rsid w:val="006C5ECF"/>
    <w:rsid w:val="006C5EF1"/>
    <w:rsid w:val="006C607C"/>
    <w:rsid w:val="006C78B4"/>
    <w:rsid w:val="006C7ED1"/>
    <w:rsid w:val="006D0093"/>
    <w:rsid w:val="006D0ECB"/>
    <w:rsid w:val="006D2A57"/>
    <w:rsid w:val="006D6257"/>
    <w:rsid w:val="006D6E88"/>
    <w:rsid w:val="006E0229"/>
    <w:rsid w:val="006E2439"/>
    <w:rsid w:val="006E3785"/>
    <w:rsid w:val="006E3D33"/>
    <w:rsid w:val="006E41A6"/>
    <w:rsid w:val="006E41C8"/>
    <w:rsid w:val="006E49F3"/>
    <w:rsid w:val="006E4D63"/>
    <w:rsid w:val="006E649C"/>
    <w:rsid w:val="006E76A3"/>
    <w:rsid w:val="006F022E"/>
    <w:rsid w:val="006F1B7F"/>
    <w:rsid w:val="006F3CEF"/>
    <w:rsid w:val="006F4CB3"/>
    <w:rsid w:val="006F6625"/>
    <w:rsid w:val="006F6EB0"/>
    <w:rsid w:val="00700A46"/>
    <w:rsid w:val="00701926"/>
    <w:rsid w:val="00702D00"/>
    <w:rsid w:val="00703062"/>
    <w:rsid w:val="007030D9"/>
    <w:rsid w:val="00703108"/>
    <w:rsid w:val="007033C4"/>
    <w:rsid w:val="007034BE"/>
    <w:rsid w:val="007037B2"/>
    <w:rsid w:val="00704052"/>
    <w:rsid w:val="007053C7"/>
    <w:rsid w:val="007056BF"/>
    <w:rsid w:val="007056C3"/>
    <w:rsid w:val="00705777"/>
    <w:rsid w:val="00705A51"/>
    <w:rsid w:val="0070698F"/>
    <w:rsid w:val="00707553"/>
    <w:rsid w:val="00707554"/>
    <w:rsid w:val="00710096"/>
    <w:rsid w:val="007103DF"/>
    <w:rsid w:val="00710B3C"/>
    <w:rsid w:val="00711C65"/>
    <w:rsid w:val="00711D4D"/>
    <w:rsid w:val="00712335"/>
    <w:rsid w:val="00712359"/>
    <w:rsid w:val="0071279E"/>
    <w:rsid w:val="007148AC"/>
    <w:rsid w:val="00714B1C"/>
    <w:rsid w:val="00715D3B"/>
    <w:rsid w:val="00715FC8"/>
    <w:rsid w:val="00716BD9"/>
    <w:rsid w:val="0071785F"/>
    <w:rsid w:val="00720479"/>
    <w:rsid w:val="0072210E"/>
    <w:rsid w:val="00722896"/>
    <w:rsid w:val="007238D8"/>
    <w:rsid w:val="0072543E"/>
    <w:rsid w:val="00726716"/>
    <w:rsid w:val="00727A08"/>
    <w:rsid w:val="00732166"/>
    <w:rsid w:val="00732DFB"/>
    <w:rsid w:val="00732EB1"/>
    <w:rsid w:val="00733CCF"/>
    <w:rsid w:val="00734567"/>
    <w:rsid w:val="0073567E"/>
    <w:rsid w:val="00735746"/>
    <w:rsid w:val="007360CF"/>
    <w:rsid w:val="00736E62"/>
    <w:rsid w:val="00737ED5"/>
    <w:rsid w:val="007400FB"/>
    <w:rsid w:val="007401C6"/>
    <w:rsid w:val="007423D4"/>
    <w:rsid w:val="007423DE"/>
    <w:rsid w:val="00742D1B"/>
    <w:rsid w:val="0074310B"/>
    <w:rsid w:val="00746AFB"/>
    <w:rsid w:val="007503AC"/>
    <w:rsid w:val="00752F16"/>
    <w:rsid w:val="0075353D"/>
    <w:rsid w:val="0075480C"/>
    <w:rsid w:val="00755085"/>
    <w:rsid w:val="0075509D"/>
    <w:rsid w:val="007556EF"/>
    <w:rsid w:val="00755B10"/>
    <w:rsid w:val="00760833"/>
    <w:rsid w:val="00760B26"/>
    <w:rsid w:val="00760D1B"/>
    <w:rsid w:val="0076170F"/>
    <w:rsid w:val="00761DC5"/>
    <w:rsid w:val="00761EE5"/>
    <w:rsid w:val="0076289B"/>
    <w:rsid w:val="00762AA5"/>
    <w:rsid w:val="0076326A"/>
    <w:rsid w:val="00764104"/>
    <w:rsid w:val="007651C6"/>
    <w:rsid w:val="00765A24"/>
    <w:rsid w:val="00765FBC"/>
    <w:rsid w:val="0076662E"/>
    <w:rsid w:val="00767984"/>
    <w:rsid w:val="00770145"/>
    <w:rsid w:val="00770581"/>
    <w:rsid w:val="007711A0"/>
    <w:rsid w:val="00772506"/>
    <w:rsid w:val="00772D85"/>
    <w:rsid w:val="00772E08"/>
    <w:rsid w:val="00774A4B"/>
    <w:rsid w:val="00776A88"/>
    <w:rsid w:val="0077702B"/>
    <w:rsid w:val="0078180B"/>
    <w:rsid w:val="0078316C"/>
    <w:rsid w:val="0078375E"/>
    <w:rsid w:val="00783827"/>
    <w:rsid w:val="00783F29"/>
    <w:rsid w:val="00783FEE"/>
    <w:rsid w:val="00785275"/>
    <w:rsid w:val="007856E3"/>
    <w:rsid w:val="00785A58"/>
    <w:rsid w:val="007864AD"/>
    <w:rsid w:val="007864C0"/>
    <w:rsid w:val="0078754C"/>
    <w:rsid w:val="00791F74"/>
    <w:rsid w:val="00792277"/>
    <w:rsid w:val="007922DF"/>
    <w:rsid w:val="00792AC5"/>
    <w:rsid w:val="00793BAE"/>
    <w:rsid w:val="00796333"/>
    <w:rsid w:val="00796859"/>
    <w:rsid w:val="0079794C"/>
    <w:rsid w:val="007A0106"/>
    <w:rsid w:val="007A0549"/>
    <w:rsid w:val="007A092F"/>
    <w:rsid w:val="007A2338"/>
    <w:rsid w:val="007A24E6"/>
    <w:rsid w:val="007A3133"/>
    <w:rsid w:val="007A4046"/>
    <w:rsid w:val="007A48E8"/>
    <w:rsid w:val="007A4AB2"/>
    <w:rsid w:val="007A4B38"/>
    <w:rsid w:val="007A4D36"/>
    <w:rsid w:val="007A5652"/>
    <w:rsid w:val="007A6B63"/>
    <w:rsid w:val="007A6BA0"/>
    <w:rsid w:val="007A7AEE"/>
    <w:rsid w:val="007B0FB7"/>
    <w:rsid w:val="007B1033"/>
    <w:rsid w:val="007B11E6"/>
    <w:rsid w:val="007B251C"/>
    <w:rsid w:val="007B32D9"/>
    <w:rsid w:val="007B4C95"/>
    <w:rsid w:val="007B5F60"/>
    <w:rsid w:val="007B69C0"/>
    <w:rsid w:val="007B76F2"/>
    <w:rsid w:val="007C0603"/>
    <w:rsid w:val="007C0E8D"/>
    <w:rsid w:val="007C127C"/>
    <w:rsid w:val="007C3A47"/>
    <w:rsid w:val="007C5923"/>
    <w:rsid w:val="007C5929"/>
    <w:rsid w:val="007C5C1D"/>
    <w:rsid w:val="007C78D0"/>
    <w:rsid w:val="007D092A"/>
    <w:rsid w:val="007D10AE"/>
    <w:rsid w:val="007D1121"/>
    <w:rsid w:val="007D118E"/>
    <w:rsid w:val="007D136D"/>
    <w:rsid w:val="007D1891"/>
    <w:rsid w:val="007D1BD4"/>
    <w:rsid w:val="007D1CFD"/>
    <w:rsid w:val="007D2765"/>
    <w:rsid w:val="007D2AFF"/>
    <w:rsid w:val="007D2E1E"/>
    <w:rsid w:val="007D2EA7"/>
    <w:rsid w:val="007D3276"/>
    <w:rsid w:val="007D533E"/>
    <w:rsid w:val="007D572E"/>
    <w:rsid w:val="007D5FDD"/>
    <w:rsid w:val="007D6AFE"/>
    <w:rsid w:val="007D6ECC"/>
    <w:rsid w:val="007D73D7"/>
    <w:rsid w:val="007D7947"/>
    <w:rsid w:val="007D7C7B"/>
    <w:rsid w:val="007E0C95"/>
    <w:rsid w:val="007E0EF3"/>
    <w:rsid w:val="007E280D"/>
    <w:rsid w:val="007E40E9"/>
    <w:rsid w:val="007E6549"/>
    <w:rsid w:val="007E6FF7"/>
    <w:rsid w:val="007E734A"/>
    <w:rsid w:val="007E7D29"/>
    <w:rsid w:val="007E7DC2"/>
    <w:rsid w:val="007F0299"/>
    <w:rsid w:val="007F0517"/>
    <w:rsid w:val="007F05E7"/>
    <w:rsid w:val="007F07ED"/>
    <w:rsid w:val="007F0CE5"/>
    <w:rsid w:val="007F13FE"/>
    <w:rsid w:val="007F16B1"/>
    <w:rsid w:val="007F290D"/>
    <w:rsid w:val="007F3C0E"/>
    <w:rsid w:val="007F3E85"/>
    <w:rsid w:val="007F5796"/>
    <w:rsid w:val="007F690E"/>
    <w:rsid w:val="007F7927"/>
    <w:rsid w:val="007F7F31"/>
    <w:rsid w:val="00800446"/>
    <w:rsid w:val="00801908"/>
    <w:rsid w:val="00802B3A"/>
    <w:rsid w:val="008036E4"/>
    <w:rsid w:val="00804311"/>
    <w:rsid w:val="008045D7"/>
    <w:rsid w:val="00804F1A"/>
    <w:rsid w:val="008071AB"/>
    <w:rsid w:val="00810392"/>
    <w:rsid w:val="00810E03"/>
    <w:rsid w:val="0081317A"/>
    <w:rsid w:val="00814A63"/>
    <w:rsid w:val="00815E2C"/>
    <w:rsid w:val="00816809"/>
    <w:rsid w:val="00816871"/>
    <w:rsid w:val="0081695D"/>
    <w:rsid w:val="008176EB"/>
    <w:rsid w:val="00820090"/>
    <w:rsid w:val="0082042B"/>
    <w:rsid w:val="00820EAC"/>
    <w:rsid w:val="00822123"/>
    <w:rsid w:val="00822C74"/>
    <w:rsid w:val="00824BB7"/>
    <w:rsid w:val="008270CB"/>
    <w:rsid w:val="0082738E"/>
    <w:rsid w:val="00830203"/>
    <w:rsid w:val="0083037B"/>
    <w:rsid w:val="00830CD0"/>
    <w:rsid w:val="00831631"/>
    <w:rsid w:val="00833337"/>
    <w:rsid w:val="00834557"/>
    <w:rsid w:val="00835857"/>
    <w:rsid w:val="00835895"/>
    <w:rsid w:val="00836A29"/>
    <w:rsid w:val="0084044A"/>
    <w:rsid w:val="0084111F"/>
    <w:rsid w:val="00841495"/>
    <w:rsid w:val="00841D2A"/>
    <w:rsid w:val="0084237F"/>
    <w:rsid w:val="00842D3C"/>
    <w:rsid w:val="00844D73"/>
    <w:rsid w:val="00846C95"/>
    <w:rsid w:val="008514D4"/>
    <w:rsid w:val="00852D47"/>
    <w:rsid w:val="0085370E"/>
    <w:rsid w:val="00853CD5"/>
    <w:rsid w:val="008540E1"/>
    <w:rsid w:val="00854DAA"/>
    <w:rsid w:val="00857653"/>
    <w:rsid w:val="00857A14"/>
    <w:rsid w:val="00857DA8"/>
    <w:rsid w:val="008615A7"/>
    <w:rsid w:val="00861A68"/>
    <w:rsid w:val="00861DE6"/>
    <w:rsid w:val="0086224E"/>
    <w:rsid w:val="0086278F"/>
    <w:rsid w:val="00863852"/>
    <w:rsid w:val="008639FE"/>
    <w:rsid w:val="00866704"/>
    <w:rsid w:val="00867105"/>
    <w:rsid w:val="008678DA"/>
    <w:rsid w:val="00867AEF"/>
    <w:rsid w:val="00867E89"/>
    <w:rsid w:val="00870AD8"/>
    <w:rsid w:val="00871BC5"/>
    <w:rsid w:val="00871C56"/>
    <w:rsid w:val="008737FE"/>
    <w:rsid w:val="00874036"/>
    <w:rsid w:val="00874242"/>
    <w:rsid w:val="0087524D"/>
    <w:rsid w:val="008754C0"/>
    <w:rsid w:val="008759A1"/>
    <w:rsid w:val="00876A84"/>
    <w:rsid w:val="00876E96"/>
    <w:rsid w:val="0087756F"/>
    <w:rsid w:val="00877BE0"/>
    <w:rsid w:val="00877CFA"/>
    <w:rsid w:val="00880AA7"/>
    <w:rsid w:val="00880B51"/>
    <w:rsid w:val="00883532"/>
    <w:rsid w:val="008847A5"/>
    <w:rsid w:val="0089020E"/>
    <w:rsid w:val="00890496"/>
    <w:rsid w:val="00890A49"/>
    <w:rsid w:val="008913DD"/>
    <w:rsid w:val="00891976"/>
    <w:rsid w:val="008927C9"/>
    <w:rsid w:val="00895DF5"/>
    <w:rsid w:val="00896022"/>
    <w:rsid w:val="008971CF"/>
    <w:rsid w:val="00897602"/>
    <w:rsid w:val="008A0F08"/>
    <w:rsid w:val="008A3D00"/>
    <w:rsid w:val="008A4C6D"/>
    <w:rsid w:val="008A5FD3"/>
    <w:rsid w:val="008A7B1E"/>
    <w:rsid w:val="008A7E13"/>
    <w:rsid w:val="008B1702"/>
    <w:rsid w:val="008B1B9A"/>
    <w:rsid w:val="008B1CB8"/>
    <w:rsid w:val="008B1E98"/>
    <w:rsid w:val="008B2FB6"/>
    <w:rsid w:val="008B35E4"/>
    <w:rsid w:val="008B3993"/>
    <w:rsid w:val="008B39B6"/>
    <w:rsid w:val="008B4AC8"/>
    <w:rsid w:val="008C00C9"/>
    <w:rsid w:val="008C3157"/>
    <w:rsid w:val="008C4324"/>
    <w:rsid w:val="008C5303"/>
    <w:rsid w:val="008C5AF3"/>
    <w:rsid w:val="008C5CC2"/>
    <w:rsid w:val="008C6014"/>
    <w:rsid w:val="008C61B0"/>
    <w:rsid w:val="008C6779"/>
    <w:rsid w:val="008D1213"/>
    <w:rsid w:val="008D21D7"/>
    <w:rsid w:val="008D22F8"/>
    <w:rsid w:val="008D2527"/>
    <w:rsid w:val="008D393E"/>
    <w:rsid w:val="008D45BE"/>
    <w:rsid w:val="008D48EE"/>
    <w:rsid w:val="008D50D8"/>
    <w:rsid w:val="008D6C55"/>
    <w:rsid w:val="008D72B4"/>
    <w:rsid w:val="008D7715"/>
    <w:rsid w:val="008E0BB6"/>
    <w:rsid w:val="008E16FB"/>
    <w:rsid w:val="008E29D4"/>
    <w:rsid w:val="008E2EC0"/>
    <w:rsid w:val="008E31F8"/>
    <w:rsid w:val="008E3EAF"/>
    <w:rsid w:val="008E412E"/>
    <w:rsid w:val="008E439D"/>
    <w:rsid w:val="008E54FD"/>
    <w:rsid w:val="008E554D"/>
    <w:rsid w:val="008E630D"/>
    <w:rsid w:val="008F1236"/>
    <w:rsid w:val="008F23A6"/>
    <w:rsid w:val="008F3AE6"/>
    <w:rsid w:val="008F4474"/>
    <w:rsid w:val="008F7C0A"/>
    <w:rsid w:val="0090453B"/>
    <w:rsid w:val="00905898"/>
    <w:rsid w:val="00905EE8"/>
    <w:rsid w:val="00906094"/>
    <w:rsid w:val="00910E47"/>
    <w:rsid w:val="00913506"/>
    <w:rsid w:val="0091494F"/>
    <w:rsid w:val="009156C4"/>
    <w:rsid w:val="00916908"/>
    <w:rsid w:val="00916C2B"/>
    <w:rsid w:val="00916C7E"/>
    <w:rsid w:val="0091739F"/>
    <w:rsid w:val="00917D7A"/>
    <w:rsid w:val="00920942"/>
    <w:rsid w:val="009209BC"/>
    <w:rsid w:val="009212B9"/>
    <w:rsid w:val="009216A3"/>
    <w:rsid w:val="0092210D"/>
    <w:rsid w:val="00922908"/>
    <w:rsid w:val="00923A99"/>
    <w:rsid w:val="00923EF9"/>
    <w:rsid w:val="0092474A"/>
    <w:rsid w:val="00924DCF"/>
    <w:rsid w:val="00925C1F"/>
    <w:rsid w:val="00925F3A"/>
    <w:rsid w:val="009263C1"/>
    <w:rsid w:val="009269C4"/>
    <w:rsid w:val="009278D4"/>
    <w:rsid w:val="00927A60"/>
    <w:rsid w:val="00932EEE"/>
    <w:rsid w:val="00933320"/>
    <w:rsid w:val="00933412"/>
    <w:rsid w:val="0093374F"/>
    <w:rsid w:val="0093521C"/>
    <w:rsid w:val="0093568D"/>
    <w:rsid w:val="00936039"/>
    <w:rsid w:val="0093731C"/>
    <w:rsid w:val="00941A06"/>
    <w:rsid w:val="00941ACB"/>
    <w:rsid w:val="00941F1E"/>
    <w:rsid w:val="009429F8"/>
    <w:rsid w:val="00945B73"/>
    <w:rsid w:val="0094616C"/>
    <w:rsid w:val="0095234B"/>
    <w:rsid w:val="00953BBF"/>
    <w:rsid w:val="00954424"/>
    <w:rsid w:val="0095448D"/>
    <w:rsid w:val="009551A9"/>
    <w:rsid w:val="00955463"/>
    <w:rsid w:val="00955A23"/>
    <w:rsid w:val="00957167"/>
    <w:rsid w:val="00957B82"/>
    <w:rsid w:val="00960E5A"/>
    <w:rsid w:val="00961B5F"/>
    <w:rsid w:val="009634B8"/>
    <w:rsid w:val="00963674"/>
    <w:rsid w:val="00964CB7"/>
    <w:rsid w:val="00966294"/>
    <w:rsid w:val="00967195"/>
    <w:rsid w:val="00967D48"/>
    <w:rsid w:val="00970707"/>
    <w:rsid w:val="00970D57"/>
    <w:rsid w:val="00971886"/>
    <w:rsid w:val="00971C8B"/>
    <w:rsid w:val="00971E61"/>
    <w:rsid w:val="00971EB7"/>
    <w:rsid w:val="009726A5"/>
    <w:rsid w:val="00972848"/>
    <w:rsid w:val="00972CCF"/>
    <w:rsid w:val="00972F5D"/>
    <w:rsid w:val="0097383F"/>
    <w:rsid w:val="00975BC7"/>
    <w:rsid w:val="009762EB"/>
    <w:rsid w:val="00977504"/>
    <w:rsid w:val="00977874"/>
    <w:rsid w:val="009810F8"/>
    <w:rsid w:val="0098123D"/>
    <w:rsid w:val="0098131F"/>
    <w:rsid w:val="0098202E"/>
    <w:rsid w:val="0098290B"/>
    <w:rsid w:val="00984023"/>
    <w:rsid w:val="00985806"/>
    <w:rsid w:val="0098598C"/>
    <w:rsid w:val="009860FD"/>
    <w:rsid w:val="0098689D"/>
    <w:rsid w:val="00987ED9"/>
    <w:rsid w:val="00990DD0"/>
    <w:rsid w:val="009914B1"/>
    <w:rsid w:val="00991739"/>
    <w:rsid w:val="00992513"/>
    <w:rsid w:val="00992702"/>
    <w:rsid w:val="009942FE"/>
    <w:rsid w:val="00995188"/>
    <w:rsid w:val="00996291"/>
    <w:rsid w:val="00996621"/>
    <w:rsid w:val="0099748A"/>
    <w:rsid w:val="009A286E"/>
    <w:rsid w:val="009A2D6E"/>
    <w:rsid w:val="009A3AD2"/>
    <w:rsid w:val="009A46C4"/>
    <w:rsid w:val="009A4B7B"/>
    <w:rsid w:val="009A52AE"/>
    <w:rsid w:val="009A5E22"/>
    <w:rsid w:val="009A5EDC"/>
    <w:rsid w:val="009A6067"/>
    <w:rsid w:val="009A665A"/>
    <w:rsid w:val="009B0866"/>
    <w:rsid w:val="009B0907"/>
    <w:rsid w:val="009B0AAE"/>
    <w:rsid w:val="009B1877"/>
    <w:rsid w:val="009B1E54"/>
    <w:rsid w:val="009B3D47"/>
    <w:rsid w:val="009B3D78"/>
    <w:rsid w:val="009B3EA8"/>
    <w:rsid w:val="009B3F52"/>
    <w:rsid w:val="009B4A64"/>
    <w:rsid w:val="009B4C14"/>
    <w:rsid w:val="009B4FF2"/>
    <w:rsid w:val="009B51C0"/>
    <w:rsid w:val="009B5755"/>
    <w:rsid w:val="009B5C73"/>
    <w:rsid w:val="009B73AD"/>
    <w:rsid w:val="009B7782"/>
    <w:rsid w:val="009B7B18"/>
    <w:rsid w:val="009C03A1"/>
    <w:rsid w:val="009C0EBC"/>
    <w:rsid w:val="009C17A7"/>
    <w:rsid w:val="009C369A"/>
    <w:rsid w:val="009C4975"/>
    <w:rsid w:val="009D0E4A"/>
    <w:rsid w:val="009D1583"/>
    <w:rsid w:val="009D2946"/>
    <w:rsid w:val="009D37D3"/>
    <w:rsid w:val="009D3D03"/>
    <w:rsid w:val="009D456C"/>
    <w:rsid w:val="009D45B3"/>
    <w:rsid w:val="009D471B"/>
    <w:rsid w:val="009D5A54"/>
    <w:rsid w:val="009D5A6A"/>
    <w:rsid w:val="009D5FE3"/>
    <w:rsid w:val="009D6967"/>
    <w:rsid w:val="009D752E"/>
    <w:rsid w:val="009E0176"/>
    <w:rsid w:val="009E0271"/>
    <w:rsid w:val="009E0966"/>
    <w:rsid w:val="009E11F6"/>
    <w:rsid w:val="009E1F82"/>
    <w:rsid w:val="009E40A7"/>
    <w:rsid w:val="009E4A7B"/>
    <w:rsid w:val="009E52D2"/>
    <w:rsid w:val="009E7C7E"/>
    <w:rsid w:val="009F0C7E"/>
    <w:rsid w:val="009F0FD3"/>
    <w:rsid w:val="009F1EB6"/>
    <w:rsid w:val="009F1F02"/>
    <w:rsid w:val="009F22EC"/>
    <w:rsid w:val="009F29CD"/>
    <w:rsid w:val="009F2BF3"/>
    <w:rsid w:val="009F34CD"/>
    <w:rsid w:val="009F40CE"/>
    <w:rsid w:val="009F4CB2"/>
    <w:rsid w:val="009F5939"/>
    <w:rsid w:val="009F6851"/>
    <w:rsid w:val="009F6A32"/>
    <w:rsid w:val="009F734C"/>
    <w:rsid w:val="009F737E"/>
    <w:rsid w:val="009F78D2"/>
    <w:rsid w:val="00A008CA"/>
    <w:rsid w:val="00A017E0"/>
    <w:rsid w:val="00A01B0B"/>
    <w:rsid w:val="00A020C7"/>
    <w:rsid w:val="00A023C8"/>
    <w:rsid w:val="00A02E53"/>
    <w:rsid w:val="00A04C88"/>
    <w:rsid w:val="00A04ED4"/>
    <w:rsid w:val="00A0538C"/>
    <w:rsid w:val="00A05595"/>
    <w:rsid w:val="00A061CF"/>
    <w:rsid w:val="00A07317"/>
    <w:rsid w:val="00A0742E"/>
    <w:rsid w:val="00A07DD8"/>
    <w:rsid w:val="00A10CE8"/>
    <w:rsid w:val="00A11A3C"/>
    <w:rsid w:val="00A11B90"/>
    <w:rsid w:val="00A12352"/>
    <w:rsid w:val="00A129BE"/>
    <w:rsid w:val="00A12BF8"/>
    <w:rsid w:val="00A1388C"/>
    <w:rsid w:val="00A13A55"/>
    <w:rsid w:val="00A13CD7"/>
    <w:rsid w:val="00A158C9"/>
    <w:rsid w:val="00A167BF"/>
    <w:rsid w:val="00A177C0"/>
    <w:rsid w:val="00A208FF"/>
    <w:rsid w:val="00A21994"/>
    <w:rsid w:val="00A21C2C"/>
    <w:rsid w:val="00A22007"/>
    <w:rsid w:val="00A22D97"/>
    <w:rsid w:val="00A24387"/>
    <w:rsid w:val="00A249CF"/>
    <w:rsid w:val="00A24E2F"/>
    <w:rsid w:val="00A2536A"/>
    <w:rsid w:val="00A25ABE"/>
    <w:rsid w:val="00A25AF7"/>
    <w:rsid w:val="00A30391"/>
    <w:rsid w:val="00A30E52"/>
    <w:rsid w:val="00A30FF4"/>
    <w:rsid w:val="00A3109B"/>
    <w:rsid w:val="00A31AFF"/>
    <w:rsid w:val="00A31ED4"/>
    <w:rsid w:val="00A346C6"/>
    <w:rsid w:val="00A34C30"/>
    <w:rsid w:val="00A351E8"/>
    <w:rsid w:val="00A353A5"/>
    <w:rsid w:val="00A35C53"/>
    <w:rsid w:val="00A368DF"/>
    <w:rsid w:val="00A405CB"/>
    <w:rsid w:val="00A41E12"/>
    <w:rsid w:val="00A43FB1"/>
    <w:rsid w:val="00A444D4"/>
    <w:rsid w:val="00A454B5"/>
    <w:rsid w:val="00A46D68"/>
    <w:rsid w:val="00A47845"/>
    <w:rsid w:val="00A52A85"/>
    <w:rsid w:val="00A533F7"/>
    <w:rsid w:val="00A5349C"/>
    <w:rsid w:val="00A54C36"/>
    <w:rsid w:val="00A54EB0"/>
    <w:rsid w:val="00A55879"/>
    <w:rsid w:val="00A55E7F"/>
    <w:rsid w:val="00A57DD2"/>
    <w:rsid w:val="00A57DDE"/>
    <w:rsid w:val="00A6154E"/>
    <w:rsid w:val="00A61DF5"/>
    <w:rsid w:val="00A63A1E"/>
    <w:rsid w:val="00A63CB5"/>
    <w:rsid w:val="00A66660"/>
    <w:rsid w:val="00A70337"/>
    <w:rsid w:val="00A716E6"/>
    <w:rsid w:val="00A726F7"/>
    <w:rsid w:val="00A7274F"/>
    <w:rsid w:val="00A72A60"/>
    <w:rsid w:val="00A73520"/>
    <w:rsid w:val="00A7402B"/>
    <w:rsid w:val="00A7402C"/>
    <w:rsid w:val="00A74CA2"/>
    <w:rsid w:val="00A74EDD"/>
    <w:rsid w:val="00A75213"/>
    <w:rsid w:val="00A75648"/>
    <w:rsid w:val="00A763C6"/>
    <w:rsid w:val="00A76BFD"/>
    <w:rsid w:val="00A77787"/>
    <w:rsid w:val="00A77B80"/>
    <w:rsid w:val="00A80661"/>
    <w:rsid w:val="00A82DC5"/>
    <w:rsid w:val="00A83821"/>
    <w:rsid w:val="00A83E77"/>
    <w:rsid w:val="00A83F75"/>
    <w:rsid w:val="00A84886"/>
    <w:rsid w:val="00A849FC"/>
    <w:rsid w:val="00A85B6E"/>
    <w:rsid w:val="00A87AF2"/>
    <w:rsid w:val="00A903D4"/>
    <w:rsid w:val="00A90B88"/>
    <w:rsid w:val="00A92843"/>
    <w:rsid w:val="00A9296E"/>
    <w:rsid w:val="00A93C34"/>
    <w:rsid w:val="00A943CF"/>
    <w:rsid w:val="00A95041"/>
    <w:rsid w:val="00A95E29"/>
    <w:rsid w:val="00A96D28"/>
    <w:rsid w:val="00AA071D"/>
    <w:rsid w:val="00AA0F08"/>
    <w:rsid w:val="00AA145B"/>
    <w:rsid w:val="00AA36AF"/>
    <w:rsid w:val="00AA5031"/>
    <w:rsid w:val="00AA54B8"/>
    <w:rsid w:val="00AA5BED"/>
    <w:rsid w:val="00AA6219"/>
    <w:rsid w:val="00AA6527"/>
    <w:rsid w:val="00AA6F92"/>
    <w:rsid w:val="00AB0E9D"/>
    <w:rsid w:val="00AB0F72"/>
    <w:rsid w:val="00AB1C16"/>
    <w:rsid w:val="00AB3288"/>
    <w:rsid w:val="00AB4A00"/>
    <w:rsid w:val="00AB574A"/>
    <w:rsid w:val="00AB75A8"/>
    <w:rsid w:val="00AB78F9"/>
    <w:rsid w:val="00AB7EAF"/>
    <w:rsid w:val="00AC02BF"/>
    <w:rsid w:val="00AC0E34"/>
    <w:rsid w:val="00AC1054"/>
    <w:rsid w:val="00AC18A8"/>
    <w:rsid w:val="00AC18B5"/>
    <w:rsid w:val="00AC1D6C"/>
    <w:rsid w:val="00AC2BE0"/>
    <w:rsid w:val="00AC4F7B"/>
    <w:rsid w:val="00AC5014"/>
    <w:rsid w:val="00AC6B87"/>
    <w:rsid w:val="00AC74A1"/>
    <w:rsid w:val="00AD02E4"/>
    <w:rsid w:val="00AD1549"/>
    <w:rsid w:val="00AD15A0"/>
    <w:rsid w:val="00AD15A6"/>
    <w:rsid w:val="00AD1971"/>
    <w:rsid w:val="00AD1CE7"/>
    <w:rsid w:val="00AD252C"/>
    <w:rsid w:val="00AD3292"/>
    <w:rsid w:val="00AD4A8D"/>
    <w:rsid w:val="00AD65BD"/>
    <w:rsid w:val="00AE0116"/>
    <w:rsid w:val="00AE0329"/>
    <w:rsid w:val="00AE0DCB"/>
    <w:rsid w:val="00AE18E9"/>
    <w:rsid w:val="00AE29A9"/>
    <w:rsid w:val="00AE2A04"/>
    <w:rsid w:val="00AE2C4A"/>
    <w:rsid w:val="00AE324F"/>
    <w:rsid w:val="00AE44A1"/>
    <w:rsid w:val="00AE5962"/>
    <w:rsid w:val="00AE5AA4"/>
    <w:rsid w:val="00AE7673"/>
    <w:rsid w:val="00AF0F03"/>
    <w:rsid w:val="00AF1CA7"/>
    <w:rsid w:val="00AF2268"/>
    <w:rsid w:val="00AF3256"/>
    <w:rsid w:val="00AF38AD"/>
    <w:rsid w:val="00AF3A91"/>
    <w:rsid w:val="00AF477C"/>
    <w:rsid w:val="00AF5545"/>
    <w:rsid w:val="00AF62CD"/>
    <w:rsid w:val="00AF6CD4"/>
    <w:rsid w:val="00B006C2"/>
    <w:rsid w:val="00B007FD"/>
    <w:rsid w:val="00B00E90"/>
    <w:rsid w:val="00B032B0"/>
    <w:rsid w:val="00B03E9A"/>
    <w:rsid w:val="00B04D5E"/>
    <w:rsid w:val="00B04E2D"/>
    <w:rsid w:val="00B057C5"/>
    <w:rsid w:val="00B06790"/>
    <w:rsid w:val="00B07FC7"/>
    <w:rsid w:val="00B1139F"/>
    <w:rsid w:val="00B11614"/>
    <w:rsid w:val="00B11F0D"/>
    <w:rsid w:val="00B12421"/>
    <w:rsid w:val="00B126EA"/>
    <w:rsid w:val="00B12871"/>
    <w:rsid w:val="00B13164"/>
    <w:rsid w:val="00B13CA9"/>
    <w:rsid w:val="00B146CE"/>
    <w:rsid w:val="00B157B7"/>
    <w:rsid w:val="00B1711D"/>
    <w:rsid w:val="00B179A5"/>
    <w:rsid w:val="00B20C92"/>
    <w:rsid w:val="00B2102D"/>
    <w:rsid w:val="00B23259"/>
    <w:rsid w:val="00B234B1"/>
    <w:rsid w:val="00B2393B"/>
    <w:rsid w:val="00B24D9B"/>
    <w:rsid w:val="00B24E78"/>
    <w:rsid w:val="00B2554F"/>
    <w:rsid w:val="00B2583F"/>
    <w:rsid w:val="00B261B0"/>
    <w:rsid w:val="00B2628F"/>
    <w:rsid w:val="00B27D2E"/>
    <w:rsid w:val="00B309E9"/>
    <w:rsid w:val="00B31338"/>
    <w:rsid w:val="00B332D5"/>
    <w:rsid w:val="00B336E1"/>
    <w:rsid w:val="00B34362"/>
    <w:rsid w:val="00B350D8"/>
    <w:rsid w:val="00B35171"/>
    <w:rsid w:val="00B35B4A"/>
    <w:rsid w:val="00B36B1F"/>
    <w:rsid w:val="00B37C1A"/>
    <w:rsid w:val="00B40CA9"/>
    <w:rsid w:val="00B41616"/>
    <w:rsid w:val="00B416CA"/>
    <w:rsid w:val="00B4178F"/>
    <w:rsid w:val="00B419E3"/>
    <w:rsid w:val="00B42ECE"/>
    <w:rsid w:val="00B4343C"/>
    <w:rsid w:val="00B4345A"/>
    <w:rsid w:val="00B43D1E"/>
    <w:rsid w:val="00B45DFA"/>
    <w:rsid w:val="00B465D7"/>
    <w:rsid w:val="00B46F5D"/>
    <w:rsid w:val="00B50159"/>
    <w:rsid w:val="00B50B4C"/>
    <w:rsid w:val="00B50CC0"/>
    <w:rsid w:val="00B52B40"/>
    <w:rsid w:val="00B53094"/>
    <w:rsid w:val="00B5412A"/>
    <w:rsid w:val="00B54CCD"/>
    <w:rsid w:val="00B56419"/>
    <w:rsid w:val="00B564C2"/>
    <w:rsid w:val="00B56F16"/>
    <w:rsid w:val="00B56F3E"/>
    <w:rsid w:val="00B570D9"/>
    <w:rsid w:val="00B57D23"/>
    <w:rsid w:val="00B61018"/>
    <w:rsid w:val="00B61AEA"/>
    <w:rsid w:val="00B62F64"/>
    <w:rsid w:val="00B6409B"/>
    <w:rsid w:val="00B6471C"/>
    <w:rsid w:val="00B64F57"/>
    <w:rsid w:val="00B64FE2"/>
    <w:rsid w:val="00B65C24"/>
    <w:rsid w:val="00B661F8"/>
    <w:rsid w:val="00B66ED5"/>
    <w:rsid w:val="00B676C3"/>
    <w:rsid w:val="00B70368"/>
    <w:rsid w:val="00B70398"/>
    <w:rsid w:val="00B70C30"/>
    <w:rsid w:val="00B71B5B"/>
    <w:rsid w:val="00B72598"/>
    <w:rsid w:val="00B72608"/>
    <w:rsid w:val="00B73D63"/>
    <w:rsid w:val="00B73EED"/>
    <w:rsid w:val="00B74C44"/>
    <w:rsid w:val="00B76606"/>
    <w:rsid w:val="00B76712"/>
    <w:rsid w:val="00B77743"/>
    <w:rsid w:val="00B80361"/>
    <w:rsid w:val="00B81625"/>
    <w:rsid w:val="00B8252F"/>
    <w:rsid w:val="00B82794"/>
    <w:rsid w:val="00B82A13"/>
    <w:rsid w:val="00B83739"/>
    <w:rsid w:val="00B83F73"/>
    <w:rsid w:val="00B8462B"/>
    <w:rsid w:val="00B84FAD"/>
    <w:rsid w:val="00B8585F"/>
    <w:rsid w:val="00B85E18"/>
    <w:rsid w:val="00B85EF1"/>
    <w:rsid w:val="00B86955"/>
    <w:rsid w:val="00B869C2"/>
    <w:rsid w:val="00B8772A"/>
    <w:rsid w:val="00B87CD5"/>
    <w:rsid w:val="00B902F9"/>
    <w:rsid w:val="00B905CC"/>
    <w:rsid w:val="00B90741"/>
    <w:rsid w:val="00B907D2"/>
    <w:rsid w:val="00B9112A"/>
    <w:rsid w:val="00B939D7"/>
    <w:rsid w:val="00B93DA7"/>
    <w:rsid w:val="00B942BF"/>
    <w:rsid w:val="00B94B39"/>
    <w:rsid w:val="00B9523B"/>
    <w:rsid w:val="00B95454"/>
    <w:rsid w:val="00BA008A"/>
    <w:rsid w:val="00BA05F4"/>
    <w:rsid w:val="00BA1833"/>
    <w:rsid w:val="00BA36AB"/>
    <w:rsid w:val="00BA379E"/>
    <w:rsid w:val="00BA40D9"/>
    <w:rsid w:val="00BA4C4F"/>
    <w:rsid w:val="00BA4D85"/>
    <w:rsid w:val="00BA56F5"/>
    <w:rsid w:val="00BA5910"/>
    <w:rsid w:val="00BA705D"/>
    <w:rsid w:val="00BA7155"/>
    <w:rsid w:val="00BA7814"/>
    <w:rsid w:val="00BA7E41"/>
    <w:rsid w:val="00BA7F7D"/>
    <w:rsid w:val="00BB0D65"/>
    <w:rsid w:val="00BB16F9"/>
    <w:rsid w:val="00BB1AFF"/>
    <w:rsid w:val="00BB2635"/>
    <w:rsid w:val="00BB3E9C"/>
    <w:rsid w:val="00BB5F35"/>
    <w:rsid w:val="00BB7CA5"/>
    <w:rsid w:val="00BB7FA8"/>
    <w:rsid w:val="00BC185B"/>
    <w:rsid w:val="00BC194A"/>
    <w:rsid w:val="00BC2208"/>
    <w:rsid w:val="00BC258F"/>
    <w:rsid w:val="00BC2683"/>
    <w:rsid w:val="00BC34DC"/>
    <w:rsid w:val="00BC4403"/>
    <w:rsid w:val="00BC4ED7"/>
    <w:rsid w:val="00BC517B"/>
    <w:rsid w:val="00BC51D9"/>
    <w:rsid w:val="00BC652B"/>
    <w:rsid w:val="00BC6B42"/>
    <w:rsid w:val="00BC7964"/>
    <w:rsid w:val="00BC7FC0"/>
    <w:rsid w:val="00BD0985"/>
    <w:rsid w:val="00BD2E62"/>
    <w:rsid w:val="00BD349D"/>
    <w:rsid w:val="00BD3E0D"/>
    <w:rsid w:val="00BD4C8A"/>
    <w:rsid w:val="00BD4DC4"/>
    <w:rsid w:val="00BD6FBE"/>
    <w:rsid w:val="00BD7D18"/>
    <w:rsid w:val="00BE0303"/>
    <w:rsid w:val="00BE1E62"/>
    <w:rsid w:val="00BE28C8"/>
    <w:rsid w:val="00BE2CBA"/>
    <w:rsid w:val="00BE3074"/>
    <w:rsid w:val="00BE4B60"/>
    <w:rsid w:val="00BE5295"/>
    <w:rsid w:val="00BE590C"/>
    <w:rsid w:val="00BE6E6A"/>
    <w:rsid w:val="00BF090A"/>
    <w:rsid w:val="00BF1F55"/>
    <w:rsid w:val="00BF4C38"/>
    <w:rsid w:val="00BF658F"/>
    <w:rsid w:val="00C00E35"/>
    <w:rsid w:val="00C01457"/>
    <w:rsid w:val="00C01805"/>
    <w:rsid w:val="00C019D6"/>
    <w:rsid w:val="00C02614"/>
    <w:rsid w:val="00C043E0"/>
    <w:rsid w:val="00C04D4C"/>
    <w:rsid w:val="00C053F2"/>
    <w:rsid w:val="00C05725"/>
    <w:rsid w:val="00C072A3"/>
    <w:rsid w:val="00C135DB"/>
    <w:rsid w:val="00C14874"/>
    <w:rsid w:val="00C14C3E"/>
    <w:rsid w:val="00C150CB"/>
    <w:rsid w:val="00C15E0B"/>
    <w:rsid w:val="00C16A2B"/>
    <w:rsid w:val="00C209D3"/>
    <w:rsid w:val="00C20F42"/>
    <w:rsid w:val="00C23980"/>
    <w:rsid w:val="00C23C54"/>
    <w:rsid w:val="00C25616"/>
    <w:rsid w:val="00C27A19"/>
    <w:rsid w:val="00C3018B"/>
    <w:rsid w:val="00C31A86"/>
    <w:rsid w:val="00C31BE8"/>
    <w:rsid w:val="00C3391C"/>
    <w:rsid w:val="00C34924"/>
    <w:rsid w:val="00C35C3F"/>
    <w:rsid w:val="00C35DFA"/>
    <w:rsid w:val="00C36891"/>
    <w:rsid w:val="00C369C6"/>
    <w:rsid w:val="00C37412"/>
    <w:rsid w:val="00C37F73"/>
    <w:rsid w:val="00C40DEB"/>
    <w:rsid w:val="00C411FD"/>
    <w:rsid w:val="00C426CD"/>
    <w:rsid w:val="00C430AF"/>
    <w:rsid w:val="00C442E0"/>
    <w:rsid w:val="00C4459E"/>
    <w:rsid w:val="00C457AD"/>
    <w:rsid w:val="00C458E1"/>
    <w:rsid w:val="00C46ABB"/>
    <w:rsid w:val="00C46FB4"/>
    <w:rsid w:val="00C47160"/>
    <w:rsid w:val="00C50C19"/>
    <w:rsid w:val="00C5101C"/>
    <w:rsid w:val="00C5132E"/>
    <w:rsid w:val="00C51360"/>
    <w:rsid w:val="00C5200F"/>
    <w:rsid w:val="00C5371F"/>
    <w:rsid w:val="00C540E1"/>
    <w:rsid w:val="00C540F2"/>
    <w:rsid w:val="00C5475D"/>
    <w:rsid w:val="00C55641"/>
    <w:rsid w:val="00C56D28"/>
    <w:rsid w:val="00C56DBC"/>
    <w:rsid w:val="00C5734B"/>
    <w:rsid w:val="00C57548"/>
    <w:rsid w:val="00C57702"/>
    <w:rsid w:val="00C6095D"/>
    <w:rsid w:val="00C60BE4"/>
    <w:rsid w:val="00C6208B"/>
    <w:rsid w:val="00C62C52"/>
    <w:rsid w:val="00C62D43"/>
    <w:rsid w:val="00C64F26"/>
    <w:rsid w:val="00C65A30"/>
    <w:rsid w:val="00C67224"/>
    <w:rsid w:val="00C712EE"/>
    <w:rsid w:val="00C7159F"/>
    <w:rsid w:val="00C715E4"/>
    <w:rsid w:val="00C72360"/>
    <w:rsid w:val="00C7265C"/>
    <w:rsid w:val="00C72804"/>
    <w:rsid w:val="00C736E9"/>
    <w:rsid w:val="00C7410F"/>
    <w:rsid w:val="00C750DF"/>
    <w:rsid w:val="00C7694A"/>
    <w:rsid w:val="00C77E89"/>
    <w:rsid w:val="00C807A9"/>
    <w:rsid w:val="00C81AC8"/>
    <w:rsid w:val="00C82037"/>
    <w:rsid w:val="00C839F4"/>
    <w:rsid w:val="00C84369"/>
    <w:rsid w:val="00C84F14"/>
    <w:rsid w:val="00C850C8"/>
    <w:rsid w:val="00C86737"/>
    <w:rsid w:val="00C8682A"/>
    <w:rsid w:val="00C86E57"/>
    <w:rsid w:val="00C90520"/>
    <w:rsid w:val="00C908ED"/>
    <w:rsid w:val="00C9098B"/>
    <w:rsid w:val="00C90A13"/>
    <w:rsid w:val="00C90D30"/>
    <w:rsid w:val="00C91679"/>
    <w:rsid w:val="00C91D72"/>
    <w:rsid w:val="00C91E44"/>
    <w:rsid w:val="00C93BCA"/>
    <w:rsid w:val="00C97185"/>
    <w:rsid w:val="00C978DF"/>
    <w:rsid w:val="00C97B22"/>
    <w:rsid w:val="00CA09A4"/>
    <w:rsid w:val="00CA1059"/>
    <w:rsid w:val="00CA336E"/>
    <w:rsid w:val="00CA377C"/>
    <w:rsid w:val="00CA4589"/>
    <w:rsid w:val="00CA4D3D"/>
    <w:rsid w:val="00CA52D1"/>
    <w:rsid w:val="00CA57EC"/>
    <w:rsid w:val="00CA5A81"/>
    <w:rsid w:val="00CA5F62"/>
    <w:rsid w:val="00CB081F"/>
    <w:rsid w:val="00CB181E"/>
    <w:rsid w:val="00CB26F2"/>
    <w:rsid w:val="00CB4385"/>
    <w:rsid w:val="00CB442E"/>
    <w:rsid w:val="00CB503B"/>
    <w:rsid w:val="00CB616E"/>
    <w:rsid w:val="00CC10C9"/>
    <w:rsid w:val="00CC15AE"/>
    <w:rsid w:val="00CC1CB5"/>
    <w:rsid w:val="00CC2246"/>
    <w:rsid w:val="00CC22C9"/>
    <w:rsid w:val="00CC3083"/>
    <w:rsid w:val="00CC3A1E"/>
    <w:rsid w:val="00CC3A70"/>
    <w:rsid w:val="00CC3C68"/>
    <w:rsid w:val="00CC3CCA"/>
    <w:rsid w:val="00CC48CE"/>
    <w:rsid w:val="00CC55C8"/>
    <w:rsid w:val="00CC61AB"/>
    <w:rsid w:val="00CC627B"/>
    <w:rsid w:val="00CC6AAF"/>
    <w:rsid w:val="00CC703B"/>
    <w:rsid w:val="00CC726B"/>
    <w:rsid w:val="00CC7882"/>
    <w:rsid w:val="00CD0514"/>
    <w:rsid w:val="00CD125A"/>
    <w:rsid w:val="00CD195F"/>
    <w:rsid w:val="00CD1CB3"/>
    <w:rsid w:val="00CD49C9"/>
    <w:rsid w:val="00CD4FE1"/>
    <w:rsid w:val="00CD54B4"/>
    <w:rsid w:val="00CD6554"/>
    <w:rsid w:val="00CD75CE"/>
    <w:rsid w:val="00CD79F1"/>
    <w:rsid w:val="00CE00DF"/>
    <w:rsid w:val="00CE0980"/>
    <w:rsid w:val="00CE0E65"/>
    <w:rsid w:val="00CE10B6"/>
    <w:rsid w:val="00CE1639"/>
    <w:rsid w:val="00CE1D9C"/>
    <w:rsid w:val="00CE3BCC"/>
    <w:rsid w:val="00CE3C88"/>
    <w:rsid w:val="00CE5B71"/>
    <w:rsid w:val="00CE697B"/>
    <w:rsid w:val="00CE7FC9"/>
    <w:rsid w:val="00CF0F5A"/>
    <w:rsid w:val="00CF121B"/>
    <w:rsid w:val="00CF1625"/>
    <w:rsid w:val="00CF271A"/>
    <w:rsid w:val="00CF4237"/>
    <w:rsid w:val="00CF4360"/>
    <w:rsid w:val="00CF459F"/>
    <w:rsid w:val="00CF55C8"/>
    <w:rsid w:val="00CF73EB"/>
    <w:rsid w:val="00CF78C6"/>
    <w:rsid w:val="00CF7FCB"/>
    <w:rsid w:val="00D015E0"/>
    <w:rsid w:val="00D0166A"/>
    <w:rsid w:val="00D017C3"/>
    <w:rsid w:val="00D03245"/>
    <w:rsid w:val="00D034A9"/>
    <w:rsid w:val="00D04100"/>
    <w:rsid w:val="00D04C92"/>
    <w:rsid w:val="00D054A8"/>
    <w:rsid w:val="00D06AF0"/>
    <w:rsid w:val="00D07593"/>
    <w:rsid w:val="00D07986"/>
    <w:rsid w:val="00D07B59"/>
    <w:rsid w:val="00D07CC4"/>
    <w:rsid w:val="00D07E1C"/>
    <w:rsid w:val="00D100EB"/>
    <w:rsid w:val="00D116AB"/>
    <w:rsid w:val="00D11940"/>
    <w:rsid w:val="00D1197D"/>
    <w:rsid w:val="00D129B7"/>
    <w:rsid w:val="00D12EF5"/>
    <w:rsid w:val="00D13FD0"/>
    <w:rsid w:val="00D155CE"/>
    <w:rsid w:val="00D155E5"/>
    <w:rsid w:val="00D159A5"/>
    <w:rsid w:val="00D16E68"/>
    <w:rsid w:val="00D17BDC"/>
    <w:rsid w:val="00D17E96"/>
    <w:rsid w:val="00D20917"/>
    <w:rsid w:val="00D22516"/>
    <w:rsid w:val="00D24AB8"/>
    <w:rsid w:val="00D25E13"/>
    <w:rsid w:val="00D30AF5"/>
    <w:rsid w:val="00D30B7D"/>
    <w:rsid w:val="00D311BE"/>
    <w:rsid w:val="00D31A39"/>
    <w:rsid w:val="00D31F0C"/>
    <w:rsid w:val="00D328E1"/>
    <w:rsid w:val="00D3395E"/>
    <w:rsid w:val="00D3401D"/>
    <w:rsid w:val="00D35C00"/>
    <w:rsid w:val="00D3710E"/>
    <w:rsid w:val="00D37B2E"/>
    <w:rsid w:val="00D40877"/>
    <w:rsid w:val="00D426E7"/>
    <w:rsid w:val="00D457FD"/>
    <w:rsid w:val="00D51367"/>
    <w:rsid w:val="00D519F4"/>
    <w:rsid w:val="00D51A41"/>
    <w:rsid w:val="00D5292C"/>
    <w:rsid w:val="00D530E6"/>
    <w:rsid w:val="00D53E47"/>
    <w:rsid w:val="00D5404B"/>
    <w:rsid w:val="00D551ED"/>
    <w:rsid w:val="00D55253"/>
    <w:rsid w:val="00D55A22"/>
    <w:rsid w:val="00D56E7C"/>
    <w:rsid w:val="00D57A2C"/>
    <w:rsid w:val="00D60403"/>
    <w:rsid w:val="00D61626"/>
    <w:rsid w:val="00D6308A"/>
    <w:rsid w:val="00D643A1"/>
    <w:rsid w:val="00D64536"/>
    <w:rsid w:val="00D64909"/>
    <w:rsid w:val="00D64BF6"/>
    <w:rsid w:val="00D65048"/>
    <w:rsid w:val="00D674ED"/>
    <w:rsid w:val="00D7008C"/>
    <w:rsid w:val="00D7035A"/>
    <w:rsid w:val="00D72D7A"/>
    <w:rsid w:val="00D73131"/>
    <w:rsid w:val="00D73BE7"/>
    <w:rsid w:val="00D7418F"/>
    <w:rsid w:val="00D755F1"/>
    <w:rsid w:val="00D75FB2"/>
    <w:rsid w:val="00D823B4"/>
    <w:rsid w:val="00D84BD2"/>
    <w:rsid w:val="00D85BEE"/>
    <w:rsid w:val="00D85C89"/>
    <w:rsid w:val="00D90196"/>
    <w:rsid w:val="00D902A7"/>
    <w:rsid w:val="00D902E8"/>
    <w:rsid w:val="00D90AAA"/>
    <w:rsid w:val="00D92CA9"/>
    <w:rsid w:val="00D96BAE"/>
    <w:rsid w:val="00D96C69"/>
    <w:rsid w:val="00DA302E"/>
    <w:rsid w:val="00DA3231"/>
    <w:rsid w:val="00DA4ECC"/>
    <w:rsid w:val="00DA4F5D"/>
    <w:rsid w:val="00DA551B"/>
    <w:rsid w:val="00DA73C9"/>
    <w:rsid w:val="00DB039C"/>
    <w:rsid w:val="00DB2FE1"/>
    <w:rsid w:val="00DB3019"/>
    <w:rsid w:val="00DB3D30"/>
    <w:rsid w:val="00DB3D36"/>
    <w:rsid w:val="00DB4CEC"/>
    <w:rsid w:val="00DB5F78"/>
    <w:rsid w:val="00DB7533"/>
    <w:rsid w:val="00DC0826"/>
    <w:rsid w:val="00DC1702"/>
    <w:rsid w:val="00DC2CDF"/>
    <w:rsid w:val="00DC2E64"/>
    <w:rsid w:val="00DC3E9F"/>
    <w:rsid w:val="00DC4C99"/>
    <w:rsid w:val="00DC593F"/>
    <w:rsid w:val="00DC5D0A"/>
    <w:rsid w:val="00DC6044"/>
    <w:rsid w:val="00DC632F"/>
    <w:rsid w:val="00DC7402"/>
    <w:rsid w:val="00DD02D8"/>
    <w:rsid w:val="00DD14A4"/>
    <w:rsid w:val="00DD1AFA"/>
    <w:rsid w:val="00DD1E34"/>
    <w:rsid w:val="00DD2B4A"/>
    <w:rsid w:val="00DD306C"/>
    <w:rsid w:val="00DD34FD"/>
    <w:rsid w:val="00DD3C43"/>
    <w:rsid w:val="00DD4044"/>
    <w:rsid w:val="00DD437B"/>
    <w:rsid w:val="00DD4DAB"/>
    <w:rsid w:val="00DD506E"/>
    <w:rsid w:val="00DD6DBD"/>
    <w:rsid w:val="00DD742C"/>
    <w:rsid w:val="00DD744D"/>
    <w:rsid w:val="00DD7644"/>
    <w:rsid w:val="00DD7D51"/>
    <w:rsid w:val="00DE099D"/>
    <w:rsid w:val="00DE0F8B"/>
    <w:rsid w:val="00DE1910"/>
    <w:rsid w:val="00DE3422"/>
    <w:rsid w:val="00DE610D"/>
    <w:rsid w:val="00DE67C8"/>
    <w:rsid w:val="00DE6CA9"/>
    <w:rsid w:val="00DE7D7F"/>
    <w:rsid w:val="00DF044A"/>
    <w:rsid w:val="00DF052E"/>
    <w:rsid w:val="00DF180D"/>
    <w:rsid w:val="00DF2075"/>
    <w:rsid w:val="00DF28CE"/>
    <w:rsid w:val="00DF370D"/>
    <w:rsid w:val="00DF59E9"/>
    <w:rsid w:val="00DF6FBF"/>
    <w:rsid w:val="00DF7864"/>
    <w:rsid w:val="00DF7BDF"/>
    <w:rsid w:val="00E00D96"/>
    <w:rsid w:val="00E00EA0"/>
    <w:rsid w:val="00E01116"/>
    <w:rsid w:val="00E03465"/>
    <w:rsid w:val="00E037CF"/>
    <w:rsid w:val="00E045DC"/>
    <w:rsid w:val="00E050CA"/>
    <w:rsid w:val="00E05AE9"/>
    <w:rsid w:val="00E07E7C"/>
    <w:rsid w:val="00E10A92"/>
    <w:rsid w:val="00E1147E"/>
    <w:rsid w:val="00E11E8A"/>
    <w:rsid w:val="00E12F0E"/>
    <w:rsid w:val="00E14394"/>
    <w:rsid w:val="00E14E60"/>
    <w:rsid w:val="00E15405"/>
    <w:rsid w:val="00E16068"/>
    <w:rsid w:val="00E16EE9"/>
    <w:rsid w:val="00E17588"/>
    <w:rsid w:val="00E21581"/>
    <w:rsid w:val="00E2190B"/>
    <w:rsid w:val="00E2265A"/>
    <w:rsid w:val="00E22BB1"/>
    <w:rsid w:val="00E22BBC"/>
    <w:rsid w:val="00E23AB6"/>
    <w:rsid w:val="00E23AF0"/>
    <w:rsid w:val="00E23B69"/>
    <w:rsid w:val="00E23DEB"/>
    <w:rsid w:val="00E246A7"/>
    <w:rsid w:val="00E2474E"/>
    <w:rsid w:val="00E2497E"/>
    <w:rsid w:val="00E24D6C"/>
    <w:rsid w:val="00E25520"/>
    <w:rsid w:val="00E25600"/>
    <w:rsid w:val="00E2699C"/>
    <w:rsid w:val="00E26CE2"/>
    <w:rsid w:val="00E27E87"/>
    <w:rsid w:val="00E30BC9"/>
    <w:rsid w:val="00E31BB9"/>
    <w:rsid w:val="00E331E4"/>
    <w:rsid w:val="00E3321F"/>
    <w:rsid w:val="00E33227"/>
    <w:rsid w:val="00E339FB"/>
    <w:rsid w:val="00E33C02"/>
    <w:rsid w:val="00E37323"/>
    <w:rsid w:val="00E406BB"/>
    <w:rsid w:val="00E41149"/>
    <w:rsid w:val="00E419D4"/>
    <w:rsid w:val="00E42F99"/>
    <w:rsid w:val="00E43BB0"/>
    <w:rsid w:val="00E440F3"/>
    <w:rsid w:val="00E450CA"/>
    <w:rsid w:val="00E45413"/>
    <w:rsid w:val="00E46099"/>
    <w:rsid w:val="00E4660B"/>
    <w:rsid w:val="00E503C3"/>
    <w:rsid w:val="00E51493"/>
    <w:rsid w:val="00E517E2"/>
    <w:rsid w:val="00E52F17"/>
    <w:rsid w:val="00E53D8B"/>
    <w:rsid w:val="00E54BA1"/>
    <w:rsid w:val="00E54C30"/>
    <w:rsid w:val="00E562BE"/>
    <w:rsid w:val="00E565B5"/>
    <w:rsid w:val="00E56DA9"/>
    <w:rsid w:val="00E572DB"/>
    <w:rsid w:val="00E611B5"/>
    <w:rsid w:val="00E616FB"/>
    <w:rsid w:val="00E61A13"/>
    <w:rsid w:val="00E61FD9"/>
    <w:rsid w:val="00E628A3"/>
    <w:rsid w:val="00E63946"/>
    <w:rsid w:val="00E6401D"/>
    <w:rsid w:val="00E64292"/>
    <w:rsid w:val="00E642D6"/>
    <w:rsid w:val="00E64AB9"/>
    <w:rsid w:val="00E65214"/>
    <w:rsid w:val="00E657D1"/>
    <w:rsid w:val="00E65BD7"/>
    <w:rsid w:val="00E667B2"/>
    <w:rsid w:val="00E66918"/>
    <w:rsid w:val="00E66C3C"/>
    <w:rsid w:val="00E66CDC"/>
    <w:rsid w:val="00E67F78"/>
    <w:rsid w:val="00E70F58"/>
    <w:rsid w:val="00E712AF"/>
    <w:rsid w:val="00E720A4"/>
    <w:rsid w:val="00E72EF5"/>
    <w:rsid w:val="00E73B87"/>
    <w:rsid w:val="00E73CB2"/>
    <w:rsid w:val="00E73E70"/>
    <w:rsid w:val="00E74EB6"/>
    <w:rsid w:val="00E74FF5"/>
    <w:rsid w:val="00E76370"/>
    <w:rsid w:val="00E76C91"/>
    <w:rsid w:val="00E80668"/>
    <w:rsid w:val="00E809BA"/>
    <w:rsid w:val="00E814C9"/>
    <w:rsid w:val="00E817A5"/>
    <w:rsid w:val="00E81A05"/>
    <w:rsid w:val="00E81D6A"/>
    <w:rsid w:val="00E83D26"/>
    <w:rsid w:val="00E83D2C"/>
    <w:rsid w:val="00E8441F"/>
    <w:rsid w:val="00E86F69"/>
    <w:rsid w:val="00E87EA9"/>
    <w:rsid w:val="00E87F10"/>
    <w:rsid w:val="00E905E9"/>
    <w:rsid w:val="00E91135"/>
    <w:rsid w:val="00E92E44"/>
    <w:rsid w:val="00E93374"/>
    <w:rsid w:val="00E934FB"/>
    <w:rsid w:val="00E93A40"/>
    <w:rsid w:val="00E9493F"/>
    <w:rsid w:val="00E9583E"/>
    <w:rsid w:val="00EA0495"/>
    <w:rsid w:val="00EA0F61"/>
    <w:rsid w:val="00EA1075"/>
    <w:rsid w:val="00EA1248"/>
    <w:rsid w:val="00EA1CE5"/>
    <w:rsid w:val="00EA28D4"/>
    <w:rsid w:val="00EA2CAB"/>
    <w:rsid w:val="00EA4B6F"/>
    <w:rsid w:val="00EA51BB"/>
    <w:rsid w:val="00EA5FD1"/>
    <w:rsid w:val="00EA68CD"/>
    <w:rsid w:val="00EA75C0"/>
    <w:rsid w:val="00EA7CCD"/>
    <w:rsid w:val="00EB459C"/>
    <w:rsid w:val="00EC1AB0"/>
    <w:rsid w:val="00EC295A"/>
    <w:rsid w:val="00EC383F"/>
    <w:rsid w:val="00EC3E6E"/>
    <w:rsid w:val="00EC41EC"/>
    <w:rsid w:val="00EC4587"/>
    <w:rsid w:val="00EC53FE"/>
    <w:rsid w:val="00EC57BF"/>
    <w:rsid w:val="00EC5CA7"/>
    <w:rsid w:val="00EC5DDE"/>
    <w:rsid w:val="00EC6CE9"/>
    <w:rsid w:val="00EC71A6"/>
    <w:rsid w:val="00EC748F"/>
    <w:rsid w:val="00ED12BB"/>
    <w:rsid w:val="00ED15AD"/>
    <w:rsid w:val="00ED214A"/>
    <w:rsid w:val="00ED4CB1"/>
    <w:rsid w:val="00ED5553"/>
    <w:rsid w:val="00ED6303"/>
    <w:rsid w:val="00ED7438"/>
    <w:rsid w:val="00EE0245"/>
    <w:rsid w:val="00EE0EC1"/>
    <w:rsid w:val="00EE1E2D"/>
    <w:rsid w:val="00EE3117"/>
    <w:rsid w:val="00EE315F"/>
    <w:rsid w:val="00EE31BE"/>
    <w:rsid w:val="00EE4DB9"/>
    <w:rsid w:val="00EE65BC"/>
    <w:rsid w:val="00EE7928"/>
    <w:rsid w:val="00EE7FED"/>
    <w:rsid w:val="00EF077B"/>
    <w:rsid w:val="00EF07D3"/>
    <w:rsid w:val="00EF4B97"/>
    <w:rsid w:val="00EF536A"/>
    <w:rsid w:val="00EF6172"/>
    <w:rsid w:val="00EF6CAD"/>
    <w:rsid w:val="00EF74C6"/>
    <w:rsid w:val="00EF77E1"/>
    <w:rsid w:val="00F00CF3"/>
    <w:rsid w:val="00F00E87"/>
    <w:rsid w:val="00F0177B"/>
    <w:rsid w:val="00F03498"/>
    <w:rsid w:val="00F038F4"/>
    <w:rsid w:val="00F04336"/>
    <w:rsid w:val="00F054C2"/>
    <w:rsid w:val="00F06499"/>
    <w:rsid w:val="00F0665C"/>
    <w:rsid w:val="00F06BAB"/>
    <w:rsid w:val="00F11B87"/>
    <w:rsid w:val="00F128DD"/>
    <w:rsid w:val="00F12FA6"/>
    <w:rsid w:val="00F13624"/>
    <w:rsid w:val="00F141E1"/>
    <w:rsid w:val="00F14D79"/>
    <w:rsid w:val="00F158A1"/>
    <w:rsid w:val="00F16187"/>
    <w:rsid w:val="00F1623C"/>
    <w:rsid w:val="00F17497"/>
    <w:rsid w:val="00F177A2"/>
    <w:rsid w:val="00F21279"/>
    <w:rsid w:val="00F22370"/>
    <w:rsid w:val="00F22E2F"/>
    <w:rsid w:val="00F2473A"/>
    <w:rsid w:val="00F256C7"/>
    <w:rsid w:val="00F25DF9"/>
    <w:rsid w:val="00F25ED5"/>
    <w:rsid w:val="00F26641"/>
    <w:rsid w:val="00F27403"/>
    <w:rsid w:val="00F278BF"/>
    <w:rsid w:val="00F27E70"/>
    <w:rsid w:val="00F301AB"/>
    <w:rsid w:val="00F305D8"/>
    <w:rsid w:val="00F30FED"/>
    <w:rsid w:val="00F31375"/>
    <w:rsid w:val="00F31ECA"/>
    <w:rsid w:val="00F328D4"/>
    <w:rsid w:val="00F32C4B"/>
    <w:rsid w:val="00F331A3"/>
    <w:rsid w:val="00F33441"/>
    <w:rsid w:val="00F33956"/>
    <w:rsid w:val="00F34B51"/>
    <w:rsid w:val="00F35054"/>
    <w:rsid w:val="00F350DF"/>
    <w:rsid w:val="00F358A0"/>
    <w:rsid w:val="00F35D85"/>
    <w:rsid w:val="00F36AC1"/>
    <w:rsid w:val="00F36D81"/>
    <w:rsid w:val="00F42BBC"/>
    <w:rsid w:val="00F44DE9"/>
    <w:rsid w:val="00F44F8A"/>
    <w:rsid w:val="00F46343"/>
    <w:rsid w:val="00F46AD0"/>
    <w:rsid w:val="00F46C03"/>
    <w:rsid w:val="00F47662"/>
    <w:rsid w:val="00F47CD1"/>
    <w:rsid w:val="00F47E06"/>
    <w:rsid w:val="00F514E8"/>
    <w:rsid w:val="00F51C94"/>
    <w:rsid w:val="00F52D14"/>
    <w:rsid w:val="00F54EA3"/>
    <w:rsid w:val="00F54EE2"/>
    <w:rsid w:val="00F558EF"/>
    <w:rsid w:val="00F560BE"/>
    <w:rsid w:val="00F56669"/>
    <w:rsid w:val="00F5696F"/>
    <w:rsid w:val="00F5706E"/>
    <w:rsid w:val="00F573C2"/>
    <w:rsid w:val="00F57EC5"/>
    <w:rsid w:val="00F601E6"/>
    <w:rsid w:val="00F60318"/>
    <w:rsid w:val="00F60CAF"/>
    <w:rsid w:val="00F65D88"/>
    <w:rsid w:val="00F66304"/>
    <w:rsid w:val="00F676A2"/>
    <w:rsid w:val="00F67D14"/>
    <w:rsid w:val="00F70E94"/>
    <w:rsid w:val="00F7167F"/>
    <w:rsid w:val="00F716E1"/>
    <w:rsid w:val="00F7189E"/>
    <w:rsid w:val="00F71AE9"/>
    <w:rsid w:val="00F72C09"/>
    <w:rsid w:val="00F72C41"/>
    <w:rsid w:val="00F755B9"/>
    <w:rsid w:val="00F7588F"/>
    <w:rsid w:val="00F76FD2"/>
    <w:rsid w:val="00F81792"/>
    <w:rsid w:val="00F81B6D"/>
    <w:rsid w:val="00F81BD5"/>
    <w:rsid w:val="00F83BE9"/>
    <w:rsid w:val="00F84739"/>
    <w:rsid w:val="00F85F6E"/>
    <w:rsid w:val="00F869CF"/>
    <w:rsid w:val="00F91BC7"/>
    <w:rsid w:val="00F927FB"/>
    <w:rsid w:val="00F93C95"/>
    <w:rsid w:val="00F943C7"/>
    <w:rsid w:val="00F9487A"/>
    <w:rsid w:val="00F94E7B"/>
    <w:rsid w:val="00F96FB5"/>
    <w:rsid w:val="00F97DE5"/>
    <w:rsid w:val="00F97EC9"/>
    <w:rsid w:val="00FA1575"/>
    <w:rsid w:val="00FA16C4"/>
    <w:rsid w:val="00FA27BC"/>
    <w:rsid w:val="00FA3242"/>
    <w:rsid w:val="00FA3953"/>
    <w:rsid w:val="00FA3B96"/>
    <w:rsid w:val="00FA550A"/>
    <w:rsid w:val="00FA6257"/>
    <w:rsid w:val="00FA6400"/>
    <w:rsid w:val="00FA6791"/>
    <w:rsid w:val="00FB0662"/>
    <w:rsid w:val="00FB0898"/>
    <w:rsid w:val="00FB1623"/>
    <w:rsid w:val="00FB36E1"/>
    <w:rsid w:val="00FB4423"/>
    <w:rsid w:val="00FB4859"/>
    <w:rsid w:val="00FB5BD5"/>
    <w:rsid w:val="00FB63B5"/>
    <w:rsid w:val="00FB65D8"/>
    <w:rsid w:val="00FB704E"/>
    <w:rsid w:val="00FC01E2"/>
    <w:rsid w:val="00FC2EB0"/>
    <w:rsid w:val="00FC313B"/>
    <w:rsid w:val="00FC3A92"/>
    <w:rsid w:val="00FC43BB"/>
    <w:rsid w:val="00FC4E44"/>
    <w:rsid w:val="00FC4EDF"/>
    <w:rsid w:val="00FC5321"/>
    <w:rsid w:val="00FC656E"/>
    <w:rsid w:val="00FC73E1"/>
    <w:rsid w:val="00FC7A6E"/>
    <w:rsid w:val="00FC7C2D"/>
    <w:rsid w:val="00FC7DA0"/>
    <w:rsid w:val="00FD06E0"/>
    <w:rsid w:val="00FD208B"/>
    <w:rsid w:val="00FD20F7"/>
    <w:rsid w:val="00FD29F7"/>
    <w:rsid w:val="00FD30FF"/>
    <w:rsid w:val="00FD33E9"/>
    <w:rsid w:val="00FD61BF"/>
    <w:rsid w:val="00FE11F3"/>
    <w:rsid w:val="00FE1A13"/>
    <w:rsid w:val="00FE1F00"/>
    <w:rsid w:val="00FE4B21"/>
    <w:rsid w:val="00FE66FA"/>
    <w:rsid w:val="00FE7986"/>
    <w:rsid w:val="00FF0498"/>
    <w:rsid w:val="00FF102F"/>
    <w:rsid w:val="00FF33D6"/>
    <w:rsid w:val="00FF4792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72D1E"/>
  <w15:chartTrackingRefBased/>
  <w15:docId w15:val="{704DB5D3-CE4A-4621-838B-4C8EB696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28D4"/>
    <w:rPr>
      <w:sz w:val="24"/>
      <w:szCs w:val="24"/>
    </w:rPr>
  </w:style>
  <w:style w:type="paragraph" w:styleId="Nadpis1">
    <w:name w:val="heading 1"/>
    <w:aliases w:val="PS_Nadpis 1"/>
    <w:basedOn w:val="Normln"/>
    <w:next w:val="Normln"/>
    <w:link w:val="Nadpis1Char"/>
    <w:uiPriority w:val="99"/>
    <w:qFormat/>
    <w:rsid w:val="00EA28D4"/>
    <w:pPr>
      <w:keepNext/>
      <w:numPr>
        <w:numId w:val="3"/>
      </w:numPr>
      <w:spacing w:before="240" w:after="12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S_Nadpis 2"/>
    <w:basedOn w:val="Normln"/>
    <w:next w:val="Normln"/>
    <w:link w:val="Nadpis2Char"/>
    <w:qFormat/>
    <w:rsid w:val="00EA28D4"/>
    <w:pPr>
      <w:keepNext/>
      <w:numPr>
        <w:ilvl w:val="1"/>
        <w:numId w:val="3"/>
      </w:numPr>
      <w:spacing w:before="240" w:after="60"/>
      <w:outlineLvl w:val="1"/>
    </w:pPr>
    <w:rPr>
      <w:rFonts w:cs="Arial"/>
      <w:bCs/>
      <w:iCs/>
      <w:caps/>
      <w:szCs w:val="28"/>
    </w:rPr>
  </w:style>
  <w:style w:type="paragraph" w:styleId="Nadpis3">
    <w:name w:val="heading 3"/>
    <w:aliases w:val="PS_Nadpis 3"/>
    <w:basedOn w:val="Normln"/>
    <w:next w:val="Normln"/>
    <w:link w:val="Nadpis3Char"/>
    <w:qFormat/>
    <w:rsid w:val="00EA28D4"/>
    <w:pPr>
      <w:keepNext/>
      <w:spacing w:before="120" w:after="60"/>
      <w:outlineLvl w:val="2"/>
    </w:pPr>
    <w:rPr>
      <w:rFonts w:cs="Arial"/>
      <w:bCs/>
      <w:szCs w:val="26"/>
    </w:rPr>
  </w:style>
  <w:style w:type="paragraph" w:styleId="Nadpis4">
    <w:name w:val="heading 4"/>
    <w:aliases w:val="PS_Nadpis 4"/>
    <w:basedOn w:val="Normln"/>
    <w:next w:val="Normln"/>
    <w:qFormat/>
    <w:rsid w:val="00EA28D4"/>
    <w:pPr>
      <w:keepNext/>
      <w:numPr>
        <w:ilvl w:val="3"/>
        <w:numId w:val="3"/>
      </w:numPr>
      <w:spacing w:before="12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EA28D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A28D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A28D4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A28D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28D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S_Nadpis 1 Char"/>
    <w:link w:val="Nadpis1"/>
    <w:uiPriority w:val="99"/>
    <w:rsid w:val="00EA28D4"/>
    <w:rPr>
      <w:rFonts w:cs="Arial"/>
      <w:b/>
      <w:bCs/>
      <w:caps/>
      <w:kern w:val="32"/>
      <w:sz w:val="24"/>
      <w:szCs w:val="32"/>
    </w:rPr>
  </w:style>
  <w:style w:type="character" w:customStyle="1" w:styleId="Nadpis2Char">
    <w:name w:val="Nadpis 2 Char"/>
    <w:aliases w:val="PS_Nadpis 2 Char"/>
    <w:link w:val="Nadpis2"/>
    <w:rsid w:val="00EA28D4"/>
    <w:rPr>
      <w:rFonts w:cs="Arial"/>
      <w:bCs/>
      <w:iCs/>
      <w:caps/>
      <w:sz w:val="24"/>
      <w:szCs w:val="28"/>
    </w:rPr>
  </w:style>
  <w:style w:type="character" w:customStyle="1" w:styleId="Nadpis3Char">
    <w:name w:val="Nadpis 3 Char"/>
    <w:aliases w:val="PS_Nadpis 3 Char"/>
    <w:link w:val="Nadpis3"/>
    <w:rsid w:val="00EA28D4"/>
    <w:rPr>
      <w:rFonts w:cs="Arial"/>
      <w:bCs/>
      <w:sz w:val="24"/>
      <w:szCs w:val="26"/>
    </w:rPr>
  </w:style>
  <w:style w:type="paragraph" w:styleId="Zkladntext">
    <w:name w:val="Body Text"/>
    <w:basedOn w:val="Normln"/>
    <w:rsid w:val="00EA28D4"/>
    <w:pPr>
      <w:tabs>
        <w:tab w:val="center" w:pos="5954"/>
      </w:tabs>
      <w:jc w:val="center"/>
    </w:pPr>
    <w:rPr>
      <w:b/>
      <w:szCs w:val="20"/>
    </w:rPr>
  </w:style>
  <w:style w:type="paragraph" w:styleId="Zhlav">
    <w:name w:val="header"/>
    <w:basedOn w:val="Normln"/>
    <w:link w:val="ZhlavChar"/>
    <w:uiPriority w:val="99"/>
    <w:rsid w:val="00EA28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A28D4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869CF"/>
    <w:pPr>
      <w:tabs>
        <w:tab w:val="left" w:pos="480"/>
        <w:tab w:val="right" w:leader="dot" w:pos="9060"/>
      </w:tabs>
    </w:pPr>
    <w:rPr>
      <w:rFonts w:ascii="Arial" w:hAnsi="Arial" w:cs="Arial"/>
      <w:b/>
      <w:bCs/>
      <w:caps/>
    </w:rPr>
  </w:style>
  <w:style w:type="paragraph" w:styleId="Obsah2">
    <w:name w:val="toc 2"/>
    <w:basedOn w:val="Normln"/>
    <w:next w:val="Normln"/>
    <w:autoRedefine/>
    <w:uiPriority w:val="39"/>
    <w:rsid w:val="00EA28D4"/>
    <w:pPr>
      <w:spacing w:before="240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3321F"/>
    <w:pPr>
      <w:ind w:left="240"/>
    </w:pPr>
    <w:rPr>
      <w:sz w:val="20"/>
      <w:szCs w:val="20"/>
    </w:rPr>
  </w:style>
  <w:style w:type="character" w:styleId="Hypertextovodkaz">
    <w:name w:val="Hyperlink"/>
    <w:uiPriority w:val="99"/>
    <w:rsid w:val="00EA28D4"/>
    <w:rPr>
      <w:color w:val="0000FF"/>
      <w:u w:val="single"/>
    </w:rPr>
  </w:style>
  <w:style w:type="paragraph" w:customStyle="1" w:styleId="StylPSZkladntextnenTun">
    <w:name w:val="Styl PS_Základní text + není Tučné"/>
    <w:basedOn w:val="Zkladntext"/>
    <w:rsid w:val="00EA28D4"/>
    <w:pPr>
      <w:ind w:left="113"/>
      <w:jc w:val="both"/>
    </w:pPr>
    <w:rPr>
      <w:b w:val="0"/>
    </w:rPr>
  </w:style>
  <w:style w:type="table" w:styleId="Mkatabulky">
    <w:name w:val="Table Grid"/>
    <w:basedOn w:val="Normlntabulka"/>
    <w:rsid w:val="00EA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2">
    <w:name w:val="Styl Nadpis 2"/>
    <w:aliases w:val="PS_Nadpis 2 + Vlevo:  0 cm První řádek:  0 cm"/>
    <w:basedOn w:val="Nadpis2"/>
    <w:rsid w:val="00EA28D4"/>
    <w:pPr>
      <w:ind w:left="0" w:firstLine="0"/>
    </w:pPr>
    <w:rPr>
      <w:rFonts w:cs="Times New Roman"/>
      <w:bCs w:val="0"/>
      <w:iCs w:val="0"/>
      <w:szCs w:val="20"/>
    </w:rPr>
  </w:style>
  <w:style w:type="character" w:styleId="Siln">
    <w:name w:val="Strong"/>
    <w:qFormat/>
    <w:rsid w:val="00EA28D4"/>
    <w:rPr>
      <w:b/>
      <w:bCs/>
    </w:rPr>
  </w:style>
  <w:style w:type="paragraph" w:customStyle="1" w:styleId="Default">
    <w:name w:val="Default"/>
    <w:rsid w:val="00EA28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bloku">
    <w:name w:val="Block Text"/>
    <w:basedOn w:val="Normln"/>
    <w:rsid w:val="00EA28D4"/>
    <w:pPr>
      <w:ind w:left="360" w:right="567"/>
      <w:jc w:val="both"/>
    </w:pPr>
    <w:rPr>
      <w:rFonts w:ascii="Arial" w:hAnsi="Arial"/>
      <w:sz w:val="22"/>
      <w:szCs w:val="20"/>
    </w:rPr>
  </w:style>
  <w:style w:type="paragraph" w:styleId="Zkladntextodsazen">
    <w:name w:val="Body Text Indent"/>
    <w:basedOn w:val="Normln"/>
    <w:rsid w:val="00EA28D4"/>
    <w:pPr>
      <w:spacing w:after="120"/>
      <w:ind w:left="283"/>
    </w:pPr>
  </w:style>
  <w:style w:type="paragraph" w:customStyle="1" w:styleId="bodytext2">
    <w:name w:val="bodytext2"/>
    <w:basedOn w:val="Normln"/>
    <w:rsid w:val="00EA28D4"/>
    <w:pPr>
      <w:spacing w:before="100" w:beforeAutospacing="1" w:after="100" w:afterAutospacing="1"/>
    </w:pPr>
  </w:style>
  <w:style w:type="paragraph" w:styleId="slovanseznam">
    <w:name w:val="List Number"/>
    <w:basedOn w:val="Normln"/>
    <w:rsid w:val="00EA28D4"/>
    <w:pPr>
      <w:ind w:right="284"/>
      <w:jc w:val="both"/>
    </w:pPr>
    <w:rPr>
      <w:rFonts w:ascii="Arial" w:hAnsi="Arial"/>
      <w:sz w:val="22"/>
      <w:szCs w:val="20"/>
    </w:rPr>
  </w:style>
  <w:style w:type="paragraph" w:styleId="Nzev">
    <w:name w:val="Title"/>
    <w:basedOn w:val="Normln"/>
    <w:qFormat/>
    <w:rsid w:val="00E87EA9"/>
    <w:pPr>
      <w:widowControl w:val="0"/>
      <w:spacing w:line="360" w:lineRule="atLeast"/>
      <w:jc w:val="center"/>
      <w:outlineLvl w:val="0"/>
    </w:pPr>
    <w:rPr>
      <w:b/>
      <w:sz w:val="48"/>
      <w:szCs w:val="20"/>
      <w:u w:val="single"/>
    </w:rPr>
  </w:style>
  <w:style w:type="paragraph" w:styleId="Textbubliny">
    <w:name w:val="Balloon Text"/>
    <w:basedOn w:val="Normln"/>
    <w:semiHidden/>
    <w:rsid w:val="000F7A5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52A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52A8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52A85"/>
    <w:rPr>
      <w:b/>
      <w:bCs/>
    </w:rPr>
  </w:style>
  <w:style w:type="character" w:styleId="Sledovanodkaz">
    <w:name w:val="FollowedHyperlink"/>
    <w:rsid w:val="00964CB7"/>
    <w:rPr>
      <w:color w:val="800080"/>
      <w:u w:val="single"/>
    </w:rPr>
  </w:style>
  <w:style w:type="paragraph" w:styleId="Normlnweb">
    <w:name w:val="Normal (Web)"/>
    <w:basedOn w:val="Normln"/>
    <w:uiPriority w:val="99"/>
    <w:rsid w:val="00F66304"/>
    <w:pPr>
      <w:spacing w:before="100" w:beforeAutospacing="1" w:after="100" w:afterAutospacing="1"/>
    </w:pPr>
  </w:style>
  <w:style w:type="paragraph" w:styleId="Odstavecseseznamem">
    <w:name w:val="List Paragraph"/>
    <w:basedOn w:val="Normln"/>
    <w:link w:val="OdstavecseseznamemChar"/>
    <w:uiPriority w:val="34"/>
    <w:qFormat/>
    <w:rsid w:val="003A1FA7"/>
    <w:pPr>
      <w:ind w:left="708"/>
    </w:pPr>
  </w:style>
  <w:style w:type="paragraph" w:styleId="Obsah4">
    <w:name w:val="toc 4"/>
    <w:basedOn w:val="Normln"/>
    <w:next w:val="Normln"/>
    <w:autoRedefine/>
    <w:semiHidden/>
    <w:rsid w:val="00BC652B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BC652B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BC652B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BC652B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BC652B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BC652B"/>
    <w:pPr>
      <w:ind w:left="1680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A4D85"/>
    <w:rPr>
      <w:sz w:val="20"/>
      <w:szCs w:val="20"/>
    </w:rPr>
  </w:style>
  <w:style w:type="character" w:styleId="Znakapoznpodarou">
    <w:name w:val="footnote reference"/>
    <w:uiPriority w:val="99"/>
    <w:semiHidden/>
    <w:rsid w:val="00BA4D85"/>
    <w:rPr>
      <w:vertAlign w:val="superscript"/>
    </w:rPr>
  </w:style>
  <w:style w:type="paragraph" w:customStyle="1" w:styleId="Textbodu">
    <w:name w:val="Text bodu"/>
    <w:basedOn w:val="Normln"/>
    <w:rsid w:val="0042219E"/>
    <w:pPr>
      <w:numPr>
        <w:ilvl w:val="2"/>
        <w:numId w:val="1"/>
      </w:numPr>
      <w:jc w:val="both"/>
      <w:outlineLvl w:val="8"/>
    </w:pPr>
  </w:style>
  <w:style w:type="paragraph" w:customStyle="1" w:styleId="Textpsmene">
    <w:name w:val="Text písmene"/>
    <w:basedOn w:val="Normln"/>
    <w:rsid w:val="0042219E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2219E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ZhlavChar">
    <w:name w:val="Záhlaví Char"/>
    <w:link w:val="Zhlav"/>
    <w:uiPriority w:val="99"/>
    <w:locked/>
    <w:rsid w:val="0087524D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7524D"/>
  </w:style>
  <w:style w:type="character" w:customStyle="1" w:styleId="cizojazycne">
    <w:name w:val="cizojazycne"/>
    <w:basedOn w:val="Standardnpsmoodstavce"/>
    <w:rsid w:val="00A21C2C"/>
  </w:style>
  <w:style w:type="numbering" w:styleId="111111">
    <w:name w:val="Outline List 2"/>
    <w:basedOn w:val="Bezseznamu"/>
    <w:rsid w:val="005C4BE0"/>
    <w:pPr>
      <w:numPr>
        <w:numId w:val="2"/>
      </w:numPr>
    </w:pPr>
  </w:style>
  <w:style w:type="character" w:customStyle="1" w:styleId="ZpatChar">
    <w:name w:val="Zápatí Char"/>
    <w:link w:val="Zpat"/>
    <w:uiPriority w:val="99"/>
    <w:locked/>
    <w:rsid w:val="00191162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191162"/>
  </w:style>
  <w:style w:type="character" w:styleId="Nevyeenzmnka">
    <w:name w:val="Unresolved Mention"/>
    <w:uiPriority w:val="99"/>
    <w:semiHidden/>
    <w:unhideWhenUsed/>
    <w:rsid w:val="009278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7F3A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D11940"/>
    <w:rPr>
      <w:sz w:val="24"/>
      <w:szCs w:val="24"/>
    </w:rPr>
  </w:style>
  <w:style w:type="paragraph" w:styleId="Bezmezer">
    <w:name w:val="No Spacing"/>
    <w:uiPriority w:val="1"/>
    <w:qFormat/>
    <w:rsid w:val="00F67D14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\\S61vds1.srv.vzp.cz\data_up\Public\PO&#381;ADAVK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intranetvzp.vzp.cz/u_reditel/ob/obm_skoleni/Forms/AllItems.aspx?RootFolder=%2Fu%5Freditel%2Fob%2Fobm%5Fskoleni%2FPodklady%20pro%20vedouc%C3%AD%20zam%C4%9Bstnance%2FRP%20Hradec%20Kr%C3%A1lov%C3%A9&amp;FolderCTID=0x0120003DD2A5D8B3E31C43A5C5DC08EEB9A60C&amp;View=%7B7A0FFF54%2DBBC2%2D4432%2DBB45%2DF7AE59895908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FF07A2B36BC4EADAB1ACEB629B68C" ma:contentTypeVersion="5" ma:contentTypeDescription="Vytvoří nový dokument" ma:contentTypeScope="" ma:versionID="88292a53d27f3ed96e5e09a218dfb24e">
  <xsd:schema xmlns:xsd="http://www.w3.org/2001/XMLSchema" xmlns:xs="http://www.w3.org/2001/XMLSchema" xmlns:p="http://schemas.microsoft.com/office/2006/metadata/properties" xmlns:ns2="993e3dd0-eba0-4e45-a429-4f1500a5a81e" xmlns:ns3="bf232d00-faeb-4667-ab4f-5aab8f2135e7" targetNamespace="http://schemas.microsoft.com/office/2006/metadata/properties" ma:root="true" ma:fieldsID="62c2ef1bc4622e5aab129d5841c9d18b" ns2:_="" ns3:_="">
    <xsd:import namespace="993e3dd0-eba0-4e45-a429-4f1500a5a81e"/>
    <xsd:import namespace="bf232d00-faeb-4667-ab4f-5aab8f2135e7"/>
    <xsd:element name="properties">
      <xsd:complexType>
        <xsd:sequence>
          <xsd:element name="documentManagement">
            <xsd:complexType>
              <xsd:all>
                <xsd:element ref="ns2:Rok"/>
                <xsd:element ref="ns2:Typ_x0020_pokynu"/>
                <xsd:element ref="ns2:_x00da__x010d_innost_x0020_od" minOccurs="0"/>
                <xsd:element ref="ns2:Stav_x0020_p_x0159_edpisu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e3dd0-eba0-4e45-a429-4f1500a5a81e" elementFormDefault="qualified">
    <xsd:import namespace="http://schemas.microsoft.com/office/2006/documentManagement/types"/>
    <xsd:import namespace="http://schemas.microsoft.com/office/infopath/2007/PartnerControls"/>
    <xsd:element name="Rok" ma:index="2" ma:displayName="Rok" ma:internalName="Rok">
      <xsd:simpleType>
        <xsd:restriction base="dms:Text">
          <xsd:maxLength value="4"/>
        </xsd:restriction>
      </xsd:simpleType>
    </xsd:element>
    <xsd:element name="Typ_x0020_pokynu" ma:index="3" ma:displayName="Typ pokynu" ma:internalName="Typ_x0020_pokynu">
      <xsd:simpleType>
        <xsd:restriction base="dms:Text">
          <xsd:maxLength value="255"/>
        </xsd:restriction>
      </xsd:simpleType>
    </xsd:element>
    <xsd:element name="_x00da__x010d_innost_x0020_od" ma:index="4" nillable="true" ma:displayName="Účinnost od" ma:default="[today]" ma:format="DateOnly" ma:internalName="_x00da__x010d_innost_x0020_od">
      <xsd:simpleType>
        <xsd:restriction base="dms:DateTime"/>
      </xsd:simpleType>
    </xsd:element>
    <xsd:element name="Stav_x0020_p_x0159_edpisu" ma:index="5" nillable="true" ma:displayName="Stav předpisu" ma:default="Platné" ma:format="Dropdown" ma:internalName="Stav_x0020_p_x0159_edpisu">
      <xsd:simpleType>
        <xsd:restriction base="dms:Choice">
          <xsd:enumeration value="Platné"/>
          <xsd:enumeration value="Neplatn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32d00-faeb-4667-ab4f-5aab8f2135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okynu xmlns="993e3dd0-eba0-4e45-a429-4f1500a5a81e">Pokyn ŘRP 02/2023 Provozní řády objektů RP Hradec Králové, pobočky pro Královéhradecký a Pardubický kraj</Typ_x0020_pokynu>
    <Stav_x0020_p_x0159_edpisu xmlns="993e3dd0-eba0-4e45-a429-4f1500a5a81e">Platné</Stav_x0020_p_x0159_edpisu>
    <Rok xmlns="993e3dd0-eba0-4e45-a429-4f1500a5a81e">2023</Rok>
    <_x00da__x010d_innost_x0020_od xmlns="993e3dd0-eba0-4e45-a429-4f1500a5a81e">2023-10-31T23:00:00+00:00</_x00da__x010d_innost_x0020_o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D990-B166-4724-9790-713EFB385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e3dd0-eba0-4e45-a429-4f1500a5a81e"/>
    <ds:schemaRef ds:uri="bf232d00-faeb-4667-ab4f-5aab8f213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C0648-855A-4183-9F08-FAEB84A99E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AE906C-2F23-47B9-9097-134BC8A2F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28D50-D67B-47E0-9FC3-A350AE769B4B}">
  <ds:schemaRefs>
    <ds:schemaRef ds:uri="http://schemas.microsoft.com/office/2006/metadata/properties"/>
    <ds:schemaRef ds:uri="http://schemas.microsoft.com/office/infopath/2007/PartnerControls"/>
    <ds:schemaRef ds:uri="993e3dd0-eba0-4e45-a429-4f1500a5a81e"/>
  </ds:schemaRefs>
</ds:datastoreItem>
</file>

<file path=customXml/itemProps5.xml><?xml version="1.0" encoding="utf-8"?>
<ds:datastoreItem xmlns:ds="http://schemas.openxmlformats.org/officeDocument/2006/customXml" ds:itemID="{6295EE61-E9D0-4CD2-8975-E535EF56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1638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Links>
    <vt:vector size="48" baseType="variant">
      <vt:variant>
        <vt:i4>6160395</vt:i4>
      </vt:variant>
      <vt:variant>
        <vt:i4>12</vt:i4>
      </vt:variant>
      <vt:variant>
        <vt:i4>0</vt:i4>
      </vt:variant>
      <vt:variant>
        <vt:i4>5</vt:i4>
      </vt:variant>
      <vt:variant>
        <vt:lpwstr>http://intranetvzp.vzp.cz/u_reditel/ob/obm_skoleni/Forms/AllItems.aspx?RootFolder=%2Fu%5Freditel%2Fob%2Fobm%5Fskoleni%2FPodklady%20pro%20vedouc%C3%AD%20zam%C4%9Bstnance&amp;FolderCTID=0x0120003DD2A5D8B3E31C43A5C5DC08EEB9A60C&amp;View=%7B7A0FFF54%2DBBC2%2D4432%2DBB45%2DF7AE59895908%7D</vt:lpwstr>
      </vt:variant>
      <vt:variant>
        <vt:lpwstr/>
      </vt:variant>
      <vt:variant>
        <vt:i4>1966190</vt:i4>
      </vt:variant>
      <vt:variant>
        <vt:i4>9</vt:i4>
      </vt:variant>
      <vt:variant>
        <vt:i4>0</vt:i4>
      </vt:variant>
      <vt:variant>
        <vt:i4>5</vt:i4>
      </vt:variant>
      <vt:variant>
        <vt:lpwstr>http://intranetvzp.vzp.cz/u_reditel/ob/_layouts/15/WopiFrame.aspx?sourcedoc=%7b491F4320-7973-485F-814E-18E9D69E11BA%7d&amp;file=BTP%2004_Pov%C4%9B%C5%99en%C3%AD.docx&amp;action=default</vt:lpwstr>
      </vt:variant>
      <vt:variant>
        <vt:lpwstr/>
      </vt:variant>
      <vt:variant>
        <vt:i4>5898360</vt:i4>
      </vt:variant>
      <vt:variant>
        <vt:i4>6</vt:i4>
      </vt:variant>
      <vt:variant>
        <vt:i4>0</vt:i4>
      </vt:variant>
      <vt:variant>
        <vt:i4>5</vt:i4>
      </vt:variant>
      <vt:variant>
        <vt:lpwstr>http://intranetvzp.vzp.cz/vnitrni_predpisy_2008/_layouts/15/WopiFrame.aspx?sourcedoc=%7bBDDA799F-EB60-40CC-98C2-A1A2729A1927%7d&amp;file=PR1920p06.docx&amp;action=default</vt:lpwstr>
      </vt:variant>
      <vt:variant>
        <vt:lpwstr/>
      </vt:variant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http://intranetvzp.vzp.cz/vnitrni_predpisy_2008/prikazy_reditele/PR1920.docx?d=weca02c68a2774c2b90ec8eb8abb320c2</vt:lpwstr>
      </vt:variant>
      <vt:variant>
        <vt:lpwstr/>
      </vt:variant>
      <vt:variant>
        <vt:i4>7602291</vt:i4>
      </vt:variant>
      <vt:variant>
        <vt:i4>0</vt:i4>
      </vt:variant>
      <vt:variant>
        <vt:i4>0</vt:i4>
      </vt:variant>
      <vt:variant>
        <vt:i4>5</vt:i4>
      </vt:variant>
      <vt:variant>
        <vt:lpwstr>http://intranetvzp.vzp.cz/vnitrni_predpisy_2008/rady/RAD0121.docx?d=w2f3d86e984a84e528c163d0250654c82</vt:lpwstr>
      </vt:variant>
      <vt:variant>
        <vt:lpwstr/>
      </vt:variant>
      <vt:variant>
        <vt:i4>3735591</vt:i4>
      </vt:variant>
      <vt:variant>
        <vt:i4>3</vt:i4>
      </vt:variant>
      <vt:variant>
        <vt:i4>0</vt:i4>
      </vt:variant>
      <vt:variant>
        <vt:i4>5</vt:i4>
      </vt:variant>
      <vt:variant>
        <vt:lpwstr>http://intranetvzp.vzp.cz/vnitrni_predpisy_2008/smernice/SMR0118.docx?d=w46f9711e54bd4185a25d9263c591d931</vt:lpwstr>
      </vt:variant>
      <vt:variant>
        <vt:lpwstr/>
      </vt:variant>
      <vt:variant>
        <vt:i4>7602204</vt:i4>
      </vt:variant>
      <vt:variant>
        <vt:i4>0</vt:i4>
      </vt:variant>
      <vt:variant>
        <vt:i4>0</vt:i4>
      </vt:variant>
      <vt:variant>
        <vt:i4>5</vt:i4>
      </vt:variant>
      <vt:variant>
        <vt:lpwstr>http://intranetvzp.vzp.cz/vnitrni_predpisy_2008/metodicke_pokyny/PNUSK0617.docx?d=w37036217d35448c1855134ce4aadad3a</vt:lpwstr>
      </vt:variant>
      <vt:variant>
        <vt:lpwstr/>
      </vt:variant>
      <vt:variant>
        <vt:i4>4390912</vt:i4>
      </vt:variant>
      <vt:variant>
        <vt:i4>0</vt:i4>
      </vt:variant>
      <vt:variant>
        <vt:i4>0</vt:i4>
      </vt:variant>
      <vt:variant>
        <vt:i4>5</vt:i4>
      </vt:variant>
      <vt:variant>
        <vt:lpwstr>http://intranetvzp.vzp.cz/u_reditel/ob/VnitrniPredpiyOB/OBP/BTP/BTP 04_Ur%C4%8Den%C3%AD osoby.docx?d=w491f43207973485f814e18e9d69e11ba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david.louma@vzp.cz</dc:creator>
  <cp:keywords/>
  <cp:lastModifiedBy>Maivaldová Michaela Ing. (VZP ČR Regionální pobočka Hradec Králové)</cp:lastModifiedBy>
  <cp:revision>8</cp:revision>
  <cp:lastPrinted>2024-06-07T07:59:00Z</cp:lastPrinted>
  <dcterms:created xsi:type="dcterms:W3CDTF">2024-04-03T10:27:00Z</dcterms:created>
  <dcterms:modified xsi:type="dcterms:W3CDTF">2024-06-07T07:59:00Z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2018</vt:lpwstr>
  </property>
  <property fmtid="{D5CDD505-2E9C-101B-9397-08002B2CF9AE}" pid="3" name="Název směrnice">
    <vt:lpwstr>Provozní řád objektu Ústředí - Objekt "Flóra"</vt:lpwstr>
  </property>
  <property fmtid="{D5CDD505-2E9C-101B-9397-08002B2CF9AE}" pid="4" name="Zajišťuje útvar">
    <vt:lpwstr/>
  </property>
  <property fmtid="{D5CDD505-2E9C-101B-9397-08002B2CF9AE}" pid="5" name="Počítadlo přístupů">
    <vt:lpwstr>;#1;#6eacb5ec-7f6e-4367-8897-f24fc766df7d;#2bda8ecf-879f-4fa7-873d-23a7fdc5db0c;#32;#http://intranetvzp.vzp.cz/vnitrni_predpisy_2008;#</vt:lpwstr>
  </property>
  <property fmtid="{D5CDD505-2E9C-101B-9397-08002B2CF9AE}" pid="6" name="Oblast úpravy">
    <vt:lpwstr>Provoz</vt:lpwstr>
  </property>
  <property fmtid="{D5CDD505-2E9C-101B-9397-08002B2CF9AE}" pid="7" name="Číslo PŘ">
    <vt:lpwstr>2.00000000000000</vt:lpwstr>
  </property>
  <property fmtid="{D5CDD505-2E9C-101B-9397-08002B2CF9AE}" pid="8" name="Druh dokumentu">
    <vt:lpwstr>Příloha 01</vt:lpwstr>
  </property>
  <property fmtid="{D5CDD505-2E9C-101B-9397-08002B2CF9AE}" pid="9" name="Věc">
    <vt:lpwstr>Provozní řád objektu Klientského pracoviště Hradec Králové</vt:lpwstr>
  </property>
  <property fmtid="{D5CDD505-2E9C-101B-9397-08002B2CF9AE}" pid="10" name="Předkládá">
    <vt:lpwstr>Jana Riegerová</vt:lpwstr>
  </property>
  <property fmtid="{D5CDD505-2E9C-101B-9397-08002B2CF9AE}" pid="11" name="Stav">
    <vt:lpwstr>Platné</vt:lpwstr>
  </property>
  <property fmtid="{D5CDD505-2E9C-101B-9397-08002B2CF9AE}" pid="12" name="ContentType">
    <vt:lpwstr>Dokument</vt:lpwstr>
  </property>
  <property fmtid="{D5CDD505-2E9C-101B-9397-08002B2CF9AE}" pid="13" name="účinnost od">
    <vt:lpwstr>2018-11-02T00:00:00Z</vt:lpwstr>
  </property>
  <property fmtid="{D5CDD505-2E9C-101B-9397-08002B2CF9AE}" pid="14" name="Typ příkazu">
    <vt:lpwstr>PŘ RP 02/2018 Provozní řády objektů Regionální pobočky Hradec Králové</vt:lpwstr>
  </property>
  <property fmtid="{D5CDD505-2E9C-101B-9397-08002B2CF9AE}" pid="15" name="Stav předpisu">
    <vt:lpwstr>Platné</vt:lpwstr>
  </property>
  <property fmtid="{D5CDD505-2E9C-101B-9397-08002B2CF9AE}" pid="16" name="VZP_Counter">
    <vt:lpwstr>426</vt:lpwstr>
  </property>
  <property fmtid="{D5CDD505-2E9C-101B-9397-08002B2CF9AE}" pid="17" name="Název PŘ">
    <vt:lpwstr>Provozní řády objektů Regionální pobočky Hradec Králové, pobočky pro Královéhradecký a Pardubický kraj</vt:lpwstr>
  </property>
  <property fmtid="{D5CDD505-2E9C-101B-9397-08002B2CF9AE}" pid="18" name="Stav předpisů">
    <vt:lpwstr>Platné</vt:lpwstr>
  </property>
  <property fmtid="{D5CDD505-2E9C-101B-9397-08002B2CF9AE}" pid="19" name="Platnost do">
    <vt:lpwstr/>
  </property>
  <property fmtid="{D5CDD505-2E9C-101B-9397-08002B2CF9AE}" pid="20" name="ContentTypeId">
    <vt:lpwstr>0x01010041BFF07A2B36BC4EADAB1ACEB629B68C</vt:lpwstr>
  </property>
</Properties>
</file>