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EF9D" w14:textId="4C351A57" w:rsidR="00846216" w:rsidRPr="00F04B34" w:rsidRDefault="004C2465" w:rsidP="00D14041">
      <w:pPr>
        <w:shd w:val="clear" w:color="auto" w:fill="FBD4B4"/>
        <w:jc w:val="center"/>
        <w:rPr>
          <w:sz w:val="28"/>
        </w:rPr>
      </w:pPr>
      <w:r>
        <w:rPr>
          <w:sz w:val="28"/>
        </w:rPr>
        <w:t>O B J E D N Á V K A č. 20</w:t>
      </w:r>
      <w:r w:rsidR="008B6577">
        <w:rPr>
          <w:sz w:val="28"/>
        </w:rPr>
        <w:t>24</w:t>
      </w:r>
      <w:r>
        <w:rPr>
          <w:sz w:val="28"/>
        </w:rPr>
        <w:t>/</w:t>
      </w:r>
      <w:r w:rsidR="008B6577">
        <w:rPr>
          <w:sz w:val="28"/>
        </w:rPr>
        <w:t>052</w:t>
      </w:r>
      <w:r w:rsidR="00846216">
        <w:rPr>
          <w:i/>
          <w:sz w:val="22"/>
        </w:rPr>
        <w:t xml:space="preserve">                                                      </w:t>
      </w:r>
    </w:p>
    <w:p w14:paraId="09F936F3" w14:textId="77777777" w:rsidR="00846216" w:rsidRDefault="00846216">
      <w:pPr>
        <w:tabs>
          <w:tab w:val="clear" w:pos="2552"/>
          <w:tab w:val="left" w:pos="5676"/>
        </w:tabs>
        <w:jc w:val="both"/>
        <w:rPr>
          <w:i/>
          <w:sz w:val="24"/>
        </w:rPr>
      </w:pPr>
      <w:r>
        <w:rPr>
          <w:i/>
          <w:sz w:val="24"/>
        </w:rPr>
        <w:t xml:space="preserve">                                     </w:t>
      </w:r>
      <w:r>
        <w:rPr>
          <w:i/>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tblGrid>
      <w:tr w:rsidR="00912401" w:rsidRPr="0015464D" w14:paraId="63319D44" w14:textId="77777777" w:rsidTr="008B6577">
        <w:trPr>
          <w:trHeight w:val="373"/>
        </w:trPr>
        <w:tc>
          <w:tcPr>
            <w:tcW w:w="5045" w:type="dxa"/>
            <w:shd w:val="clear" w:color="auto" w:fill="F2F2F2"/>
          </w:tcPr>
          <w:p w14:paraId="38BDC4BF" w14:textId="77777777" w:rsidR="00912401" w:rsidRPr="0015464D" w:rsidRDefault="00912401" w:rsidP="0015464D">
            <w:pPr>
              <w:jc w:val="both"/>
              <w:rPr>
                <w:sz w:val="24"/>
                <w:szCs w:val="24"/>
              </w:rPr>
            </w:pPr>
            <w:r>
              <w:rPr>
                <w:sz w:val="24"/>
                <w:szCs w:val="24"/>
              </w:rPr>
              <w:t>Zhotovi</w:t>
            </w:r>
            <w:r w:rsidRPr="0015464D">
              <w:rPr>
                <w:sz w:val="24"/>
                <w:szCs w:val="24"/>
              </w:rPr>
              <w:t>tel:</w:t>
            </w:r>
          </w:p>
        </w:tc>
      </w:tr>
      <w:tr w:rsidR="00912401" w:rsidRPr="0015464D" w14:paraId="1F9F2F92" w14:textId="77777777" w:rsidTr="008B6577">
        <w:trPr>
          <w:trHeight w:val="1276"/>
        </w:trPr>
        <w:tc>
          <w:tcPr>
            <w:tcW w:w="5045" w:type="dxa"/>
            <w:shd w:val="clear" w:color="auto" w:fill="auto"/>
          </w:tcPr>
          <w:p w14:paraId="016B174B" w14:textId="0636F91F" w:rsidR="00572FF8" w:rsidRPr="00572FF8" w:rsidRDefault="008B6577" w:rsidP="00572FF8">
            <w:pPr>
              <w:jc w:val="both"/>
              <w:rPr>
                <w:sz w:val="24"/>
                <w:szCs w:val="24"/>
              </w:rPr>
            </w:pPr>
            <w:proofErr w:type="spellStart"/>
            <w:r>
              <w:rPr>
                <w:sz w:val="24"/>
                <w:szCs w:val="24"/>
              </w:rPr>
              <w:t>Gallus</w:t>
            </w:r>
            <w:proofErr w:type="spellEnd"/>
            <w:r>
              <w:rPr>
                <w:sz w:val="24"/>
                <w:szCs w:val="24"/>
              </w:rPr>
              <w:t xml:space="preserve"> </w:t>
            </w:r>
            <w:proofErr w:type="spellStart"/>
            <w:r>
              <w:rPr>
                <w:sz w:val="24"/>
                <w:szCs w:val="24"/>
              </w:rPr>
              <w:t>Product</w:t>
            </w:r>
            <w:proofErr w:type="spellEnd"/>
            <w:r w:rsidR="00572FF8" w:rsidRPr="00572FF8">
              <w:rPr>
                <w:sz w:val="24"/>
                <w:szCs w:val="24"/>
              </w:rPr>
              <w:t xml:space="preserve"> s.r.o.</w:t>
            </w:r>
          </w:p>
          <w:p w14:paraId="046946B5" w14:textId="75BC6E04" w:rsidR="00572FF8" w:rsidRPr="00572FF8" w:rsidRDefault="008B6577" w:rsidP="00572FF8">
            <w:pPr>
              <w:jc w:val="both"/>
              <w:rPr>
                <w:sz w:val="24"/>
                <w:szCs w:val="24"/>
              </w:rPr>
            </w:pPr>
            <w:r>
              <w:rPr>
                <w:sz w:val="24"/>
                <w:szCs w:val="24"/>
              </w:rPr>
              <w:t>Příčná 189/4</w:t>
            </w:r>
          </w:p>
          <w:p w14:paraId="55CA328B" w14:textId="7A51B19B" w:rsidR="00912401" w:rsidRDefault="008B6577" w:rsidP="00572FF8">
            <w:pPr>
              <w:jc w:val="both"/>
              <w:rPr>
                <w:sz w:val="24"/>
                <w:szCs w:val="24"/>
              </w:rPr>
            </w:pPr>
            <w:r>
              <w:rPr>
                <w:sz w:val="24"/>
                <w:szCs w:val="24"/>
              </w:rPr>
              <w:t>100</w:t>
            </w:r>
            <w:r w:rsidR="00572FF8" w:rsidRPr="00572FF8">
              <w:rPr>
                <w:sz w:val="24"/>
                <w:szCs w:val="24"/>
              </w:rPr>
              <w:t xml:space="preserve"> 01 </w:t>
            </w:r>
            <w:r>
              <w:rPr>
                <w:sz w:val="24"/>
                <w:szCs w:val="24"/>
              </w:rPr>
              <w:t xml:space="preserve">Praha 1 – Nové </w:t>
            </w:r>
            <w:r w:rsidR="00572FF8" w:rsidRPr="00572FF8">
              <w:rPr>
                <w:sz w:val="24"/>
                <w:szCs w:val="24"/>
              </w:rPr>
              <w:t>M</w:t>
            </w:r>
            <w:r w:rsidR="00AA7522">
              <w:rPr>
                <w:sz w:val="24"/>
                <w:szCs w:val="24"/>
              </w:rPr>
              <w:t>ěsto</w:t>
            </w:r>
          </w:p>
          <w:p w14:paraId="699F4ECE" w14:textId="166F75B0" w:rsidR="00912401" w:rsidRPr="008B6577" w:rsidRDefault="00912401" w:rsidP="00572FF8">
            <w:pPr>
              <w:jc w:val="both"/>
              <w:rPr>
                <w:sz w:val="24"/>
                <w:szCs w:val="24"/>
              </w:rPr>
            </w:pPr>
            <w:r w:rsidRPr="00C82328">
              <w:rPr>
                <w:sz w:val="24"/>
                <w:szCs w:val="24"/>
              </w:rPr>
              <w:t>IČ:</w:t>
            </w:r>
            <w:r w:rsidR="008B6577">
              <w:rPr>
                <w:sz w:val="24"/>
                <w:szCs w:val="24"/>
              </w:rPr>
              <w:t xml:space="preserve"> 09341196       CZ09341196</w:t>
            </w:r>
            <w:r w:rsidRPr="00C82328">
              <w:rPr>
                <w:sz w:val="24"/>
                <w:szCs w:val="24"/>
              </w:rPr>
              <w:t xml:space="preserve"> </w:t>
            </w:r>
            <w:r w:rsidRPr="005A77F2">
              <w:rPr>
                <w:b w:val="0"/>
                <w:sz w:val="24"/>
                <w:szCs w:val="24"/>
              </w:rPr>
              <w:tab/>
            </w:r>
          </w:p>
        </w:tc>
      </w:tr>
    </w:tbl>
    <w:p w14:paraId="38F0BBBF" w14:textId="77777777" w:rsidR="00F04B34" w:rsidRDefault="00F04B34" w:rsidP="00F04B34">
      <w:pPr>
        <w:pStyle w:val="Odstavecseseznamem"/>
        <w:ind w:left="0"/>
        <w:rPr>
          <w:rFonts w:eastAsia="Calibri"/>
          <w:sz w:val="24"/>
          <w:szCs w:val="22"/>
          <w:lang w:eastAsia="en-US"/>
        </w:rPr>
      </w:pPr>
    </w:p>
    <w:p w14:paraId="0467861A" w14:textId="466DA3F3" w:rsidR="008B6577" w:rsidRDefault="008B6577" w:rsidP="008B6577">
      <w:pPr>
        <w:jc w:val="both"/>
        <w:rPr>
          <w:rFonts w:eastAsia="Calibri"/>
          <w:b w:val="0"/>
          <w:snapToGrid w:val="0"/>
          <w:sz w:val="24"/>
          <w:szCs w:val="22"/>
          <w:lang w:eastAsia="en-US"/>
        </w:rPr>
      </w:pPr>
      <w:r w:rsidRPr="00FF02C3">
        <w:rPr>
          <w:rFonts w:eastAsia="Calibri"/>
          <w:sz w:val="24"/>
          <w:szCs w:val="22"/>
          <w:lang w:eastAsia="en-US"/>
        </w:rPr>
        <w:t xml:space="preserve">Objednáváme u Vás </w:t>
      </w:r>
      <w:r w:rsidRPr="000B5EEB">
        <w:rPr>
          <w:rFonts w:eastAsia="Calibri"/>
          <w:b w:val="0"/>
          <w:snapToGrid w:val="0"/>
          <w:sz w:val="24"/>
          <w:szCs w:val="22"/>
          <w:lang w:eastAsia="en-US"/>
        </w:rPr>
        <w:t>dodávk</w:t>
      </w:r>
      <w:r>
        <w:rPr>
          <w:rFonts w:eastAsia="Calibri"/>
          <w:b w:val="0"/>
          <w:snapToGrid w:val="0"/>
          <w:sz w:val="24"/>
          <w:szCs w:val="22"/>
          <w:lang w:eastAsia="en-US"/>
        </w:rPr>
        <w:t xml:space="preserve">u nábytku do učeben: </w:t>
      </w:r>
    </w:p>
    <w:p w14:paraId="79587A6B" w14:textId="1627E30B" w:rsidR="00092DC3" w:rsidRDefault="00092DC3" w:rsidP="00092DC3">
      <w:pPr>
        <w:pStyle w:val="Odstavecseseznamem"/>
        <w:numPr>
          <w:ilvl w:val="0"/>
          <w:numId w:val="14"/>
        </w:numPr>
        <w:jc w:val="both"/>
        <w:rPr>
          <w:rFonts w:eastAsia="Calibri"/>
          <w:b w:val="0"/>
          <w:snapToGrid w:val="0"/>
          <w:sz w:val="24"/>
          <w:szCs w:val="22"/>
          <w:lang w:eastAsia="en-US"/>
        </w:rPr>
      </w:pPr>
      <w:r w:rsidRPr="00092DC3">
        <w:rPr>
          <w:rFonts w:eastAsia="Calibri"/>
          <w:b w:val="0"/>
          <w:snapToGrid w:val="0"/>
          <w:sz w:val="24"/>
          <w:szCs w:val="22"/>
          <w:lang w:eastAsia="en-US"/>
        </w:rPr>
        <w:t xml:space="preserve"> 45 ks SET TERA </w:t>
      </w:r>
    </w:p>
    <w:p w14:paraId="4B30195D" w14:textId="05F03011" w:rsidR="00092DC3" w:rsidRDefault="00092DC3" w:rsidP="00092DC3">
      <w:pPr>
        <w:pStyle w:val="Odstavecseseznamem"/>
        <w:numPr>
          <w:ilvl w:val="0"/>
          <w:numId w:val="14"/>
        </w:numPr>
        <w:jc w:val="both"/>
        <w:rPr>
          <w:rFonts w:eastAsia="Calibri"/>
          <w:b w:val="0"/>
          <w:snapToGrid w:val="0"/>
          <w:sz w:val="24"/>
          <w:szCs w:val="22"/>
          <w:lang w:eastAsia="en-US"/>
        </w:rPr>
      </w:pPr>
      <w:r>
        <w:rPr>
          <w:rFonts w:eastAsia="Calibri"/>
          <w:b w:val="0"/>
          <w:snapToGrid w:val="0"/>
          <w:sz w:val="24"/>
          <w:szCs w:val="22"/>
          <w:lang w:eastAsia="en-US"/>
        </w:rPr>
        <w:t xml:space="preserve">   6 ks stůl KS2 lichoběžník</w:t>
      </w:r>
    </w:p>
    <w:p w14:paraId="7F01377E" w14:textId="2A026263" w:rsidR="00092DC3" w:rsidRPr="00092DC3" w:rsidRDefault="00092DC3" w:rsidP="00092DC3">
      <w:pPr>
        <w:pStyle w:val="Odstavecseseznamem"/>
        <w:numPr>
          <w:ilvl w:val="0"/>
          <w:numId w:val="14"/>
        </w:numPr>
        <w:jc w:val="both"/>
        <w:rPr>
          <w:rFonts w:eastAsia="Calibri"/>
          <w:b w:val="0"/>
          <w:snapToGrid w:val="0"/>
          <w:sz w:val="24"/>
          <w:szCs w:val="22"/>
          <w:lang w:eastAsia="en-US"/>
        </w:rPr>
      </w:pPr>
      <w:r>
        <w:rPr>
          <w:rFonts w:eastAsia="Calibri"/>
          <w:b w:val="0"/>
          <w:snapToGrid w:val="0"/>
          <w:sz w:val="24"/>
          <w:szCs w:val="22"/>
          <w:lang w:eastAsia="en-US"/>
        </w:rPr>
        <w:t xml:space="preserve"> 18 ks židle DENI</w:t>
      </w:r>
    </w:p>
    <w:p w14:paraId="12904726" w14:textId="609DD10A" w:rsidR="008B6577" w:rsidRPr="000B5EEB" w:rsidRDefault="00092DC3" w:rsidP="008B6577">
      <w:pPr>
        <w:jc w:val="both"/>
        <w:rPr>
          <w:rFonts w:eastAsia="Calibri"/>
          <w:b w:val="0"/>
          <w:snapToGrid w:val="0"/>
          <w:sz w:val="24"/>
          <w:szCs w:val="22"/>
          <w:lang w:eastAsia="en-US"/>
        </w:rPr>
      </w:pPr>
      <w:r>
        <w:rPr>
          <w:rFonts w:eastAsia="Calibri"/>
          <w:b w:val="0"/>
          <w:snapToGrid w:val="0"/>
          <w:sz w:val="24"/>
          <w:szCs w:val="22"/>
          <w:lang w:eastAsia="en-US"/>
        </w:rPr>
        <w:t>bližší specifikace dle kalkulace p</w:t>
      </w:r>
      <w:r w:rsidR="008B6577">
        <w:rPr>
          <w:rFonts w:eastAsia="Calibri"/>
          <w:b w:val="0"/>
          <w:snapToGrid w:val="0"/>
          <w:sz w:val="24"/>
          <w:szCs w:val="22"/>
          <w:lang w:eastAsia="en-US"/>
        </w:rPr>
        <w:t>ro</w:t>
      </w:r>
      <w:r w:rsidR="008B6577" w:rsidRPr="000B5EEB">
        <w:rPr>
          <w:rFonts w:eastAsia="Calibri"/>
          <w:b w:val="0"/>
          <w:snapToGrid w:val="0"/>
          <w:sz w:val="24"/>
          <w:szCs w:val="22"/>
          <w:lang w:eastAsia="en-US"/>
        </w:rPr>
        <w:t xml:space="preserve"> Základní školu, Most, Zdeňka Štěpánka 2912, příspěvkovou organizaci, </w:t>
      </w:r>
      <w:r w:rsidR="008B6577">
        <w:rPr>
          <w:rFonts w:eastAsia="Calibri"/>
          <w:b w:val="0"/>
          <w:snapToGrid w:val="0"/>
          <w:sz w:val="24"/>
          <w:szCs w:val="22"/>
          <w:lang w:eastAsia="en-US"/>
        </w:rPr>
        <w:t>ze dne 12.06.2024</w:t>
      </w:r>
      <w:r w:rsidR="008B6577" w:rsidRPr="000B5EEB">
        <w:rPr>
          <w:rFonts w:eastAsia="Calibri"/>
          <w:b w:val="0"/>
          <w:snapToGrid w:val="0"/>
          <w:sz w:val="24"/>
          <w:szCs w:val="22"/>
          <w:lang w:eastAsia="en-US"/>
        </w:rPr>
        <w:t xml:space="preserve">.   </w:t>
      </w:r>
    </w:p>
    <w:p w14:paraId="44063D05" w14:textId="77777777" w:rsidR="008B6577" w:rsidRPr="000B5EEB" w:rsidRDefault="008B6577" w:rsidP="008B6577">
      <w:pPr>
        <w:widowControl w:val="0"/>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 </w:t>
      </w:r>
      <w:r w:rsidRPr="000B5EEB">
        <w:rPr>
          <w:rFonts w:eastAsia="Calibri"/>
          <w:b w:val="0"/>
          <w:snapToGrid w:val="0"/>
          <w:sz w:val="24"/>
          <w:szCs w:val="22"/>
          <w:lang w:eastAsia="en-US"/>
        </w:rPr>
        <w:tab/>
        <w:t xml:space="preserve">Předmětem je dále: </w:t>
      </w:r>
    </w:p>
    <w:p w14:paraId="3E5FB5D8" w14:textId="77777777" w:rsidR="008B6577" w:rsidRDefault="008B6577" w:rsidP="008B6577">
      <w:pPr>
        <w:widowControl w:val="0"/>
        <w:numPr>
          <w:ilvl w:val="0"/>
          <w:numId w:val="13"/>
        </w:numPr>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předání všech potřebných dokladů, osvědčení </w:t>
      </w:r>
    </w:p>
    <w:p w14:paraId="78CFEED1" w14:textId="77777777" w:rsidR="008B6577" w:rsidRPr="000B5EEB" w:rsidRDefault="008B6577" w:rsidP="008B6577">
      <w:pPr>
        <w:widowControl w:val="0"/>
        <w:numPr>
          <w:ilvl w:val="0"/>
          <w:numId w:val="13"/>
        </w:numPr>
        <w:tabs>
          <w:tab w:val="clear" w:pos="2552"/>
        </w:tabs>
        <w:suppressAutoHyphens/>
        <w:jc w:val="both"/>
        <w:rPr>
          <w:rFonts w:eastAsia="Calibri"/>
          <w:b w:val="0"/>
          <w:snapToGrid w:val="0"/>
          <w:sz w:val="24"/>
          <w:szCs w:val="22"/>
          <w:lang w:eastAsia="en-US"/>
        </w:rPr>
      </w:pPr>
      <w:r>
        <w:rPr>
          <w:rFonts w:eastAsia="Calibri"/>
          <w:b w:val="0"/>
          <w:snapToGrid w:val="0"/>
          <w:sz w:val="24"/>
          <w:szCs w:val="22"/>
          <w:lang w:eastAsia="en-US"/>
        </w:rPr>
        <w:t>náhradní plnění</w:t>
      </w:r>
    </w:p>
    <w:p w14:paraId="5C09AF7A" w14:textId="77777777" w:rsidR="008B6577" w:rsidRPr="000B5EEB" w:rsidRDefault="008B6577" w:rsidP="008B6577">
      <w:pPr>
        <w:widowControl w:val="0"/>
        <w:numPr>
          <w:ilvl w:val="0"/>
          <w:numId w:val="13"/>
        </w:numPr>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doprava materiálu do místa plnění. </w:t>
      </w:r>
    </w:p>
    <w:p w14:paraId="7A9DB65B" w14:textId="77777777" w:rsidR="008B6577" w:rsidRPr="000B5EEB" w:rsidRDefault="008B6577" w:rsidP="008B6577">
      <w:pPr>
        <w:widowControl w:val="0"/>
        <w:tabs>
          <w:tab w:val="clear" w:pos="2552"/>
        </w:tabs>
        <w:suppressAutoHyphens/>
        <w:jc w:val="both"/>
        <w:rPr>
          <w:rFonts w:eastAsia="Arial Unicode MS"/>
          <w:kern w:val="1"/>
          <w:sz w:val="24"/>
          <w:szCs w:val="24"/>
        </w:rPr>
      </w:pPr>
    </w:p>
    <w:p w14:paraId="0F69B580" w14:textId="77777777" w:rsidR="008B6577" w:rsidRPr="00E86283" w:rsidRDefault="008B6577" w:rsidP="008B6577">
      <w:pPr>
        <w:widowControl w:val="0"/>
        <w:tabs>
          <w:tab w:val="clear" w:pos="2552"/>
        </w:tabs>
        <w:suppressAutoHyphens/>
        <w:jc w:val="both"/>
        <w:rPr>
          <w:rFonts w:eastAsia="Arial Unicode MS"/>
          <w:b w:val="0"/>
          <w:kern w:val="1"/>
          <w:sz w:val="24"/>
          <w:szCs w:val="24"/>
        </w:rPr>
      </w:pPr>
      <w:r w:rsidRPr="00E86283">
        <w:rPr>
          <w:rFonts w:eastAsia="Arial Unicode MS"/>
          <w:b w:val="0"/>
          <w:kern w:val="1"/>
          <w:sz w:val="24"/>
          <w:szCs w:val="24"/>
        </w:rPr>
        <w:t>Veškeré prvky a součásti díla (materiály, výrobky a zařízení) musí splňovat požadavky zákona č. 22/1997 Sb., o technických požadavcích na výrobky a o změně a doplnění některých zákonů, ve znění pozdějších předpisů.</w:t>
      </w:r>
    </w:p>
    <w:p w14:paraId="6564AD77" w14:textId="77777777" w:rsidR="008B6577" w:rsidRDefault="008B6577" w:rsidP="008B6577">
      <w:pPr>
        <w:tabs>
          <w:tab w:val="clear" w:pos="2552"/>
        </w:tabs>
        <w:jc w:val="both"/>
        <w:rPr>
          <w:rFonts w:eastAsia="Calibri"/>
          <w:sz w:val="24"/>
          <w:szCs w:val="22"/>
          <w:lang w:eastAsia="en-US"/>
        </w:rPr>
      </w:pPr>
    </w:p>
    <w:p w14:paraId="625F9062" w14:textId="77777777" w:rsidR="008B6577" w:rsidRDefault="008B6577" w:rsidP="008B6577">
      <w:pPr>
        <w:tabs>
          <w:tab w:val="clear" w:pos="2552"/>
        </w:tabs>
        <w:jc w:val="both"/>
        <w:rPr>
          <w:rFonts w:eastAsia="Calibri"/>
          <w:b w:val="0"/>
          <w:sz w:val="24"/>
          <w:szCs w:val="22"/>
          <w:lang w:eastAsia="en-US"/>
        </w:rPr>
      </w:pPr>
      <w:r w:rsidRPr="00FF02C3">
        <w:rPr>
          <w:rFonts w:eastAsia="Calibri"/>
          <w:sz w:val="24"/>
          <w:szCs w:val="22"/>
          <w:lang w:eastAsia="en-US"/>
        </w:rPr>
        <w:t>Dodávka určená pro:</w:t>
      </w:r>
      <w:r w:rsidRPr="00FF02C3">
        <w:rPr>
          <w:rFonts w:eastAsia="Calibri"/>
          <w:b w:val="0"/>
          <w:sz w:val="24"/>
          <w:szCs w:val="22"/>
          <w:lang w:eastAsia="en-US"/>
        </w:rPr>
        <w:t xml:space="preserve"> </w:t>
      </w:r>
      <w:r w:rsidRPr="00FF02C3">
        <w:rPr>
          <w:rFonts w:eastAsia="Calibri"/>
          <w:b w:val="0"/>
          <w:sz w:val="24"/>
          <w:szCs w:val="22"/>
          <w:lang w:eastAsia="en-US"/>
        </w:rPr>
        <w:tab/>
      </w:r>
      <w:r w:rsidRPr="00C82328">
        <w:rPr>
          <w:rFonts w:eastAsia="Calibri"/>
          <w:b w:val="0"/>
          <w:sz w:val="24"/>
          <w:szCs w:val="22"/>
          <w:lang w:eastAsia="en-US"/>
        </w:rPr>
        <w:t xml:space="preserve">Základní škola, Most, </w:t>
      </w:r>
      <w:r w:rsidRPr="00912401">
        <w:rPr>
          <w:rFonts w:eastAsia="Calibri"/>
          <w:b w:val="0"/>
          <w:sz w:val="24"/>
          <w:szCs w:val="22"/>
          <w:lang w:eastAsia="en-US"/>
        </w:rPr>
        <w:t>Zdeňka Štěpánka 2912</w:t>
      </w:r>
      <w:r w:rsidRPr="00C82328">
        <w:rPr>
          <w:rFonts w:eastAsia="Calibri"/>
          <w:b w:val="0"/>
          <w:sz w:val="24"/>
          <w:szCs w:val="22"/>
          <w:lang w:eastAsia="en-US"/>
        </w:rPr>
        <w:t>, příspěvková organizace</w:t>
      </w:r>
      <w:r w:rsidRPr="00FF02C3">
        <w:rPr>
          <w:rFonts w:eastAsia="Calibri"/>
          <w:b w:val="0"/>
          <w:sz w:val="24"/>
          <w:szCs w:val="22"/>
          <w:lang w:eastAsia="en-US"/>
        </w:rPr>
        <w:tab/>
      </w:r>
    </w:p>
    <w:p w14:paraId="0732FDDC" w14:textId="77777777" w:rsidR="008B6577" w:rsidRPr="00FF02C3" w:rsidRDefault="008B6577" w:rsidP="008B6577">
      <w:pPr>
        <w:tabs>
          <w:tab w:val="clear" w:pos="2552"/>
        </w:tabs>
        <w:jc w:val="both"/>
        <w:rPr>
          <w:rFonts w:eastAsia="Calibri"/>
          <w:b w:val="0"/>
          <w:sz w:val="24"/>
          <w:szCs w:val="22"/>
          <w:lang w:eastAsia="en-US"/>
        </w:rPr>
      </w:pPr>
    </w:p>
    <w:p w14:paraId="4A4196DF" w14:textId="4049F431" w:rsidR="008B6577" w:rsidRDefault="008B6577" w:rsidP="008B6577">
      <w:pPr>
        <w:jc w:val="both"/>
        <w:rPr>
          <w:rFonts w:eastAsia="Calibri"/>
          <w:sz w:val="24"/>
          <w:szCs w:val="22"/>
          <w:lang w:eastAsia="en-US"/>
        </w:rPr>
      </w:pPr>
      <w:r w:rsidRPr="00FF02C3">
        <w:rPr>
          <w:rFonts w:eastAsia="Calibri"/>
          <w:sz w:val="24"/>
          <w:szCs w:val="22"/>
          <w:lang w:eastAsia="en-US"/>
        </w:rPr>
        <w:t xml:space="preserve">Lhůta </w:t>
      </w:r>
      <w:r>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sidR="00092DC3">
        <w:rPr>
          <w:rFonts w:eastAsia="Calibri"/>
          <w:sz w:val="24"/>
          <w:szCs w:val="22"/>
          <w:lang w:eastAsia="en-US"/>
        </w:rPr>
        <w:t>od 19.</w:t>
      </w:r>
      <w:r w:rsidR="00031A61">
        <w:rPr>
          <w:rFonts w:eastAsia="Calibri"/>
          <w:sz w:val="24"/>
          <w:szCs w:val="22"/>
          <w:lang w:eastAsia="en-US"/>
        </w:rPr>
        <w:t xml:space="preserve"> </w:t>
      </w:r>
      <w:r w:rsidR="00092DC3">
        <w:rPr>
          <w:rFonts w:eastAsia="Calibri"/>
          <w:sz w:val="24"/>
          <w:szCs w:val="22"/>
          <w:lang w:eastAsia="en-US"/>
        </w:rPr>
        <w:t xml:space="preserve">08. 2024 </w:t>
      </w:r>
      <w:r w:rsidRPr="000B5EEB">
        <w:rPr>
          <w:rFonts w:eastAsia="Calibri"/>
          <w:sz w:val="24"/>
          <w:szCs w:val="22"/>
          <w:lang w:eastAsia="en-US"/>
        </w:rPr>
        <w:t xml:space="preserve">do </w:t>
      </w:r>
      <w:r>
        <w:rPr>
          <w:rFonts w:eastAsia="Calibri"/>
          <w:sz w:val="24"/>
          <w:szCs w:val="22"/>
          <w:lang w:eastAsia="en-US"/>
        </w:rPr>
        <w:t>2</w:t>
      </w:r>
      <w:r w:rsidR="00361D75">
        <w:rPr>
          <w:rFonts w:eastAsia="Calibri"/>
          <w:sz w:val="24"/>
          <w:szCs w:val="22"/>
          <w:lang w:eastAsia="en-US"/>
        </w:rPr>
        <w:t>5</w:t>
      </w:r>
      <w:r>
        <w:rPr>
          <w:rFonts w:eastAsia="Calibri"/>
          <w:sz w:val="24"/>
          <w:szCs w:val="22"/>
          <w:lang w:eastAsia="en-US"/>
        </w:rPr>
        <w:t>. 0</w:t>
      </w:r>
      <w:r w:rsidR="00361D75">
        <w:rPr>
          <w:rFonts w:eastAsia="Calibri"/>
          <w:sz w:val="24"/>
          <w:szCs w:val="22"/>
          <w:lang w:eastAsia="en-US"/>
        </w:rPr>
        <w:t>8</w:t>
      </w:r>
      <w:r>
        <w:rPr>
          <w:rFonts w:eastAsia="Calibri"/>
          <w:sz w:val="24"/>
          <w:szCs w:val="22"/>
          <w:lang w:eastAsia="en-US"/>
        </w:rPr>
        <w:t>. 2024</w:t>
      </w:r>
    </w:p>
    <w:p w14:paraId="5145BA75" w14:textId="77777777" w:rsidR="008B6577" w:rsidRPr="00F04B34" w:rsidRDefault="008B6577" w:rsidP="008B6577">
      <w:pPr>
        <w:jc w:val="both"/>
        <w:rPr>
          <w:rFonts w:eastAsia="Arial Unicode MS"/>
          <w:b w:val="0"/>
          <w:kern w:val="1"/>
          <w:sz w:val="24"/>
          <w:szCs w:val="24"/>
        </w:rPr>
      </w:pPr>
    </w:p>
    <w:p w14:paraId="7B0F0559" w14:textId="77777777" w:rsidR="008B6577" w:rsidRDefault="008B6577" w:rsidP="008B6577">
      <w:pPr>
        <w:tabs>
          <w:tab w:val="clear" w:pos="2552"/>
        </w:tabs>
        <w:jc w:val="both"/>
        <w:rPr>
          <w:rFonts w:eastAsia="Calibri"/>
          <w:b w:val="0"/>
          <w:sz w:val="24"/>
          <w:szCs w:val="22"/>
          <w:lang w:eastAsia="en-US"/>
        </w:rPr>
      </w:pPr>
      <w:r w:rsidRPr="00FF02C3">
        <w:rPr>
          <w:rFonts w:eastAsia="Calibri"/>
          <w:sz w:val="24"/>
          <w:szCs w:val="22"/>
          <w:lang w:eastAsia="en-US"/>
        </w:rPr>
        <w:t xml:space="preserve">Místo </w:t>
      </w:r>
      <w:r>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Pr>
          <w:rFonts w:eastAsia="Calibri"/>
          <w:sz w:val="24"/>
          <w:szCs w:val="22"/>
          <w:lang w:eastAsia="en-US"/>
        </w:rPr>
        <w:tab/>
      </w:r>
      <w:r w:rsidRPr="00912401">
        <w:rPr>
          <w:rFonts w:eastAsia="Calibri"/>
          <w:b w:val="0"/>
          <w:sz w:val="24"/>
          <w:szCs w:val="22"/>
          <w:lang w:eastAsia="en-US"/>
        </w:rPr>
        <w:t>Základní škola, Most, Zdeňka Štěpánka 2912, příspěvková organizace</w:t>
      </w:r>
    </w:p>
    <w:p w14:paraId="0A4D284A" w14:textId="513BE6AA" w:rsidR="008B6577" w:rsidRPr="00FF02C3" w:rsidRDefault="008B6577" w:rsidP="008B6577">
      <w:pPr>
        <w:shd w:val="clear" w:color="auto" w:fill="DDD9C3"/>
        <w:tabs>
          <w:tab w:val="clear" w:pos="2552"/>
        </w:tabs>
        <w:spacing w:before="120"/>
        <w:jc w:val="both"/>
        <w:rPr>
          <w:rFonts w:eastAsia="Calibri"/>
          <w:b w:val="0"/>
          <w:sz w:val="24"/>
          <w:szCs w:val="22"/>
          <w:lang w:eastAsia="en-US"/>
        </w:rPr>
      </w:pPr>
      <w:r w:rsidRPr="00FF02C3">
        <w:rPr>
          <w:rFonts w:eastAsia="Calibri"/>
          <w:sz w:val="24"/>
          <w:szCs w:val="22"/>
          <w:lang w:eastAsia="en-US"/>
        </w:rPr>
        <w:t>Cena bez DPH:</w:t>
      </w:r>
      <w:r w:rsidRPr="00FF02C3">
        <w:rPr>
          <w:rFonts w:eastAsia="Calibri"/>
          <w:b w:val="0"/>
          <w:sz w:val="24"/>
          <w:szCs w:val="22"/>
          <w:lang w:eastAsia="en-US"/>
        </w:rPr>
        <w:t xml:space="preserve"> </w:t>
      </w:r>
      <w:r w:rsidRPr="00FF02C3">
        <w:rPr>
          <w:rFonts w:eastAsia="Calibri"/>
          <w:b w:val="0"/>
          <w:sz w:val="24"/>
          <w:szCs w:val="22"/>
          <w:lang w:eastAsia="en-US"/>
        </w:rPr>
        <w:tab/>
      </w:r>
      <w:r w:rsidRPr="005027FF">
        <w:rPr>
          <w:rFonts w:eastAsia="Calibri"/>
          <w:b w:val="0"/>
          <w:sz w:val="28"/>
          <w:szCs w:val="28"/>
          <w:lang w:eastAsia="en-US"/>
        </w:rPr>
        <w:t xml:space="preserve">          </w:t>
      </w:r>
      <w:r w:rsidRPr="00092DC3">
        <w:rPr>
          <w:rFonts w:eastAsia="Calibri"/>
          <w:bCs/>
          <w:sz w:val="28"/>
          <w:szCs w:val="28"/>
          <w:lang w:eastAsia="en-US"/>
        </w:rPr>
        <w:t xml:space="preserve"> </w:t>
      </w:r>
      <w:r w:rsidR="00092DC3" w:rsidRPr="00092DC3">
        <w:rPr>
          <w:rFonts w:eastAsia="Calibri"/>
          <w:bCs/>
          <w:sz w:val="28"/>
          <w:szCs w:val="28"/>
          <w:lang w:eastAsia="en-US"/>
        </w:rPr>
        <w:t>2</w:t>
      </w:r>
      <w:r w:rsidRPr="00092DC3">
        <w:rPr>
          <w:rFonts w:eastAsia="Calibri"/>
          <w:bCs/>
          <w:sz w:val="28"/>
          <w:szCs w:val="28"/>
          <w:lang w:eastAsia="en-US"/>
        </w:rPr>
        <w:t>8</w:t>
      </w:r>
      <w:r w:rsidR="00092DC3">
        <w:rPr>
          <w:rFonts w:eastAsia="Calibri"/>
          <w:bCs/>
          <w:sz w:val="28"/>
          <w:szCs w:val="28"/>
          <w:lang w:eastAsia="en-US"/>
        </w:rPr>
        <w:t>1 236,40</w:t>
      </w:r>
      <w:r w:rsidRPr="00A355EF">
        <w:rPr>
          <w:rFonts w:eastAsia="Calibri"/>
          <w:bCs/>
          <w:sz w:val="28"/>
          <w:szCs w:val="28"/>
          <w:lang w:eastAsia="en-US"/>
        </w:rPr>
        <w:t xml:space="preserve"> Kč</w:t>
      </w:r>
      <w:r w:rsidRPr="00FF02C3">
        <w:rPr>
          <w:rFonts w:eastAsia="Calibri"/>
          <w:b w:val="0"/>
          <w:sz w:val="24"/>
          <w:szCs w:val="22"/>
          <w:lang w:eastAsia="en-US"/>
        </w:rPr>
        <w:t xml:space="preserve"> </w:t>
      </w:r>
    </w:p>
    <w:p w14:paraId="4D0F4339" w14:textId="1EF5A807" w:rsidR="008B6577" w:rsidRPr="00FF02C3" w:rsidRDefault="008B6577" w:rsidP="008B6577">
      <w:pPr>
        <w:shd w:val="clear" w:color="auto" w:fill="FDE9D9"/>
        <w:tabs>
          <w:tab w:val="clear" w:pos="2552"/>
        </w:tabs>
        <w:jc w:val="both"/>
        <w:rPr>
          <w:rFonts w:eastAsia="Calibri"/>
          <w:b w:val="0"/>
          <w:sz w:val="24"/>
          <w:szCs w:val="22"/>
          <w:lang w:eastAsia="en-US"/>
        </w:rPr>
      </w:pPr>
      <w:r w:rsidRPr="00FF02C3">
        <w:rPr>
          <w:rFonts w:eastAsia="Calibri"/>
          <w:sz w:val="24"/>
          <w:szCs w:val="22"/>
          <w:lang w:eastAsia="en-US"/>
        </w:rPr>
        <w:t>Cena vč. DPH:</w:t>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092DC3">
        <w:rPr>
          <w:rFonts w:eastAsia="Calibri"/>
          <w:b w:val="0"/>
          <w:sz w:val="24"/>
          <w:szCs w:val="22"/>
          <w:lang w:eastAsia="en-US"/>
        </w:rPr>
        <w:t xml:space="preserve"> </w:t>
      </w:r>
      <w:r w:rsidR="00092DC3" w:rsidRPr="004A3F3F">
        <w:rPr>
          <w:rFonts w:eastAsia="Calibri"/>
          <w:bCs/>
          <w:sz w:val="28"/>
          <w:szCs w:val="28"/>
          <w:lang w:eastAsia="en-US"/>
        </w:rPr>
        <w:t>340 296,</w:t>
      </w:r>
      <w:r w:rsidRPr="004A3F3F">
        <w:rPr>
          <w:rFonts w:eastAsia="Calibri"/>
          <w:bCs/>
          <w:sz w:val="28"/>
          <w:szCs w:val="28"/>
          <w:lang w:eastAsia="en-US"/>
        </w:rPr>
        <w:t>00 Kč</w:t>
      </w:r>
      <w:r w:rsidRPr="00FF02C3">
        <w:rPr>
          <w:rFonts w:eastAsia="Calibri"/>
          <w:b w:val="0"/>
          <w:sz w:val="24"/>
          <w:szCs w:val="22"/>
          <w:lang w:eastAsia="en-US"/>
        </w:rPr>
        <w:t xml:space="preserve"> </w:t>
      </w:r>
    </w:p>
    <w:p w14:paraId="5D92BF37" w14:textId="77777777" w:rsidR="008B6577" w:rsidRPr="00FF02C3" w:rsidRDefault="008B6577" w:rsidP="008B6577">
      <w:pPr>
        <w:tabs>
          <w:tab w:val="clear" w:pos="2552"/>
        </w:tabs>
        <w:spacing w:before="120"/>
        <w:jc w:val="both"/>
        <w:rPr>
          <w:rFonts w:eastAsia="Calibri"/>
          <w:sz w:val="24"/>
          <w:szCs w:val="22"/>
          <w:lang w:eastAsia="en-US"/>
        </w:rPr>
      </w:pPr>
      <w:r w:rsidRPr="00FF02C3">
        <w:rPr>
          <w:rFonts w:eastAsia="Calibri"/>
          <w:sz w:val="24"/>
          <w:szCs w:val="22"/>
          <w:lang w:eastAsia="en-US"/>
        </w:rPr>
        <w:t>Smluvní podmínky objednávky:</w:t>
      </w:r>
    </w:p>
    <w:p w14:paraId="61BE9531"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skutečnosti uvedené v této objednávce nepovažují za obchodní tajemství a udělují svolení k jejich zpřístupnění ve smyslu zákona č. 106/1999 Sb., a ke zveřejnění bez stanovení jakýchkoliv dalších podmínek.</w:t>
      </w:r>
    </w:p>
    <w:p w14:paraId="676E6E70"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Ostatní smluvní ujednání jsou uvedena v příloze této objednávky, která tvoří její nedílnou součást.</w:t>
      </w:r>
    </w:p>
    <w:p w14:paraId="128F9F46" w14:textId="77777777" w:rsidR="008B6577" w:rsidRPr="00FF02C3" w:rsidRDefault="008B6577" w:rsidP="008B6577">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JEDNO POTVRZENÉ VYHOTOVENÍ OBJEDNÁVKY VRAŤTE OBRATEM ZPĚT.</w:t>
      </w:r>
    </w:p>
    <w:p w14:paraId="2ADDF914" w14:textId="77777777" w:rsidR="008B6577" w:rsidRPr="00FF02C3" w:rsidRDefault="008B6577" w:rsidP="008B6577">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NA FAKTUŘE UVÁDĚJTE ČÍSLO NAŠÍ OBJEDNÁVKY.</w:t>
      </w:r>
    </w:p>
    <w:p w14:paraId="20A93408"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se s obsahem objednávky před podpisem podrobně seznámily, a že tato odpovídá jejich svobodné vůli. Na důkaz toho připojují své podpisy.</w:t>
      </w:r>
    </w:p>
    <w:p w14:paraId="163DE07D"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PODPISY SMLUVNÍCH STRAN</w:t>
      </w:r>
    </w:p>
    <w:p w14:paraId="5ED9DD1F"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I.</w:t>
      </w:r>
      <w:r w:rsidRPr="00FF02C3">
        <w:rPr>
          <w:rFonts w:eastAsia="Calibri"/>
          <w:b w:val="0"/>
          <w:sz w:val="24"/>
          <w:szCs w:val="22"/>
          <w:lang w:eastAsia="en-US"/>
        </w:rPr>
        <w:tab/>
        <w:t xml:space="preserve">OBJEDNATEL: </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II.</w:t>
      </w:r>
      <w:r w:rsidRPr="00FF02C3">
        <w:rPr>
          <w:rFonts w:eastAsia="Calibri"/>
          <w:b w:val="0"/>
          <w:sz w:val="24"/>
          <w:szCs w:val="22"/>
          <w:lang w:eastAsia="en-US"/>
        </w:rPr>
        <w:tab/>
      </w:r>
      <w:r>
        <w:rPr>
          <w:rFonts w:eastAsia="Calibri"/>
          <w:b w:val="0"/>
          <w:sz w:val="24"/>
          <w:szCs w:val="22"/>
          <w:lang w:eastAsia="en-US"/>
        </w:rPr>
        <w:t>ZHOTOVI</w:t>
      </w:r>
      <w:r w:rsidRPr="00FF02C3">
        <w:rPr>
          <w:rFonts w:eastAsia="Calibri"/>
          <w:b w:val="0"/>
          <w:sz w:val="24"/>
          <w:szCs w:val="22"/>
          <w:lang w:eastAsia="en-US"/>
        </w:rPr>
        <w:t>TEL:</w:t>
      </w:r>
    </w:p>
    <w:p w14:paraId="6704D390" w14:textId="77777777" w:rsidR="008B6577" w:rsidRDefault="008B6577" w:rsidP="008B6577">
      <w:pPr>
        <w:tabs>
          <w:tab w:val="clear" w:pos="2552"/>
        </w:tabs>
        <w:spacing w:before="120"/>
        <w:jc w:val="both"/>
        <w:rPr>
          <w:rFonts w:eastAsia="Calibri"/>
          <w:b w:val="0"/>
          <w:sz w:val="24"/>
          <w:szCs w:val="22"/>
          <w:lang w:eastAsia="en-US"/>
        </w:rPr>
      </w:pPr>
    </w:p>
    <w:p w14:paraId="3F352B55" w14:textId="77777777" w:rsidR="008B6577" w:rsidRPr="00FF02C3" w:rsidRDefault="008B6577" w:rsidP="008B6577">
      <w:pPr>
        <w:tabs>
          <w:tab w:val="clear" w:pos="2552"/>
        </w:tabs>
        <w:spacing w:before="120"/>
        <w:jc w:val="both"/>
        <w:rPr>
          <w:rFonts w:eastAsia="Calibri"/>
          <w:b w:val="0"/>
          <w:sz w:val="24"/>
          <w:szCs w:val="22"/>
          <w:lang w:eastAsia="en-US"/>
        </w:rPr>
      </w:pPr>
    </w:p>
    <w:p w14:paraId="75CC248E" w14:textId="77777777" w:rsidR="008B6577"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 xml:space="preserve"> ...............................................................</w:t>
      </w:r>
    </w:p>
    <w:p w14:paraId="33A36322" w14:textId="77777777" w:rsidR="008B6577" w:rsidRPr="00FF02C3" w:rsidRDefault="008B6577" w:rsidP="008B6577">
      <w:pPr>
        <w:tabs>
          <w:tab w:val="clear" w:pos="2552"/>
        </w:tabs>
        <w:spacing w:before="120"/>
        <w:jc w:val="both"/>
        <w:rPr>
          <w:rFonts w:eastAsia="Calibri"/>
          <w:b w:val="0"/>
          <w:sz w:val="24"/>
          <w:szCs w:val="22"/>
          <w:lang w:eastAsia="en-US"/>
        </w:rPr>
      </w:pPr>
      <w:r>
        <w:rPr>
          <w:rFonts w:eastAsia="Calibri"/>
          <w:b w:val="0"/>
          <w:sz w:val="24"/>
          <w:szCs w:val="22"/>
          <w:lang w:eastAsia="en-US"/>
        </w:rPr>
        <w:t xml:space="preserve">               </w:t>
      </w:r>
      <w:r w:rsidRPr="00FF02C3">
        <w:rPr>
          <w:rFonts w:eastAsia="Calibri"/>
          <w:b w:val="0"/>
          <w:sz w:val="24"/>
          <w:szCs w:val="22"/>
          <w:lang w:eastAsia="en-US"/>
        </w:rPr>
        <w:t>ředitelka školy</w:t>
      </w:r>
      <w:r>
        <w:rPr>
          <w:rFonts w:eastAsia="Calibri"/>
          <w:b w:val="0"/>
          <w:sz w:val="24"/>
          <w:szCs w:val="22"/>
          <w:lang w:eastAsia="en-US"/>
        </w:rPr>
        <w:t xml:space="preserve">                                </w:t>
      </w:r>
      <w:r w:rsidRPr="00FF02C3">
        <w:rPr>
          <w:rFonts w:eastAsia="Calibri"/>
          <w:b w:val="0"/>
          <w:sz w:val="24"/>
          <w:szCs w:val="22"/>
          <w:lang w:eastAsia="en-US"/>
        </w:rPr>
        <w:tab/>
      </w:r>
      <w:r>
        <w:rPr>
          <w:rFonts w:eastAsia="Calibri"/>
          <w:b w:val="0"/>
          <w:sz w:val="24"/>
          <w:szCs w:val="22"/>
          <w:lang w:eastAsia="en-US"/>
        </w:rPr>
        <w:tab/>
        <w:t xml:space="preserve">            razítko a podpis zhotovitele</w:t>
      </w:r>
    </w:p>
    <w:p w14:paraId="1E1ED975" w14:textId="77777777" w:rsidR="008B6577" w:rsidRPr="00FF02C3" w:rsidRDefault="008B6577" w:rsidP="008B6577">
      <w:pPr>
        <w:tabs>
          <w:tab w:val="clear" w:pos="2552"/>
        </w:tabs>
        <w:spacing w:before="120"/>
        <w:jc w:val="both"/>
        <w:rPr>
          <w:rFonts w:eastAsia="Calibri"/>
          <w:b w:val="0"/>
          <w:sz w:val="24"/>
          <w:szCs w:val="22"/>
          <w:lang w:eastAsia="en-US"/>
        </w:rPr>
      </w:pPr>
      <w:r w:rsidRPr="00FF02C3">
        <w:rPr>
          <w:rFonts w:eastAsia="Calibri"/>
          <w:b w:val="0"/>
          <w:sz w:val="24"/>
          <w:szCs w:val="22"/>
          <w:lang w:eastAsia="en-US"/>
        </w:rPr>
        <w:tab/>
        <w:t xml:space="preserve">    </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p>
    <w:p w14:paraId="208929A2" w14:textId="77777777" w:rsidR="008B6577" w:rsidRDefault="008B6577" w:rsidP="008B6577">
      <w:pPr>
        <w:tabs>
          <w:tab w:val="clear" w:pos="2552"/>
        </w:tabs>
        <w:spacing w:before="120"/>
        <w:jc w:val="both"/>
        <w:rPr>
          <w:rFonts w:eastAsia="Calibri"/>
          <w:b w:val="0"/>
          <w:sz w:val="24"/>
          <w:szCs w:val="22"/>
          <w:lang w:eastAsia="en-US"/>
        </w:rPr>
      </w:pPr>
      <w:r>
        <w:rPr>
          <w:rFonts w:eastAsia="Calibri"/>
          <w:b w:val="0"/>
          <w:sz w:val="24"/>
          <w:szCs w:val="22"/>
          <w:lang w:eastAsia="en-US"/>
        </w:rPr>
        <w:t>Dne: ………………….</w:t>
      </w:r>
      <w:r>
        <w:rPr>
          <w:rFonts w:eastAsia="Calibri"/>
          <w:b w:val="0"/>
          <w:sz w:val="24"/>
          <w:szCs w:val="22"/>
          <w:lang w:eastAsia="en-US"/>
        </w:rPr>
        <w:tab/>
      </w:r>
      <w:r>
        <w:rPr>
          <w:rFonts w:eastAsia="Calibri"/>
          <w:b w:val="0"/>
          <w:sz w:val="24"/>
          <w:szCs w:val="22"/>
          <w:lang w:eastAsia="en-US"/>
        </w:rPr>
        <w:tab/>
      </w:r>
      <w:r>
        <w:rPr>
          <w:rFonts w:eastAsia="Calibri"/>
          <w:b w:val="0"/>
          <w:sz w:val="24"/>
          <w:szCs w:val="22"/>
          <w:lang w:eastAsia="en-US"/>
        </w:rPr>
        <w:tab/>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Pr>
          <w:rFonts w:eastAsia="Calibri"/>
          <w:b w:val="0"/>
          <w:sz w:val="24"/>
          <w:szCs w:val="22"/>
          <w:lang w:eastAsia="en-US"/>
        </w:rPr>
        <w:tab/>
      </w:r>
      <w:r w:rsidRPr="00FF02C3">
        <w:rPr>
          <w:rFonts w:eastAsia="Calibri"/>
          <w:b w:val="0"/>
          <w:sz w:val="24"/>
          <w:szCs w:val="22"/>
          <w:lang w:eastAsia="en-US"/>
        </w:rPr>
        <w:t xml:space="preserve">Dne: </w:t>
      </w:r>
      <w:r>
        <w:rPr>
          <w:rFonts w:eastAsia="Calibri"/>
          <w:b w:val="0"/>
          <w:sz w:val="24"/>
          <w:szCs w:val="22"/>
          <w:lang w:eastAsia="en-US"/>
        </w:rPr>
        <w:t>……………</w:t>
      </w:r>
      <w:proofErr w:type="gramStart"/>
      <w:r>
        <w:rPr>
          <w:rFonts w:eastAsia="Calibri"/>
          <w:b w:val="0"/>
          <w:sz w:val="24"/>
          <w:szCs w:val="22"/>
          <w:lang w:eastAsia="en-US"/>
        </w:rPr>
        <w:t>…….</w:t>
      </w:r>
      <w:proofErr w:type="gramEnd"/>
      <w:r>
        <w:rPr>
          <w:rFonts w:eastAsia="Calibri"/>
          <w:b w:val="0"/>
          <w:sz w:val="24"/>
          <w:szCs w:val="22"/>
          <w:lang w:eastAsia="en-US"/>
        </w:rPr>
        <w:t>.</w:t>
      </w:r>
    </w:p>
    <w:p w14:paraId="490EF44F" w14:textId="77777777" w:rsidR="008B6577" w:rsidRDefault="008B6577" w:rsidP="008B6577">
      <w:pPr>
        <w:tabs>
          <w:tab w:val="clear" w:pos="2552"/>
        </w:tabs>
        <w:spacing w:before="120"/>
        <w:jc w:val="both"/>
        <w:rPr>
          <w:rFonts w:eastAsia="Calibri"/>
          <w:b w:val="0"/>
          <w:sz w:val="24"/>
          <w:szCs w:val="22"/>
          <w:lang w:eastAsia="en-US"/>
        </w:rPr>
      </w:pPr>
      <w:r>
        <w:rPr>
          <w:rFonts w:eastAsia="Calibri"/>
          <w:b w:val="0"/>
          <w:sz w:val="24"/>
          <w:szCs w:val="22"/>
          <w:lang w:eastAsia="en-US"/>
        </w:rPr>
        <w:br w:type="page"/>
      </w:r>
    </w:p>
    <w:p w14:paraId="5DBF46FA" w14:textId="77777777" w:rsidR="008B6577" w:rsidRDefault="008B6577" w:rsidP="008B6577">
      <w:pPr>
        <w:tabs>
          <w:tab w:val="clear" w:pos="2552"/>
        </w:tabs>
        <w:spacing w:before="120"/>
        <w:jc w:val="both"/>
        <w:rPr>
          <w:rFonts w:eastAsia="Calibri"/>
          <w:b w:val="0"/>
          <w:sz w:val="24"/>
          <w:szCs w:val="22"/>
          <w:lang w:eastAsia="en-US"/>
        </w:rPr>
      </w:pPr>
    </w:p>
    <w:p w14:paraId="0E12BB37" w14:textId="66EB60A0"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Příloha č. 1 k objednávce č. </w:t>
      </w:r>
      <w:r>
        <w:rPr>
          <w:rFonts w:eastAsia="Calibri"/>
          <w:b w:val="0"/>
          <w:sz w:val="22"/>
          <w:szCs w:val="22"/>
          <w:lang w:eastAsia="en-US"/>
        </w:rPr>
        <w:t>2024/052</w:t>
      </w:r>
    </w:p>
    <w:p w14:paraId="7FA4F103"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Dodávka bude probíhat dle dohody s pracovníky ZŠ Most</w:t>
      </w:r>
      <w:r>
        <w:rPr>
          <w:rFonts w:eastAsia="Calibri"/>
          <w:b w:val="0"/>
          <w:sz w:val="22"/>
          <w:szCs w:val="22"/>
          <w:lang w:eastAsia="en-US"/>
        </w:rPr>
        <w:t>,</w:t>
      </w:r>
      <w:r w:rsidRPr="00C82328">
        <w:t xml:space="preserve"> </w:t>
      </w:r>
      <w:r w:rsidRPr="00912401">
        <w:rPr>
          <w:rFonts w:eastAsia="Calibri"/>
          <w:b w:val="0"/>
          <w:sz w:val="22"/>
          <w:szCs w:val="22"/>
          <w:lang w:eastAsia="en-US"/>
        </w:rPr>
        <w:t>Zdeňka Štěpánka 2912</w:t>
      </w:r>
      <w:r w:rsidRPr="005C6BBB">
        <w:rPr>
          <w:rFonts w:eastAsia="Calibri"/>
          <w:b w:val="0"/>
          <w:sz w:val="22"/>
          <w:szCs w:val="22"/>
          <w:lang w:eastAsia="en-US"/>
        </w:rPr>
        <w:t>, příspěvková organizace.</w:t>
      </w:r>
    </w:p>
    <w:p w14:paraId="75BEFD97"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prohlašuje, že za škody způsobené svou činností zodpovídá a uhradí je v plném rozsahu.</w:t>
      </w:r>
    </w:p>
    <w:p w14:paraId="3B1393A6"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Smluvní pokuta za nedodržení termínu provedení zakázky se sjednává ve výši </w:t>
      </w:r>
      <w:proofErr w:type="gramStart"/>
      <w:r w:rsidRPr="005C6BBB">
        <w:rPr>
          <w:rFonts w:eastAsia="Calibri"/>
          <w:b w:val="0"/>
          <w:sz w:val="22"/>
          <w:szCs w:val="22"/>
          <w:lang w:eastAsia="en-US"/>
        </w:rPr>
        <w:t>1.000,-</w:t>
      </w:r>
      <w:proofErr w:type="gramEnd"/>
      <w:r w:rsidRPr="005C6BBB">
        <w:rPr>
          <w:rFonts w:eastAsia="Calibri"/>
          <w:b w:val="0"/>
          <w:sz w:val="22"/>
          <w:szCs w:val="22"/>
          <w:lang w:eastAsia="en-US"/>
        </w:rPr>
        <w:t xml:space="preserve"> Kč za každý započatý kalendářní den prodlení - provedením zakázky se rozumí den, kdy objednatel ukončené dílo převzal bez vad a nedodělků. Smluvní pokutu může objednatel zhotoviteli odečíst z fakturované částky za provedenou zakázku.</w:t>
      </w:r>
    </w:p>
    <w:p w14:paraId="791422A4" w14:textId="77777777" w:rsidR="008B6577"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poskytne</w:t>
      </w:r>
      <w:r>
        <w:rPr>
          <w:rFonts w:eastAsia="Calibri"/>
          <w:b w:val="0"/>
          <w:sz w:val="22"/>
          <w:szCs w:val="22"/>
          <w:lang w:eastAsia="en-US"/>
        </w:rPr>
        <w:t xml:space="preserve"> na předmět plnění záruční dobu v délce trvání 24 měsíců. </w:t>
      </w:r>
    </w:p>
    <w:p w14:paraId="1481D788"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Záruční doba začíná ode dne předání a převzetí dodávky bez vad a nedodělků.</w:t>
      </w:r>
    </w:p>
    <w:p w14:paraId="543629E3"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Fakturace proběhne na základě předávacího </w:t>
      </w:r>
      <w:proofErr w:type="gramStart"/>
      <w:r w:rsidRPr="005C6BBB">
        <w:rPr>
          <w:rFonts w:eastAsia="Calibri"/>
          <w:b w:val="0"/>
          <w:sz w:val="22"/>
          <w:szCs w:val="22"/>
          <w:lang w:eastAsia="en-US"/>
        </w:rPr>
        <w:t>protokolu - potvrzeného</w:t>
      </w:r>
      <w:proofErr w:type="gramEnd"/>
      <w:r w:rsidRPr="005C6BBB">
        <w:rPr>
          <w:rFonts w:eastAsia="Calibri"/>
          <w:b w:val="0"/>
          <w:sz w:val="22"/>
          <w:szCs w:val="22"/>
          <w:lang w:eastAsia="en-US"/>
        </w:rPr>
        <w:t xml:space="preserve"> objednatelem. Tyto doklady budou společně s kopií této objednávky doloženy k faktuře.</w:t>
      </w:r>
    </w:p>
    <w:p w14:paraId="3CF1CD1F"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Fakturace bude obsahovat označení objednatele a zhotovitele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14:paraId="2356E811"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Objednatel si vyhrazuje právo proplatit fakturu do 30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14:paraId="5811AACB"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Za včasné nezaplacení faktury zaplatí objednatel smluvní pokutu ve výši 0,1 % z fakturované částky za každý započatý kalendářní den prodlení.</w:t>
      </w:r>
    </w:p>
    <w:p w14:paraId="38D206B0"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Smluvní strany prohlašují, že skutečnosti uvedené v této objednávce nepovažují za obchodní tajemství ve smyslu §17 obchodního zákoníku a udělují svolení k jejich zpřístupnění ve smyslu zák. č. 106/1999 sb.</w:t>
      </w:r>
      <w:r>
        <w:rPr>
          <w:rFonts w:eastAsia="Calibri"/>
          <w:b w:val="0"/>
          <w:sz w:val="22"/>
          <w:szCs w:val="22"/>
          <w:lang w:eastAsia="en-US"/>
        </w:rPr>
        <w:t xml:space="preserve"> </w:t>
      </w:r>
      <w:r w:rsidRPr="005C6BBB">
        <w:rPr>
          <w:rFonts w:eastAsia="Calibri"/>
          <w:b w:val="0"/>
          <w:sz w:val="22"/>
          <w:szCs w:val="22"/>
          <w:lang w:eastAsia="en-US"/>
        </w:rPr>
        <w:t>a zveřejnění bez stanovení jakýchkoli dalších podmínek.</w:t>
      </w:r>
    </w:p>
    <w:p w14:paraId="6C5758B7"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Veškeré vícepráce, změny, doplňky nebo rozšíření plnění nad rámec předmětu zakázky musí být vždy před jejich realizací písemně odsouhlaseny objednatelem.</w:t>
      </w:r>
    </w:p>
    <w:p w14:paraId="6DF348F5"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14:paraId="2942CF2C"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V případě, že objednávka splňuje podmínky dle zák. č. 340/2015 Sb., o zvláštních podmínkách účinnosti některých smluv, uveřejňování těchto smluv a o registru smluv (zákon o registru smluv) zveřejní tuto objednávku objednatel.</w:t>
      </w:r>
    </w:p>
    <w:p w14:paraId="0312A1AE"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Tato objednávka nabývá účinnosti dnem uveřejnění v registru smluv.</w:t>
      </w:r>
    </w:p>
    <w:p w14:paraId="7CD149C1"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Při nakládání s osobními údaji se smluvní strany řídí Nařízením Evropského parlamentu a Rady (EU) 2016/679 ze dna 27. dubna 2016 o ochraně fyzických osob v souvislosti se zpracováním osobních údajů a o volném pohybu těchto údajů a o zrušení směrnice 95/46/ES (obecné nařízení o ochraně osobních údajů).</w:t>
      </w:r>
    </w:p>
    <w:p w14:paraId="04075E24" w14:textId="77777777" w:rsidR="008B6577"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Vzájemné vztahy obou smluvních stran neupravené touto objednávkou se řídí příslušnými ustanoveními občanského zákoníku. </w:t>
      </w:r>
    </w:p>
    <w:p w14:paraId="29B33A36" w14:textId="77777777" w:rsidR="008B6577" w:rsidRDefault="008B6577" w:rsidP="008B6577">
      <w:pPr>
        <w:tabs>
          <w:tab w:val="clear" w:pos="2552"/>
        </w:tabs>
        <w:spacing w:before="120"/>
        <w:jc w:val="both"/>
        <w:rPr>
          <w:rFonts w:eastAsia="Calibri"/>
          <w:b w:val="0"/>
          <w:sz w:val="22"/>
          <w:szCs w:val="22"/>
          <w:lang w:eastAsia="en-US"/>
        </w:rPr>
      </w:pPr>
    </w:p>
    <w:p w14:paraId="5BCCE6C2" w14:textId="77777777" w:rsidR="008B6577" w:rsidRPr="005C6BBB" w:rsidRDefault="008B6577" w:rsidP="008B6577">
      <w:pPr>
        <w:tabs>
          <w:tab w:val="clear" w:pos="2552"/>
        </w:tabs>
        <w:spacing w:before="120"/>
        <w:jc w:val="both"/>
        <w:rPr>
          <w:rFonts w:eastAsia="Calibri"/>
          <w:b w:val="0"/>
          <w:sz w:val="22"/>
          <w:szCs w:val="22"/>
          <w:lang w:eastAsia="en-US"/>
        </w:rPr>
      </w:pPr>
    </w:p>
    <w:p w14:paraId="5EBD82B5" w14:textId="77777777" w:rsidR="008B6577" w:rsidRPr="005C6BBB"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 xml:space="preserve">            …………………………………</w:t>
      </w:r>
    </w:p>
    <w:p w14:paraId="274C389D" w14:textId="77777777" w:rsidR="008B6577" w:rsidRDefault="008B6577" w:rsidP="008B6577">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podpis zhotovitele</w:t>
      </w:r>
    </w:p>
    <w:p w14:paraId="3224B73A" w14:textId="77777777" w:rsidR="008B6577" w:rsidRDefault="008B6577" w:rsidP="008B6577">
      <w:pPr>
        <w:tabs>
          <w:tab w:val="clear" w:pos="2552"/>
        </w:tabs>
        <w:spacing w:before="120"/>
        <w:jc w:val="both"/>
        <w:rPr>
          <w:rFonts w:eastAsia="Calibri"/>
          <w:b w:val="0"/>
          <w:sz w:val="22"/>
          <w:szCs w:val="22"/>
          <w:lang w:eastAsia="en-US"/>
        </w:rPr>
      </w:pPr>
    </w:p>
    <w:p w14:paraId="4595FDE4" w14:textId="77777777" w:rsidR="008B6577" w:rsidRDefault="008B6577" w:rsidP="008B6577">
      <w:pPr>
        <w:tabs>
          <w:tab w:val="clear" w:pos="2552"/>
        </w:tabs>
        <w:spacing w:before="120"/>
        <w:jc w:val="both"/>
        <w:rPr>
          <w:rFonts w:eastAsia="Calibri"/>
          <w:b w:val="0"/>
          <w:sz w:val="22"/>
          <w:szCs w:val="22"/>
          <w:lang w:eastAsia="en-US"/>
        </w:rPr>
      </w:pPr>
    </w:p>
    <w:p w14:paraId="5F695019" w14:textId="48D73DB8" w:rsidR="00194FAF" w:rsidRPr="005C6BBB" w:rsidRDefault="00194FAF" w:rsidP="008B6577">
      <w:pPr>
        <w:jc w:val="both"/>
        <w:rPr>
          <w:sz w:val="22"/>
          <w:szCs w:val="22"/>
        </w:rPr>
      </w:pPr>
    </w:p>
    <w:sectPr w:rsidR="00194FAF" w:rsidRPr="005C6BBB" w:rsidSect="005C6BBB">
      <w:footerReference w:type="default" r:id="rId7"/>
      <w:pgSz w:w="11907" w:h="16840" w:code="9"/>
      <w:pgMar w:top="426" w:right="851" w:bottom="426" w:left="851"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BFB06" w14:textId="77777777" w:rsidR="005E1788" w:rsidRDefault="005E1788" w:rsidP="0015464D">
      <w:r>
        <w:separator/>
      </w:r>
    </w:p>
  </w:endnote>
  <w:endnote w:type="continuationSeparator" w:id="0">
    <w:p w14:paraId="7C82A38A" w14:textId="77777777" w:rsidR="005E1788" w:rsidRDefault="005E1788" w:rsidP="001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8C5DA" w14:textId="77777777" w:rsidR="00FF02C3" w:rsidRDefault="00FF02C3" w:rsidP="0015464D">
    <w:pPr>
      <w:jc w:val="left"/>
      <w:rPr>
        <w:sz w:val="20"/>
      </w:rPr>
    </w:pPr>
  </w:p>
  <w:p w14:paraId="394B0AB9" w14:textId="77777777" w:rsidR="0069726F" w:rsidRDefault="006972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0AEAB" w14:textId="77777777" w:rsidR="005E1788" w:rsidRDefault="005E1788" w:rsidP="0015464D">
      <w:r>
        <w:separator/>
      </w:r>
    </w:p>
  </w:footnote>
  <w:footnote w:type="continuationSeparator" w:id="0">
    <w:p w14:paraId="428D9815" w14:textId="77777777" w:rsidR="005E1788" w:rsidRDefault="005E1788" w:rsidP="0015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2970"/>
    <w:multiLevelType w:val="hybridMultilevel"/>
    <w:tmpl w:val="C49E550E"/>
    <w:lvl w:ilvl="0" w:tplc="966415D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D0B66"/>
    <w:multiLevelType w:val="singleLevel"/>
    <w:tmpl w:val="E320E350"/>
    <w:lvl w:ilvl="0">
      <w:start w:val="28"/>
      <w:numFmt w:val="bullet"/>
      <w:lvlText w:val="-"/>
      <w:lvlJc w:val="left"/>
      <w:pPr>
        <w:tabs>
          <w:tab w:val="num" w:pos="360"/>
        </w:tabs>
        <w:ind w:left="360" w:hanging="360"/>
      </w:pPr>
      <w:rPr>
        <w:rFonts w:hint="default"/>
      </w:rPr>
    </w:lvl>
  </w:abstractNum>
  <w:abstractNum w:abstractNumId="2" w15:restartNumberingAfterBreak="0">
    <w:nsid w:val="0507191A"/>
    <w:multiLevelType w:val="hybridMultilevel"/>
    <w:tmpl w:val="51FC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260A2"/>
    <w:multiLevelType w:val="hybridMultilevel"/>
    <w:tmpl w:val="DA860270"/>
    <w:lvl w:ilvl="0" w:tplc="B7AE39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496DFC"/>
    <w:multiLevelType w:val="hybridMultilevel"/>
    <w:tmpl w:val="02A23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82FD4"/>
    <w:multiLevelType w:val="hybridMultilevel"/>
    <w:tmpl w:val="D4CC2A7A"/>
    <w:lvl w:ilvl="0" w:tplc="6B0E8034">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AE33099"/>
    <w:multiLevelType w:val="hybridMultilevel"/>
    <w:tmpl w:val="3CA04250"/>
    <w:lvl w:ilvl="0" w:tplc="4BBE0634">
      <w:start w:val="4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81C99"/>
    <w:multiLevelType w:val="hybridMultilevel"/>
    <w:tmpl w:val="A84CF9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731BC5"/>
    <w:multiLevelType w:val="hybridMultilevel"/>
    <w:tmpl w:val="D2D4C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5A458C"/>
    <w:multiLevelType w:val="hybridMultilevel"/>
    <w:tmpl w:val="90AA4482"/>
    <w:lvl w:ilvl="0" w:tplc="04050001">
      <w:start w:val="1"/>
      <w:numFmt w:val="bullet"/>
      <w:lvlText w:val=""/>
      <w:lvlJc w:val="left"/>
      <w:pPr>
        <w:ind w:left="705" w:hanging="705"/>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EC53070"/>
    <w:multiLevelType w:val="hybridMultilevel"/>
    <w:tmpl w:val="D1A08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25B85"/>
    <w:multiLevelType w:val="hybridMultilevel"/>
    <w:tmpl w:val="8E34CB70"/>
    <w:lvl w:ilvl="0" w:tplc="CF5820F4">
      <w:start w:val="5"/>
      <w:numFmt w:val="decimal"/>
      <w:lvlText w:val="%1"/>
      <w:lvlJc w:val="left"/>
      <w:pPr>
        <w:tabs>
          <w:tab w:val="num" w:pos="720"/>
        </w:tabs>
        <w:ind w:left="720" w:hanging="360"/>
      </w:pPr>
      <w:rPr>
        <w:rFonts w:hint="default"/>
      </w:rPr>
    </w:lvl>
    <w:lvl w:ilvl="1" w:tplc="B33ECD14" w:tentative="1">
      <w:start w:val="1"/>
      <w:numFmt w:val="lowerLetter"/>
      <w:lvlText w:val="%2."/>
      <w:lvlJc w:val="left"/>
      <w:pPr>
        <w:tabs>
          <w:tab w:val="num" w:pos="1440"/>
        </w:tabs>
        <w:ind w:left="1440" w:hanging="360"/>
      </w:pPr>
    </w:lvl>
    <w:lvl w:ilvl="2" w:tplc="F97CCC1E" w:tentative="1">
      <w:start w:val="1"/>
      <w:numFmt w:val="lowerRoman"/>
      <w:lvlText w:val="%3."/>
      <w:lvlJc w:val="right"/>
      <w:pPr>
        <w:tabs>
          <w:tab w:val="num" w:pos="2160"/>
        </w:tabs>
        <w:ind w:left="2160" w:hanging="180"/>
      </w:pPr>
    </w:lvl>
    <w:lvl w:ilvl="3" w:tplc="4F222EFE" w:tentative="1">
      <w:start w:val="1"/>
      <w:numFmt w:val="decimal"/>
      <w:lvlText w:val="%4."/>
      <w:lvlJc w:val="left"/>
      <w:pPr>
        <w:tabs>
          <w:tab w:val="num" w:pos="2880"/>
        </w:tabs>
        <w:ind w:left="2880" w:hanging="360"/>
      </w:pPr>
    </w:lvl>
    <w:lvl w:ilvl="4" w:tplc="2DC8B1EC" w:tentative="1">
      <w:start w:val="1"/>
      <w:numFmt w:val="lowerLetter"/>
      <w:lvlText w:val="%5."/>
      <w:lvlJc w:val="left"/>
      <w:pPr>
        <w:tabs>
          <w:tab w:val="num" w:pos="3600"/>
        </w:tabs>
        <w:ind w:left="3600" w:hanging="360"/>
      </w:pPr>
    </w:lvl>
    <w:lvl w:ilvl="5" w:tplc="519ADDBC" w:tentative="1">
      <w:start w:val="1"/>
      <w:numFmt w:val="lowerRoman"/>
      <w:lvlText w:val="%6."/>
      <w:lvlJc w:val="right"/>
      <w:pPr>
        <w:tabs>
          <w:tab w:val="num" w:pos="4320"/>
        </w:tabs>
        <w:ind w:left="4320" w:hanging="180"/>
      </w:pPr>
    </w:lvl>
    <w:lvl w:ilvl="6" w:tplc="1CA40D96" w:tentative="1">
      <w:start w:val="1"/>
      <w:numFmt w:val="decimal"/>
      <w:lvlText w:val="%7."/>
      <w:lvlJc w:val="left"/>
      <w:pPr>
        <w:tabs>
          <w:tab w:val="num" w:pos="5040"/>
        </w:tabs>
        <w:ind w:left="5040" w:hanging="360"/>
      </w:pPr>
    </w:lvl>
    <w:lvl w:ilvl="7" w:tplc="7E8E7160" w:tentative="1">
      <w:start w:val="1"/>
      <w:numFmt w:val="lowerLetter"/>
      <w:lvlText w:val="%8."/>
      <w:lvlJc w:val="left"/>
      <w:pPr>
        <w:tabs>
          <w:tab w:val="num" w:pos="5760"/>
        </w:tabs>
        <w:ind w:left="5760" w:hanging="360"/>
      </w:pPr>
    </w:lvl>
    <w:lvl w:ilvl="8" w:tplc="0EAAE390" w:tentative="1">
      <w:start w:val="1"/>
      <w:numFmt w:val="lowerRoman"/>
      <w:lvlText w:val="%9."/>
      <w:lvlJc w:val="right"/>
      <w:pPr>
        <w:tabs>
          <w:tab w:val="num" w:pos="6480"/>
        </w:tabs>
        <w:ind w:left="6480" w:hanging="180"/>
      </w:pPr>
    </w:lvl>
  </w:abstractNum>
  <w:abstractNum w:abstractNumId="12" w15:restartNumberingAfterBreak="0">
    <w:nsid w:val="59CF220A"/>
    <w:multiLevelType w:val="hybridMultilevel"/>
    <w:tmpl w:val="471A0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235854"/>
    <w:multiLevelType w:val="hybridMultilevel"/>
    <w:tmpl w:val="C3F88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74603316">
    <w:abstractNumId w:val="11"/>
  </w:num>
  <w:num w:numId="2" w16cid:durableId="1658416585">
    <w:abstractNumId w:val="1"/>
  </w:num>
  <w:num w:numId="3" w16cid:durableId="1969316180">
    <w:abstractNumId w:val="8"/>
  </w:num>
  <w:num w:numId="4" w16cid:durableId="568929349">
    <w:abstractNumId w:val="10"/>
  </w:num>
  <w:num w:numId="5" w16cid:durableId="288706657">
    <w:abstractNumId w:val="12"/>
  </w:num>
  <w:num w:numId="6" w16cid:durableId="2041514963">
    <w:abstractNumId w:val="9"/>
  </w:num>
  <w:num w:numId="7" w16cid:durableId="2077049985">
    <w:abstractNumId w:val="7"/>
  </w:num>
  <w:num w:numId="8" w16cid:durableId="639383412">
    <w:abstractNumId w:val="4"/>
  </w:num>
  <w:num w:numId="9" w16cid:durableId="1219170868">
    <w:abstractNumId w:val="2"/>
  </w:num>
  <w:num w:numId="10" w16cid:durableId="530144814">
    <w:abstractNumId w:val="13"/>
  </w:num>
  <w:num w:numId="11" w16cid:durableId="2041121102">
    <w:abstractNumId w:val="0"/>
  </w:num>
  <w:num w:numId="12" w16cid:durableId="1079407647">
    <w:abstractNumId w:val="5"/>
  </w:num>
  <w:num w:numId="13" w16cid:durableId="755059592">
    <w:abstractNumId w:val="3"/>
  </w:num>
  <w:num w:numId="14" w16cid:durableId="906305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0A"/>
    <w:rsid w:val="00026FE3"/>
    <w:rsid w:val="00031A61"/>
    <w:rsid w:val="0005198E"/>
    <w:rsid w:val="00092DC3"/>
    <w:rsid w:val="000F217F"/>
    <w:rsid w:val="000F2B7D"/>
    <w:rsid w:val="001527C0"/>
    <w:rsid w:val="0015464D"/>
    <w:rsid w:val="00194FAF"/>
    <w:rsid w:val="00233ECC"/>
    <w:rsid w:val="00234AFC"/>
    <w:rsid w:val="0025307A"/>
    <w:rsid w:val="00305B47"/>
    <w:rsid w:val="003271FC"/>
    <w:rsid w:val="00333683"/>
    <w:rsid w:val="00361D75"/>
    <w:rsid w:val="0037363C"/>
    <w:rsid w:val="00377F4E"/>
    <w:rsid w:val="003F31EE"/>
    <w:rsid w:val="00467691"/>
    <w:rsid w:val="0047393D"/>
    <w:rsid w:val="004921A4"/>
    <w:rsid w:val="004A3F3F"/>
    <w:rsid w:val="004B0F4D"/>
    <w:rsid w:val="004C2465"/>
    <w:rsid w:val="00511823"/>
    <w:rsid w:val="00572FF8"/>
    <w:rsid w:val="00595F5B"/>
    <w:rsid w:val="005A77F2"/>
    <w:rsid w:val="005C6BBB"/>
    <w:rsid w:val="005E1788"/>
    <w:rsid w:val="0069726F"/>
    <w:rsid w:val="007455E1"/>
    <w:rsid w:val="0075690A"/>
    <w:rsid w:val="00762D2C"/>
    <w:rsid w:val="007A324C"/>
    <w:rsid w:val="00846216"/>
    <w:rsid w:val="00851F31"/>
    <w:rsid w:val="008636CA"/>
    <w:rsid w:val="00872F1E"/>
    <w:rsid w:val="008B6577"/>
    <w:rsid w:val="00910017"/>
    <w:rsid w:val="00912401"/>
    <w:rsid w:val="00916DE3"/>
    <w:rsid w:val="0092783B"/>
    <w:rsid w:val="00A34C7C"/>
    <w:rsid w:val="00A3722A"/>
    <w:rsid w:val="00AA7522"/>
    <w:rsid w:val="00B1703E"/>
    <w:rsid w:val="00B20FB6"/>
    <w:rsid w:val="00B22C37"/>
    <w:rsid w:val="00B43095"/>
    <w:rsid w:val="00B528F9"/>
    <w:rsid w:val="00BB1E9C"/>
    <w:rsid w:val="00BD53C4"/>
    <w:rsid w:val="00C16A5F"/>
    <w:rsid w:val="00C54242"/>
    <w:rsid w:val="00C82328"/>
    <w:rsid w:val="00C90399"/>
    <w:rsid w:val="00C964AF"/>
    <w:rsid w:val="00CC0DAA"/>
    <w:rsid w:val="00CF5049"/>
    <w:rsid w:val="00D14041"/>
    <w:rsid w:val="00D3783D"/>
    <w:rsid w:val="00D63846"/>
    <w:rsid w:val="00E00FE6"/>
    <w:rsid w:val="00E32D11"/>
    <w:rsid w:val="00E65A1A"/>
    <w:rsid w:val="00F04B34"/>
    <w:rsid w:val="00F36F32"/>
    <w:rsid w:val="00F429F4"/>
    <w:rsid w:val="00FB6208"/>
    <w:rsid w:val="00FC19FE"/>
    <w:rsid w:val="00FF0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E254"/>
  <w15:chartTrackingRefBased/>
  <w15:docId w15:val="{27BAC5A8-1EAF-4F97-850D-20A9945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2552"/>
      </w:tabs>
      <w:jc w:val="right"/>
    </w:pPr>
    <w:rPr>
      <w:b/>
      <w:sz w:val="52"/>
    </w:rPr>
  </w:style>
  <w:style w:type="paragraph" w:styleId="Nadpis1">
    <w:name w:val="heading 1"/>
    <w:basedOn w:val="Normln"/>
    <w:next w:val="Normln"/>
    <w:qFormat/>
    <w:pPr>
      <w:keepNext/>
      <w:jc w:val="both"/>
      <w:outlineLvl w:val="0"/>
    </w:pPr>
    <w:rPr>
      <w:i/>
      <w:sz w:val="40"/>
    </w:rPr>
  </w:style>
  <w:style w:type="paragraph" w:styleId="Nadpis2">
    <w:name w:val="heading 2"/>
    <w:basedOn w:val="Normln"/>
    <w:next w:val="Normln"/>
    <w:qFormat/>
    <w:pPr>
      <w:keepNext/>
      <w:jc w:val="both"/>
      <w:outlineLvl w:val="1"/>
    </w:pPr>
    <w:rPr>
      <w:sz w:val="20"/>
    </w:rPr>
  </w:style>
  <w:style w:type="paragraph" w:styleId="Nadpis3">
    <w:name w:val="heading 3"/>
    <w:basedOn w:val="Normln"/>
    <w:next w:val="Normln"/>
    <w:qFormat/>
    <w:pPr>
      <w:keepNext/>
      <w:tabs>
        <w:tab w:val="clear" w:pos="2552"/>
        <w:tab w:val="left" w:pos="5676"/>
      </w:tabs>
      <w:jc w:val="both"/>
      <w:outlineLvl w:val="2"/>
    </w:pPr>
    <w:rPr>
      <w:sz w:val="24"/>
    </w:rPr>
  </w:style>
  <w:style w:type="paragraph" w:styleId="Nadpis4">
    <w:name w:val="heading 4"/>
    <w:basedOn w:val="Normln"/>
    <w:next w:val="Normln"/>
    <w:qFormat/>
    <w:pPr>
      <w:keepNext/>
      <w:jc w:val="both"/>
      <w:outlineLvl w:val="3"/>
    </w:pPr>
    <w:rPr>
      <w:i/>
      <w:sz w:val="18"/>
    </w:rPr>
  </w:style>
  <w:style w:type="paragraph" w:styleId="Nadpis5">
    <w:name w:val="heading 5"/>
    <w:basedOn w:val="Normln"/>
    <w:next w:val="Normln"/>
    <w:qFormat/>
    <w:pPr>
      <w:keepNext/>
      <w:jc w:val="both"/>
      <w:outlineLvl w:val="4"/>
    </w:pPr>
    <w:rPr>
      <w:sz w:val="28"/>
    </w:rPr>
  </w:style>
  <w:style w:type="paragraph" w:styleId="Nadpis6">
    <w:name w:val="heading 6"/>
    <w:basedOn w:val="Normln"/>
    <w:next w:val="Normln"/>
    <w:qFormat/>
    <w:pPr>
      <w:keepNext/>
      <w:jc w:val="both"/>
      <w:outlineLvl w:val="5"/>
    </w:pPr>
    <w:rPr>
      <w:b w:val="0"/>
      <w:bCs/>
      <w:i/>
      <w:sz w:val="22"/>
    </w:rPr>
  </w:style>
  <w:style w:type="paragraph" w:styleId="Nadpis7">
    <w:name w:val="heading 7"/>
    <w:basedOn w:val="Normln"/>
    <w:next w:val="Normln"/>
    <w:qFormat/>
    <w:pPr>
      <w:keepNext/>
      <w:outlineLvl w:val="6"/>
    </w:pPr>
    <w:rPr>
      <w:sz w:val="32"/>
    </w:rPr>
  </w:style>
  <w:style w:type="paragraph" w:styleId="Nadpis8">
    <w:name w:val="heading 8"/>
    <w:basedOn w:val="Normln"/>
    <w:next w:val="Normln"/>
    <w:qFormat/>
    <w:pPr>
      <w:keepNext/>
      <w:jc w:val="both"/>
      <w:outlineLvl w:val="7"/>
    </w:pPr>
    <w:rPr>
      <w:i/>
      <w:sz w:val="24"/>
    </w:rPr>
  </w:style>
  <w:style w:type="paragraph" w:styleId="Nadpis9">
    <w:name w:val="heading 9"/>
    <w:basedOn w:val="Normln"/>
    <w:next w:val="Normln"/>
    <w:qFormat/>
    <w:pPr>
      <w:keepNext/>
      <w:jc w:val="both"/>
      <w:outlineLvl w:val="8"/>
    </w:pPr>
    <w:rPr>
      <w: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i/>
      <w:sz w:val="28"/>
    </w:rPr>
  </w:style>
  <w:style w:type="paragraph" w:styleId="Zkladntext2">
    <w:name w:val="Body Text 2"/>
    <w:basedOn w:val="Normln"/>
    <w:pPr>
      <w:jc w:val="left"/>
    </w:pPr>
    <w:rPr>
      <w:sz w:val="24"/>
    </w:rPr>
  </w:style>
  <w:style w:type="character" w:styleId="Hypertextovodkaz">
    <w:name w:val="Hyperlink"/>
    <w:rsid w:val="00B43095"/>
    <w:rPr>
      <w:color w:val="0000FF"/>
      <w:u w:val="single"/>
    </w:rPr>
  </w:style>
  <w:style w:type="table" w:styleId="Mkatabulky">
    <w:name w:val="Table Grid"/>
    <w:basedOn w:val="Normlntabulka"/>
    <w:rsid w:val="0049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15464D"/>
    <w:rPr>
      <w:b/>
      <w:sz w:val="52"/>
    </w:rPr>
  </w:style>
  <w:style w:type="paragraph" w:styleId="Textbubliny">
    <w:name w:val="Balloon Text"/>
    <w:basedOn w:val="Normln"/>
    <w:link w:val="TextbublinyChar"/>
    <w:rsid w:val="0015464D"/>
    <w:rPr>
      <w:rFonts w:ascii="Tahoma" w:hAnsi="Tahoma" w:cs="Tahoma"/>
      <w:sz w:val="16"/>
      <w:szCs w:val="16"/>
    </w:rPr>
  </w:style>
  <w:style w:type="character" w:customStyle="1" w:styleId="TextbublinyChar">
    <w:name w:val="Text bubliny Char"/>
    <w:link w:val="Textbubliny"/>
    <w:rsid w:val="0015464D"/>
    <w:rPr>
      <w:rFonts w:ascii="Tahoma" w:hAnsi="Tahoma" w:cs="Tahoma"/>
      <w:b/>
      <w:sz w:val="16"/>
      <w:szCs w:val="16"/>
    </w:rPr>
  </w:style>
  <w:style w:type="paragraph" w:styleId="Odstavecseseznamem">
    <w:name w:val="List Paragraph"/>
    <w:basedOn w:val="Normln"/>
    <w:uiPriority w:val="34"/>
    <w:qFormat/>
    <w:rsid w:val="00F04B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724</Words>
  <Characters>4511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15.ZŠ</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SOUKUP</dc:creator>
  <cp:keywords/>
  <cp:lastModifiedBy>Ekonom ZS10</cp:lastModifiedBy>
  <cp:revision>7</cp:revision>
  <cp:lastPrinted>2024-06-13T08:33:00Z</cp:lastPrinted>
  <dcterms:created xsi:type="dcterms:W3CDTF">2019-06-20T12:23:00Z</dcterms:created>
  <dcterms:modified xsi:type="dcterms:W3CDTF">2024-06-13T08:34:00Z</dcterms:modified>
</cp:coreProperties>
</file>