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AB8EC" w14:textId="77777777" w:rsidR="003472A8" w:rsidRDefault="00834ABA" w:rsidP="00340A71">
      <w:pPr>
        <w:spacing w:after="0"/>
        <w:jc w:val="center"/>
      </w:pPr>
      <w:r>
        <w:rPr>
          <w:rFonts w:ascii="Times New Roman" w:eastAsia="Times New Roman" w:hAnsi="Times New Roman"/>
          <w:b/>
          <w:sz w:val="32"/>
          <w:szCs w:val="32"/>
        </w:rPr>
        <w:t>Kupní smlouva č. KS_NAKL_2024_00276</w:t>
      </w:r>
    </w:p>
    <w:p w14:paraId="781AB8ED" w14:textId="77777777" w:rsidR="003472A8" w:rsidRPr="00340A71" w:rsidRDefault="00834ABA">
      <w:pPr>
        <w:spacing w:before="120" w:after="0"/>
        <w:jc w:val="center"/>
        <w:rPr>
          <w:bCs/>
        </w:rPr>
      </w:pPr>
      <w:r w:rsidRPr="00340A71">
        <w:rPr>
          <w:rFonts w:ascii="Times New Roman" w:eastAsia="Times New Roman" w:hAnsi="Times New Roman"/>
          <w:bCs/>
        </w:rPr>
        <w:t>uzavřena dle § 2079 a násl. zákona č. 89/2012 Sb., občanského zákoníku, níže uvedeného dne, měsíce a roku mezi těmito smluvními stranami:</w:t>
      </w:r>
    </w:p>
    <w:p w14:paraId="781AB8EE" w14:textId="77777777" w:rsidR="003472A8" w:rsidRDefault="00834ABA">
      <w:pPr>
        <w:spacing w:before="240" w:after="0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>AGROTEC a.s.</w:t>
      </w:r>
    </w:p>
    <w:tbl>
      <w:tblPr>
        <w:tblStyle w:val="Mkatabulky"/>
        <w:tblW w:w="96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7E0" w:firstRow="1" w:lastRow="1" w:firstColumn="1" w:lastColumn="1" w:noHBand="1" w:noVBand="1"/>
      </w:tblPr>
      <w:tblGrid>
        <w:gridCol w:w="2050"/>
        <w:gridCol w:w="7554"/>
      </w:tblGrid>
      <w:tr w:rsidR="003472A8" w14:paraId="781AB8F1" w14:textId="77777777">
        <w:tc>
          <w:tcPr>
            <w:tcW w:w="2050" w:type="dxa"/>
          </w:tcPr>
          <w:p w14:paraId="781AB8EF" w14:textId="77777777" w:rsidR="003472A8" w:rsidRDefault="00834ABA">
            <w:pPr>
              <w:spacing w:line="252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se sídlem:</w:t>
            </w:r>
          </w:p>
        </w:tc>
        <w:tc>
          <w:tcPr>
            <w:tcW w:w="7554" w:type="dxa"/>
          </w:tcPr>
          <w:p w14:paraId="781AB8F0" w14:textId="5691A1E6" w:rsidR="003472A8" w:rsidRDefault="00834ABA">
            <w:pPr>
              <w:spacing w:line="252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Brněnská </w:t>
            </w:r>
            <w:r w:rsidR="00340A71">
              <w:rPr>
                <w:rFonts w:ascii="Times New Roman" w:eastAsia="Times New Roman" w:hAnsi="Times New Roman"/>
                <w:sz w:val="24"/>
                <w:szCs w:val="24"/>
              </w:rPr>
              <w:t>12/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74, 693 01 Hustopeče</w:t>
            </w:r>
          </w:p>
        </w:tc>
      </w:tr>
      <w:tr w:rsidR="003472A8" w14:paraId="781AB8F4" w14:textId="77777777">
        <w:tc>
          <w:tcPr>
            <w:tcW w:w="2050" w:type="dxa"/>
          </w:tcPr>
          <w:p w14:paraId="781AB8F2" w14:textId="77777777" w:rsidR="003472A8" w:rsidRDefault="00834ABA">
            <w:pPr>
              <w:spacing w:line="252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zastoupená:</w:t>
            </w:r>
          </w:p>
        </w:tc>
        <w:tc>
          <w:tcPr>
            <w:tcW w:w="7554" w:type="dxa"/>
          </w:tcPr>
          <w:p w14:paraId="781AB8F3" w14:textId="555285AD" w:rsidR="003472A8" w:rsidRDefault="00834ABA"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</w:t>
            </w:r>
            <w:r w:rsidR="00B27975">
              <w:rPr>
                <w:rFonts w:ascii="Times New Roman" w:eastAsia="Times New Roman" w:hAnsi="Times New Roman"/>
                <w:sz w:val="24"/>
                <w:szCs w:val="24"/>
              </w:rPr>
              <w:t>, referent veřejných zakázek</w:t>
            </w:r>
          </w:p>
        </w:tc>
      </w:tr>
      <w:tr w:rsidR="003472A8" w14:paraId="781AB8F8" w14:textId="77777777">
        <w:tc>
          <w:tcPr>
            <w:tcW w:w="2050" w:type="dxa"/>
          </w:tcPr>
          <w:p w14:paraId="781AB8F5" w14:textId="77777777" w:rsidR="003472A8" w:rsidRDefault="00834ABA">
            <w:pPr>
              <w:spacing w:line="252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bankovní spojení:</w:t>
            </w:r>
          </w:p>
        </w:tc>
        <w:tc>
          <w:tcPr>
            <w:tcW w:w="7554" w:type="dxa"/>
          </w:tcPr>
          <w:p w14:paraId="781AB8F6" w14:textId="5F0407F4" w:rsidR="003472A8" w:rsidRDefault="00834ABA"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číslo účtu CZK:  </w:t>
            </w:r>
          </w:p>
          <w:p w14:paraId="781AB8F7" w14:textId="7027BB2A" w:rsidR="003472A8" w:rsidRDefault="00834ABA">
            <w:pPr>
              <w:spacing w:line="252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číslo účtu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EUR:  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  IBAN:  </w:t>
            </w:r>
          </w:p>
        </w:tc>
      </w:tr>
      <w:tr w:rsidR="003472A8" w14:paraId="781AB8FB" w14:textId="77777777">
        <w:tc>
          <w:tcPr>
            <w:tcW w:w="2050" w:type="dxa"/>
          </w:tcPr>
          <w:p w14:paraId="781AB8F9" w14:textId="77777777" w:rsidR="003472A8" w:rsidRDefault="00834ABA">
            <w:pPr>
              <w:spacing w:line="252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IČ:</w:t>
            </w:r>
          </w:p>
        </w:tc>
        <w:tc>
          <w:tcPr>
            <w:tcW w:w="7554" w:type="dxa"/>
          </w:tcPr>
          <w:p w14:paraId="781AB8FA" w14:textId="77777777" w:rsidR="003472A8" w:rsidRDefault="00834ABA">
            <w:pPr>
              <w:spacing w:line="252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00544957</w:t>
            </w:r>
          </w:p>
        </w:tc>
      </w:tr>
      <w:tr w:rsidR="003472A8" w14:paraId="781AB8FE" w14:textId="77777777">
        <w:tc>
          <w:tcPr>
            <w:tcW w:w="2050" w:type="dxa"/>
          </w:tcPr>
          <w:p w14:paraId="781AB8FC" w14:textId="77777777" w:rsidR="003472A8" w:rsidRDefault="00834ABA">
            <w:pPr>
              <w:spacing w:line="252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DIČ:</w:t>
            </w:r>
          </w:p>
        </w:tc>
        <w:tc>
          <w:tcPr>
            <w:tcW w:w="7554" w:type="dxa"/>
          </w:tcPr>
          <w:p w14:paraId="781AB8FD" w14:textId="77777777" w:rsidR="003472A8" w:rsidRDefault="00834ABA">
            <w:pPr>
              <w:spacing w:line="252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CZ00544957</w:t>
            </w:r>
          </w:p>
        </w:tc>
      </w:tr>
    </w:tbl>
    <w:p w14:paraId="781AB8FF" w14:textId="77777777" w:rsidR="003472A8" w:rsidRDefault="00834ABA">
      <w:pPr>
        <w:spacing w:after="0"/>
        <w:jc w:val="both"/>
      </w:pPr>
      <w:r>
        <w:rPr>
          <w:rFonts w:ascii="Times New Roman" w:eastAsia="Times New Roman" w:hAnsi="Times New Roman"/>
          <w:sz w:val="24"/>
          <w:szCs w:val="24"/>
        </w:rPr>
        <w:t>zapsaná v Obchodním rejstříku vedeném Krajským soudem v Brně oddíl B, vložka 138</w:t>
      </w:r>
    </w:p>
    <w:p w14:paraId="781AB900" w14:textId="77777777" w:rsidR="003472A8" w:rsidRDefault="00834ABA">
      <w:pPr>
        <w:spacing w:after="0"/>
        <w:jc w:val="both"/>
      </w:pPr>
      <w:r>
        <w:rPr>
          <w:rFonts w:ascii="Times New Roman" w:eastAsia="Times New Roman" w:hAnsi="Times New Roman"/>
          <w:sz w:val="24"/>
          <w:szCs w:val="24"/>
        </w:rPr>
        <w:t>dále jen „prodávající“</w:t>
      </w:r>
    </w:p>
    <w:p w14:paraId="781AB901" w14:textId="77777777" w:rsidR="003472A8" w:rsidRDefault="00834ABA">
      <w:pPr>
        <w:spacing w:before="120" w:after="120"/>
      </w:pPr>
      <w:r>
        <w:rPr>
          <w:rFonts w:ascii="Times New Roman" w:eastAsia="Times New Roman" w:hAnsi="Times New Roman"/>
          <w:sz w:val="24"/>
          <w:szCs w:val="24"/>
        </w:rPr>
        <w:t>a</w:t>
      </w:r>
    </w:p>
    <w:p w14:paraId="781AB902" w14:textId="77777777" w:rsidR="003472A8" w:rsidRDefault="00834ABA">
      <w:pPr>
        <w:spacing w:after="0"/>
      </w:pPr>
      <w:r>
        <w:rPr>
          <w:rFonts w:ascii="Times New Roman" w:eastAsia="Times New Roman" w:hAnsi="Times New Roman"/>
          <w:b/>
          <w:sz w:val="28"/>
          <w:szCs w:val="28"/>
        </w:rPr>
        <w:t>Vodovody a kanalizace Břeclav, a.s.</w:t>
      </w:r>
    </w:p>
    <w:tbl>
      <w:tblPr>
        <w:tblStyle w:val="Mkatabulky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7E0" w:firstRow="1" w:lastRow="1" w:firstColumn="1" w:lastColumn="1" w:noHBand="1" w:noVBand="1"/>
      </w:tblPr>
      <w:tblGrid>
        <w:gridCol w:w="2050"/>
        <w:gridCol w:w="7023"/>
      </w:tblGrid>
      <w:tr w:rsidR="003472A8" w14:paraId="781AB905" w14:textId="77777777">
        <w:tc>
          <w:tcPr>
            <w:tcW w:w="2050" w:type="dxa"/>
            <w:vAlign w:val="center"/>
          </w:tcPr>
          <w:p w14:paraId="781AB903" w14:textId="77777777" w:rsidR="003472A8" w:rsidRDefault="00834ABA">
            <w:r>
              <w:rPr>
                <w:rFonts w:ascii="Times New Roman" w:eastAsia="Times New Roman" w:hAnsi="Times New Roman"/>
                <w:sz w:val="24"/>
                <w:szCs w:val="24"/>
              </w:rPr>
              <w:t>sídlo:</w:t>
            </w:r>
          </w:p>
        </w:tc>
        <w:tc>
          <w:tcPr>
            <w:tcW w:w="0" w:type="auto"/>
            <w:vAlign w:val="center"/>
          </w:tcPr>
          <w:p w14:paraId="781AB904" w14:textId="77777777" w:rsidR="003472A8" w:rsidRDefault="00834ABA">
            <w:r>
              <w:rPr>
                <w:rFonts w:ascii="Times New Roman" w:eastAsia="Times New Roman" w:hAnsi="Times New Roman"/>
                <w:sz w:val="24"/>
                <w:szCs w:val="24"/>
              </w:rPr>
              <w:t>Čechova 1300/23, 690 02 Břeclav</w:t>
            </w:r>
          </w:p>
        </w:tc>
      </w:tr>
      <w:tr w:rsidR="003472A8" w14:paraId="781AB908" w14:textId="77777777">
        <w:tc>
          <w:tcPr>
            <w:tcW w:w="0" w:type="auto"/>
            <w:vAlign w:val="center"/>
          </w:tcPr>
          <w:p w14:paraId="781AB906" w14:textId="77777777" w:rsidR="003472A8" w:rsidRDefault="00834ABA">
            <w:r>
              <w:rPr>
                <w:rFonts w:ascii="Times New Roman" w:eastAsia="Times New Roman" w:hAnsi="Times New Roman"/>
                <w:sz w:val="24"/>
                <w:szCs w:val="24"/>
              </w:rPr>
              <w:t>zastoupená:</w:t>
            </w:r>
          </w:p>
        </w:tc>
        <w:tc>
          <w:tcPr>
            <w:tcW w:w="0" w:type="auto"/>
            <w:vAlign w:val="center"/>
          </w:tcPr>
          <w:p w14:paraId="781AB907" w14:textId="1B2F8FD2" w:rsidR="003472A8" w:rsidRDefault="00834ABA"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ředitel akciové společnosti</w:t>
            </w:r>
          </w:p>
        </w:tc>
      </w:tr>
      <w:tr w:rsidR="003472A8" w14:paraId="781AB90B" w14:textId="77777777">
        <w:tc>
          <w:tcPr>
            <w:tcW w:w="0" w:type="auto"/>
            <w:vAlign w:val="center"/>
          </w:tcPr>
          <w:p w14:paraId="781AB909" w14:textId="77777777" w:rsidR="003472A8" w:rsidRDefault="00834ABA">
            <w:r>
              <w:rPr>
                <w:rFonts w:ascii="Times New Roman" w:eastAsia="Times New Roman" w:hAnsi="Times New Roman"/>
                <w:sz w:val="24"/>
                <w:szCs w:val="24"/>
              </w:rPr>
              <w:t>IČ:</w:t>
            </w:r>
          </w:p>
        </w:tc>
        <w:tc>
          <w:tcPr>
            <w:tcW w:w="0" w:type="auto"/>
            <w:vAlign w:val="center"/>
          </w:tcPr>
          <w:p w14:paraId="781AB90A" w14:textId="77777777" w:rsidR="003472A8" w:rsidRDefault="00834ABA">
            <w:r>
              <w:rPr>
                <w:rFonts w:ascii="Times New Roman" w:eastAsia="Times New Roman" w:hAnsi="Times New Roman"/>
                <w:sz w:val="24"/>
                <w:szCs w:val="24"/>
              </w:rPr>
              <w:t>49455168</w:t>
            </w:r>
          </w:p>
        </w:tc>
      </w:tr>
      <w:tr w:rsidR="003472A8" w14:paraId="781AB90E" w14:textId="77777777">
        <w:tc>
          <w:tcPr>
            <w:tcW w:w="0" w:type="auto"/>
            <w:vAlign w:val="center"/>
          </w:tcPr>
          <w:p w14:paraId="781AB90C" w14:textId="77777777" w:rsidR="003472A8" w:rsidRDefault="00834ABA">
            <w:r>
              <w:rPr>
                <w:rFonts w:ascii="Times New Roman" w:eastAsia="Times New Roman" w:hAnsi="Times New Roman"/>
                <w:sz w:val="24"/>
                <w:szCs w:val="24"/>
              </w:rPr>
              <w:t>DIČ:</w:t>
            </w:r>
          </w:p>
        </w:tc>
        <w:tc>
          <w:tcPr>
            <w:tcW w:w="0" w:type="auto"/>
            <w:vAlign w:val="center"/>
          </w:tcPr>
          <w:p w14:paraId="781AB90D" w14:textId="77777777" w:rsidR="003472A8" w:rsidRDefault="00834ABA">
            <w:r>
              <w:rPr>
                <w:rFonts w:ascii="Times New Roman" w:eastAsia="Times New Roman" w:hAnsi="Times New Roman"/>
                <w:sz w:val="24"/>
                <w:szCs w:val="24"/>
              </w:rPr>
              <w:t>CZ49455168</w:t>
            </w:r>
          </w:p>
        </w:tc>
      </w:tr>
      <w:tr w:rsidR="003472A8" w14:paraId="781AB911" w14:textId="77777777">
        <w:tc>
          <w:tcPr>
            <w:tcW w:w="0" w:type="auto"/>
            <w:vAlign w:val="center"/>
          </w:tcPr>
          <w:p w14:paraId="781AB90F" w14:textId="77777777" w:rsidR="003472A8" w:rsidRDefault="00834ABA">
            <w:r>
              <w:rPr>
                <w:rFonts w:ascii="Times New Roman" w:eastAsia="Times New Roman" w:hAnsi="Times New Roman"/>
                <w:sz w:val="24"/>
                <w:szCs w:val="24"/>
              </w:rPr>
              <w:t>registrace:</w:t>
            </w:r>
          </w:p>
        </w:tc>
        <w:tc>
          <w:tcPr>
            <w:tcW w:w="0" w:type="auto"/>
            <w:vAlign w:val="center"/>
          </w:tcPr>
          <w:p w14:paraId="781AB910" w14:textId="21F5816C" w:rsidR="003472A8" w:rsidRDefault="0095065E">
            <w:r>
              <w:rPr>
                <w:rFonts w:ascii="Times New Roman" w:eastAsia="Times New Roman" w:hAnsi="Times New Roman"/>
                <w:sz w:val="24"/>
                <w:szCs w:val="24"/>
              </w:rPr>
              <w:t>Obchodní rejstřík</w:t>
            </w:r>
            <w:r w:rsidR="002333CB">
              <w:rPr>
                <w:rFonts w:ascii="Times New Roman" w:eastAsia="Times New Roman" w:hAnsi="Times New Roman"/>
                <w:sz w:val="24"/>
                <w:szCs w:val="24"/>
              </w:rPr>
              <w:t xml:space="preserve"> vedený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Kra</w:t>
            </w:r>
            <w:r w:rsidR="00E30750">
              <w:rPr>
                <w:rFonts w:ascii="Times New Roman" w:eastAsia="Times New Roman" w:hAnsi="Times New Roman"/>
                <w:sz w:val="24"/>
                <w:szCs w:val="24"/>
              </w:rPr>
              <w:t>jský</w:t>
            </w:r>
            <w:r w:rsidR="002333CB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="00E30750">
              <w:rPr>
                <w:rFonts w:ascii="Times New Roman" w:eastAsia="Times New Roman" w:hAnsi="Times New Roman"/>
                <w:sz w:val="24"/>
                <w:szCs w:val="24"/>
              </w:rPr>
              <w:t xml:space="preserve"> soud</w:t>
            </w:r>
            <w:r w:rsidR="002333CB">
              <w:rPr>
                <w:rFonts w:ascii="Times New Roman" w:eastAsia="Times New Roman" w:hAnsi="Times New Roman"/>
                <w:sz w:val="24"/>
                <w:szCs w:val="24"/>
              </w:rPr>
              <w:t>em</w:t>
            </w:r>
            <w:r w:rsidR="00E30750">
              <w:rPr>
                <w:rFonts w:ascii="Times New Roman" w:eastAsia="Times New Roman" w:hAnsi="Times New Roman"/>
                <w:sz w:val="24"/>
                <w:szCs w:val="24"/>
              </w:rPr>
              <w:t xml:space="preserve"> v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  <w:r w:rsidR="00E30750">
              <w:rPr>
                <w:rFonts w:ascii="Times New Roman" w:eastAsia="Times New Roman" w:hAnsi="Times New Roman"/>
                <w:sz w:val="24"/>
                <w:szCs w:val="24"/>
              </w:rPr>
              <w:t>rně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B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1176</w:t>
            </w:r>
          </w:p>
        </w:tc>
      </w:tr>
      <w:tr w:rsidR="003472A8" w14:paraId="781AB914" w14:textId="77777777">
        <w:tc>
          <w:tcPr>
            <w:tcW w:w="0" w:type="auto"/>
            <w:vAlign w:val="center"/>
          </w:tcPr>
          <w:p w14:paraId="781AB912" w14:textId="77777777" w:rsidR="003472A8" w:rsidRDefault="00834ABA">
            <w:r>
              <w:rPr>
                <w:rFonts w:ascii="Times New Roman" w:eastAsia="Times New Roman" w:hAnsi="Times New Roman"/>
                <w:sz w:val="24"/>
                <w:szCs w:val="24"/>
              </w:rPr>
              <w:t>číslo účtu:</w:t>
            </w:r>
          </w:p>
        </w:tc>
        <w:tc>
          <w:tcPr>
            <w:tcW w:w="0" w:type="auto"/>
            <w:vAlign w:val="center"/>
          </w:tcPr>
          <w:p w14:paraId="781AB913" w14:textId="2DF53D37" w:rsidR="003472A8" w:rsidRDefault="00834ABA"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472A8" w14:paraId="781AB917" w14:textId="77777777">
        <w:tc>
          <w:tcPr>
            <w:tcW w:w="0" w:type="auto"/>
            <w:vAlign w:val="center"/>
          </w:tcPr>
          <w:p w14:paraId="781AB915" w14:textId="77777777" w:rsidR="003472A8" w:rsidRDefault="00834ABA">
            <w:r>
              <w:rPr>
                <w:rFonts w:ascii="Times New Roman" w:eastAsia="Times New Roman" w:hAnsi="Times New Roman"/>
                <w:sz w:val="24"/>
                <w:szCs w:val="24"/>
              </w:rPr>
              <w:t>kontaktní telefon:</w:t>
            </w:r>
          </w:p>
        </w:tc>
        <w:tc>
          <w:tcPr>
            <w:tcW w:w="0" w:type="auto"/>
            <w:vAlign w:val="center"/>
          </w:tcPr>
          <w:p w14:paraId="781AB916" w14:textId="77777777" w:rsidR="003472A8" w:rsidRDefault="003472A8"/>
        </w:tc>
      </w:tr>
      <w:tr w:rsidR="003472A8" w14:paraId="781AB91A" w14:textId="77777777">
        <w:tc>
          <w:tcPr>
            <w:tcW w:w="0" w:type="auto"/>
            <w:vAlign w:val="center"/>
          </w:tcPr>
          <w:p w14:paraId="781AB918" w14:textId="77777777" w:rsidR="003472A8" w:rsidRDefault="00834ABA">
            <w:r>
              <w:rPr>
                <w:rFonts w:ascii="Times New Roman" w:eastAsia="Times New Roman" w:hAnsi="Times New Roman"/>
                <w:sz w:val="24"/>
                <w:szCs w:val="24"/>
              </w:rPr>
              <w:t>kontaktní email:</w:t>
            </w:r>
          </w:p>
        </w:tc>
        <w:tc>
          <w:tcPr>
            <w:tcW w:w="0" w:type="auto"/>
            <w:vAlign w:val="center"/>
          </w:tcPr>
          <w:p w14:paraId="781AB919" w14:textId="77777777" w:rsidR="003472A8" w:rsidRDefault="003472A8"/>
        </w:tc>
      </w:tr>
    </w:tbl>
    <w:p w14:paraId="781AB91B" w14:textId="77777777" w:rsidR="003472A8" w:rsidRDefault="00834ABA">
      <w:pPr>
        <w:spacing w:after="0"/>
      </w:pPr>
      <w:r>
        <w:rPr>
          <w:rFonts w:ascii="Times New Roman" w:eastAsia="Times New Roman" w:hAnsi="Times New Roman"/>
          <w:sz w:val="24"/>
          <w:szCs w:val="24"/>
        </w:rPr>
        <w:t>dále jen „kupující“</w:t>
      </w:r>
    </w:p>
    <w:p w14:paraId="781AB91C" w14:textId="77777777" w:rsidR="003472A8" w:rsidRDefault="00834ABA">
      <w:pPr>
        <w:spacing w:before="240" w:after="0"/>
        <w:jc w:val="center"/>
      </w:pPr>
      <w:r>
        <w:rPr>
          <w:rFonts w:ascii="Times New Roman" w:eastAsia="Times New Roman" w:hAnsi="Times New Roman"/>
          <w:b/>
          <w:sz w:val="28"/>
          <w:szCs w:val="28"/>
        </w:rPr>
        <w:t>Článek 1</w:t>
      </w:r>
    </w:p>
    <w:p w14:paraId="781AB91D" w14:textId="77777777" w:rsidR="003472A8" w:rsidRDefault="00834ABA">
      <w:pPr>
        <w:spacing w:after="0"/>
        <w:jc w:val="center"/>
      </w:pPr>
      <w:r>
        <w:rPr>
          <w:rFonts w:ascii="Times New Roman" w:eastAsia="Times New Roman" w:hAnsi="Times New Roman"/>
          <w:b/>
          <w:sz w:val="24"/>
          <w:szCs w:val="24"/>
        </w:rPr>
        <w:t>Předmět smlouvy</w:t>
      </w:r>
    </w:p>
    <w:p w14:paraId="781AB91E" w14:textId="77777777" w:rsidR="003472A8" w:rsidRDefault="00834ABA">
      <w:pPr>
        <w:spacing w:before="60" w:after="60"/>
        <w:jc w:val="both"/>
      </w:pPr>
      <w:r>
        <w:rPr>
          <w:rFonts w:ascii="Times New Roman" w:eastAsia="Times New Roman" w:hAnsi="Times New Roman"/>
        </w:rPr>
        <w:t>Prodávající touto smlouvou prodává níže specifikované silniční vozidlo (dále jen předmět prodeje či zboží) a kupující jej kupuje a zavazuje se jej odebrat a zaplatit dohodnutou kupní cenu.</w:t>
      </w:r>
    </w:p>
    <w:p w14:paraId="781AB91F" w14:textId="77777777" w:rsidR="003472A8" w:rsidRDefault="00834ABA">
      <w:pPr>
        <w:spacing w:before="200"/>
      </w:pPr>
      <w:r>
        <w:rPr>
          <w:rFonts w:ascii="Times New Roman" w:eastAsia="Times New Roman" w:hAnsi="Times New Roman"/>
        </w:rPr>
        <w:t>1.1. ​Předmětem prodeje je následující 1 ks vozidla:</w:t>
      </w:r>
    </w:p>
    <w:p w14:paraId="781AB920" w14:textId="01AEECAC" w:rsidR="003472A8" w:rsidRDefault="00834ABA">
      <w:pPr>
        <w:spacing w:before="200"/>
      </w:pPr>
      <w:r w:rsidRPr="00E50644">
        <w:rPr>
          <w:rFonts w:ascii="Times New Roman" w:eastAsia="Times New Roman" w:hAnsi="Times New Roman"/>
        </w:rPr>
        <w:t>Užitkové vozidlo</w:t>
      </w:r>
      <w:r w:rsidRPr="00E50644">
        <w:rPr>
          <w:rFonts w:ascii="Times New Roman" w:eastAsia="Times New Roman" w:hAnsi="Times New Roman"/>
          <w:b/>
          <w:bCs/>
        </w:rPr>
        <w:t xml:space="preserve"> N1 třístranný sklápěč 4x4 značky ZEBRA</w:t>
      </w:r>
      <w:r>
        <w:rPr>
          <w:rFonts w:ascii="Times New Roman" w:eastAsia="Times New Roman" w:hAnsi="Times New Roman"/>
        </w:rPr>
        <w:t xml:space="preserve"> ve specifikaci dle přílohy</w:t>
      </w:r>
      <w:r w:rsidR="00E50644">
        <w:rPr>
          <w:rFonts w:ascii="Times New Roman" w:eastAsia="Times New Roman" w:hAnsi="Times New Roman"/>
        </w:rPr>
        <w:t>.</w:t>
      </w:r>
    </w:p>
    <w:p w14:paraId="781AB921" w14:textId="77777777" w:rsidR="003472A8" w:rsidRDefault="00834ABA">
      <w:pPr>
        <w:spacing w:before="60" w:after="60"/>
        <w:ind w:left="709" w:hanging="709"/>
        <w:jc w:val="both"/>
      </w:pPr>
      <w:r>
        <w:rPr>
          <w:rFonts w:ascii="Times New Roman" w:eastAsia="Times New Roman" w:hAnsi="Times New Roman"/>
        </w:rPr>
        <w:t>Podrobný popis předmětu prodeje je přílohou č. 1 této smlouvy.</w:t>
      </w:r>
    </w:p>
    <w:p w14:paraId="781AB922" w14:textId="77777777" w:rsidR="003472A8" w:rsidRDefault="00834ABA">
      <w:pPr>
        <w:spacing w:before="60" w:after="60"/>
        <w:jc w:val="both"/>
      </w:pPr>
      <w:r>
        <w:rPr>
          <w:rFonts w:ascii="Times New Roman" w:eastAsia="Times New Roman" w:hAnsi="Times New Roman"/>
        </w:rPr>
        <w:t>Spolu s předmětem prodeje bude předána příslušná dokumentace:</w:t>
      </w:r>
    </w:p>
    <w:p w14:paraId="781AB923" w14:textId="77777777" w:rsidR="003472A8" w:rsidRDefault="00834ABA">
      <w:pPr>
        <w:spacing w:before="60" w:after="60"/>
        <w:ind w:left="709" w:hanging="1"/>
        <w:jc w:val="both"/>
      </w:pPr>
      <w:r>
        <w:rPr>
          <w:rFonts w:ascii="Times New Roman" w:eastAsia="Times New Roman" w:hAnsi="Times New Roman"/>
        </w:rPr>
        <w:t>- Servisní knížka, návod k obsluze</w:t>
      </w:r>
    </w:p>
    <w:p w14:paraId="781AB924" w14:textId="77777777" w:rsidR="003472A8" w:rsidRDefault="00834ABA">
      <w:pPr>
        <w:spacing w:before="240" w:after="0"/>
        <w:jc w:val="center"/>
      </w:pPr>
      <w:r>
        <w:rPr>
          <w:rFonts w:ascii="Times New Roman" w:eastAsia="Times New Roman" w:hAnsi="Times New Roman"/>
          <w:b/>
          <w:sz w:val="28"/>
          <w:szCs w:val="28"/>
        </w:rPr>
        <w:t>Článek 2</w:t>
      </w:r>
    </w:p>
    <w:p w14:paraId="781AB925" w14:textId="77777777" w:rsidR="003472A8" w:rsidRDefault="00834ABA">
      <w:pPr>
        <w:spacing w:after="0"/>
        <w:jc w:val="center"/>
      </w:pPr>
      <w:r>
        <w:rPr>
          <w:rFonts w:ascii="Times New Roman" w:eastAsia="Times New Roman" w:hAnsi="Times New Roman"/>
          <w:b/>
          <w:sz w:val="24"/>
          <w:szCs w:val="24"/>
        </w:rPr>
        <w:t>Cena zboží</w:t>
      </w:r>
    </w:p>
    <w:p w14:paraId="781AB926" w14:textId="1FE243B2" w:rsidR="003472A8" w:rsidRDefault="00834ABA">
      <w:pPr>
        <w:spacing w:before="60" w:after="60"/>
        <w:jc w:val="both"/>
      </w:pPr>
      <w:r>
        <w:rPr>
          <w:rFonts w:ascii="Times New Roman" w:eastAsia="Times New Roman" w:hAnsi="Times New Roman"/>
        </w:rPr>
        <w:t xml:space="preserve">2.1. Prodávající dodá předmět prodeje uvedený v Článku 1 této smlouvy kupujícímu za dohodnutou kupní cenu ve výši </w:t>
      </w:r>
      <w:r>
        <w:rPr>
          <w:rFonts w:ascii="Times New Roman" w:eastAsia="Times New Roman" w:hAnsi="Times New Roman"/>
          <w:b/>
        </w:rPr>
        <w:t>2 178 000,00 Kč bez DPH.</w:t>
      </w:r>
    </w:p>
    <w:p w14:paraId="781AB927" w14:textId="77777777" w:rsidR="003472A8" w:rsidRDefault="00834ABA">
      <w:pPr>
        <w:spacing w:before="200"/>
      </w:pPr>
      <w:r>
        <w:rPr>
          <w:rFonts w:ascii="Times New Roman" w:eastAsia="Times New Roman" w:hAnsi="Times New Roman"/>
        </w:rPr>
        <w:t>2.2. Cena je složena</w:t>
      </w:r>
    </w:p>
    <w:tbl>
      <w:tblPr>
        <w:tblStyle w:val="Mkatabulky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5310"/>
        <w:gridCol w:w="2460"/>
        <w:gridCol w:w="1303"/>
      </w:tblGrid>
      <w:tr w:rsidR="003472A8" w14:paraId="781AB92B" w14:textId="77777777">
        <w:tc>
          <w:tcPr>
            <w:tcW w:w="0" w:type="auto"/>
          </w:tcPr>
          <w:p w14:paraId="781AB928" w14:textId="77777777" w:rsidR="003472A8" w:rsidRDefault="00834ABA">
            <w:r>
              <w:rPr>
                <w:rFonts w:ascii="Times New Roman" w:eastAsia="Times New Roman" w:hAnsi="Times New Roman"/>
              </w:rPr>
              <w:t>a) celková cena bez DPH</w:t>
            </w:r>
          </w:p>
        </w:tc>
        <w:tc>
          <w:tcPr>
            <w:tcW w:w="0" w:type="auto"/>
          </w:tcPr>
          <w:p w14:paraId="781AB929" w14:textId="77777777" w:rsidR="003472A8" w:rsidRDefault="00834ABA">
            <w:pPr>
              <w:jc w:val="right"/>
            </w:pPr>
            <w:r>
              <w:rPr>
                <w:rFonts w:ascii="Times New Roman" w:eastAsia="Times New Roman" w:hAnsi="Times New Roman"/>
              </w:rPr>
              <w:t>2 178 000,00</w:t>
            </w:r>
          </w:p>
        </w:tc>
        <w:tc>
          <w:tcPr>
            <w:tcW w:w="0" w:type="auto"/>
          </w:tcPr>
          <w:p w14:paraId="781AB92A" w14:textId="77777777" w:rsidR="003472A8" w:rsidRDefault="00834ABA">
            <w:pPr>
              <w:ind w:left="300"/>
            </w:pPr>
            <w:r>
              <w:rPr>
                <w:rFonts w:ascii="Times New Roman" w:eastAsia="Times New Roman" w:hAnsi="Times New Roman"/>
              </w:rPr>
              <w:t>Kč.</w:t>
            </w:r>
          </w:p>
        </w:tc>
      </w:tr>
      <w:tr w:rsidR="003472A8" w14:paraId="781AB92F" w14:textId="77777777">
        <w:tc>
          <w:tcPr>
            <w:tcW w:w="0" w:type="auto"/>
          </w:tcPr>
          <w:p w14:paraId="781AB92C" w14:textId="77777777" w:rsidR="003472A8" w:rsidRDefault="00834ABA">
            <w:r>
              <w:rPr>
                <w:rFonts w:ascii="Times New Roman" w:eastAsia="Times New Roman" w:hAnsi="Times New Roman"/>
              </w:rPr>
              <w:lastRenderedPageBreak/>
              <w:t>b) daň z přidané hodnoty</w:t>
            </w:r>
          </w:p>
        </w:tc>
        <w:tc>
          <w:tcPr>
            <w:tcW w:w="0" w:type="auto"/>
          </w:tcPr>
          <w:p w14:paraId="781AB92D" w14:textId="77777777" w:rsidR="003472A8" w:rsidRDefault="00834ABA">
            <w:pPr>
              <w:jc w:val="right"/>
            </w:pPr>
            <w:r>
              <w:rPr>
                <w:rFonts w:ascii="Times New Roman" w:eastAsia="Times New Roman" w:hAnsi="Times New Roman"/>
              </w:rPr>
              <w:t>457 380,00</w:t>
            </w:r>
          </w:p>
        </w:tc>
        <w:tc>
          <w:tcPr>
            <w:tcW w:w="0" w:type="auto"/>
          </w:tcPr>
          <w:p w14:paraId="781AB92E" w14:textId="77777777" w:rsidR="003472A8" w:rsidRDefault="00834ABA">
            <w:pPr>
              <w:ind w:left="300"/>
            </w:pPr>
            <w:r>
              <w:rPr>
                <w:rFonts w:ascii="Times New Roman" w:eastAsia="Times New Roman" w:hAnsi="Times New Roman"/>
              </w:rPr>
              <w:t>Kč.</w:t>
            </w:r>
          </w:p>
        </w:tc>
      </w:tr>
      <w:tr w:rsidR="003472A8" w14:paraId="781AB933" w14:textId="77777777">
        <w:tc>
          <w:tcPr>
            <w:tcW w:w="0" w:type="auto"/>
          </w:tcPr>
          <w:p w14:paraId="781AB930" w14:textId="77777777" w:rsidR="003472A8" w:rsidRDefault="00834ABA">
            <w:r>
              <w:rPr>
                <w:rFonts w:ascii="Times New Roman" w:eastAsia="Times New Roman" w:hAnsi="Times New Roman"/>
              </w:rPr>
              <w:t>c) celková cena včetně DPH</w:t>
            </w:r>
          </w:p>
        </w:tc>
        <w:tc>
          <w:tcPr>
            <w:tcW w:w="0" w:type="auto"/>
          </w:tcPr>
          <w:p w14:paraId="781AB931" w14:textId="77777777" w:rsidR="003472A8" w:rsidRDefault="00834ABA">
            <w:pPr>
              <w:jc w:val="right"/>
            </w:pPr>
            <w:r>
              <w:rPr>
                <w:rFonts w:ascii="Times New Roman" w:eastAsia="Times New Roman" w:hAnsi="Times New Roman"/>
              </w:rPr>
              <w:t>2 635 380,00</w:t>
            </w:r>
          </w:p>
        </w:tc>
        <w:tc>
          <w:tcPr>
            <w:tcW w:w="0" w:type="auto"/>
          </w:tcPr>
          <w:p w14:paraId="781AB932" w14:textId="77777777" w:rsidR="003472A8" w:rsidRDefault="00834ABA">
            <w:pPr>
              <w:ind w:left="300"/>
            </w:pPr>
            <w:r>
              <w:rPr>
                <w:rFonts w:ascii="Times New Roman" w:eastAsia="Times New Roman" w:hAnsi="Times New Roman"/>
              </w:rPr>
              <w:t>Kč.</w:t>
            </w:r>
          </w:p>
        </w:tc>
      </w:tr>
    </w:tbl>
    <w:p w14:paraId="781AB934" w14:textId="77777777" w:rsidR="003472A8" w:rsidRDefault="00834ABA">
      <w:pPr>
        <w:spacing w:before="200"/>
      </w:pPr>
      <w:r>
        <w:rPr>
          <w:rFonts w:ascii="Times New Roman" w:eastAsia="Times New Roman" w:hAnsi="Times New Roman"/>
        </w:rPr>
        <w:t>V případě změny zákonné výše DPH budou položky b) a c) upraveny dle platné zákonné výše ke dni zdanitelného plnění.</w:t>
      </w:r>
    </w:p>
    <w:p w14:paraId="781AB935" w14:textId="77777777" w:rsidR="003472A8" w:rsidRDefault="00834ABA">
      <w:pPr>
        <w:spacing w:before="200"/>
        <w:jc w:val="both"/>
      </w:pPr>
      <w:r>
        <w:rPr>
          <w:rFonts w:ascii="Times New Roman" w:eastAsia="Times New Roman" w:hAnsi="Times New Roman"/>
        </w:rPr>
        <w:t xml:space="preserve">2.3. ​Kupní cena bude uhrazena bezhotovostním převodem na bankovní účet prodávajícího uvedený v hlavičce této smlouvy ve lhůtě splatnosti 30 dnů od předání předmětu prodeje. Prodávající vystaví na kupní cenu daňový doklad – fakturu s vyznačením sjednané splatnosti a dnem zdanitelného plnění dnem předání předmětu prodeje. </w:t>
      </w:r>
    </w:p>
    <w:p w14:paraId="781AB936" w14:textId="77777777" w:rsidR="003472A8" w:rsidRDefault="00834ABA">
      <w:pPr>
        <w:spacing w:before="60" w:after="60"/>
        <w:ind w:left="709" w:hanging="709"/>
        <w:jc w:val="both"/>
      </w:pPr>
      <w:r>
        <w:rPr>
          <w:rFonts w:ascii="Times New Roman" w:eastAsia="Times New Roman" w:hAnsi="Times New Roman"/>
        </w:rPr>
        <w:t>Kupní cena bude uhrazena na účet v záhlaví této smlouvy podle měny, která odpovídá kupní ceně.</w:t>
      </w:r>
    </w:p>
    <w:p w14:paraId="781AB938" w14:textId="77777777" w:rsidR="003472A8" w:rsidRDefault="00834ABA">
      <w:pPr>
        <w:spacing w:before="200"/>
        <w:jc w:val="both"/>
      </w:pPr>
      <w:r>
        <w:rPr>
          <w:rFonts w:ascii="Times New Roman" w:eastAsia="Times New Roman" w:hAnsi="Times New Roman"/>
        </w:rPr>
        <w:t xml:space="preserve">2.4. Strany smlouvy se dále dohodly, že předmět prodeje zůstává až do úplného uhrazení kupní ceny vlastnictvím prodávajícího a kupující není oprávněn převést vlastnické právo předmětu prodeje na třetí osobu ani </w:t>
      </w:r>
      <w:proofErr w:type="gramStart"/>
      <w:r>
        <w:rPr>
          <w:rFonts w:ascii="Times New Roman" w:eastAsia="Times New Roman" w:hAnsi="Times New Roman"/>
        </w:rPr>
        <w:t>jej</w:t>
      </w:r>
      <w:proofErr w:type="gramEnd"/>
      <w:r>
        <w:rPr>
          <w:rFonts w:ascii="Times New Roman" w:eastAsia="Times New Roman" w:hAnsi="Times New Roman"/>
        </w:rPr>
        <w:t xml:space="preserve"> jakkoliv zatížit právem třetí osoby. V případě nedodržení tohoto ustanovení kupujícím, nebo některým z jeho zaměstnanců, uhradí kupující prodávajícímu veškerou z tohoto vzniklou škodu včetně případných nákladů na její vyčíslení. V případě, že se smluvní strany na výši škody nedohodnou, </w:t>
      </w:r>
      <w:proofErr w:type="gramStart"/>
      <w:r>
        <w:rPr>
          <w:rFonts w:ascii="Times New Roman" w:eastAsia="Times New Roman" w:hAnsi="Times New Roman"/>
        </w:rPr>
        <w:t>určí</w:t>
      </w:r>
      <w:proofErr w:type="gramEnd"/>
      <w:r>
        <w:rPr>
          <w:rFonts w:ascii="Times New Roman" w:eastAsia="Times New Roman" w:hAnsi="Times New Roman"/>
        </w:rPr>
        <w:t xml:space="preserve"> prodávající soudního znalce a vybraný soudní znalec určí výši způsobené škody znaleckým posudkem.​</w:t>
      </w:r>
    </w:p>
    <w:p w14:paraId="781AB939" w14:textId="6DCF9D77" w:rsidR="003472A8" w:rsidRDefault="00834ABA">
      <w:pPr>
        <w:spacing w:before="60" w:after="60"/>
        <w:jc w:val="both"/>
      </w:pPr>
      <w:r>
        <w:rPr>
          <w:rFonts w:ascii="Times New Roman" w:eastAsia="Times New Roman" w:hAnsi="Times New Roman"/>
        </w:rPr>
        <w:t>2.5. Strany sjednaly pro případ prodlení s úhradou kupní ceny či její části úrok z prodlení ve výši 0,05</w:t>
      </w:r>
      <w:r w:rsidR="00EA0430">
        <w:rPr>
          <w:rFonts w:ascii="Times New Roman" w:eastAsia="Times New Roman" w:hAnsi="Times New Roman"/>
        </w:rPr>
        <w:t> </w:t>
      </w:r>
      <w:r>
        <w:rPr>
          <w:rFonts w:ascii="Times New Roman" w:eastAsia="Times New Roman" w:hAnsi="Times New Roman"/>
        </w:rPr>
        <w:t>% z dlužné částky denně.</w:t>
      </w:r>
    </w:p>
    <w:p w14:paraId="781AB93A" w14:textId="77777777" w:rsidR="003472A8" w:rsidRDefault="00834ABA">
      <w:pPr>
        <w:spacing w:before="240" w:after="0"/>
        <w:jc w:val="center"/>
      </w:pPr>
      <w:r>
        <w:rPr>
          <w:rFonts w:ascii="Times New Roman" w:eastAsia="Times New Roman" w:hAnsi="Times New Roman"/>
          <w:b/>
          <w:sz w:val="28"/>
          <w:szCs w:val="28"/>
        </w:rPr>
        <w:t>Článek 3</w:t>
      </w:r>
    </w:p>
    <w:p w14:paraId="781AB93B" w14:textId="77777777" w:rsidR="003472A8" w:rsidRDefault="00834ABA">
      <w:pPr>
        <w:spacing w:after="0"/>
        <w:jc w:val="center"/>
      </w:pPr>
      <w:r>
        <w:rPr>
          <w:rFonts w:ascii="Times New Roman" w:eastAsia="Times New Roman" w:hAnsi="Times New Roman"/>
          <w:b/>
          <w:sz w:val="24"/>
          <w:szCs w:val="24"/>
        </w:rPr>
        <w:t>Práva a povinnosti stran smlouvy</w:t>
      </w:r>
    </w:p>
    <w:p w14:paraId="781AB93C" w14:textId="46492452" w:rsidR="003472A8" w:rsidRDefault="00834ABA">
      <w:pPr>
        <w:spacing w:after="160" w:line="259" w:lineRule="auto"/>
        <w:jc w:val="both"/>
      </w:pPr>
      <w:r>
        <w:rPr>
          <w:rFonts w:ascii="Times New Roman" w:eastAsia="Times New Roman" w:hAnsi="Times New Roman"/>
        </w:rPr>
        <w:t xml:space="preserve">3.1. Prodávající se zavazuje dodat předmět prodeje kupujícímu do </w:t>
      </w:r>
      <w:r>
        <w:rPr>
          <w:rFonts w:ascii="Times New Roman" w:eastAsia="Times New Roman" w:hAnsi="Times New Roman"/>
          <w:b/>
        </w:rPr>
        <w:t>31.10.2024</w:t>
      </w:r>
      <w:r w:rsidR="003C5B3F">
        <w:rPr>
          <w:rFonts w:ascii="Times New Roman" w:eastAsia="Times New Roman" w:hAnsi="Times New Roman"/>
        </w:rPr>
        <w:t>.</w:t>
      </w:r>
    </w:p>
    <w:p w14:paraId="781AB93D" w14:textId="02AD62AA" w:rsidR="003472A8" w:rsidRDefault="00834ABA">
      <w:pPr>
        <w:spacing w:after="0"/>
        <w:jc w:val="both"/>
      </w:pPr>
      <w:r>
        <w:rPr>
          <w:rFonts w:ascii="Times New Roman" w:eastAsia="Times New Roman" w:hAnsi="Times New Roman"/>
        </w:rPr>
        <w:t xml:space="preserve">3.2. </w:t>
      </w:r>
      <w:r w:rsidR="003C5B3F">
        <w:rPr>
          <w:rFonts w:ascii="Times New Roman" w:eastAsia="Times New Roman" w:hAnsi="Times New Roman"/>
        </w:rPr>
        <w:t>Předmět prodeje bude předán u prodávajícího případně v místě jeho organizační složky. Místo a dobu předání je povinen prodávající kupujícímu včas oznámit.</w:t>
      </w:r>
    </w:p>
    <w:p w14:paraId="781AB93E" w14:textId="4F40E610" w:rsidR="003472A8" w:rsidRDefault="00834ABA">
      <w:pPr>
        <w:spacing w:before="200"/>
        <w:jc w:val="both"/>
      </w:pPr>
      <w:r>
        <w:rPr>
          <w:rFonts w:ascii="Times New Roman" w:eastAsia="Times New Roman" w:hAnsi="Times New Roman"/>
        </w:rPr>
        <w:t xml:space="preserve">3.3. </w:t>
      </w:r>
      <w:r w:rsidR="003C5B3F">
        <w:rPr>
          <w:rFonts w:ascii="Times New Roman" w:eastAsia="Times New Roman" w:hAnsi="Times New Roman"/>
        </w:rPr>
        <w:t>Kupující je povinen na písemnou výzvu prodávajícího předmět prodeje převzít. Jestliže kupující předmět prodeje neodebere ani na opětovnou výzvu prodávajícího, dostává se do prodlení a přechází na něj nebezpečí vzniku škody na věci. Bude-li kupující v prodlení s převzetím předmětu prodeje po dobu delší než 5 dní, je prodávající oprávněn od této smlouvy jednostranně odstoupit.</w:t>
      </w:r>
    </w:p>
    <w:p w14:paraId="781AB93F" w14:textId="3EE59FFE" w:rsidR="003472A8" w:rsidRDefault="00834ABA">
      <w:pPr>
        <w:spacing w:before="60" w:after="60"/>
        <w:jc w:val="both"/>
      </w:pPr>
      <w:r>
        <w:rPr>
          <w:rFonts w:ascii="Times New Roman" w:eastAsia="Times New Roman" w:hAnsi="Times New Roman"/>
        </w:rPr>
        <w:t xml:space="preserve">3.4.   </w:t>
      </w:r>
      <w:r w:rsidR="003C5B3F">
        <w:rPr>
          <w:rFonts w:ascii="Times New Roman" w:eastAsia="Times New Roman" w:hAnsi="Times New Roman"/>
        </w:rPr>
        <w:t>V případě porušení povinností kupujícím, pro které je prodávající oprávněn od této smlouvy odstoupit, uhradí kupující prodávajícímu smluvní pokutu ve výši 10 % kupní ceny v Kč. Prodávající vystaví kupujícímu na smluvní pokutu daňový doklad.​</w:t>
      </w:r>
    </w:p>
    <w:p w14:paraId="781AB940" w14:textId="6004AB57" w:rsidR="003472A8" w:rsidRDefault="00834ABA">
      <w:pPr>
        <w:spacing w:before="200"/>
        <w:jc w:val="both"/>
      </w:pPr>
      <w:r>
        <w:rPr>
          <w:rFonts w:ascii="Times New Roman" w:eastAsia="Times New Roman" w:hAnsi="Times New Roman"/>
        </w:rPr>
        <w:t xml:space="preserve">3.5. </w:t>
      </w:r>
      <w:r w:rsidR="003C5B3F">
        <w:rPr>
          <w:rFonts w:ascii="Times New Roman" w:eastAsia="Times New Roman" w:hAnsi="Times New Roman"/>
        </w:rPr>
        <w:t>Smluvní pokutu uhradí kupující na výzvu prodávajícího. Prodávající je oprávněn provést zápočet kauce se smluvní pokutou, pokud byla sjednána. Smluvní pokuta nekryje náhradu škody a lze ji vymáhat samostatně i současně.</w:t>
      </w:r>
    </w:p>
    <w:p w14:paraId="781AB942" w14:textId="3634CBA5" w:rsidR="003472A8" w:rsidRDefault="00834ABA">
      <w:pPr>
        <w:spacing w:before="60" w:after="60"/>
        <w:jc w:val="both"/>
      </w:pPr>
      <w:r>
        <w:rPr>
          <w:rFonts w:ascii="Times New Roman" w:eastAsia="Times New Roman" w:hAnsi="Times New Roman"/>
        </w:rPr>
        <w:t>3.6. Prodávající je povinen při předání zboží kupujícího kvalifikovaně poučit o způsobu užívání předmětu prodeje tak, jak uvádí výrobce.</w:t>
      </w:r>
    </w:p>
    <w:p w14:paraId="781AB943" w14:textId="2E2E02F9" w:rsidR="003472A8" w:rsidRDefault="00834ABA">
      <w:pPr>
        <w:spacing w:before="60" w:after="60"/>
        <w:jc w:val="both"/>
      </w:pPr>
      <w:r>
        <w:rPr>
          <w:rFonts w:ascii="Times New Roman" w:eastAsia="Times New Roman" w:hAnsi="Times New Roman"/>
        </w:rPr>
        <w:t>3.7. Kupující je povinen zboží s vynaložením odborné péče prohlédnout v den předání zboží. Případné nároky z vad zboží co do množství, druhu, provedení či jakosti je kupující povinen uplatnit nejpozději následující pracovní den poté, kdy měl vady zjistit při odborně provedené prohlídce.</w:t>
      </w:r>
    </w:p>
    <w:p w14:paraId="5EF017F6" w14:textId="77777777" w:rsidR="008530E9" w:rsidRDefault="008530E9">
      <w:pPr>
        <w:spacing w:before="240"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81AB944" w14:textId="26A69007" w:rsidR="003472A8" w:rsidRDefault="00834ABA">
      <w:pPr>
        <w:spacing w:before="240" w:after="0"/>
        <w:jc w:val="center"/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Článek 4</w:t>
      </w:r>
    </w:p>
    <w:p w14:paraId="1B2719BA" w14:textId="451B8C53" w:rsidR="00553C04" w:rsidRPr="006951F5" w:rsidRDefault="00834ABA" w:rsidP="00C20449">
      <w:pPr>
        <w:spacing w:after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4"/>
          <w:szCs w:val="24"/>
        </w:rPr>
        <w:t>Záruční podmínky</w:t>
      </w:r>
      <w:r w:rsidR="00553C04" w:rsidRPr="00553C04">
        <w:rPr>
          <w:rFonts w:ascii="Times New Roman" w:eastAsia="Times New Roman" w:hAnsi="Times New Roman"/>
          <w:b/>
          <w:bCs/>
        </w:rPr>
        <w:t xml:space="preserve"> </w:t>
      </w:r>
    </w:p>
    <w:p w14:paraId="781AB945" w14:textId="4612C27F" w:rsidR="003472A8" w:rsidRDefault="003472A8">
      <w:pPr>
        <w:spacing w:after="0"/>
        <w:jc w:val="center"/>
      </w:pPr>
    </w:p>
    <w:p w14:paraId="1EED8465" w14:textId="227BBC59" w:rsidR="00654A03" w:rsidRPr="00C91A27" w:rsidRDefault="00834ABA" w:rsidP="00C13F9D">
      <w:pPr>
        <w:spacing w:after="0"/>
        <w:jc w:val="both"/>
        <w:rPr>
          <w:rFonts w:ascii="Times New Roman" w:hAnsi="Times New Roman"/>
        </w:rPr>
      </w:pPr>
      <w:r w:rsidRPr="00C91A27">
        <w:rPr>
          <w:rFonts w:ascii="Times New Roman" w:eastAsia="Times New Roman" w:hAnsi="Times New Roman"/>
        </w:rPr>
        <w:t xml:space="preserve">4.1. </w:t>
      </w:r>
      <w:r w:rsidR="00654A03" w:rsidRPr="00C91A27">
        <w:rPr>
          <w:rFonts w:ascii="Times New Roman" w:hAnsi="Times New Roman"/>
        </w:rPr>
        <w:t xml:space="preserve">Prodávající poskytuje plnou záruku za vady i jakost v délce min. </w:t>
      </w:r>
      <w:r w:rsidR="00654A03" w:rsidRPr="00665673">
        <w:rPr>
          <w:rFonts w:ascii="Times New Roman" w:hAnsi="Times New Roman"/>
          <w:b/>
          <w:bCs/>
        </w:rPr>
        <w:t>36 měsíců</w:t>
      </w:r>
      <w:r w:rsidR="00654A03" w:rsidRPr="00C91A27">
        <w:rPr>
          <w:rFonts w:ascii="Times New Roman" w:hAnsi="Times New Roman"/>
        </w:rPr>
        <w:t xml:space="preserve"> na dodané nové vozidlo bez nástaveb uvedené v příloze č.1 této smlouvy Podrobný popis a specifikace vozidla. Tato záruční lhůta se počítá ode dne předání předmětného vozidla kupujícímu. Záruční lhůta nesmí být v žádném případě podmíněna jakýmikoliv skutečnostmi, které by ji mohly zkracovat, jako např. pravidelný servis u autorizovaných servisů.</w:t>
      </w:r>
    </w:p>
    <w:p w14:paraId="18FCE12C" w14:textId="11DD7C0F" w:rsidR="00654A03" w:rsidRPr="00C91A27" w:rsidRDefault="00133E4C" w:rsidP="00C13F9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654A03" w:rsidRPr="00C91A27">
        <w:rPr>
          <w:rFonts w:ascii="Times New Roman" w:hAnsi="Times New Roman"/>
        </w:rPr>
        <w:t>2.</w:t>
      </w:r>
      <w:r w:rsidR="00654A03" w:rsidRPr="00C91A27">
        <w:rPr>
          <w:rFonts w:ascii="Times New Roman" w:hAnsi="Times New Roman"/>
          <w:sz w:val="14"/>
          <w:szCs w:val="14"/>
        </w:rPr>
        <w:t> </w:t>
      </w:r>
      <w:r w:rsidR="00654A03" w:rsidRPr="00C91A27">
        <w:rPr>
          <w:rFonts w:ascii="Times New Roman" w:hAnsi="Times New Roman"/>
        </w:rPr>
        <w:t>Délka záruky na příslušenství a nástavby se určuje v předávacím protokolu výrobce nebo návodu výrobce.</w:t>
      </w:r>
    </w:p>
    <w:p w14:paraId="38571D97" w14:textId="3B26DD16" w:rsidR="00654A03" w:rsidRPr="00C91A27" w:rsidRDefault="00133E4C" w:rsidP="00C13F9D">
      <w:pPr>
        <w:spacing w:after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4.</w:t>
      </w:r>
      <w:r w:rsidR="00654A03" w:rsidRPr="00C91A27">
        <w:rPr>
          <w:rFonts w:ascii="Times New Roman" w:hAnsi="Times New Roman"/>
        </w:rPr>
        <w:t>3.</w:t>
      </w:r>
      <w:r w:rsidR="00654A03" w:rsidRPr="00C91A27">
        <w:rPr>
          <w:rFonts w:ascii="Times New Roman" w:hAnsi="Times New Roman"/>
          <w:sz w:val="14"/>
          <w:szCs w:val="14"/>
        </w:rPr>
        <w:t>  </w:t>
      </w:r>
      <w:r w:rsidR="00654A03" w:rsidRPr="00C91A27">
        <w:rPr>
          <w:rFonts w:ascii="Times New Roman" w:hAnsi="Times New Roman"/>
        </w:rPr>
        <w:t>Veškeré</w:t>
      </w:r>
      <w:proofErr w:type="gramEnd"/>
      <w:r w:rsidR="00654A03" w:rsidRPr="00C91A27">
        <w:rPr>
          <w:rFonts w:ascii="Times New Roman" w:hAnsi="Times New Roman"/>
        </w:rPr>
        <w:t xml:space="preserve"> vady, závady a poruchy, které budou nárokovány na záruku, bude opravovat prodávající, nebo osoba prodávajícím pověřená.</w:t>
      </w:r>
    </w:p>
    <w:p w14:paraId="01170413" w14:textId="12A0BAB1" w:rsidR="00654A03" w:rsidRPr="00C91A27" w:rsidRDefault="00654A03" w:rsidP="00C13F9D">
      <w:pPr>
        <w:spacing w:after="0"/>
        <w:jc w:val="both"/>
        <w:rPr>
          <w:rFonts w:ascii="Times New Roman" w:hAnsi="Times New Roman"/>
        </w:rPr>
      </w:pPr>
      <w:r w:rsidRPr="00C91A27">
        <w:rPr>
          <w:rFonts w:ascii="Times New Roman" w:hAnsi="Times New Roman"/>
        </w:rPr>
        <w:t>4.</w:t>
      </w:r>
      <w:r w:rsidR="00133E4C">
        <w:rPr>
          <w:rFonts w:ascii="Times New Roman" w:hAnsi="Times New Roman"/>
        </w:rPr>
        <w:t>4.</w:t>
      </w:r>
      <w:r w:rsidRPr="00C91A27">
        <w:rPr>
          <w:rFonts w:ascii="Times New Roman" w:hAnsi="Times New Roman"/>
          <w:sz w:val="14"/>
          <w:szCs w:val="14"/>
        </w:rPr>
        <w:t>   </w:t>
      </w:r>
      <w:r w:rsidRPr="00C91A27">
        <w:rPr>
          <w:rFonts w:ascii="Times New Roman" w:hAnsi="Times New Roman"/>
        </w:rPr>
        <w:t>Náhradní díly spotřebního charakteru jako např. těsnění, pryžové součástky, provozní náplně apod. nejsou součástí záruky.</w:t>
      </w:r>
    </w:p>
    <w:p w14:paraId="11CEEF17" w14:textId="4352D9AA" w:rsidR="00654A03" w:rsidRPr="006951F5" w:rsidRDefault="00133E4C" w:rsidP="00C13F9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654A03" w:rsidRPr="00C91A27">
        <w:rPr>
          <w:rFonts w:ascii="Times New Roman" w:hAnsi="Times New Roman"/>
        </w:rPr>
        <w:t>5.</w:t>
      </w:r>
      <w:r w:rsidR="00654A03" w:rsidRPr="00C91A27">
        <w:rPr>
          <w:rFonts w:ascii="Times New Roman" w:hAnsi="Times New Roman"/>
          <w:sz w:val="14"/>
          <w:szCs w:val="14"/>
        </w:rPr>
        <w:t>   </w:t>
      </w:r>
      <w:r w:rsidR="00654A03" w:rsidRPr="00C91A27">
        <w:rPr>
          <w:rFonts w:ascii="Times New Roman" w:hAnsi="Times New Roman"/>
        </w:rPr>
        <w:t xml:space="preserve">Záruka nemůže být uplatněna, pokud byla závada způsobena nedbalostí, chybou, nebo nesprávným použitím vozidla při nedodržení návodu k obsluze, nebo pokud byla použita </w:t>
      </w:r>
      <w:r w:rsidR="00654A03" w:rsidRPr="006951F5">
        <w:rPr>
          <w:rFonts w:ascii="Times New Roman" w:hAnsi="Times New Roman"/>
        </w:rPr>
        <w:t>nevhodná paliva, mazadla a náplně.</w:t>
      </w:r>
    </w:p>
    <w:p w14:paraId="68B9D1F2" w14:textId="17909449" w:rsidR="00654A03" w:rsidRPr="006951F5" w:rsidRDefault="00F035D5" w:rsidP="00C13F9D">
      <w:pPr>
        <w:spacing w:after="0"/>
        <w:jc w:val="both"/>
        <w:rPr>
          <w:rFonts w:ascii="Times New Roman" w:eastAsiaTheme="minorHAnsi" w:hAnsi="Times New Roman"/>
        </w:rPr>
      </w:pPr>
      <w:r>
        <w:rPr>
          <w:rFonts w:ascii="Times New Roman" w:hAnsi="Times New Roman"/>
        </w:rPr>
        <w:t>4</w:t>
      </w:r>
      <w:r w:rsidR="00654A03" w:rsidRPr="006951F5">
        <w:rPr>
          <w:rFonts w:ascii="Times New Roman" w:hAnsi="Times New Roman"/>
        </w:rPr>
        <w:t>.</w:t>
      </w:r>
      <w:r>
        <w:rPr>
          <w:rFonts w:ascii="Times New Roman" w:hAnsi="Times New Roman"/>
        </w:rPr>
        <w:t>6.</w:t>
      </w:r>
      <w:r w:rsidR="00654A03" w:rsidRPr="006951F5">
        <w:rPr>
          <w:rFonts w:ascii="Times New Roman" w:hAnsi="Times New Roman"/>
          <w:sz w:val="14"/>
          <w:szCs w:val="14"/>
        </w:rPr>
        <w:t>    </w:t>
      </w:r>
      <w:r w:rsidR="00654A03" w:rsidRPr="006951F5">
        <w:rPr>
          <w:rFonts w:ascii="Times New Roman" w:hAnsi="Times New Roman"/>
        </w:rPr>
        <w:t>Prodávající odpovídá za vady v množství, jakosti a provedení, které má vozidlo v okamžiku přechodu nebezpečí škody na kupujícího podle této smlouvy.</w:t>
      </w:r>
    </w:p>
    <w:p w14:paraId="3BB81A7D" w14:textId="51FBB586" w:rsidR="00654A03" w:rsidRPr="006951F5" w:rsidRDefault="00F035D5" w:rsidP="00C13F9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654A03" w:rsidRPr="006951F5">
        <w:rPr>
          <w:rFonts w:ascii="Times New Roman" w:hAnsi="Times New Roman"/>
        </w:rPr>
        <w:t>.</w:t>
      </w:r>
      <w:r>
        <w:rPr>
          <w:rFonts w:ascii="Times New Roman" w:hAnsi="Times New Roman"/>
        </w:rPr>
        <w:t>7.</w:t>
      </w:r>
      <w:r w:rsidR="00654A03" w:rsidRPr="006951F5">
        <w:rPr>
          <w:rFonts w:ascii="Times New Roman" w:hAnsi="Times New Roman"/>
          <w:sz w:val="14"/>
          <w:szCs w:val="14"/>
        </w:rPr>
        <w:t xml:space="preserve">    </w:t>
      </w:r>
      <w:r w:rsidR="00654A03" w:rsidRPr="006951F5">
        <w:rPr>
          <w:rFonts w:ascii="Times New Roman" w:hAnsi="Times New Roman"/>
        </w:rPr>
        <w:t>Kupující je povinen prohlédnout vozidlo co nejdříve po přechodu nebezpečí škody na vozidlo a reklamovat zjevné vady vozidla ihned a skryté vady bez zbytečného odkladu bezprostředně poté, co je zjistil. V reklamaci kupující uvede, jak se vada projevuje a jakým způsobem a v jaké lhůtě navrhuje reklamaci vyřídit. Prodávající je povinen se k jeho reklamaci vyjádřit do 7 kalendářních dnů ode dne jeho obdržení.</w:t>
      </w:r>
    </w:p>
    <w:p w14:paraId="781AB948" w14:textId="470E8212" w:rsidR="003472A8" w:rsidRPr="006951F5" w:rsidRDefault="00F035D5" w:rsidP="00C13F9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654A03" w:rsidRPr="006951F5">
        <w:rPr>
          <w:rFonts w:ascii="Times New Roman" w:hAnsi="Times New Roman"/>
        </w:rPr>
        <w:t>.</w:t>
      </w:r>
      <w:r>
        <w:rPr>
          <w:rFonts w:ascii="Times New Roman" w:hAnsi="Times New Roman"/>
        </w:rPr>
        <w:t>8.</w:t>
      </w:r>
      <w:r w:rsidR="00654A03" w:rsidRPr="006951F5">
        <w:rPr>
          <w:rFonts w:ascii="Times New Roman" w:hAnsi="Times New Roman"/>
          <w:sz w:val="14"/>
          <w:szCs w:val="14"/>
        </w:rPr>
        <w:t>  </w:t>
      </w:r>
      <w:r w:rsidR="00654A03" w:rsidRPr="006951F5">
        <w:rPr>
          <w:rFonts w:ascii="Times New Roman" w:hAnsi="Times New Roman"/>
        </w:rPr>
        <w:t xml:space="preserve">V případě oprávněné reklamace poskytne prodávající bezplatné a bezvadné plnění. </w:t>
      </w:r>
    </w:p>
    <w:p w14:paraId="781AB949" w14:textId="77777777" w:rsidR="003472A8" w:rsidRDefault="00834ABA">
      <w:pPr>
        <w:spacing w:before="360" w:after="0"/>
        <w:jc w:val="center"/>
      </w:pPr>
      <w:r>
        <w:rPr>
          <w:rFonts w:ascii="Times New Roman" w:eastAsia="Times New Roman" w:hAnsi="Times New Roman"/>
          <w:b/>
          <w:sz w:val="28"/>
          <w:szCs w:val="28"/>
        </w:rPr>
        <w:t>Článek 5</w:t>
      </w:r>
    </w:p>
    <w:p w14:paraId="781AB94A" w14:textId="77777777" w:rsidR="003472A8" w:rsidRDefault="00834ABA">
      <w:pPr>
        <w:spacing w:after="0"/>
        <w:jc w:val="center"/>
      </w:pPr>
      <w:r>
        <w:rPr>
          <w:rFonts w:ascii="Times New Roman" w:eastAsia="Times New Roman" w:hAnsi="Times New Roman"/>
          <w:b/>
          <w:sz w:val="24"/>
          <w:szCs w:val="24"/>
        </w:rPr>
        <w:t>Společná a závěrečná ustanovení</w:t>
      </w:r>
    </w:p>
    <w:p w14:paraId="781AB94B" w14:textId="12DA6DBF" w:rsidR="003472A8" w:rsidRDefault="00834ABA" w:rsidP="00185D1D">
      <w:pPr>
        <w:spacing w:before="60" w:after="60"/>
        <w:jc w:val="both"/>
      </w:pPr>
      <w:r>
        <w:rPr>
          <w:rFonts w:ascii="Times New Roman" w:eastAsia="Times New Roman" w:hAnsi="Times New Roman"/>
        </w:rPr>
        <w:t>5.1. Smlouva nabývá platnosti dnem podpisu obou smluvních stran</w:t>
      </w:r>
      <w:r w:rsidR="00185D1D">
        <w:rPr>
          <w:rFonts w:ascii="Times New Roman" w:eastAsia="Times New Roman" w:hAnsi="Times New Roman"/>
        </w:rPr>
        <w:t xml:space="preserve"> a účinnosti dnem uveřejnění v registru smluv dle zákona č. 340/2015 Sb., o registru smluv</w:t>
      </w:r>
      <w:r>
        <w:rPr>
          <w:rFonts w:ascii="Times New Roman" w:eastAsia="Times New Roman" w:hAnsi="Times New Roman"/>
        </w:rPr>
        <w:t>.</w:t>
      </w:r>
    </w:p>
    <w:p w14:paraId="781AB94C" w14:textId="77777777" w:rsidR="003472A8" w:rsidRDefault="00834ABA">
      <w:pPr>
        <w:spacing w:before="60" w:after="60"/>
        <w:jc w:val="both"/>
      </w:pPr>
      <w:r>
        <w:rPr>
          <w:rFonts w:ascii="Times New Roman" w:eastAsia="Times New Roman" w:hAnsi="Times New Roman"/>
        </w:rPr>
        <w:t>5.2. Tuto smlouvu lze měnit pouze na základě dohody, formou vzestupně číslovaných oboustranně podepsaných dodatků, pod sankcí neplatnosti. Tuto smlouvu není možné vypovědět s výjimkou možnosti odstoupení od smlouvy z důvodů v této smlouvě výslovně uvedených.</w:t>
      </w:r>
    </w:p>
    <w:p w14:paraId="781AB94D" w14:textId="3BD413C8" w:rsidR="003472A8" w:rsidRDefault="00834ABA">
      <w:pPr>
        <w:spacing w:before="60" w:after="60"/>
        <w:jc w:val="both"/>
      </w:pPr>
      <w:r>
        <w:rPr>
          <w:rFonts w:ascii="Times New Roman" w:eastAsia="Times New Roman" w:hAnsi="Times New Roman"/>
        </w:rPr>
        <w:t xml:space="preserve">5.3. Tato smlouva je sepsána ve dvou stejnopisech, z nichž každá ze stran </w:t>
      </w:r>
      <w:proofErr w:type="gramStart"/>
      <w:r>
        <w:rPr>
          <w:rFonts w:ascii="Times New Roman" w:eastAsia="Times New Roman" w:hAnsi="Times New Roman"/>
        </w:rPr>
        <w:t>obdrží</w:t>
      </w:r>
      <w:proofErr w:type="gramEnd"/>
      <w:r>
        <w:rPr>
          <w:rFonts w:ascii="Times New Roman" w:eastAsia="Times New Roman" w:hAnsi="Times New Roman"/>
        </w:rPr>
        <w:t xml:space="preserve"> po jednom. Každý stejnopis má platnost originálu.</w:t>
      </w:r>
    </w:p>
    <w:p w14:paraId="781AB94E" w14:textId="5207AA36" w:rsidR="003472A8" w:rsidRDefault="00834ABA">
      <w:pPr>
        <w:spacing w:before="60" w:after="60"/>
        <w:jc w:val="both"/>
      </w:pPr>
      <w:r>
        <w:rPr>
          <w:rFonts w:ascii="Times New Roman" w:eastAsia="Times New Roman" w:hAnsi="Times New Roman"/>
        </w:rPr>
        <w:t>5.4. Smluvní strany se dohodly, že právní úprava smlouvy obsažená v občanském zákoníku, se na právní vztahy vyplývající z této smlouvy vztahuje pouze v případě, pokud tyto nejsou výslovně upraveny. Jestliže se ukáže určité ustanovení smlouvy neplatným nebo neúčinným, nečiní to neplatnou nebo neúčinnou celou smlouvu, ale pouze takové ustanovení. V takovém případě se smluvní strany zavazují neúčinné a neplatné ustanovení nahradit novým ustanovením, které je svým účelem a hospodářským významem co nejbližší ustanovení této smlouvy, jež má být nahrazeno.</w:t>
      </w:r>
    </w:p>
    <w:p w14:paraId="781AB94F" w14:textId="0B19A932" w:rsidR="003472A8" w:rsidRDefault="00834ABA">
      <w:pPr>
        <w:spacing w:before="60" w:after="60"/>
        <w:jc w:val="both"/>
      </w:pPr>
      <w:r>
        <w:rPr>
          <w:rFonts w:ascii="Times New Roman" w:eastAsia="Times New Roman" w:hAnsi="Times New Roman"/>
        </w:rPr>
        <w:t>5.5. Smluvní strany prohlašují, že jim není známo, že by byli úpadci ani dlužníky, vůči nimž je vedeno insolvenční či exekuční řízení. V případě, že nastane taková skutečnost, je taková smluvní strana povinna neprodleně o tom vyrozumět druhou smluvní stranu, která je oprávněna v takovém případě od této smlouvy odstoupit.</w:t>
      </w:r>
    </w:p>
    <w:p w14:paraId="781AB950" w14:textId="727C92E4" w:rsidR="003472A8" w:rsidRDefault="00834ABA">
      <w:pPr>
        <w:spacing w:before="60" w:after="60"/>
        <w:jc w:val="both"/>
      </w:pPr>
      <w:r>
        <w:rPr>
          <w:rFonts w:ascii="Times New Roman" w:eastAsia="Times New Roman" w:hAnsi="Times New Roman"/>
        </w:rPr>
        <w:lastRenderedPageBreak/>
        <w:t xml:space="preserve">5.6. Strany se dohodly, že spory vzniklé z této smlouvy budou řešit v prvé řadě smírným jednáním. V případě, že tato cesta nepovede k vyřešení sporu, bude spor řešit obecný soud v České republice dle českého právního řádu. </w:t>
      </w:r>
    </w:p>
    <w:p w14:paraId="781AB953" w14:textId="301C29B8" w:rsidR="003472A8" w:rsidRDefault="00834ABA">
      <w:pPr>
        <w:spacing w:before="60" w:after="60"/>
        <w:jc w:val="both"/>
      </w:pPr>
      <w:r>
        <w:rPr>
          <w:rFonts w:ascii="Times New Roman" w:eastAsia="Times New Roman" w:hAnsi="Times New Roman"/>
        </w:rPr>
        <w:t>5.7. Účastníci kupní smlouvy prohlašují po jejím přečtení, že tuto smlouvu sepsali podle svojí vážné a svobodné vůle, souhlasí s ní nikoli v tísni nebo za nápadně nevýhodných podmínek a na důkaz toho opatřují smlouvu vlastnoručními podpisy osob oprávněných k podpisu této smlouvy.</w:t>
      </w:r>
    </w:p>
    <w:p w14:paraId="7D9F0A76" w14:textId="77777777" w:rsidR="00B27975" w:rsidRDefault="00B27975">
      <w:pPr>
        <w:spacing w:before="120" w:after="0"/>
        <w:jc w:val="both"/>
      </w:pPr>
    </w:p>
    <w:p w14:paraId="781AB955" w14:textId="0E91DD3D" w:rsidR="003472A8" w:rsidRDefault="00B27975">
      <w:pPr>
        <w:spacing w:before="120" w:after="0"/>
        <w:jc w:val="both"/>
        <w:rPr>
          <w:rFonts w:ascii="Times New Roman" w:hAnsi="Times New Roman"/>
        </w:rPr>
      </w:pPr>
      <w:r w:rsidRPr="00B27975">
        <w:rPr>
          <w:rFonts w:ascii="Times New Roman" w:hAnsi="Times New Roman"/>
        </w:rPr>
        <w:t>V </w:t>
      </w:r>
      <w:r w:rsidR="00360D7A">
        <w:rPr>
          <w:rFonts w:ascii="Times New Roman" w:hAnsi="Times New Roman"/>
        </w:rPr>
        <w:t>Břeclavi</w:t>
      </w:r>
      <w:r w:rsidRPr="00B27975">
        <w:rPr>
          <w:rFonts w:ascii="Times New Roman" w:hAnsi="Times New Roman"/>
        </w:rPr>
        <w:t xml:space="preserve"> </w:t>
      </w:r>
      <w:proofErr w:type="gramStart"/>
      <w:r w:rsidRPr="00B27975">
        <w:rPr>
          <w:rFonts w:ascii="Times New Roman" w:hAnsi="Times New Roman"/>
        </w:rPr>
        <w:t>dne</w:t>
      </w:r>
      <w:r w:rsidR="00834ABA">
        <w:rPr>
          <w:rFonts w:ascii="Times New Roman" w:hAnsi="Times New Roman"/>
        </w:rPr>
        <w:t xml:space="preserve">  9.6.2024</w:t>
      </w:r>
      <w:r w:rsidR="00360D7A">
        <w:rPr>
          <w:rFonts w:ascii="Times New Roman" w:hAnsi="Times New Roman"/>
        </w:rPr>
        <w:t>.</w:t>
      </w:r>
      <w:proofErr w:type="gramEnd"/>
      <w:r w:rsidRPr="00B27975">
        <w:rPr>
          <w:rFonts w:ascii="Times New Roman" w:hAnsi="Times New Roman"/>
        </w:rPr>
        <w:tab/>
      </w:r>
      <w:r w:rsidRPr="00B27975">
        <w:rPr>
          <w:rFonts w:ascii="Times New Roman" w:hAnsi="Times New Roman"/>
        </w:rPr>
        <w:tab/>
      </w:r>
      <w:r w:rsidRPr="00B27975">
        <w:rPr>
          <w:rFonts w:ascii="Times New Roman" w:hAnsi="Times New Roman"/>
        </w:rPr>
        <w:tab/>
      </w:r>
      <w:r w:rsidR="00360D7A">
        <w:rPr>
          <w:rFonts w:ascii="Times New Roman" w:hAnsi="Times New Roman"/>
        </w:rPr>
        <w:t xml:space="preserve">             </w:t>
      </w:r>
      <w:r w:rsidRPr="00B27975">
        <w:rPr>
          <w:rFonts w:ascii="Times New Roman" w:hAnsi="Times New Roman"/>
        </w:rPr>
        <w:t>V Hustopečích dne</w:t>
      </w:r>
      <w:r w:rsidR="00834ABA">
        <w:rPr>
          <w:rFonts w:ascii="Times New Roman" w:hAnsi="Times New Roman"/>
        </w:rPr>
        <w:t xml:space="preserve"> 14.6.2024</w:t>
      </w:r>
    </w:p>
    <w:p w14:paraId="075B7B40" w14:textId="77777777" w:rsidR="00B27975" w:rsidRDefault="00B27975">
      <w:pPr>
        <w:spacing w:before="120" w:after="0"/>
        <w:jc w:val="both"/>
        <w:rPr>
          <w:rFonts w:ascii="Times New Roman" w:hAnsi="Times New Roman"/>
        </w:rPr>
      </w:pPr>
    </w:p>
    <w:p w14:paraId="28C728E1" w14:textId="77777777" w:rsidR="00B27975" w:rsidRDefault="00B27975">
      <w:pPr>
        <w:spacing w:before="120" w:after="0"/>
        <w:jc w:val="both"/>
        <w:rPr>
          <w:rFonts w:ascii="Times New Roman" w:hAnsi="Times New Roman"/>
        </w:rPr>
      </w:pPr>
    </w:p>
    <w:p w14:paraId="458C01B4" w14:textId="70B2320C" w:rsidR="00B27975" w:rsidRDefault="00B27975">
      <w:pPr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</w:t>
      </w:r>
    </w:p>
    <w:p w14:paraId="6E199DA6" w14:textId="3479F5B5" w:rsidR="00B27975" w:rsidRDefault="00B27975" w:rsidP="00B27975">
      <w:pPr>
        <w:spacing w:after="0"/>
        <w:jc w:val="both"/>
        <w:rPr>
          <w:rFonts w:ascii="Times New Roman" w:hAnsi="Times New Roman"/>
        </w:rPr>
      </w:pPr>
      <w:r w:rsidRPr="00B27975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73B6D8A" w14:textId="00EFBFB5" w:rsidR="00B27975" w:rsidRPr="00B27975" w:rsidRDefault="00B27975" w:rsidP="00B27975">
      <w:pPr>
        <w:spacing w:after="0"/>
        <w:jc w:val="both"/>
        <w:rPr>
          <w:rFonts w:ascii="Times New Roman" w:hAnsi="Times New Roman"/>
        </w:rPr>
      </w:pPr>
      <w:r w:rsidRPr="00B27975">
        <w:rPr>
          <w:rFonts w:ascii="Times New Roman" w:hAnsi="Times New Roman"/>
        </w:rPr>
        <w:t xml:space="preserve">ředitel akciové společnosti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27975">
        <w:rPr>
          <w:rFonts w:ascii="Times New Roman" w:hAnsi="Times New Roman"/>
        </w:rPr>
        <w:t>referent veřejných zakázek</w:t>
      </w:r>
    </w:p>
    <w:p w14:paraId="63BA1AA8" w14:textId="02AB4294" w:rsidR="00B27975" w:rsidRPr="00B27975" w:rsidRDefault="00B27975" w:rsidP="00B27975">
      <w:pPr>
        <w:spacing w:after="0"/>
        <w:jc w:val="both"/>
        <w:rPr>
          <w:rFonts w:ascii="Times New Roman" w:hAnsi="Times New Roman"/>
        </w:rPr>
      </w:pPr>
      <w:r w:rsidRPr="00B27975">
        <w:rPr>
          <w:rFonts w:ascii="Times New Roman" w:hAnsi="Times New Roman"/>
        </w:rPr>
        <w:t xml:space="preserve">Vodovody a kanalizace Břeclav, a.s.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27975">
        <w:rPr>
          <w:rFonts w:ascii="Times New Roman" w:hAnsi="Times New Roman"/>
        </w:rPr>
        <w:t>AGROTEC a.s</w:t>
      </w:r>
    </w:p>
    <w:p w14:paraId="46C15A9D" w14:textId="759D9D5B" w:rsidR="00B27975" w:rsidRPr="00B27975" w:rsidRDefault="00B27975" w:rsidP="00B27975">
      <w:pPr>
        <w:spacing w:after="0"/>
        <w:jc w:val="both"/>
        <w:rPr>
          <w:rFonts w:ascii="Times New Roman" w:hAnsi="Times New Roman"/>
        </w:rPr>
      </w:pPr>
    </w:p>
    <w:p w14:paraId="4E82A898" w14:textId="77777777" w:rsidR="00B27975" w:rsidRDefault="00B27975">
      <w:pPr>
        <w:spacing w:before="120" w:after="0"/>
        <w:jc w:val="both"/>
      </w:pPr>
    </w:p>
    <w:p w14:paraId="781AB956" w14:textId="77777777" w:rsidR="003472A8" w:rsidRDefault="003472A8">
      <w:pPr>
        <w:spacing w:before="120" w:after="0"/>
        <w:jc w:val="both"/>
      </w:pPr>
    </w:p>
    <w:p w14:paraId="781AB957" w14:textId="77777777" w:rsidR="003472A8" w:rsidRDefault="003472A8">
      <w:pPr>
        <w:spacing w:after="160" w:line="259" w:lineRule="auto"/>
      </w:pPr>
    </w:p>
    <w:p w14:paraId="781AB958" w14:textId="77777777" w:rsidR="003472A8" w:rsidRDefault="003472A8">
      <w:pPr>
        <w:spacing w:after="160" w:line="259" w:lineRule="auto"/>
      </w:pPr>
    </w:p>
    <w:sectPr w:rsidR="003472A8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375138"/>
    <w:multiLevelType w:val="multilevel"/>
    <w:tmpl w:val="208C177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05076604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8D"/>
    <w:rsid w:val="00082D30"/>
    <w:rsid w:val="000A25D6"/>
    <w:rsid w:val="00133E4C"/>
    <w:rsid w:val="00147C68"/>
    <w:rsid w:val="00185D1D"/>
    <w:rsid w:val="002333CB"/>
    <w:rsid w:val="002373B9"/>
    <w:rsid w:val="002E529A"/>
    <w:rsid w:val="00340A71"/>
    <w:rsid w:val="003472A8"/>
    <w:rsid w:val="00360D7A"/>
    <w:rsid w:val="00371420"/>
    <w:rsid w:val="003C5B3F"/>
    <w:rsid w:val="00553C04"/>
    <w:rsid w:val="00562FA7"/>
    <w:rsid w:val="005D2A5D"/>
    <w:rsid w:val="00654A03"/>
    <w:rsid w:val="00665673"/>
    <w:rsid w:val="00682D57"/>
    <w:rsid w:val="006951F5"/>
    <w:rsid w:val="006C79E9"/>
    <w:rsid w:val="00765B64"/>
    <w:rsid w:val="00771AC3"/>
    <w:rsid w:val="00806F8D"/>
    <w:rsid w:val="00834ABA"/>
    <w:rsid w:val="008530E9"/>
    <w:rsid w:val="008552BA"/>
    <w:rsid w:val="0095065E"/>
    <w:rsid w:val="00A26994"/>
    <w:rsid w:val="00B27975"/>
    <w:rsid w:val="00BF358C"/>
    <w:rsid w:val="00C13F9D"/>
    <w:rsid w:val="00C20449"/>
    <w:rsid w:val="00C91A27"/>
    <w:rsid w:val="00CD2039"/>
    <w:rsid w:val="00DF680E"/>
    <w:rsid w:val="00E04510"/>
    <w:rsid w:val="00E30750"/>
    <w:rsid w:val="00E50644"/>
    <w:rsid w:val="00EA0430"/>
    <w:rsid w:val="00F0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AB8EB"/>
  <w15:docId w15:val="{0D6B3ED6-6614-4B88-8ADB-D4F7A7EA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qFormat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9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pisSmlouvy xmlns="26c382a7-71d7-4e8e-854f-50f98521ad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043FFB1FF66845B83C159B7CE575F0" ma:contentTypeVersion="81" ma:contentTypeDescription="Vytvoří nový dokument" ma:contentTypeScope="" ma:versionID="06c4ebb96d8cbdb026f0c38757343b05">
  <xsd:schema xmlns:xsd="http://www.w3.org/2001/XMLSchema" xmlns:xs="http://www.w3.org/2001/XMLSchema" xmlns:p="http://schemas.microsoft.com/office/2006/metadata/properties" xmlns:ns3="26c382a7-71d7-4e8e-854f-50f98521ad1e" targetNamespace="http://schemas.microsoft.com/office/2006/metadata/properties" ma:root="true" ma:fieldsID="0d3d80cc9f11726af7a56e0d7878ef43" ns3:_="">
    <xsd:import namespace="26c382a7-71d7-4e8e-854f-50f98521ad1e"/>
    <xsd:element name="properties">
      <xsd:complexType>
        <xsd:sequence>
          <xsd:element name="documentManagement">
            <xsd:complexType>
              <xsd:all>
                <xsd:element ref="ns3:PopisSmlouvy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382a7-71d7-4e8e-854f-50f98521ad1e" elementFormDefault="qualified">
    <xsd:import namespace="http://schemas.microsoft.com/office/2006/documentManagement/types"/>
    <xsd:import namespace="http://schemas.microsoft.com/office/infopath/2007/PartnerControls"/>
    <xsd:element name="PopisSmlouvy" ma:index="23" nillable="true" ma:displayName="Popis smlouvy" ma:hidden="true" ma:internalName="PopisSmlouvy">
      <xsd:simpleType>
        <xsd:restriction base="dms:Note"/>
      </xsd:simpleType>
    </xsd:element>
    <xsd:element name="SharedWithUsers" ma:index="2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72A6D2-6E9D-4DD9-900A-DD2F1BF05E71}">
  <ds:schemaRefs>
    <ds:schemaRef ds:uri="http://schemas.microsoft.com/office/2006/metadata/properties"/>
    <ds:schemaRef ds:uri="http://schemas.microsoft.com/office/infopath/2007/PartnerControls"/>
    <ds:schemaRef ds:uri="26c382a7-71d7-4e8e-854f-50f98521ad1e"/>
  </ds:schemaRefs>
</ds:datastoreItem>
</file>

<file path=customXml/itemProps2.xml><?xml version="1.0" encoding="utf-8"?>
<ds:datastoreItem xmlns:ds="http://schemas.openxmlformats.org/officeDocument/2006/customXml" ds:itemID="{AE6AD843-D4E3-4345-88E2-E957BA2B95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168712-B8D6-4730-9274-A9C559E8B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382a7-71d7-4e8e-854f-50f98521ad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1226</Words>
  <Characters>7234</Characters>
  <Application>Microsoft Office Word</Application>
  <DocSecurity>0</DocSecurity>
  <Lines>60</Lines>
  <Paragraphs>16</Paragraphs>
  <ScaleCrop>false</ScaleCrop>
  <Company/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Hlaváč Radek</dc:creator>
  <cp:lastModifiedBy>Ilona Ivančicová</cp:lastModifiedBy>
  <cp:revision>2</cp:revision>
  <dcterms:created xsi:type="dcterms:W3CDTF">2024-06-21T07:12:00Z</dcterms:created>
  <dcterms:modified xsi:type="dcterms:W3CDTF">2024-06-21T07:12:00Z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0x010100D4043FFB1FF66845B83C159B7CE575F0</vt:lpwstr>
  </property>
</Properties>
</file>