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924"/>
        <w:gridCol w:w="940"/>
        <w:gridCol w:w="1420"/>
        <w:gridCol w:w="1540"/>
        <w:gridCol w:w="1180"/>
        <w:gridCol w:w="195"/>
        <w:gridCol w:w="2666"/>
      </w:tblGrid>
      <w:tr w:rsidR="00F02842" w:rsidRPr="00F02842" w:rsidTr="00F02842">
        <w:trPr>
          <w:trHeight w:val="315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bookmarkStart w:id="0" w:name="RANGE!A1:H47"/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Protokol o změně díla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změnový list č. 2</w:t>
            </w:r>
          </w:p>
        </w:tc>
      </w:tr>
      <w:tr w:rsidR="00F02842" w:rsidRPr="00F02842" w:rsidTr="00F02842">
        <w:trPr>
          <w:trHeight w:val="600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Dílo: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MSB – Modernizace hlavní budovy – 3.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etapa - stavební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úpravy - propojení s přístavbou</w:t>
            </w:r>
          </w:p>
        </w:tc>
      </w:tr>
      <w:tr w:rsidR="00F02842" w:rsidRPr="00F02842" w:rsidTr="00F02842">
        <w:trPr>
          <w:trHeight w:val="447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Smlouva o dílo: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č. E76/2023 z 22.11.2023 ve znění dodatek č. 1 z 28.5.2024</w:t>
            </w:r>
          </w:p>
        </w:tc>
      </w:tr>
      <w:tr w:rsidR="00F02842" w:rsidRPr="00F02842" w:rsidTr="00F02842">
        <w:trPr>
          <w:trHeight w:val="447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Reg.č</w:t>
            </w:r>
            <w:proofErr w:type="spellEnd"/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stavby: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134V131000172</w:t>
            </w:r>
          </w:p>
        </w:tc>
      </w:tr>
      <w:tr w:rsidR="00F02842" w:rsidRPr="00F02842" w:rsidTr="00F02842">
        <w:trPr>
          <w:trHeight w:val="443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budova muzea, U Muzea 398/4, Jablonec nad Nisou</w:t>
            </w:r>
          </w:p>
        </w:tc>
      </w:tr>
      <w:tr w:rsidR="00F02842" w:rsidRPr="00F02842" w:rsidTr="00F02842">
        <w:trPr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Objednatel: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>Muzeum skla a bižuterie v Jablonci nad Nisou</w:t>
            </w: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U Muzea 398/4, Jablonec nad Nisou</w:t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IČ: 00079481</w:t>
            </w:r>
          </w:p>
        </w:tc>
      </w:tr>
      <w:tr w:rsidR="00F02842" w:rsidRPr="00F02842" w:rsidTr="00F02842">
        <w:trPr>
          <w:trHeight w:val="900"/>
        </w:trPr>
        <w:tc>
          <w:tcPr>
            <w:tcW w:w="1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Zhotovitel:</w:t>
            </w: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TERMIL s.r.o.</w:t>
            </w: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Maxe Švabinského 111/30, 466 05 Jablonec nad Nisou</w:t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IČ: 25490885                                                                                 </w:t>
            </w:r>
          </w:p>
        </w:tc>
      </w:tr>
      <w:tr w:rsidR="00F02842" w:rsidRPr="00F02842" w:rsidTr="00F02842">
        <w:trPr>
          <w:trHeight w:val="503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změnového listu: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Nerealizované dodávky.</w:t>
            </w:r>
          </w:p>
        </w:tc>
      </w:tr>
      <w:tr w:rsidR="00F02842" w:rsidRPr="00F02842" w:rsidTr="00F02842">
        <w:trPr>
          <w:trHeight w:val="443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Změnu vyvolal: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Objednatel a zhotovitel</w:t>
            </w:r>
          </w:p>
        </w:tc>
      </w:tr>
      <w:tr w:rsidR="00F02842" w:rsidRPr="00F02842" w:rsidTr="00F02842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 a zdůvodnění nezbytnosti změn:</w:t>
            </w:r>
          </w:p>
        </w:tc>
      </w:tr>
      <w:tr w:rsidR="00F02842" w:rsidRPr="00F02842" w:rsidTr="00F02842">
        <w:trPr>
          <w:trHeight w:val="9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Z důvodu nerealizování některých položek z rozpočtu stavby se tyto položky odečítají v tomto ZL.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O </w:t>
            </w:r>
            <w:proofErr w:type="spellStart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nerealizaci</w:t>
            </w:r>
            <w:proofErr w:type="spell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 uváděných položek se rozhodlo v průběhu stavby. Odečítané položky se musí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z rozpočtu vyjmout, protože nebyly a nebudou realizovány. </w:t>
            </w:r>
          </w:p>
        </w:tc>
      </w:tr>
      <w:tr w:rsidR="00F02842" w:rsidRPr="00F02842" w:rsidTr="00F02842">
        <w:trPr>
          <w:trHeight w:val="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02842" w:rsidRPr="00F02842" w:rsidTr="00F02842">
        <w:trPr>
          <w:trHeight w:val="6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02842" w:rsidRPr="00F02842" w:rsidTr="00F02842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Zdůvodnění příčin event. nepředvídatelnosti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změny:   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                                                 </w:t>
            </w:r>
          </w:p>
        </w:tc>
      </w:tr>
      <w:tr w:rsidR="00F02842" w:rsidRPr="00F02842" w:rsidTr="00F02842">
        <w:trPr>
          <w:trHeight w:val="61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Výše uvedené změny vznikly na základě zjištění skutečného stavu na stavbě, tj. okolností, které objednatel ani zhotovitel nemohli předvídat.</w:t>
            </w:r>
          </w:p>
        </w:tc>
      </w:tr>
      <w:tr w:rsidR="00F02842" w:rsidRPr="00F02842" w:rsidTr="00F02842">
        <w:trPr>
          <w:trHeight w:val="40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02842" w:rsidRPr="00F02842" w:rsidTr="00F02842">
        <w:trPr>
          <w:trHeight w:val="21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Zdůvodnění nemožnosti oddělení prací a samostatného zadání:</w:t>
            </w: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Uváděná změna je prováděná v souladu s ustanovením § 222,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odst.(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4) zákona č. 134/2016 Sb.   Nejedná se o podstatnou změnu závazku ze smlouvy na veřejnou zakázku, neboť se jedná o změnu, která nemění celkovou povahu veřejné zakázky a jejíž hodnota je: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>a) nižší než finanční limit pro nadlimitní veřejnou zakázku a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>b) nižší než 15 % původní hodnoty závazku zhotovitele; a to i v součtu hodnoty všech změn podle odstavce (4), § 222 zákona č. 134/2016 Sb.</w:t>
            </w:r>
          </w:p>
        </w:tc>
      </w:tr>
      <w:tr w:rsidR="00F02842" w:rsidRPr="00F02842" w:rsidTr="00F02842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Způsob projekčního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zpracování: 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bez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 změny PD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náklady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stavby:   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snížení nákladů stavby.</w:t>
            </w:r>
          </w:p>
        </w:tc>
      </w:tr>
      <w:tr w:rsidR="00F02842" w:rsidRPr="00F02842" w:rsidTr="00F02842">
        <w:trPr>
          <w:trHeight w:val="87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Ocenění změny předložil: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TERMIL s.r.o.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formě: </w:t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oceněného rozpočtu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Náklady na změnu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-3 233,34 Kč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Projekční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lastRenderedPageBreak/>
              <w:t>Cena (bez DPH)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Úprava smluvní ceny: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zvýšení/snížení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Dosud platná cena dle SOD ve znění dodatku č. 1 bez DPH: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1 215 143,48 Kč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Snížení: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-3 233,34 Kč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cena bez DPH: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1 211 910,14 Kč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Nová cena vč.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21%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DPH: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1 466 411,27 Kč</w:t>
            </w:r>
          </w:p>
        </w:tc>
      </w:tr>
      <w:tr w:rsidR="00F02842" w:rsidRPr="00F02842" w:rsidTr="00F02842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Termíny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Termín předání PD změny: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změny bez vlivu na změnu PD</w:t>
            </w:r>
          </w:p>
        </w:tc>
      </w:tr>
      <w:tr w:rsidR="00F02842" w:rsidRPr="00F02842" w:rsidTr="00F02842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Termín realizace změn: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dle harmonogramu zhotovitele díla</w:t>
            </w:r>
          </w:p>
        </w:tc>
      </w:tr>
      <w:tr w:rsidR="00F02842" w:rsidRPr="00F02842" w:rsidTr="00F02842">
        <w:trPr>
          <w:trHeight w:val="39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smluvní termín dokončení 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stavby: 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 bez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 vlivu</w:t>
            </w:r>
          </w:p>
        </w:tc>
      </w:tr>
      <w:tr w:rsidR="00F02842" w:rsidRPr="00F02842" w:rsidTr="00F02842">
        <w:trPr>
          <w:trHeight w:val="578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Změna je smluvně zakotvena v dodatku č. 2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Přílohy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Přílohy protokolu </w:t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(počet stránek/formát)</w:t>
            </w: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: 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Příloha č.1 - oceněný rozpočet (1/A4)</w:t>
            </w:r>
          </w:p>
        </w:tc>
      </w:tr>
      <w:tr w:rsidR="00F02842" w:rsidRPr="00F02842" w:rsidTr="00F02842">
        <w:trPr>
          <w:trHeight w:val="398"/>
        </w:trPr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Jiné vlivy (na změnu PD apod.</w:t>
            </w:r>
            <w:proofErr w:type="gramStart"/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): </w:t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bez</w:t>
            </w:r>
            <w:proofErr w:type="gramEnd"/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vlivu.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>17.06.2024</w:t>
            </w:r>
          </w:p>
        </w:tc>
      </w:tr>
      <w:tr w:rsidR="00F02842" w:rsidRPr="00F02842" w:rsidTr="00F02842">
        <w:trPr>
          <w:trHeight w:val="390"/>
        </w:trPr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Vyjádření:</w:t>
            </w:r>
          </w:p>
        </w:tc>
        <w:tc>
          <w:tcPr>
            <w:tcW w:w="88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 zhotovitele:</w:t>
            </w: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xxxxxxxxxxxxxxxxx</w:t>
            </w:r>
            <w:proofErr w:type="spellEnd"/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17.6.2024</w:t>
            </w:r>
          </w:p>
        </w:tc>
      </w:tr>
      <w:tr w:rsidR="00F02842" w:rsidRPr="00F02842" w:rsidTr="00F02842">
        <w:trPr>
          <w:trHeight w:val="930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objednatele: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xxxxxxxxxxxxxxxxxx</w:t>
            </w:r>
            <w:proofErr w:type="spell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>Investor souhlasí s přijetím výše uvedených změn, které jsou způsobené skutečným stavem na stavbě.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17.6.2024</w:t>
            </w:r>
          </w:p>
        </w:tc>
      </w:tr>
      <w:tr w:rsidR="00F02842" w:rsidRPr="00F02842" w:rsidTr="00F02842">
        <w:trPr>
          <w:trHeight w:val="6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TDS: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xxxxxxxxxxxxxxxxxxx</w:t>
            </w:r>
            <w:proofErr w:type="spellEnd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>TDS souhlasí s uvedenými změnami v tomto ZL.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17.6.2024</w:t>
            </w:r>
          </w:p>
        </w:tc>
      </w:tr>
      <w:tr w:rsidR="00F02842" w:rsidRPr="00F02842" w:rsidTr="00F02842">
        <w:trPr>
          <w:trHeight w:val="64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 AD</w:t>
            </w:r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xxxxxxxxxxxxxxxxxxxxxx</w:t>
            </w:r>
            <w:bookmarkStart w:id="1" w:name="_GoBack"/>
            <w:bookmarkEnd w:id="1"/>
            <w:r w:rsidRPr="00F02842">
              <w:rPr>
                <w:rFonts w:ascii="Times New Roman" w:eastAsia="Times New Roman" w:hAnsi="Times New Roman" w:cs="Times New Roman"/>
                <w:lang w:eastAsia="cs-CZ"/>
              </w:rPr>
              <w:br/>
              <w:t>Za AD nemám připomínky.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Datum: 17.6.2024</w:t>
            </w:r>
          </w:p>
        </w:tc>
      </w:tr>
      <w:tr w:rsidR="00F02842" w:rsidRPr="00F02842" w:rsidTr="00F02842">
        <w:trPr>
          <w:trHeight w:val="405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Vyjádření MK ČR, ze dne:</w:t>
            </w:r>
            <w:r w:rsidRPr="00F0284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…............................</w:t>
            </w:r>
          </w:p>
        </w:tc>
      </w:tr>
      <w:tr w:rsidR="00F02842" w:rsidRPr="00F02842" w:rsidTr="00F02842">
        <w:trPr>
          <w:trHeight w:val="398"/>
        </w:trPr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42" w:rsidRPr="00F02842" w:rsidRDefault="00F02842" w:rsidP="00F02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2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</w:tr>
    </w:tbl>
    <w:p w:rsidR="00044B77" w:rsidRDefault="00044B77"/>
    <w:sectPr w:rsidR="0004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42"/>
    <w:rsid w:val="00044B77"/>
    <w:rsid w:val="00F0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8385"/>
  <w15:chartTrackingRefBased/>
  <w15:docId w15:val="{EF5D3399-CF0B-4AFF-9F45-FC736C0E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2024-06-21T05:54:00Z</dcterms:created>
  <dcterms:modified xsi:type="dcterms:W3CDTF">2024-06-21T05:55:00Z</dcterms:modified>
</cp:coreProperties>
</file>