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84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690/2024</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“VD Kadaň - betonové konstrukce, potápěčské práce 2024“</w:t>
        <w:br/>
        <w:t>č. akce 203 742</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4267"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4267"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2"/>
        <w:keepNext/>
        <w:keepLines/>
        <w:widowControl w:val="0"/>
        <w:shd w:val="clear" w:color="auto" w:fill="auto"/>
        <w:bidi w:val="0"/>
        <w:spacing w:before="0" w:after="18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technický dozor objednatele:</w:t>
      </w:r>
      <w:bookmarkEnd w:id="33"/>
      <w:bookmarkEnd w:id="34"/>
      <w:bookmarkEnd w:id="35"/>
    </w:p>
    <w:p>
      <w:pPr>
        <w:pStyle w:val="Style9"/>
        <w:keepNext w:val="0"/>
        <w:keepLines w:val="0"/>
        <w:widowControl w:val="0"/>
        <w:shd w:val="clear" w:color="auto" w:fill="auto"/>
        <w:tabs>
          <w:tab w:pos="4267"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67"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DIČ:</w:t>
        <w:tab/>
        <w:t>CZ70889988</w:t>
      </w:r>
      <w:bookmarkEnd w:id="36"/>
      <w:bookmarkEnd w:id="37"/>
      <w:bookmarkEnd w:id="38"/>
    </w:p>
    <w:p>
      <w:pPr>
        <w:pStyle w:val="Style2"/>
        <w:keepNext/>
        <w:keepLines/>
        <w:widowControl w:val="0"/>
        <w:shd w:val="clear" w:color="auto" w:fill="auto"/>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bankovní spojení:</w:t>
      </w:r>
      <w:bookmarkEnd w:id="39"/>
      <w:bookmarkEnd w:id="40"/>
      <w:bookmarkEnd w:id="41"/>
    </w:p>
    <w:p>
      <w:pPr>
        <w:pStyle w:val="Style9"/>
        <w:keepNext w:val="0"/>
        <w:keepLines w:val="0"/>
        <w:widowControl w:val="0"/>
        <w:shd w:val="clear" w:color="auto" w:fill="auto"/>
        <w:bidi w:val="0"/>
        <w:spacing w:before="0" w:after="0" w:line="240" w:lineRule="auto"/>
        <w:ind w:left="0" w:right="0" w:firstLine="0"/>
        <w:jc w:val="left"/>
      </w:pPr>
      <w:bookmarkStart w:id="42" w:name="bookmark42"/>
      <w:r>
        <w:rPr>
          <w:color w:val="000000"/>
          <w:spacing w:val="0"/>
          <w:w w:val="100"/>
          <w:position w:val="0"/>
          <w:shd w:val="clear" w:color="auto" w:fill="auto"/>
          <w:lang w:val="cs-CZ" w:eastAsia="cs-CZ" w:bidi="cs-CZ"/>
        </w:rPr>
        <w:t>číslo účtu: zápis v obchodním rejstříku: u Krajského soudu v Ústí nad Labem v oddílu A, vložce č. 13052</w:t>
      </w:r>
      <w:bookmarkEnd w:id="42"/>
    </w:p>
    <w:p>
      <w:pPr>
        <w:pStyle w:val="Style2"/>
        <w:keepNext/>
        <w:keepLines/>
        <w:widowControl w:val="0"/>
        <w:shd w:val="clear" w:color="auto" w:fill="auto"/>
        <w:bidi w:val="0"/>
        <w:spacing w:before="0" w:after="180" w:line="240" w:lineRule="auto"/>
        <w:ind w:left="0" w:right="0" w:firstLine="0"/>
        <w:jc w:val="left"/>
      </w:pPr>
      <w:bookmarkStart w:id="43" w:name="bookmark43"/>
      <w:bookmarkStart w:id="44" w:name="bookmark44"/>
      <w:bookmarkStart w:id="45" w:name="bookmark45"/>
      <w:r>
        <w:rPr>
          <w:color w:val="000000"/>
          <w:spacing w:val="0"/>
          <w:w w:val="100"/>
          <w:position w:val="0"/>
          <w:shd w:val="clear" w:color="auto" w:fill="auto"/>
          <w:lang w:val="cs-CZ" w:eastAsia="cs-CZ" w:bidi="cs-CZ"/>
        </w:rPr>
        <w:t>(dále jen „objednatel“)</w:t>
      </w:r>
      <w:bookmarkEnd w:id="43"/>
      <w:bookmarkEnd w:id="44"/>
      <w:bookmarkEnd w:id="45"/>
    </w:p>
    <w:p>
      <w:pPr>
        <w:pStyle w:val="Style2"/>
        <w:keepNext/>
        <w:keepLines/>
        <w:widowControl w:val="0"/>
        <w:shd w:val="clear" w:color="auto" w:fill="auto"/>
        <w:bidi w:val="0"/>
        <w:spacing w:before="0" w:after="180" w:line="240" w:lineRule="auto"/>
        <w:ind w:left="0" w:right="0" w:firstLine="0"/>
        <w:jc w:val="left"/>
      </w:pPr>
      <w:bookmarkStart w:id="46" w:name="bookmark46"/>
      <w:bookmarkStart w:id="47" w:name="bookmark47"/>
      <w:bookmarkStart w:id="48" w:name="bookmark48"/>
      <w:r>
        <w:rPr>
          <w:b/>
          <w:bCs/>
          <w:color w:val="000000"/>
          <w:spacing w:val="0"/>
          <w:w w:val="100"/>
          <w:position w:val="0"/>
          <w:shd w:val="clear" w:color="auto" w:fill="auto"/>
          <w:lang w:val="cs-CZ" w:eastAsia="cs-CZ" w:bidi="cs-CZ"/>
        </w:rPr>
        <w:t>a</w:t>
      </w:r>
      <w:bookmarkEnd w:id="46"/>
      <w:bookmarkEnd w:id="47"/>
      <w:bookmarkEnd w:id="48"/>
    </w:p>
    <w:p>
      <w:pPr>
        <w:pStyle w:val="Style2"/>
        <w:keepNext/>
        <w:keepLines/>
        <w:widowControl w:val="0"/>
        <w:shd w:val="clear" w:color="auto" w:fill="auto"/>
        <w:tabs>
          <w:tab w:pos="4267" w:val="left"/>
        </w:tabs>
        <w:bidi w:val="0"/>
        <w:spacing w:before="0" w:after="0" w:line="240" w:lineRule="auto"/>
        <w:ind w:left="0" w:right="0" w:firstLine="0"/>
        <w:jc w:val="left"/>
      </w:pPr>
      <w:bookmarkStart w:id="49" w:name="bookmark49"/>
      <w:bookmarkStart w:id="50" w:name="bookmark50"/>
      <w:bookmarkStart w:id="51" w:name="bookmark51"/>
      <w:r>
        <w:rPr>
          <w:b/>
          <w:bCs/>
          <w:color w:val="000000"/>
          <w:spacing w:val="0"/>
          <w:w w:val="100"/>
          <w:position w:val="0"/>
          <w:shd w:val="clear" w:color="auto" w:fill="auto"/>
          <w:lang w:val="cs-CZ" w:eastAsia="cs-CZ" w:bidi="cs-CZ"/>
        </w:rPr>
        <w:t>zhotovitel:</w:t>
        <w:tab/>
        <w:t>Potápěčská stanice, a.s.</w:t>
      </w:r>
      <w:bookmarkEnd w:id="49"/>
      <w:bookmarkEnd w:id="50"/>
      <w:bookmarkEnd w:id="51"/>
    </w:p>
    <w:p>
      <w:pPr>
        <w:pStyle w:val="Style2"/>
        <w:keepNext/>
        <w:keepLines/>
        <w:widowControl w:val="0"/>
        <w:shd w:val="clear" w:color="auto" w:fill="auto"/>
        <w:tabs>
          <w:tab w:pos="4267" w:val="left"/>
        </w:tabs>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sídlo:</w:t>
        <w:tab/>
        <w:t>Botičská 1936/4, Nové Město, 128 00 Praha 2</w:t>
      </w:r>
      <w:bookmarkEnd w:id="52"/>
      <w:bookmarkEnd w:id="53"/>
      <w:bookmarkEnd w:id="54"/>
    </w:p>
    <w:p>
      <w:pPr>
        <w:pStyle w:val="Style2"/>
        <w:keepNext/>
        <w:keepLines/>
        <w:widowControl w:val="0"/>
        <w:shd w:val="clear" w:color="auto" w:fill="auto"/>
        <w:bidi w:val="0"/>
        <w:spacing w:before="0" w:after="0" w:line="240" w:lineRule="auto"/>
        <w:ind w:left="0" w:right="0" w:firstLine="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oprávněn k podpisu smlouvy:</w:t>
      </w:r>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oprávněn jednat o věcech smluvních:</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oprávněn jednat o věcech technických:</w:t>
      </w:r>
      <w:bookmarkEnd w:id="61"/>
      <w:bookmarkEnd w:id="62"/>
      <w:bookmarkEnd w:id="63"/>
    </w:p>
    <w:p>
      <w:pPr>
        <w:pStyle w:val="Style2"/>
        <w:keepNext/>
        <w:keepLines/>
        <w:widowControl w:val="0"/>
        <w:shd w:val="clear" w:color="auto" w:fill="auto"/>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stavbyvedoucí:</w:t>
      </w:r>
      <w:bookmarkEnd w:id="64"/>
      <w:bookmarkEnd w:id="65"/>
      <w:bookmarkEnd w:id="66"/>
    </w:p>
    <w:p>
      <w:pPr>
        <w:pStyle w:val="Style2"/>
        <w:keepNext/>
        <w:keepLines/>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manažer stavby:</w:t>
      </w:r>
      <w:bookmarkEnd w:id="67"/>
      <w:bookmarkEnd w:id="68"/>
      <w:bookmarkEnd w:id="69"/>
    </w:p>
    <w:p>
      <w:pPr>
        <w:pStyle w:val="Style2"/>
        <w:keepNext/>
        <w:keepLines/>
        <w:widowControl w:val="0"/>
        <w:shd w:val="clear" w:color="auto" w:fill="auto"/>
        <w:tabs>
          <w:tab w:pos="4267" w:val="left"/>
        </w:tabs>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IČO:</w:t>
        <w:tab/>
        <w:t>47285532</w:t>
      </w:r>
      <w:bookmarkEnd w:id="70"/>
      <w:bookmarkEnd w:id="71"/>
      <w:bookmarkEnd w:id="72"/>
    </w:p>
    <w:p>
      <w:pPr>
        <w:pStyle w:val="Style2"/>
        <w:keepNext/>
        <w:keepLines/>
        <w:widowControl w:val="0"/>
        <w:shd w:val="clear" w:color="auto" w:fill="auto"/>
        <w:tabs>
          <w:tab w:pos="4267" w:val="left"/>
        </w:tabs>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DIČ:</w:t>
        <w:tab/>
        <w:t>CZ47285532</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bankovní spojení:</w:t>
      </w:r>
      <w:bookmarkEnd w:id="76"/>
      <w:bookmarkEnd w:id="77"/>
      <w:bookmarkEnd w:id="78"/>
    </w:p>
    <w:p>
      <w:pPr>
        <w:pStyle w:val="Style2"/>
        <w:keepNext/>
        <w:keepLines/>
        <w:widowControl w:val="0"/>
        <w:shd w:val="clear" w:color="auto" w:fill="auto"/>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číslo účtu:</w:t>
      </w:r>
      <w:bookmarkEnd w:id="79"/>
      <w:bookmarkEnd w:id="80"/>
      <w:bookmarkEnd w:id="81"/>
    </w:p>
    <w:p>
      <w:pPr>
        <w:pStyle w:val="Style2"/>
        <w:keepNext/>
        <w:keepLines/>
        <w:widowControl w:val="0"/>
        <w:shd w:val="clear" w:color="auto" w:fill="auto"/>
        <w:bidi w:val="0"/>
        <w:spacing w:before="0" w:after="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zápis v obchodním rejstříku: u Městského soudu v Praze v oddílu B, vložce č. 20037</w:t>
      </w:r>
      <w:bookmarkEnd w:id="82"/>
      <w:bookmarkEnd w:id="83"/>
      <w:bookmarkEnd w:id="84"/>
    </w:p>
    <w:p>
      <w:pPr>
        <w:pStyle w:val="Style2"/>
        <w:keepNext/>
        <w:keepLines/>
        <w:widowControl w:val="0"/>
        <w:shd w:val="clear" w:color="auto" w:fill="auto"/>
        <w:tabs>
          <w:tab w:pos="4267" w:val="left"/>
        </w:tabs>
        <w:bidi w:val="0"/>
        <w:spacing w:before="0" w:after="0" w:line="240" w:lineRule="auto"/>
        <w:ind w:left="0" w:right="0" w:firstLine="0"/>
        <w:jc w:val="left"/>
      </w:pPr>
      <w:bookmarkStart w:id="85" w:name="bookmark85"/>
      <w:bookmarkStart w:id="86" w:name="bookmark86"/>
      <w:bookmarkStart w:id="87" w:name="bookmark87"/>
      <w:r>
        <w:rPr>
          <w:color w:val="000000"/>
          <w:spacing w:val="0"/>
          <w:w w:val="100"/>
          <w:position w:val="0"/>
          <w:shd w:val="clear" w:color="auto" w:fill="auto"/>
          <w:lang w:val="cs-CZ" w:eastAsia="cs-CZ" w:bidi="cs-CZ"/>
        </w:rPr>
        <w:t>tel.:</w:t>
        <w:tab/>
        <w:t>e-mail:</w:t>
      </w:r>
      <w:bookmarkEnd w:id="85"/>
      <w:bookmarkEnd w:id="86"/>
      <w:bookmarkEnd w:id="87"/>
    </w:p>
    <w:p>
      <w:pPr>
        <w:pStyle w:val="Style2"/>
        <w:keepNext/>
        <w:keepLines/>
        <w:widowControl w:val="0"/>
        <w:shd w:val="clear" w:color="auto" w:fill="auto"/>
        <w:bidi w:val="0"/>
        <w:spacing w:before="0" w:after="180" w:line="240" w:lineRule="auto"/>
        <w:ind w:left="0" w:right="0" w:firstLine="0"/>
        <w:jc w:val="both"/>
      </w:pPr>
      <w:bookmarkStart w:id="88" w:name="bookmark88"/>
      <w:bookmarkStart w:id="89" w:name="bookmark89"/>
      <w:bookmarkStart w:id="90" w:name="bookmark90"/>
      <w:r>
        <w:rPr>
          <w:color w:val="000000"/>
          <w:spacing w:val="0"/>
          <w:w w:val="100"/>
          <w:position w:val="0"/>
          <w:shd w:val="clear" w:color="auto" w:fill="auto"/>
          <w:lang w:val="cs-CZ" w:eastAsia="cs-CZ" w:bidi="cs-CZ"/>
        </w:rPr>
        <w:t>(dále jen „zhotovitel“)</w:t>
      </w:r>
      <w:bookmarkEnd w:id="88"/>
      <w:bookmarkEnd w:id="89"/>
      <w:bookmarkEnd w:id="90"/>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left="360" w:right="0" w:hanging="36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91"/>
      <w:bookmarkEnd w:id="92"/>
      <w:bookmarkEnd w:id="94"/>
    </w:p>
    <w:p>
      <w:pPr>
        <w:pStyle w:val="Style2"/>
        <w:keepNext/>
        <w:keepLines/>
        <w:widowControl w:val="0"/>
        <w:numPr>
          <w:ilvl w:val="0"/>
          <w:numId w:val="1"/>
        </w:numPr>
        <w:shd w:val="clear" w:color="auto" w:fill="auto"/>
        <w:tabs>
          <w:tab w:pos="360" w:val="left"/>
        </w:tabs>
        <w:bidi w:val="0"/>
        <w:spacing w:before="0" w:after="180" w:line="240" w:lineRule="auto"/>
        <w:ind w:left="360" w:right="0" w:hanging="36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95"/>
      <w:bookmarkEnd w:id="96"/>
      <w:bookmarkEnd w:id="98"/>
    </w:p>
    <w:p>
      <w:pPr>
        <w:pStyle w:val="Style9"/>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Předmětem potápěčských prací na VD Kadaň, č. akce 203 741 je:</w:t>
      </w:r>
    </w:p>
    <w:p>
      <w:pPr>
        <w:pStyle w:val="Style9"/>
        <w:keepNext w:val="0"/>
        <w:keepLines w:val="0"/>
        <w:widowControl w:val="0"/>
        <w:numPr>
          <w:ilvl w:val="1"/>
          <w:numId w:val="1"/>
        </w:numPr>
        <w:shd w:val="clear" w:color="auto" w:fill="auto"/>
        <w:tabs>
          <w:tab w:pos="865" w:val="left"/>
        </w:tabs>
        <w:bidi w:val="0"/>
        <w:spacing w:before="0" w:line="240" w:lineRule="auto"/>
        <w:ind w:left="360" w:right="0" w:firstLine="20"/>
        <w:jc w:val="both"/>
      </w:pPr>
      <w:bookmarkStart w:id="99" w:name="bookmark99"/>
      <w:bookmarkEnd w:id="99"/>
      <w:r>
        <w:rPr>
          <w:color w:val="000000"/>
          <w:spacing w:val="0"/>
          <w:w w:val="100"/>
          <w:position w:val="0"/>
          <w:shd w:val="clear" w:color="auto" w:fill="auto"/>
          <w:lang w:val="cs-CZ" w:eastAsia="cs-CZ" w:bidi="cs-CZ"/>
        </w:rPr>
        <w:t>Provedení prohlídky betonových konstrukcí na návodní straně vodního díla (přes celou šířku hráze v délce 104,5 m) od dna (275,4 m.n.m.) až po kótu 286.00 m n. m. včetně nátoku do MVE. Na povodní straně jde o vývar všech polí včetně výtoku z MVE. Jedná se o prohlídku míst betonové konstrukce, které není možné kontrolovat při zahrazení jednotlivých jezových polí včetně MVE a jsou tedy trvale zanořené pod vodou.</w:t>
      </w:r>
    </w:p>
    <w:p>
      <w:pPr>
        <w:pStyle w:val="Style9"/>
        <w:keepNext w:val="0"/>
        <w:keepLines w:val="0"/>
        <w:widowControl w:val="0"/>
        <w:numPr>
          <w:ilvl w:val="1"/>
          <w:numId w:val="1"/>
        </w:numPr>
        <w:shd w:val="clear" w:color="auto" w:fill="auto"/>
        <w:tabs>
          <w:tab w:pos="875" w:val="left"/>
        </w:tabs>
        <w:bidi w:val="0"/>
        <w:spacing w:before="0" w:line="240" w:lineRule="auto"/>
        <w:ind w:left="360" w:right="0" w:firstLine="20"/>
        <w:jc w:val="both"/>
      </w:pPr>
      <w:bookmarkStart w:id="100" w:name="bookmark100"/>
      <w:bookmarkEnd w:id="100"/>
      <w:r>
        <w:rPr>
          <w:color w:val="000000"/>
          <w:spacing w:val="0"/>
          <w:w w:val="100"/>
          <w:position w:val="0"/>
          <w:shd w:val="clear" w:color="auto" w:fill="auto"/>
          <w:lang w:val="cs-CZ" w:eastAsia="cs-CZ" w:bidi="cs-CZ"/>
        </w:rPr>
        <w:t>Provedení prohlídky stavu ocelové konstrukce pro vodočetnou lať včetně výdřevy. Cílem je zhodnocení stavu zda postačí pouze výměna vodočetné latě, nebo bude nutná výměna ocelové konstrukce včetně výdřevy.</w:t>
      </w:r>
    </w:p>
    <w:p>
      <w:pPr>
        <w:pStyle w:val="Style9"/>
        <w:keepNext w:val="0"/>
        <w:keepLines w:val="0"/>
        <w:widowControl w:val="0"/>
        <w:numPr>
          <w:ilvl w:val="0"/>
          <w:numId w:val="1"/>
        </w:numPr>
        <w:shd w:val="clear" w:color="auto" w:fill="auto"/>
        <w:tabs>
          <w:tab w:pos="360" w:val="left"/>
        </w:tabs>
        <w:bidi w:val="0"/>
        <w:spacing w:before="0" w:line="240" w:lineRule="auto"/>
        <w:ind w:left="0" w:right="0" w:firstLine="0"/>
        <w:jc w:val="both"/>
      </w:pPr>
      <w:bookmarkStart w:id="101" w:name="bookmark101"/>
      <w:bookmarkEnd w:id="101"/>
      <w:r>
        <w:rPr>
          <w:color w:val="000000"/>
          <w:spacing w:val="0"/>
          <w:w w:val="100"/>
          <w:position w:val="0"/>
          <w:shd w:val="clear" w:color="auto" w:fill="auto"/>
          <w:lang w:val="cs-CZ" w:eastAsia="cs-CZ" w:bidi="cs-CZ"/>
        </w:rPr>
        <w:t>Za předmět díla se dále považuje:</w:t>
      </w:r>
    </w:p>
    <w:p>
      <w:pPr>
        <w:pStyle w:val="Style2"/>
        <w:keepNext/>
        <w:keepLines/>
        <w:widowControl w:val="0"/>
        <w:numPr>
          <w:ilvl w:val="0"/>
          <w:numId w:val="3"/>
        </w:numPr>
        <w:shd w:val="clear" w:color="auto" w:fill="auto"/>
        <w:tabs>
          <w:tab w:pos="765" w:val="left"/>
        </w:tabs>
        <w:bidi w:val="0"/>
        <w:spacing w:before="0" w:after="0" w:line="240" w:lineRule="auto"/>
        <w:ind w:right="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2"/>
      <w:bookmarkEnd w:id="103"/>
      <w:bookmarkEnd w:id="105"/>
    </w:p>
    <w:p>
      <w:pPr>
        <w:pStyle w:val="Style2"/>
        <w:keepNext/>
        <w:keepLines/>
        <w:widowControl w:val="0"/>
        <w:numPr>
          <w:ilvl w:val="0"/>
          <w:numId w:val="3"/>
        </w:numPr>
        <w:shd w:val="clear" w:color="auto" w:fill="auto"/>
        <w:tabs>
          <w:tab w:pos="765" w:val="left"/>
        </w:tabs>
        <w:bidi w:val="0"/>
        <w:spacing w:before="0" w:after="0" w:line="240" w:lineRule="auto"/>
        <w:ind w:right="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6"/>
      <w:bookmarkEnd w:id="107"/>
      <w:bookmarkEnd w:id="109"/>
    </w:p>
    <w:p>
      <w:pPr>
        <w:pStyle w:val="Style2"/>
        <w:keepNext/>
        <w:keepLines/>
        <w:widowControl w:val="0"/>
        <w:numPr>
          <w:ilvl w:val="0"/>
          <w:numId w:val="3"/>
        </w:numPr>
        <w:shd w:val="clear" w:color="auto" w:fill="auto"/>
        <w:tabs>
          <w:tab w:pos="765" w:val="left"/>
        </w:tabs>
        <w:bidi w:val="0"/>
        <w:spacing w:before="0" w:after="0" w:line="240" w:lineRule="auto"/>
        <w:ind w:right="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0"/>
      <w:bookmarkEnd w:id="111"/>
      <w:bookmarkEnd w:id="113"/>
    </w:p>
    <w:p>
      <w:pPr>
        <w:pStyle w:val="Style2"/>
        <w:keepNext/>
        <w:keepLines/>
        <w:widowControl w:val="0"/>
        <w:numPr>
          <w:ilvl w:val="0"/>
          <w:numId w:val="3"/>
        </w:numPr>
        <w:shd w:val="clear" w:color="auto" w:fill="auto"/>
        <w:tabs>
          <w:tab w:pos="765" w:val="left"/>
        </w:tabs>
        <w:bidi w:val="0"/>
        <w:spacing w:before="0" w:after="0" w:line="240" w:lineRule="auto"/>
        <w:ind w:right="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4"/>
      <w:bookmarkEnd w:id="115"/>
      <w:bookmarkEnd w:id="117"/>
    </w:p>
    <w:p>
      <w:pPr>
        <w:pStyle w:val="Style2"/>
        <w:keepNext/>
        <w:keepLines/>
        <w:widowControl w:val="0"/>
        <w:numPr>
          <w:ilvl w:val="0"/>
          <w:numId w:val="3"/>
        </w:numPr>
        <w:shd w:val="clear" w:color="auto" w:fill="auto"/>
        <w:tabs>
          <w:tab w:pos="765" w:val="left"/>
        </w:tabs>
        <w:bidi w:val="0"/>
        <w:spacing w:before="0" w:after="0" w:line="240" w:lineRule="auto"/>
        <w:ind w:right="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18"/>
      <w:bookmarkEnd w:id="119"/>
      <w:bookmarkEnd w:id="121"/>
    </w:p>
    <w:p>
      <w:pPr>
        <w:pStyle w:val="Style2"/>
        <w:keepNext/>
        <w:keepLines/>
        <w:widowControl w:val="0"/>
        <w:numPr>
          <w:ilvl w:val="0"/>
          <w:numId w:val="3"/>
        </w:numPr>
        <w:shd w:val="clear" w:color="auto" w:fill="auto"/>
        <w:tabs>
          <w:tab w:pos="765" w:val="left"/>
        </w:tabs>
        <w:bidi w:val="0"/>
        <w:spacing w:before="0" w:after="0" w:line="240" w:lineRule="auto"/>
        <w:ind w:right="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2"/>
      <w:bookmarkEnd w:id="123"/>
      <w:bookmarkEnd w:id="125"/>
    </w:p>
    <w:p>
      <w:pPr>
        <w:pStyle w:val="Style2"/>
        <w:keepNext/>
        <w:keepLines/>
        <w:widowControl w:val="0"/>
        <w:numPr>
          <w:ilvl w:val="0"/>
          <w:numId w:val="3"/>
        </w:numPr>
        <w:shd w:val="clear" w:color="auto" w:fill="auto"/>
        <w:tabs>
          <w:tab w:pos="765" w:val="left"/>
        </w:tabs>
        <w:bidi w:val="0"/>
        <w:spacing w:before="0" w:after="0" w:line="240" w:lineRule="auto"/>
        <w:ind w:right="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6"/>
      <w:bookmarkEnd w:id="127"/>
      <w:bookmarkEnd w:id="129"/>
    </w:p>
    <w:p>
      <w:pPr>
        <w:pStyle w:val="Style9"/>
        <w:keepNext w:val="0"/>
        <w:keepLines w:val="0"/>
        <w:widowControl w:val="0"/>
        <w:numPr>
          <w:ilvl w:val="0"/>
          <w:numId w:val="3"/>
        </w:numPr>
        <w:shd w:val="clear" w:color="auto" w:fill="auto"/>
        <w:tabs>
          <w:tab w:pos="765" w:val="left"/>
        </w:tabs>
        <w:bidi w:val="0"/>
        <w:spacing w:before="0" w:after="0" w:line="240" w:lineRule="auto"/>
        <w:ind w:left="720" w:right="0" w:hanging="340"/>
        <w:jc w:val="both"/>
      </w:pPr>
      <w:bookmarkStart w:id="130" w:name="bookmark130"/>
      <w:bookmarkStart w:id="131" w:name="bookmark131"/>
      <w:bookmarkEnd w:id="130"/>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w:t>
      </w:r>
      <w:bookmarkEnd w:id="131"/>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a ochrany zdraví při práci, ve znění pozdějších předpisů, zpracovaného koordinátorem bezpečnosti a ochrany zdraví při práci na staveništi určeným objednatelem,</w:t>
      </w:r>
    </w:p>
    <w:p>
      <w:pPr>
        <w:pStyle w:val="Style2"/>
        <w:keepNext/>
        <w:keepLines/>
        <w:widowControl w:val="0"/>
        <w:numPr>
          <w:ilvl w:val="0"/>
          <w:numId w:val="3"/>
        </w:numPr>
        <w:shd w:val="clear" w:color="auto" w:fill="auto"/>
        <w:tabs>
          <w:tab w:pos="737" w:val="left"/>
        </w:tabs>
        <w:bidi w:val="0"/>
        <w:spacing w:before="0" w:after="0" w:line="240" w:lineRule="auto"/>
        <w:ind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32"/>
      <w:bookmarkEnd w:id="133"/>
      <w:bookmarkEnd w:id="135"/>
    </w:p>
    <w:p>
      <w:pPr>
        <w:pStyle w:val="Style2"/>
        <w:keepNext/>
        <w:keepLines/>
        <w:widowControl w:val="0"/>
        <w:numPr>
          <w:ilvl w:val="0"/>
          <w:numId w:val="3"/>
        </w:numPr>
        <w:shd w:val="clear" w:color="auto" w:fill="auto"/>
        <w:tabs>
          <w:tab w:pos="737" w:val="left"/>
        </w:tabs>
        <w:bidi w:val="0"/>
        <w:spacing w:before="0" w:after="0" w:line="240" w:lineRule="auto"/>
        <w:ind w:right="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6"/>
      <w:bookmarkEnd w:id="137"/>
      <w:bookmarkEnd w:id="139"/>
    </w:p>
    <w:p>
      <w:pPr>
        <w:pStyle w:val="Style2"/>
        <w:keepNext/>
        <w:keepLines/>
        <w:widowControl w:val="0"/>
        <w:numPr>
          <w:ilvl w:val="0"/>
          <w:numId w:val="3"/>
        </w:numPr>
        <w:shd w:val="clear" w:color="auto" w:fill="auto"/>
        <w:tabs>
          <w:tab w:pos="737" w:val="left"/>
        </w:tabs>
        <w:bidi w:val="0"/>
        <w:spacing w:before="0" w:after="0" w:line="240" w:lineRule="auto"/>
        <w:ind w:right="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0"/>
      <w:bookmarkEnd w:id="141"/>
      <w:bookmarkEnd w:id="143"/>
    </w:p>
    <w:p>
      <w:pPr>
        <w:pStyle w:val="Style2"/>
        <w:keepNext/>
        <w:keepLines/>
        <w:widowControl w:val="0"/>
        <w:numPr>
          <w:ilvl w:val="0"/>
          <w:numId w:val="3"/>
        </w:numPr>
        <w:shd w:val="clear" w:color="auto" w:fill="auto"/>
        <w:tabs>
          <w:tab w:pos="737" w:val="left"/>
        </w:tabs>
        <w:bidi w:val="0"/>
        <w:spacing w:before="0" w:after="0" w:line="240" w:lineRule="auto"/>
        <w:ind w:right="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4"/>
      <w:bookmarkEnd w:id="145"/>
      <w:bookmarkEnd w:id="147"/>
    </w:p>
    <w:p>
      <w:pPr>
        <w:pStyle w:val="Style2"/>
        <w:keepNext/>
        <w:keepLines/>
        <w:widowControl w:val="0"/>
        <w:numPr>
          <w:ilvl w:val="0"/>
          <w:numId w:val="3"/>
        </w:numPr>
        <w:shd w:val="clear" w:color="auto" w:fill="auto"/>
        <w:tabs>
          <w:tab w:pos="799" w:val="left"/>
        </w:tabs>
        <w:bidi w:val="0"/>
        <w:spacing w:before="0" w:after="200" w:line="240" w:lineRule="auto"/>
        <w:ind w:right="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veškeré práce vyplývající ze zadávací dokumentace a popsané v příslušné dokumentaci.</w:t>
      </w:r>
      <w:bookmarkEnd w:id="148"/>
      <w:bookmarkEnd w:id="149"/>
      <w:bookmarkEnd w:id="151"/>
    </w:p>
    <w:p>
      <w:pPr>
        <w:pStyle w:val="Style2"/>
        <w:keepNext/>
        <w:keepLines/>
        <w:widowControl w:val="0"/>
        <w:numPr>
          <w:ilvl w:val="0"/>
          <w:numId w:val="5"/>
        </w:numPr>
        <w:shd w:val="clear" w:color="auto" w:fill="auto"/>
        <w:tabs>
          <w:tab w:pos="387" w:val="left"/>
        </w:tabs>
        <w:bidi w:val="0"/>
        <w:spacing w:before="0" w:after="0" w:line="240" w:lineRule="auto"/>
        <w:ind w:left="0" w:right="0" w:firstLine="0"/>
        <w:jc w:val="left"/>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Zhotovitel zajistí:</w:t>
      </w:r>
      <w:bookmarkEnd w:id="152"/>
      <w:bookmarkEnd w:id="153"/>
      <w:bookmarkEnd w:id="155"/>
    </w:p>
    <w:p>
      <w:pPr>
        <w:pStyle w:val="Style9"/>
        <w:keepNext w:val="0"/>
        <w:keepLines w:val="0"/>
        <w:widowControl w:val="0"/>
        <w:numPr>
          <w:ilvl w:val="0"/>
          <w:numId w:val="7"/>
        </w:numPr>
        <w:shd w:val="clear" w:color="auto" w:fill="auto"/>
        <w:tabs>
          <w:tab w:pos="387" w:val="left"/>
        </w:tabs>
        <w:bidi w:val="0"/>
        <w:spacing w:before="0" w:after="0" w:line="240" w:lineRule="auto"/>
        <w:ind w:left="440" w:right="0" w:hanging="440"/>
        <w:jc w:val="both"/>
      </w:pPr>
      <w:bookmarkStart w:id="156" w:name="bookmark156"/>
      <w:bookmarkEnd w:id="156"/>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7"/>
        </w:numPr>
        <w:shd w:val="clear" w:color="auto" w:fill="auto"/>
        <w:tabs>
          <w:tab w:pos="387" w:val="left"/>
        </w:tabs>
        <w:bidi w:val="0"/>
        <w:spacing w:before="0" w:after="0" w:line="240" w:lineRule="auto"/>
        <w:ind w:left="0" w:right="0" w:firstLine="0"/>
        <w:jc w:val="left"/>
      </w:pPr>
      <w:bookmarkStart w:id="157" w:name="bookmark157"/>
      <w:bookmarkEnd w:id="157"/>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7"/>
        </w:numPr>
        <w:shd w:val="clear" w:color="auto" w:fill="auto"/>
        <w:tabs>
          <w:tab w:pos="387" w:val="left"/>
        </w:tabs>
        <w:bidi w:val="0"/>
        <w:spacing w:before="0" w:after="0" w:line="240" w:lineRule="auto"/>
        <w:ind w:left="440" w:right="0" w:hanging="440"/>
        <w:jc w:val="left"/>
      </w:pPr>
      <w:bookmarkStart w:id="158" w:name="bookmark158"/>
      <w:bookmarkEnd w:id="158"/>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7"/>
        </w:numPr>
        <w:shd w:val="clear" w:color="auto" w:fill="auto"/>
        <w:tabs>
          <w:tab w:pos="387" w:val="left"/>
        </w:tabs>
        <w:bidi w:val="0"/>
        <w:spacing w:before="0" w:after="120" w:line="288" w:lineRule="auto"/>
        <w:ind w:left="360" w:right="0" w:hanging="360"/>
        <w:jc w:val="both"/>
      </w:pPr>
      <w:bookmarkStart w:id="159" w:name="bookmark159"/>
      <w:bookmarkEnd w:id="159"/>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5"/>
        </w:numPr>
        <w:shd w:val="clear" w:color="auto" w:fill="auto"/>
        <w:tabs>
          <w:tab w:pos="387" w:val="left"/>
        </w:tabs>
        <w:bidi w:val="0"/>
        <w:spacing w:before="0" w:after="200" w:line="240" w:lineRule="auto"/>
        <w:ind w:left="360" w:right="0" w:hanging="36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0"/>
      <w:bookmarkEnd w:id="161"/>
      <w:bookmarkEnd w:id="163"/>
    </w:p>
    <w:p>
      <w:pPr>
        <w:pStyle w:val="Style2"/>
        <w:keepNext/>
        <w:keepLines/>
        <w:widowControl w:val="0"/>
        <w:numPr>
          <w:ilvl w:val="0"/>
          <w:numId w:val="5"/>
        </w:numPr>
        <w:shd w:val="clear" w:color="auto" w:fill="auto"/>
        <w:tabs>
          <w:tab w:pos="387" w:val="left"/>
        </w:tabs>
        <w:bidi w:val="0"/>
        <w:spacing w:before="0" w:after="200" w:line="240" w:lineRule="auto"/>
        <w:ind w:left="360" w:right="0" w:hanging="36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4"/>
      <w:bookmarkEnd w:id="165"/>
      <w:bookmarkEnd w:id="167"/>
    </w:p>
    <w:p>
      <w:pPr>
        <w:pStyle w:val="Style2"/>
        <w:keepNext/>
        <w:keepLines/>
        <w:widowControl w:val="0"/>
        <w:numPr>
          <w:ilvl w:val="0"/>
          <w:numId w:val="5"/>
        </w:numPr>
        <w:shd w:val="clear" w:color="auto" w:fill="auto"/>
        <w:tabs>
          <w:tab w:pos="387" w:val="left"/>
        </w:tabs>
        <w:bidi w:val="0"/>
        <w:spacing w:before="0" w:after="200" w:line="240" w:lineRule="auto"/>
        <w:ind w:left="360" w:right="0" w:hanging="36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8"/>
      <w:bookmarkEnd w:id="169"/>
      <w:bookmarkEnd w:id="171"/>
    </w:p>
    <w:p>
      <w:pPr>
        <w:pStyle w:val="Style2"/>
        <w:keepNext/>
        <w:keepLines/>
        <w:widowControl w:val="0"/>
        <w:numPr>
          <w:ilvl w:val="0"/>
          <w:numId w:val="5"/>
        </w:numPr>
        <w:shd w:val="clear" w:color="auto" w:fill="auto"/>
        <w:tabs>
          <w:tab w:pos="387" w:val="left"/>
        </w:tabs>
        <w:bidi w:val="0"/>
        <w:spacing w:before="0" w:after="0" w:line="252" w:lineRule="auto"/>
        <w:ind w:left="360" w:right="0" w:hanging="36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Objednatel předá zhotoviteli staveniště (nebo jeho ucelenou část) prosté práv třetích osob.</w:t>
      </w:r>
      <w:bookmarkEnd w:id="172"/>
      <w:bookmarkEnd w:id="173"/>
      <w:bookmarkEnd w:id="175"/>
    </w:p>
    <w:p>
      <w:pPr>
        <w:pStyle w:val="Style2"/>
        <w:keepNext/>
        <w:keepLines/>
        <w:widowControl w:val="0"/>
        <w:shd w:val="clear" w:color="auto" w:fill="auto"/>
        <w:bidi w:val="0"/>
        <w:spacing w:before="0" w:after="200" w:line="240" w:lineRule="auto"/>
        <w:ind w:left="360" w:right="0" w:firstLine="20"/>
        <w:jc w:val="both"/>
      </w:pPr>
      <w:bookmarkStart w:id="176" w:name="bookmark176"/>
      <w:bookmarkStart w:id="177" w:name="bookmark177"/>
      <w:bookmarkStart w:id="178" w:name="bookmark178"/>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6"/>
      <w:bookmarkEnd w:id="177"/>
      <w:bookmarkEnd w:id="178"/>
    </w:p>
    <w:p>
      <w:pPr>
        <w:pStyle w:val="Style2"/>
        <w:keepNext/>
        <w:keepLines/>
        <w:widowControl w:val="0"/>
        <w:numPr>
          <w:ilvl w:val="0"/>
          <w:numId w:val="5"/>
        </w:numPr>
        <w:shd w:val="clear" w:color="auto" w:fill="auto"/>
        <w:tabs>
          <w:tab w:pos="387" w:val="left"/>
        </w:tabs>
        <w:bidi w:val="0"/>
        <w:spacing w:before="0" w:after="0" w:line="264" w:lineRule="auto"/>
        <w:ind w:left="0" w:right="0" w:firstLine="0"/>
        <w:jc w:val="left"/>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V případě, že byl objednatelem určen koordinátor BOZP je zhotovitel povinen:</w:t>
      </w:r>
      <w:bookmarkEnd w:id="179"/>
      <w:bookmarkEnd w:id="180"/>
      <w:bookmarkEnd w:id="182"/>
    </w:p>
    <w:p>
      <w:pPr>
        <w:pStyle w:val="Style9"/>
        <w:keepNext w:val="0"/>
        <w:keepLines w:val="0"/>
        <w:widowControl w:val="0"/>
        <w:numPr>
          <w:ilvl w:val="0"/>
          <w:numId w:val="9"/>
        </w:numPr>
        <w:shd w:val="clear" w:color="auto" w:fill="auto"/>
        <w:tabs>
          <w:tab w:pos="797" w:val="left"/>
        </w:tabs>
        <w:bidi w:val="0"/>
        <w:spacing w:before="0" w:after="200" w:line="240" w:lineRule="auto"/>
        <w:ind w:left="440" w:right="0" w:firstLine="0"/>
        <w:jc w:val="both"/>
      </w:pPr>
      <w:bookmarkStart w:id="183" w:name="bookmark183"/>
      <w:bookmarkEnd w:id="183"/>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odstranění,</w:t>
      </w:r>
    </w:p>
    <w:p>
      <w:pPr>
        <w:pStyle w:val="Style9"/>
        <w:keepNext w:val="0"/>
        <w:keepLines w:val="0"/>
        <w:widowControl w:val="0"/>
        <w:numPr>
          <w:ilvl w:val="0"/>
          <w:numId w:val="9"/>
        </w:numPr>
        <w:shd w:val="clear" w:color="auto" w:fill="auto"/>
        <w:tabs>
          <w:tab w:pos="772" w:val="left"/>
        </w:tabs>
        <w:bidi w:val="0"/>
        <w:spacing w:before="0" w:after="200" w:line="240" w:lineRule="auto"/>
        <w:ind w:left="380" w:right="0" w:firstLine="40"/>
        <w:jc w:val="both"/>
      </w:pPr>
      <w:bookmarkStart w:id="184" w:name="bookmark184"/>
      <w:bookmarkEnd w:id="184"/>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1"/>
        </w:numPr>
        <w:shd w:val="clear" w:color="auto" w:fill="auto"/>
        <w:tabs>
          <w:tab w:pos="382" w:val="left"/>
        </w:tabs>
        <w:bidi w:val="0"/>
        <w:spacing w:before="0" w:after="200" w:line="240" w:lineRule="auto"/>
        <w:ind w:left="0" w:right="0" w:firstLine="0"/>
        <w:jc w:val="both"/>
      </w:pPr>
      <w:bookmarkStart w:id="185" w:name="bookmark185"/>
      <w:bookmarkEnd w:id="185"/>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186" w:name="bookmark186"/>
      <w:bookmarkStart w:id="187" w:name="bookmark187"/>
      <w:bookmarkStart w:id="188" w:name="bookmark188"/>
      <w:bookmarkStart w:id="189" w:name="bookmark189"/>
      <w:bookmarkEnd w:id="188"/>
      <w:r>
        <w:rPr>
          <w:color w:val="000000"/>
          <w:spacing w:val="0"/>
          <w:w w:val="100"/>
          <w:position w:val="0"/>
          <w:shd w:val="clear" w:color="auto" w:fill="auto"/>
          <w:lang w:val="cs-CZ" w:eastAsia="cs-CZ" w:bidi="cs-CZ"/>
        </w:rPr>
        <w:t>převzetí staveniště:</w:t>
      </w:r>
      <w:bookmarkEnd w:id="186"/>
      <w:bookmarkEnd w:id="187"/>
      <w:bookmarkEnd w:id="189"/>
    </w:p>
    <w:p>
      <w:pPr>
        <w:pStyle w:val="Style2"/>
        <w:keepNext/>
        <w:keepLines/>
        <w:widowControl w:val="0"/>
        <w:shd w:val="clear" w:color="auto" w:fill="auto"/>
        <w:bidi w:val="0"/>
        <w:spacing w:before="0" w:after="0" w:line="240" w:lineRule="auto"/>
        <w:ind w:left="1160" w:right="0" w:firstLine="0"/>
        <w:jc w:val="both"/>
      </w:pPr>
      <w:bookmarkStart w:id="190" w:name="bookmark190"/>
      <w:bookmarkStart w:id="191" w:name="bookmark191"/>
      <w:bookmarkStart w:id="192" w:name="bookmark192"/>
      <w:r>
        <w:rPr>
          <w:color w:val="000000"/>
          <w:spacing w:val="0"/>
          <w:w w:val="100"/>
          <w:position w:val="0"/>
          <w:shd w:val="clear" w:color="auto" w:fill="auto"/>
          <w:lang w:val="cs-CZ" w:eastAsia="cs-CZ" w:bidi="cs-CZ"/>
        </w:rPr>
        <w:t>Zhotovitel se zavazuje převzít staveniště nejpozději do 30 kalendářních dní od nabytí účinnosti této smlouvy o dílo.</w:t>
      </w:r>
      <w:bookmarkEnd w:id="190"/>
      <w:bookmarkEnd w:id="191"/>
      <w:bookmarkEnd w:id="192"/>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zahájení prací:</w:t>
      </w:r>
      <w:bookmarkEnd w:id="193"/>
      <w:bookmarkEnd w:id="194"/>
      <w:bookmarkEnd w:id="196"/>
    </w:p>
    <w:p>
      <w:pPr>
        <w:pStyle w:val="Style2"/>
        <w:keepNext/>
        <w:keepLines/>
        <w:widowControl w:val="0"/>
        <w:shd w:val="clear" w:color="auto" w:fill="auto"/>
        <w:bidi w:val="0"/>
        <w:spacing w:before="0" w:after="0" w:line="240" w:lineRule="auto"/>
        <w:ind w:left="0" w:right="0" w:firstLine="800"/>
        <w:jc w:val="both"/>
      </w:pPr>
      <w:bookmarkStart w:id="197" w:name="bookmark197"/>
      <w:bookmarkStart w:id="198" w:name="bookmark198"/>
      <w:bookmarkStart w:id="199" w:name="bookmark199"/>
      <w:r>
        <w:rPr>
          <w:color w:val="000000"/>
          <w:spacing w:val="0"/>
          <w:w w:val="100"/>
          <w:position w:val="0"/>
          <w:shd w:val="clear" w:color="auto" w:fill="auto"/>
          <w:lang w:val="cs-CZ" w:eastAsia="cs-CZ" w:bidi="cs-CZ"/>
        </w:rPr>
        <w:t>Bez zbytečného odkladu po převzetí staveniště.</w:t>
      </w:r>
      <w:bookmarkEnd w:id="197"/>
      <w:bookmarkEnd w:id="198"/>
      <w:bookmarkEnd w:id="199"/>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200" w:name="bookmark200"/>
      <w:bookmarkStart w:id="201" w:name="bookmark201"/>
      <w:bookmarkStart w:id="202" w:name="bookmark202"/>
      <w:bookmarkStart w:id="203" w:name="bookmark203"/>
      <w:bookmarkEnd w:id="202"/>
      <w:r>
        <w:rPr>
          <w:color w:val="000000"/>
          <w:spacing w:val="0"/>
          <w:w w:val="100"/>
          <w:position w:val="0"/>
          <w:shd w:val="clear" w:color="auto" w:fill="auto"/>
          <w:lang w:val="cs-CZ" w:eastAsia="cs-CZ" w:bidi="cs-CZ"/>
        </w:rPr>
        <w:t>předání a převzetí díla:</w:t>
      </w:r>
      <w:bookmarkEnd w:id="200"/>
      <w:bookmarkEnd w:id="201"/>
      <w:bookmarkEnd w:id="203"/>
    </w:p>
    <w:p>
      <w:pPr>
        <w:pStyle w:val="Style2"/>
        <w:keepNext/>
        <w:keepLines/>
        <w:widowControl w:val="0"/>
        <w:shd w:val="clear" w:color="auto" w:fill="auto"/>
        <w:bidi w:val="0"/>
        <w:spacing w:before="0" w:after="0" w:line="240" w:lineRule="auto"/>
        <w:ind w:left="0" w:right="0" w:firstLine="800"/>
        <w:jc w:val="both"/>
      </w:pPr>
      <w:bookmarkStart w:id="204" w:name="bookmark204"/>
      <w:bookmarkStart w:id="205" w:name="bookmark205"/>
      <w:bookmarkStart w:id="206" w:name="bookmark206"/>
      <w:r>
        <w:rPr>
          <w:color w:val="000000"/>
          <w:spacing w:val="0"/>
          <w:w w:val="100"/>
          <w:position w:val="0"/>
          <w:shd w:val="clear" w:color="auto" w:fill="auto"/>
          <w:lang w:val="cs-CZ" w:eastAsia="cs-CZ" w:bidi="cs-CZ"/>
        </w:rPr>
        <w:t>Nejpozději do 31.10.2024</w:t>
      </w:r>
      <w:bookmarkEnd w:id="204"/>
      <w:bookmarkEnd w:id="205"/>
      <w:bookmarkEnd w:id="206"/>
    </w:p>
    <w:p>
      <w:pPr>
        <w:pStyle w:val="Style9"/>
        <w:keepNext w:val="0"/>
        <w:keepLines w:val="0"/>
        <w:widowControl w:val="0"/>
        <w:numPr>
          <w:ilvl w:val="0"/>
          <w:numId w:val="13"/>
        </w:numPr>
        <w:shd w:val="clear" w:color="auto" w:fill="auto"/>
        <w:tabs>
          <w:tab w:pos="772" w:val="left"/>
        </w:tabs>
        <w:bidi w:val="0"/>
        <w:spacing w:before="0" w:after="0" w:line="240" w:lineRule="auto"/>
        <w:ind w:left="0" w:right="0" w:firstLine="380"/>
        <w:jc w:val="both"/>
      </w:pPr>
      <w:bookmarkStart w:id="207" w:name="bookmark207"/>
      <w:bookmarkEnd w:id="207"/>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208" w:name="bookmark208"/>
      <w:bookmarkStart w:id="209" w:name="bookmark209"/>
      <w:bookmarkStart w:id="210" w:name="bookmark210"/>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8"/>
      <w:bookmarkEnd w:id="209"/>
      <w:bookmarkEnd w:id="210"/>
    </w:p>
    <w:p>
      <w:pPr>
        <w:pStyle w:val="Style2"/>
        <w:keepNext/>
        <w:keepLines/>
        <w:widowControl w:val="0"/>
        <w:shd w:val="clear" w:color="auto" w:fill="auto"/>
        <w:bidi w:val="0"/>
        <w:spacing w:before="0" w:after="120" w:line="240" w:lineRule="auto"/>
        <w:ind w:left="380" w:right="0" w:firstLine="40"/>
        <w:jc w:val="both"/>
      </w:pPr>
      <w:bookmarkStart w:id="211" w:name="bookmark211"/>
      <w:bookmarkStart w:id="212" w:name="bookmark212"/>
      <w:bookmarkStart w:id="213" w:name="bookmark213"/>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11"/>
      <w:bookmarkEnd w:id="212"/>
      <w:bookmarkEnd w:id="213"/>
    </w:p>
    <w:p>
      <w:pPr>
        <w:pStyle w:val="Style2"/>
        <w:keepNext/>
        <w:keepLines/>
        <w:widowControl w:val="0"/>
        <w:shd w:val="clear" w:color="auto" w:fill="auto"/>
        <w:bidi w:val="0"/>
        <w:spacing w:before="0" w:after="120" w:line="240" w:lineRule="auto"/>
        <w:ind w:left="380" w:right="0" w:firstLine="40"/>
        <w:jc w:val="both"/>
      </w:pPr>
      <w:bookmarkStart w:id="214" w:name="bookmark214"/>
      <w:bookmarkStart w:id="215" w:name="bookmark215"/>
      <w:bookmarkStart w:id="216" w:name="bookmark216"/>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4"/>
      <w:bookmarkEnd w:id="215"/>
      <w:bookmarkEnd w:id="216"/>
    </w:p>
    <w:p>
      <w:pPr>
        <w:pStyle w:val="Style2"/>
        <w:keepNext/>
        <w:keepLines/>
        <w:widowControl w:val="0"/>
        <w:numPr>
          <w:ilvl w:val="0"/>
          <w:numId w:val="11"/>
        </w:numPr>
        <w:shd w:val="clear" w:color="auto" w:fill="auto"/>
        <w:tabs>
          <w:tab w:pos="382" w:val="left"/>
        </w:tabs>
        <w:bidi w:val="0"/>
        <w:spacing w:before="0" w:after="200" w:line="240" w:lineRule="auto"/>
        <w:ind w:left="380" w:right="0" w:hanging="380"/>
        <w:jc w:val="both"/>
      </w:pPr>
      <w:bookmarkStart w:id="217" w:name="bookmark217"/>
      <w:bookmarkStart w:id="218" w:name="bookmark218"/>
      <w:bookmarkStart w:id="219" w:name="bookmark219"/>
      <w:bookmarkStart w:id="220" w:name="bookmark220"/>
      <w:bookmarkEnd w:id="219"/>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17"/>
      <w:bookmarkEnd w:id="218"/>
      <w:bookmarkEnd w:id="220"/>
    </w:p>
    <w:p>
      <w:pPr>
        <w:pStyle w:val="Style2"/>
        <w:keepNext/>
        <w:keepLines/>
        <w:widowControl w:val="0"/>
        <w:numPr>
          <w:ilvl w:val="0"/>
          <w:numId w:val="11"/>
        </w:numPr>
        <w:shd w:val="clear" w:color="auto" w:fill="auto"/>
        <w:tabs>
          <w:tab w:pos="382" w:val="left"/>
        </w:tabs>
        <w:bidi w:val="0"/>
        <w:spacing w:before="0" w:after="200" w:line="240" w:lineRule="auto"/>
        <w:ind w:left="380" w:right="0" w:hanging="38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21"/>
      <w:bookmarkEnd w:id="222"/>
      <w:bookmarkEnd w:id="224"/>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25" w:name="bookmark225"/>
      <w:bookmarkEnd w:id="225"/>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26" w:name="bookmark226"/>
      <w:bookmarkEnd w:id="226"/>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 279.822,50 Kč Cena je pevná celková a konečná.</w:t>
      </w:r>
    </w:p>
    <w:p>
      <w:pPr>
        <w:pStyle w:val="Style9"/>
        <w:keepNext w:val="0"/>
        <w:keepLines w:val="0"/>
        <w:widowControl w:val="0"/>
        <w:numPr>
          <w:ilvl w:val="0"/>
          <w:numId w:val="15"/>
        </w:numPr>
        <w:shd w:val="clear" w:color="auto" w:fill="auto"/>
        <w:tabs>
          <w:tab w:pos="351" w:val="left"/>
        </w:tabs>
        <w:bidi w:val="0"/>
        <w:spacing w:before="0" w:after="44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7"/>
        </w:numPr>
        <w:shd w:val="clear" w:color="auto" w:fill="auto"/>
        <w:tabs>
          <w:tab w:pos="351" w:val="left"/>
        </w:tabs>
        <w:bidi w:val="0"/>
        <w:spacing w:before="0" w:line="240" w:lineRule="auto"/>
        <w:ind w:left="0" w:right="0" w:firstLine="0"/>
        <w:jc w:val="both"/>
      </w:pPr>
      <w:bookmarkStart w:id="230" w:name="bookmark230"/>
      <w:bookmarkEnd w:id="230"/>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7"/>
        </w:numPr>
        <w:shd w:val="clear" w:color="auto" w:fill="auto"/>
        <w:tabs>
          <w:tab w:pos="351" w:val="left"/>
        </w:tabs>
        <w:bidi w:val="0"/>
        <w:spacing w:before="0" w:line="240" w:lineRule="auto"/>
        <w:ind w:left="0" w:right="0" w:firstLine="0"/>
        <w:jc w:val="both"/>
      </w:pPr>
      <w:bookmarkStart w:id="231" w:name="bookmark231"/>
      <w:bookmarkEnd w:id="231"/>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7"/>
        </w:numPr>
        <w:shd w:val="clear" w:color="auto" w:fill="auto"/>
        <w:tabs>
          <w:tab w:pos="351" w:val="left"/>
        </w:tabs>
        <w:bidi w:val="0"/>
        <w:spacing w:before="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7"/>
        </w:numPr>
        <w:shd w:val="clear" w:color="auto" w:fill="auto"/>
        <w:tabs>
          <w:tab w:pos="351"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7"/>
        </w:numPr>
        <w:shd w:val="clear" w:color="auto" w:fill="auto"/>
        <w:tabs>
          <w:tab w:pos="351"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7"/>
        </w:numPr>
        <w:shd w:val="clear" w:color="auto" w:fill="auto"/>
        <w:tabs>
          <w:tab w:pos="351" w:val="left"/>
        </w:tabs>
        <w:bidi w:val="0"/>
        <w:spacing w:before="0" w:after="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7"/>
        </w:numPr>
        <w:shd w:val="clear" w:color="auto" w:fill="auto"/>
        <w:tabs>
          <w:tab w:pos="351" w:val="left"/>
        </w:tabs>
        <w:bidi w:val="0"/>
        <w:spacing w:before="0" w:line="240" w:lineRule="auto"/>
        <w:ind w:left="0" w:right="0" w:firstLine="0"/>
        <w:jc w:val="both"/>
      </w:pPr>
      <w:bookmarkStart w:id="236" w:name="bookmark236"/>
      <w:bookmarkEnd w:id="236"/>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7"/>
        </w:numPr>
        <w:shd w:val="clear" w:color="auto" w:fill="auto"/>
        <w:tabs>
          <w:tab w:pos="351" w:val="left"/>
        </w:tabs>
        <w:bidi w:val="0"/>
        <w:spacing w:before="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7"/>
        </w:numPr>
        <w:shd w:val="clear" w:color="auto" w:fill="auto"/>
        <w:tabs>
          <w:tab w:pos="351" w:val="left"/>
        </w:tabs>
        <w:bidi w:val="0"/>
        <w:spacing w:before="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7"/>
        </w:numPr>
        <w:shd w:val="clear" w:color="auto" w:fill="auto"/>
        <w:tabs>
          <w:tab w:pos="720" w:val="left"/>
        </w:tabs>
        <w:bidi w:val="0"/>
        <w:spacing w:before="0" w:line="240" w:lineRule="auto"/>
        <w:ind w:left="0" w:right="0" w:firstLine="0"/>
        <w:jc w:val="both"/>
      </w:pPr>
      <w:bookmarkStart w:id="239" w:name="bookmark239"/>
      <w:bookmarkEnd w:id="239"/>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7"/>
        </w:numPr>
        <w:shd w:val="clear" w:color="auto" w:fill="auto"/>
        <w:tabs>
          <w:tab w:pos="720" w:val="left"/>
        </w:tabs>
        <w:bidi w:val="0"/>
        <w:spacing w:before="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41" w:name="bookmark241"/>
      <w:bookmarkEnd w:id="241"/>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42" w:name="bookmark242"/>
      <w:bookmarkEnd w:id="242"/>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43" w:name="bookmark243"/>
      <w:bookmarkEnd w:id="243"/>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7"/>
        </w:numPr>
        <w:shd w:val="clear" w:color="auto" w:fill="auto"/>
        <w:tabs>
          <w:tab w:pos="720" w:val="left"/>
        </w:tabs>
        <w:bidi w:val="0"/>
        <w:spacing w:before="0" w:after="200" w:line="240" w:lineRule="auto"/>
        <w:ind w:left="300" w:right="0" w:hanging="300"/>
        <w:jc w:val="both"/>
      </w:pPr>
      <w:bookmarkStart w:id="244" w:name="bookmark244"/>
      <w:bookmarkEnd w:id="244"/>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9"/>
        </w:numPr>
        <w:shd w:val="clear" w:color="auto" w:fill="auto"/>
        <w:tabs>
          <w:tab w:pos="360" w:val="left"/>
        </w:tabs>
        <w:bidi w:val="0"/>
        <w:spacing w:before="0" w:after="0" w:line="240" w:lineRule="auto"/>
        <w:ind w:left="380" w:right="0" w:hanging="380"/>
        <w:jc w:val="both"/>
      </w:pPr>
      <w:bookmarkStart w:id="245" w:name="bookmark245"/>
      <w:bookmarkEnd w:id="245"/>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46"/>
      <w:bookmarkEnd w:id="247"/>
      <w:bookmarkEnd w:id="249"/>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50"/>
      <w:bookmarkEnd w:id="251"/>
      <w:bookmarkEnd w:id="253"/>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54" w:name="bookmark254"/>
      <w:bookmarkStart w:id="255" w:name="bookmark255"/>
      <w:bookmarkStart w:id="256" w:name="bookmark256"/>
      <w:bookmarkStart w:id="257" w:name="bookmark257"/>
      <w:bookmarkEnd w:id="256"/>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54"/>
      <w:bookmarkEnd w:id="255"/>
      <w:bookmarkEnd w:id="257"/>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8"/>
      <w:bookmarkEnd w:id="259"/>
      <w:bookmarkEnd w:id="261"/>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2"/>
      <w:bookmarkEnd w:id="263"/>
      <w:bookmarkEnd w:id="265"/>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6"/>
      <w:bookmarkEnd w:id="267"/>
      <w:bookmarkEnd w:id="269"/>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70" w:name="bookmark270"/>
      <w:bookmarkStart w:id="271" w:name="bookmark271"/>
      <w:bookmarkStart w:id="272" w:name="bookmark272"/>
      <w:bookmarkStart w:id="273" w:name="bookmark273"/>
      <w:bookmarkEnd w:id="272"/>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70"/>
      <w:bookmarkEnd w:id="271"/>
      <w:bookmarkEnd w:id="273"/>
    </w:p>
    <w:p>
      <w:pPr>
        <w:pStyle w:val="Style2"/>
        <w:keepNext/>
        <w:keepLines/>
        <w:widowControl w:val="0"/>
        <w:numPr>
          <w:ilvl w:val="0"/>
          <w:numId w:val="21"/>
        </w:numPr>
        <w:shd w:val="clear" w:color="auto" w:fill="auto"/>
        <w:tabs>
          <w:tab w:pos="1077" w:val="left"/>
        </w:tabs>
        <w:bidi w:val="0"/>
        <w:spacing w:before="0" w:after="200" w:line="240" w:lineRule="auto"/>
        <w:ind w:left="920" w:right="0" w:hanging="180"/>
        <w:jc w:val="both"/>
      </w:pPr>
      <w:bookmarkStart w:id="274" w:name="bookmark274"/>
      <w:bookmarkStart w:id="275" w:name="bookmark275"/>
      <w:bookmarkStart w:id="276" w:name="bookmark276"/>
      <w:bookmarkStart w:id="277" w:name="bookmark277"/>
      <w:bookmarkEnd w:id="276"/>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4"/>
      <w:bookmarkEnd w:id="275"/>
      <w:bookmarkEnd w:id="277"/>
    </w:p>
    <w:p>
      <w:pPr>
        <w:pStyle w:val="Style2"/>
        <w:keepNext/>
        <w:keepLines/>
        <w:widowControl w:val="0"/>
        <w:numPr>
          <w:ilvl w:val="0"/>
          <w:numId w:val="19"/>
        </w:numPr>
        <w:shd w:val="clear" w:color="auto" w:fill="auto"/>
        <w:tabs>
          <w:tab w:pos="382" w:val="left"/>
        </w:tabs>
        <w:bidi w:val="0"/>
        <w:spacing w:before="0" w:after="100" w:line="240" w:lineRule="auto"/>
        <w:ind w:left="380" w:right="0" w:hanging="380"/>
        <w:jc w:val="both"/>
      </w:pPr>
      <w:bookmarkStart w:id="278" w:name="bookmark278"/>
      <w:bookmarkStart w:id="279" w:name="bookmark279"/>
      <w:bookmarkStart w:id="280" w:name="bookmark280"/>
      <w:bookmarkStart w:id="281" w:name="bookmark281"/>
      <w:bookmarkEnd w:id="280"/>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8"/>
      <w:bookmarkEnd w:id="279"/>
      <w:bookmarkEnd w:id="281"/>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82" w:name="bookmark282"/>
      <w:bookmarkEnd w:id="282"/>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9"/>
        </w:numPr>
        <w:shd w:val="clear" w:color="auto" w:fill="auto"/>
        <w:tabs>
          <w:tab w:pos="382" w:val="left"/>
        </w:tabs>
        <w:bidi w:val="0"/>
        <w:spacing w:before="0" w:after="0" w:line="240" w:lineRule="auto"/>
        <w:ind w:left="0" w:right="0" w:firstLine="0"/>
        <w:jc w:val="both"/>
      </w:pPr>
      <w:bookmarkStart w:id="283" w:name="bookmark283"/>
      <w:bookmarkEnd w:id="283"/>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9"/>
        </w:numPr>
        <w:shd w:val="clear" w:color="auto" w:fill="auto"/>
        <w:tabs>
          <w:tab w:pos="382" w:val="left"/>
        </w:tabs>
        <w:bidi w:val="0"/>
        <w:spacing w:before="0" w:after="40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3"/>
        </w:numPr>
        <w:shd w:val="clear" w:color="auto" w:fill="auto"/>
        <w:tabs>
          <w:tab w:pos="382" w:val="left"/>
        </w:tabs>
        <w:bidi w:val="0"/>
        <w:spacing w:before="0" w:after="0" w:line="240" w:lineRule="auto"/>
        <w:ind w:left="0" w:right="0" w:firstLine="0"/>
        <w:jc w:val="both"/>
      </w:pPr>
      <w:bookmarkStart w:id="287" w:name="bookmark287"/>
      <w:bookmarkEnd w:id="287"/>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shd w:val="clear" w:color="auto" w:fill="auto"/>
        <w:bidi w:val="0"/>
        <w:spacing w:before="0" w:after="10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7"/>
        </w:numPr>
        <w:shd w:val="clear" w:color="auto" w:fill="auto"/>
        <w:tabs>
          <w:tab w:pos="986" w:val="left"/>
        </w:tabs>
        <w:bidi w:val="0"/>
        <w:spacing w:before="0" w:after="100" w:line="240" w:lineRule="auto"/>
        <w:ind w:left="1020" w:right="0" w:hanging="600"/>
        <w:jc w:val="both"/>
      </w:pPr>
      <w:bookmarkStart w:id="288" w:name="bookmark288"/>
      <w:bookmarkEnd w:id="288"/>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7"/>
        </w:numPr>
        <w:shd w:val="clear" w:color="auto" w:fill="auto"/>
        <w:tabs>
          <w:tab w:pos="986" w:val="left"/>
        </w:tabs>
        <w:bidi w:val="0"/>
        <w:spacing w:before="0" w:after="100" w:line="240" w:lineRule="auto"/>
        <w:ind w:left="1020" w:right="0" w:hanging="600"/>
        <w:jc w:val="both"/>
      </w:pPr>
      <w:bookmarkStart w:id="289" w:name="bookmark289"/>
      <w:bookmarkEnd w:id="289"/>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3"/>
        </w:numPr>
        <w:shd w:val="clear" w:color="auto" w:fill="auto"/>
        <w:tabs>
          <w:tab w:pos="382" w:val="left"/>
        </w:tabs>
        <w:bidi w:val="0"/>
        <w:spacing w:before="0" w:line="240" w:lineRule="auto"/>
        <w:ind w:left="0" w:right="0" w:firstLine="0"/>
        <w:jc w:val="both"/>
      </w:pPr>
      <w:bookmarkStart w:id="290" w:name="bookmark290"/>
      <w:bookmarkEnd w:id="290"/>
      <w:r>
        <w:rPr>
          <w:b/>
          <w:bCs/>
          <w:color w:val="000000"/>
          <w:spacing w:val="0"/>
          <w:w w:val="100"/>
          <w:position w:val="0"/>
          <w:shd w:val="clear" w:color="auto" w:fill="auto"/>
          <w:lang w:val="cs-CZ" w:eastAsia="cs-CZ" w:bidi="cs-CZ"/>
        </w:rPr>
        <w:t>Záruční doba se nesjednává.</w:t>
      </w:r>
    </w:p>
    <w:p>
      <w:pPr>
        <w:pStyle w:val="Style9"/>
        <w:keepNext w:val="0"/>
        <w:keepLines w:val="0"/>
        <w:widowControl w:val="0"/>
        <w:numPr>
          <w:ilvl w:val="0"/>
          <w:numId w:val="23"/>
        </w:numPr>
        <w:shd w:val="clear" w:color="auto" w:fill="auto"/>
        <w:tabs>
          <w:tab w:pos="382" w:val="left"/>
        </w:tabs>
        <w:bidi w:val="0"/>
        <w:spacing w:before="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w:t>
      </w:r>
      <w:r>
        <w:rPr>
          <w:color w:val="000000"/>
          <w:spacing w:val="0"/>
          <w:w w:val="100"/>
          <w:position w:val="0"/>
          <w:shd w:val="clear" w:color="auto" w:fill="auto"/>
          <w:lang w:val="cs-CZ" w:eastAsia="cs-CZ" w:bidi="cs-CZ"/>
        </w:rPr>
        <w:t>zhotovitel uvedený termín, pak platí lhůta 30 dnů ode dne obdržení reklamace. Současně zhotovitel písemně navrhne, do kterého termínu vadu odstraní.</w:t>
      </w:r>
    </w:p>
    <w:p>
      <w:pPr>
        <w:pStyle w:val="Style9"/>
        <w:keepNext w:val="0"/>
        <w:keepLines w:val="0"/>
        <w:widowControl w:val="0"/>
        <w:numPr>
          <w:ilvl w:val="0"/>
          <w:numId w:val="23"/>
        </w:numPr>
        <w:shd w:val="clear" w:color="auto" w:fill="auto"/>
        <w:tabs>
          <w:tab w:pos="360" w:val="left"/>
        </w:tabs>
        <w:bidi w:val="0"/>
        <w:spacing w:before="0" w:after="44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5"/>
        </w:numPr>
        <w:shd w:val="clear" w:color="auto" w:fill="auto"/>
        <w:tabs>
          <w:tab w:pos="360" w:val="left"/>
        </w:tabs>
        <w:bidi w:val="0"/>
        <w:spacing w:before="0" w:after="400" w:line="240" w:lineRule="auto"/>
        <w:ind w:left="380" w:right="0" w:hanging="38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4"/>
      <w:bookmarkEnd w:id="295"/>
      <w:bookmarkEnd w:id="297"/>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299" w:name="bookmark299"/>
      <w:bookmarkEnd w:id="29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7"/>
        </w:numPr>
        <w:shd w:val="clear" w:color="auto" w:fill="auto"/>
        <w:tabs>
          <w:tab w:pos="360" w:val="left"/>
        </w:tabs>
        <w:bidi w:val="0"/>
        <w:spacing w:before="0" w:after="300" w:line="240" w:lineRule="auto"/>
        <w:ind w:left="380" w:right="0" w:hanging="38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1"/>
      <w:bookmarkEnd w:id="302"/>
      <w:bookmarkEnd w:id="304"/>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9"/>
        </w:numPr>
        <w:shd w:val="clear" w:color="auto" w:fill="auto"/>
        <w:tabs>
          <w:tab w:pos="360" w:val="left"/>
        </w:tabs>
        <w:bidi w:val="0"/>
        <w:spacing w:before="0" w:after="6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1"/>
        </w:numPr>
        <w:shd w:val="clear" w:color="auto" w:fill="auto"/>
        <w:tabs>
          <w:tab w:pos="732" w:val="left"/>
        </w:tabs>
        <w:bidi w:val="0"/>
        <w:spacing w:before="0" w:after="120" w:line="240" w:lineRule="auto"/>
        <w:ind w:left="740" w:right="0" w:hanging="360"/>
        <w:jc w:val="both"/>
      </w:pPr>
      <w:bookmarkStart w:id="309" w:name="bookmark309"/>
      <w:bookmarkStart w:id="310" w:name="bookmark310"/>
      <w:bookmarkStart w:id="311" w:name="bookmark311"/>
      <w:bookmarkStart w:id="312" w:name="bookmark312"/>
      <w:bookmarkEnd w:id="311"/>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9"/>
      <w:bookmarkEnd w:id="310"/>
      <w:bookmarkEnd w:id="312"/>
    </w:p>
    <w:p>
      <w:pPr>
        <w:pStyle w:val="Style2"/>
        <w:keepNext/>
        <w:keepLines/>
        <w:widowControl w:val="0"/>
        <w:numPr>
          <w:ilvl w:val="0"/>
          <w:numId w:val="31"/>
        </w:numPr>
        <w:shd w:val="clear" w:color="auto" w:fill="auto"/>
        <w:tabs>
          <w:tab w:pos="732" w:val="left"/>
        </w:tabs>
        <w:bidi w:val="0"/>
        <w:spacing w:before="0" w:after="120" w:line="240" w:lineRule="auto"/>
        <w:ind w:left="0" w:right="0" w:firstLine="380"/>
        <w:jc w:val="both"/>
      </w:pPr>
      <w:bookmarkStart w:id="313" w:name="bookmark313"/>
      <w:bookmarkStart w:id="314" w:name="bookmark314"/>
      <w:bookmarkStart w:id="315" w:name="bookmark315"/>
      <w:bookmarkStart w:id="316" w:name="bookmark316"/>
      <w:bookmarkEnd w:id="315"/>
      <w:r>
        <w:rPr>
          <w:color w:val="000000"/>
          <w:spacing w:val="0"/>
          <w:w w:val="100"/>
          <w:position w:val="0"/>
          <w:shd w:val="clear" w:color="auto" w:fill="auto"/>
          <w:lang w:val="cs-CZ" w:eastAsia="cs-CZ" w:bidi="cs-CZ"/>
        </w:rPr>
        <w:t>bezdůvodném přerušení prací zhotovitelem, které trvá více než 14 dnů,</w:t>
      </w:r>
      <w:bookmarkEnd w:id="313"/>
      <w:bookmarkEnd w:id="314"/>
      <w:bookmarkEnd w:id="316"/>
    </w:p>
    <w:p>
      <w:pPr>
        <w:pStyle w:val="Style2"/>
        <w:keepNext/>
        <w:keepLines/>
        <w:widowControl w:val="0"/>
        <w:numPr>
          <w:ilvl w:val="0"/>
          <w:numId w:val="31"/>
        </w:numPr>
        <w:shd w:val="clear" w:color="auto" w:fill="auto"/>
        <w:tabs>
          <w:tab w:pos="732" w:val="left"/>
        </w:tabs>
        <w:bidi w:val="0"/>
        <w:spacing w:before="0" w:after="120" w:line="240" w:lineRule="auto"/>
        <w:ind w:left="740" w:right="0" w:hanging="360"/>
        <w:jc w:val="both"/>
      </w:pPr>
      <w:bookmarkStart w:id="317" w:name="bookmark317"/>
      <w:bookmarkStart w:id="318" w:name="bookmark318"/>
      <w:bookmarkStart w:id="319" w:name="bookmark319"/>
      <w:bookmarkStart w:id="320" w:name="bookmark320"/>
      <w:bookmarkEnd w:id="31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7"/>
      <w:bookmarkEnd w:id="318"/>
      <w:bookmarkEnd w:id="320"/>
    </w:p>
    <w:p>
      <w:pPr>
        <w:pStyle w:val="Style9"/>
        <w:keepNext w:val="0"/>
        <w:keepLines w:val="0"/>
        <w:widowControl w:val="0"/>
        <w:numPr>
          <w:ilvl w:val="0"/>
          <w:numId w:val="31"/>
        </w:numPr>
        <w:shd w:val="clear" w:color="auto" w:fill="auto"/>
        <w:tabs>
          <w:tab w:pos="736" w:val="left"/>
        </w:tabs>
        <w:bidi w:val="0"/>
        <w:spacing w:before="0" w:after="60" w:line="240" w:lineRule="auto"/>
        <w:ind w:left="0" w:right="0" w:firstLine="380"/>
        <w:jc w:val="both"/>
      </w:pPr>
      <w:bookmarkStart w:id="321" w:name="bookmark321"/>
      <w:bookmarkEnd w:id="321"/>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4" w:name="bookmark324"/>
      <w:bookmarkEnd w:id="32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26" w:name="bookmark326"/>
      <w:bookmarkEnd w:id="32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9"/>
        </w:numPr>
        <w:shd w:val="clear" w:color="auto" w:fill="auto"/>
        <w:tabs>
          <w:tab w:pos="462" w:val="left"/>
        </w:tabs>
        <w:bidi w:val="0"/>
        <w:spacing w:before="0" w:after="0" w:line="240" w:lineRule="auto"/>
        <w:ind w:left="0" w:right="0" w:firstLine="0"/>
        <w:jc w:val="both"/>
      </w:pPr>
      <w:bookmarkStart w:id="327" w:name="bookmark327"/>
      <w:bookmarkEnd w:id="327"/>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9"/>
        </w:numPr>
        <w:shd w:val="clear" w:color="auto" w:fill="auto"/>
        <w:tabs>
          <w:tab w:pos="462" w:val="left"/>
        </w:tabs>
        <w:bidi w:val="0"/>
        <w:spacing w:before="0" w:after="60" w:line="240" w:lineRule="auto"/>
        <w:ind w:left="380" w:right="0" w:hanging="380"/>
        <w:jc w:val="both"/>
      </w:pPr>
      <w:bookmarkStart w:id="328" w:name="bookmark328"/>
      <w:bookmarkEnd w:id="32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9"/>
        </w:numPr>
        <w:shd w:val="clear" w:color="auto" w:fill="auto"/>
        <w:tabs>
          <w:tab w:pos="442" w:val="left"/>
        </w:tabs>
        <w:bidi w:val="0"/>
        <w:spacing w:before="0" w:after="0" w:line="240" w:lineRule="auto"/>
        <w:ind w:left="0" w:right="0" w:firstLine="0"/>
        <w:jc w:val="left"/>
      </w:pPr>
      <w:bookmarkStart w:id="329" w:name="bookmark329"/>
      <w:bookmarkEnd w:id="329"/>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9"/>
        </w:numPr>
        <w:shd w:val="clear" w:color="auto" w:fill="auto"/>
        <w:bidi w:val="0"/>
        <w:spacing w:before="0" w:after="200" w:line="240" w:lineRule="auto"/>
        <w:ind w:left="380" w:right="0" w:hanging="380"/>
        <w:jc w:val="both"/>
      </w:pPr>
      <w:bookmarkStart w:id="330" w:name="bookmark330"/>
      <w:bookmarkEnd w:id="33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9"/>
        </w:numPr>
        <w:shd w:val="clear" w:color="auto" w:fill="auto"/>
        <w:tabs>
          <w:tab w:pos="442" w:val="left"/>
        </w:tabs>
        <w:bidi w:val="0"/>
        <w:spacing w:before="0" w:after="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094" w:left="1393" w:right="1386" w:bottom="1305" w:header="0" w:footer="3" w:gutter="0"/>
          <w:pgNumType w:start="1"/>
          <w:cols w:space="720"/>
          <w:noEndnote/>
          <w:rtlGutter w:val="0"/>
          <w:docGrid w:linePitch="360"/>
        </w:sectPr>
      </w:pPr>
      <w:bookmarkStart w:id="331" w:name="bookmark331"/>
      <w:bookmarkEnd w:id="331"/>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9924415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75pt;margin-top:781.4500000000000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381000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05000000000001pt;margin-top:30.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