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20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689/2024</w:t>
        <w:br/>
        <w:t>Číslo smlouvy zhotovitele: z39/23</w:t>
      </w:r>
      <w:bookmarkEnd w:id="6"/>
      <w:bookmarkEnd w:id="7"/>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“VD Kadaň - nátoky do spodních výpustí, potápěčské práce 2024“</w:t>
        <w:br/>
        <w:t>č. akce 203 741</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579" w:left="1394" w:right="1389" w:bottom="1224" w:header="0" w:footer="3" w:gutter="0"/>
          <w:pgNumType w:start="1"/>
          <w:cols w:space="720"/>
          <w:noEndnote/>
          <w:rtlGutter w:val="0"/>
          <w:docGrid w:linePitch="360"/>
        </w:sectPr>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579" w:left="0" w:right="0" w:bottom="1224"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statutární orgán:</w:t>
      </w:r>
      <w:bookmarkEnd w:id="11"/>
      <w:bookmarkEnd w:id="12"/>
      <w:bookmarkEnd w:id="13"/>
    </w:p>
    <w:p>
      <w:pPr>
        <w:pStyle w:val="Style9"/>
        <w:keepNext w:val="0"/>
        <w:keepLines w:val="0"/>
        <w:widowControl w:val="0"/>
        <w:shd w:val="clear" w:color="auto" w:fill="auto"/>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4"/>
      <w:bookmarkEnd w:id="15"/>
      <w:bookmarkEnd w:id="16"/>
    </w:p>
    <w:p>
      <w:pPr>
        <w:pStyle w:val="Style2"/>
        <w:keepNext/>
        <w:keepLines/>
        <w:widowControl w:val="0"/>
        <w:shd w:val="clear" w:color="auto" w:fill="auto"/>
        <w:bidi w:val="0"/>
        <w:spacing w:before="0" w:after="0" w:line="240" w:lineRule="auto"/>
        <w:ind w:left="0" w:right="0" w:firstLine="0"/>
        <w:jc w:val="left"/>
      </w:pPr>
      <w:bookmarkStart w:id="17" w:name="bookmark17"/>
      <w:bookmarkStart w:id="18" w:name="bookmark18"/>
      <w:bookmarkStart w:id="19" w:name="bookmark19"/>
      <w:r>
        <w:rPr>
          <w:b/>
          <w:bCs/>
          <w:color w:val="000000"/>
          <w:spacing w:val="0"/>
          <w:w w:val="100"/>
          <w:position w:val="0"/>
          <w:shd w:val="clear" w:color="auto" w:fill="auto"/>
          <w:lang w:val="cs-CZ" w:eastAsia="cs-CZ" w:bidi="cs-CZ"/>
        </w:rPr>
        <w:t>Povodí Ohře, státní podnik</w:t>
      </w:r>
      <w:bookmarkEnd w:id="17"/>
      <w:bookmarkEnd w:id="18"/>
      <w:bookmarkEnd w:id="19"/>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579" w:left="1394" w:right="2690" w:bottom="1224" w:header="0" w:footer="3" w:gutter="0"/>
          <w:cols w:num="2" w:space="455"/>
          <w:noEndnote/>
          <w:rtlGutter w:val="0"/>
          <w:docGrid w:linePitch="360"/>
        </w:sectPr>
      </w:pPr>
      <w:bookmarkStart w:id="20" w:name="bookmark20"/>
      <w:bookmarkStart w:id="21" w:name="bookmark21"/>
      <w:bookmarkStart w:id="22" w:name="bookmark22"/>
      <w:bookmarkStart w:id="23" w:name="bookmark23"/>
      <w:r>
        <w:rPr>
          <w:color w:val="000000"/>
          <w:spacing w:val="0"/>
          <w:w w:val="100"/>
          <w:position w:val="0"/>
          <w:shd w:val="clear" w:color="auto" w:fill="auto"/>
          <w:lang w:val="cs-CZ" w:eastAsia="cs-CZ" w:bidi="cs-CZ"/>
        </w:rPr>
        <w:t>Bezručova 4219, 430 03 Chomutov</w:t>
      </w:r>
      <w:bookmarkEnd w:id="20"/>
      <w:bookmarkEnd w:id="21"/>
      <w:bookmarkEnd w:id="22"/>
      <w:bookmarkEnd w:id="23"/>
    </w:p>
    <w:p>
      <w:pPr>
        <w:widowControl w:val="0"/>
        <w:spacing w:line="163" w:lineRule="exact"/>
        <w:rPr>
          <w:sz w:val="13"/>
          <w:szCs w:val="13"/>
        </w:rPr>
      </w:pPr>
    </w:p>
    <w:p>
      <w:pPr>
        <w:widowControl w:val="0"/>
        <w:spacing w:line="1" w:lineRule="exact"/>
        <w:sectPr>
          <w:footnotePr>
            <w:pos w:val="pageBottom"/>
            <w:numFmt w:val="decimal"/>
            <w:numRestart w:val="continuous"/>
          </w:footnotePr>
          <w:type w:val="continuous"/>
          <w:pgSz w:w="11909" w:h="16838"/>
          <w:pgMar w:top="1096" w:left="0" w:right="0" w:bottom="1308" w:header="0" w:footer="3" w:gutter="0"/>
          <w:cols w:space="720"/>
          <w:noEndnote/>
          <w:rtlGutter w:val="0"/>
          <w:docGrid w:linePitch="360"/>
        </w:sectPr>
      </w:pPr>
    </w:p>
    <w:p>
      <w:pPr>
        <w:pStyle w:val="Style9"/>
        <w:keepNext w:val="0"/>
        <w:keepLines w:val="0"/>
        <w:widowControl w:val="0"/>
        <w:shd w:val="clear" w:color="auto" w:fill="auto"/>
        <w:tabs>
          <w:tab w:pos="4274" w:val="left"/>
        </w:tabs>
        <w:bidi w:val="0"/>
        <w:spacing w:before="0" w:after="0" w:line="240" w:lineRule="auto"/>
        <w:ind w:left="0" w:right="0" w:firstLine="0"/>
        <w:jc w:val="left"/>
      </w:pPr>
      <w:bookmarkStart w:id="38" w:name="bookmark38"/>
      <w:r>
        <w:rPr>
          <w:color w:val="000000"/>
          <w:spacing w:val="0"/>
          <w:w w:val="100"/>
          <w:position w:val="0"/>
          <w:shd w:val="clear" w:color="auto" w:fill="auto"/>
          <w:lang w:val="cs-CZ" w:eastAsia="cs-CZ" w:bidi="cs-CZ"/>
        </w:rPr>
        <w:t>IČO:</w:t>
        <w:tab/>
        <w:t>70889988</w:t>
      </w:r>
      <w:bookmarkEnd w:id="38"/>
    </w:p>
    <w:p>
      <w:pPr>
        <w:pStyle w:val="Style2"/>
        <w:keepNext/>
        <w:keepLines/>
        <w:widowControl w:val="0"/>
        <w:shd w:val="clear" w:color="auto" w:fill="auto"/>
        <w:tabs>
          <w:tab w:pos="4274" w:val="left"/>
        </w:tabs>
        <w:bidi w:val="0"/>
        <w:spacing w:before="0" w:after="0" w:line="240" w:lineRule="auto"/>
        <w:ind w:left="0" w:right="0" w:firstLine="0"/>
        <w:jc w:val="left"/>
      </w:pPr>
      <w:bookmarkStart w:id="39" w:name="bookmark39"/>
      <w:bookmarkStart w:id="40" w:name="bookmark40"/>
      <w:bookmarkStart w:id="41" w:name="bookmark41"/>
      <w:bookmarkStart w:id="42" w:name="bookmark42"/>
      <w:r>
        <w:rPr>
          <w:color w:val="000000"/>
          <w:spacing w:val="0"/>
          <w:w w:val="100"/>
          <w:position w:val="0"/>
          <w:shd w:val="clear" w:color="auto" w:fill="auto"/>
          <w:lang w:val="cs-CZ" w:eastAsia="cs-CZ" w:bidi="cs-CZ"/>
        </w:rPr>
        <w:t>DIČ:</w:t>
        <w:tab/>
        <w:t>CZ70889988</w:t>
      </w:r>
      <w:bookmarkEnd w:id="39"/>
      <w:bookmarkEnd w:id="40"/>
      <w:bookmarkEnd w:id="41"/>
      <w:bookmarkEnd w:id="42"/>
    </w:p>
    <w:p>
      <w:pPr>
        <w:pStyle w:val="Style2"/>
        <w:keepNext/>
        <w:keepLines/>
        <w:widowControl w:val="0"/>
        <w:shd w:val="clear" w:color="auto" w:fill="auto"/>
        <w:bidi w:val="0"/>
        <w:spacing w:before="0" w:after="0" w:line="240" w:lineRule="auto"/>
        <w:ind w:left="0" w:right="0" w:firstLine="0"/>
        <w:jc w:val="left"/>
      </w:pPr>
      <w:bookmarkStart w:id="43" w:name="bookmark43"/>
      <w:bookmarkStart w:id="44" w:name="bookmark44"/>
      <w:bookmarkStart w:id="45" w:name="bookmark45"/>
      <w:bookmarkStart w:id="46" w:name="bookmark46"/>
      <w:r>
        <w:rPr>
          <w:color w:val="000000"/>
          <w:spacing w:val="0"/>
          <w:w w:val="100"/>
          <w:position w:val="0"/>
          <w:shd w:val="clear" w:color="auto" w:fill="auto"/>
          <w:lang w:val="cs-CZ" w:eastAsia="cs-CZ" w:bidi="cs-CZ"/>
        </w:rPr>
        <w:t>bankovní spojení:</w:t>
      </w:r>
      <w:bookmarkEnd w:id="43"/>
      <w:bookmarkEnd w:id="44"/>
      <w:bookmarkEnd w:id="45"/>
      <w:bookmarkEnd w:id="46"/>
    </w:p>
    <w:p>
      <w:pPr>
        <w:pStyle w:val="Style2"/>
        <w:keepNext/>
        <w:keepLines/>
        <w:widowControl w:val="0"/>
        <w:shd w:val="clear" w:color="auto" w:fill="auto"/>
        <w:bidi w:val="0"/>
        <w:spacing w:before="0" w:after="0" w:line="240" w:lineRule="auto"/>
        <w:ind w:left="0" w:right="0" w:firstLine="0"/>
        <w:jc w:val="left"/>
      </w:pPr>
      <w:bookmarkStart w:id="47" w:name="bookmark47"/>
      <w:bookmarkStart w:id="48" w:name="bookmark48"/>
      <w:bookmarkStart w:id="49" w:name="bookmark49"/>
      <w:bookmarkStart w:id="50" w:name="bookmark50"/>
      <w:r>
        <w:rPr>
          <w:color w:val="000000"/>
          <w:spacing w:val="0"/>
          <w:w w:val="100"/>
          <w:position w:val="0"/>
          <w:shd w:val="clear" w:color="auto" w:fill="auto"/>
          <w:lang w:val="cs-CZ" w:eastAsia="cs-CZ" w:bidi="cs-CZ"/>
        </w:rPr>
        <w:t>číslo účtu:</w:t>
      </w:r>
      <w:bookmarkEnd w:id="47"/>
      <w:bookmarkEnd w:id="48"/>
      <w:bookmarkEnd w:id="49"/>
      <w:bookmarkEnd w:id="5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(dále jen „objednatel“)</w:t>
      </w:r>
      <w:bookmarkEnd w:id="51"/>
      <w:bookmarkEnd w:id="52"/>
      <w:bookmarkEnd w:id="53"/>
    </w:p>
    <w:p>
      <w:pPr>
        <w:pStyle w:val="Style9"/>
        <w:keepNext w:val="0"/>
        <w:keepLines w:val="0"/>
        <w:widowControl w:val="0"/>
        <w:shd w:val="clear" w:color="auto" w:fill="auto"/>
        <w:tabs>
          <w:tab w:pos="4315" w:val="left"/>
        </w:tabs>
        <w:bidi w:val="0"/>
        <w:spacing w:before="0" w:after="0" w:line="259"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3628390</wp:posOffset>
                </wp:positionH>
                <wp:positionV relativeFrom="paragraph">
                  <wp:posOffset>304800</wp:posOffset>
                </wp:positionV>
                <wp:extent cx="2886710" cy="389890"/>
                <wp:wrapSquare wrapText="left"/>
                <wp:docPr id="5" name="Shape 5"/>
                <a:graphic xmlns:a="http://schemas.openxmlformats.org/drawingml/2006/main">
                  <a:graphicData uri="http://schemas.microsoft.com/office/word/2010/wordprocessingShape">
                    <wps:wsp>
                      <wps:cNvSpPr txBox="1"/>
                      <wps:spPr>
                        <a:xfrm>
                          <a:ext cx="2886710"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24" w:name="bookmark24"/>
                            <w:r>
                              <w:rPr>
                                <w:b/>
                                <w:bCs/>
                                <w:color w:val="000000"/>
                                <w:spacing w:val="0"/>
                                <w:w w:val="100"/>
                                <w:position w:val="0"/>
                                <w:shd w:val="clear" w:color="auto" w:fill="auto"/>
                                <w:lang w:val="cs-CZ" w:eastAsia="cs-CZ" w:bidi="cs-CZ"/>
                              </w:rPr>
                              <w:t>Potápěčská stanice, a.s.</w:t>
                            </w:r>
                            <w:bookmarkEnd w:id="24"/>
                          </w:p>
                          <w:p>
                            <w:pPr>
                              <w:pStyle w:val="Style9"/>
                              <w:keepNext w:val="0"/>
                              <w:keepLines w:val="0"/>
                              <w:widowControl w:val="0"/>
                              <w:shd w:val="clear" w:color="auto" w:fill="auto"/>
                              <w:bidi w:val="0"/>
                              <w:spacing w:before="0" w:after="0" w:line="240" w:lineRule="auto"/>
                              <w:ind w:left="0" w:right="0" w:firstLine="0"/>
                              <w:jc w:val="left"/>
                            </w:pPr>
                            <w:bookmarkStart w:id="25" w:name="bookmark25"/>
                            <w:bookmarkStart w:id="26" w:name="bookmark26"/>
                            <w:r>
                              <w:rPr>
                                <w:color w:val="000000"/>
                                <w:spacing w:val="0"/>
                                <w:w w:val="100"/>
                                <w:position w:val="0"/>
                                <w:shd w:val="clear" w:color="auto" w:fill="auto"/>
                                <w:lang w:val="cs-CZ" w:eastAsia="cs-CZ" w:bidi="cs-CZ"/>
                              </w:rPr>
                              <w:t>Botičská 1936/4, Nové Město, 128 00 Praha 2</w:t>
                            </w:r>
                            <w:bookmarkEnd w:id="25"/>
                            <w:bookmarkEnd w:id="26"/>
                          </w:p>
                        </w:txbxContent>
                      </wps:txbx>
                      <wps:bodyPr lIns="0" tIns="0" rIns="0" bIns="0">
                        <a:noAutoFit/>
                      </wps:bodyPr>
                    </wps:wsp>
                  </a:graphicData>
                </a:graphic>
              </wp:anchor>
            </w:drawing>
          </mc:Choice>
          <mc:Fallback>
            <w:pict>
              <v:shape id="_x0000_s1031" type="#_x0000_t202" style="position:absolute;margin-left:285.69999999999999pt;margin-top:24.pt;width:227.30000000000001pt;height:30.699999999999999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24" w:name="bookmark24"/>
                      <w:r>
                        <w:rPr>
                          <w:b/>
                          <w:bCs/>
                          <w:color w:val="000000"/>
                          <w:spacing w:val="0"/>
                          <w:w w:val="100"/>
                          <w:position w:val="0"/>
                          <w:shd w:val="clear" w:color="auto" w:fill="auto"/>
                          <w:lang w:val="cs-CZ" w:eastAsia="cs-CZ" w:bidi="cs-CZ"/>
                        </w:rPr>
                        <w:t>Potápěčská stanice, a.s.</w:t>
                      </w:r>
                      <w:bookmarkEnd w:id="24"/>
                    </w:p>
                    <w:p>
                      <w:pPr>
                        <w:pStyle w:val="Style9"/>
                        <w:keepNext w:val="0"/>
                        <w:keepLines w:val="0"/>
                        <w:widowControl w:val="0"/>
                        <w:shd w:val="clear" w:color="auto" w:fill="auto"/>
                        <w:bidi w:val="0"/>
                        <w:spacing w:before="0" w:after="0" w:line="240" w:lineRule="auto"/>
                        <w:ind w:left="0" w:right="0" w:firstLine="0"/>
                        <w:jc w:val="left"/>
                      </w:pPr>
                      <w:bookmarkStart w:id="25" w:name="bookmark25"/>
                      <w:bookmarkStart w:id="26" w:name="bookmark26"/>
                      <w:r>
                        <w:rPr>
                          <w:color w:val="000000"/>
                          <w:spacing w:val="0"/>
                          <w:w w:val="100"/>
                          <w:position w:val="0"/>
                          <w:shd w:val="clear" w:color="auto" w:fill="auto"/>
                          <w:lang w:val="cs-CZ" w:eastAsia="cs-CZ" w:bidi="cs-CZ"/>
                        </w:rPr>
                        <w:t>Botičská 1936/4, Nové Město, 128 00 Praha 2</w:t>
                      </w:r>
                      <w:bookmarkEnd w:id="25"/>
                      <w:bookmarkEnd w:id="26"/>
                    </w:p>
                  </w:txbxContent>
                </v:textbox>
                <w10:wrap type="square" side="lef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3628390</wp:posOffset>
                </wp:positionH>
                <wp:positionV relativeFrom="paragraph">
                  <wp:posOffset>1435100</wp:posOffset>
                </wp:positionV>
                <wp:extent cx="841375" cy="387350"/>
                <wp:wrapSquare wrapText="left"/>
                <wp:docPr id="7" name="Shape 7"/>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bookmarkStart w:id="30" w:name="bookmark30"/>
                            <w:bookmarkStart w:id="31" w:name="bookmark31"/>
                            <w:r>
                              <w:rPr>
                                <w:color w:val="000000"/>
                                <w:spacing w:val="0"/>
                                <w:w w:val="100"/>
                                <w:position w:val="0"/>
                                <w:shd w:val="clear" w:color="auto" w:fill="auto"/>
                                <w:lang w:val="cs-CZ" w:eastAsia="cs-CZ" w:bidi="cs-CZ"/>
                              </w:rPr>
                              <w:t>47285532</w:t>
                            </w:r>
                            <w:bookmarkEnd w:id="27"/>
                            <w:bookmarkEnd w:id="28"/>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CZ47285532</w:t>
                            </w:r>
                            <w:bookmarkEnd w:id="32"/>
                            <w:bookmarkEnd w:id="33"/>
                            <w:bookmarkEnd w:id="34"/>
                          </w:p>
                        </w:txbxContent>
                      </wps:txbx>
                      <wps:bodyPr lIns="0" tIns="0" rIns="0" bIns="0">
                        <a:noAutoFit/>
                      </wps:bodyPr>
                    </wps:wsp>
                  </a:graphicData>
                </a:graphic>
              </wp:anchor>
            </w:drawing>
          </mc:Choice>
          <mc:Fallback>
            <w:pict>
              <v:shape id="_x0000_s1033" type="#_x0000_t202" style="position:absolute;margin-left:285.69999999999999pt;margin-top:113.pt;width:66.25pt;height:30.5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bookmarkStart w:id="30" w:name="bookmark30"/>
                      <w:bookmarkStart w:id="31" w:name="bookmark31"/>
                      <w:r>
                        <w:rPr>
                          <w:color w:val="000000"/>
                          <w:spacing w:val="0"/>
                          <w:w w:val="100"/>
                          <w:position w:val="0"/>
                          <w:shd w:val="clear" w:color="auto" w:fill="auto"/>
                          <w:lang w:val="cs-CZ" w:eastAsia="cs-CZ" w:bidi="cs-CZ"/>
                        </w:rPr>
                        <w:t>47285532</w:t>
                      </w:r>
                      <w:bookmarkEnd w:id="27"/>
                      <w:bookmarkEnd w:id="28"/>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CZ47285532</w:t>
                      </w:r>
                      <w:bookmarkEnd w:id="32"/>
                      <w:bookmarkEnd w:id="33"/>
                      <w:bookmarkEnd w:id="34"/>
                    </w:p>
                  </w:txbxContent>
                </v:textbox>
                <w10:wrap type="square" side="left" anchorx="page"/>
              </v:shape>
            </w:pict>
          </mc:Fallback>
        </mc:AlternateContent>
      </w:r>
      <w:r>
        <mc:AlternateContent>
          <mc:Choice Requires="wps">
            <w:drawing>
              <wp:anchor distT="0" distB="25400" distL="0" distR="0" simplePos="0" relativeHeight="125829382" behindDoc="0" locked="0" layoutInCell="1" allowOverlap="1">
                <wp:simplePos x="0" y="0"/>
                <wp:positionH relativeFrom="page">
                  <wp:posOffset>885190</wp:posOffset>
                </wp:positionH>
                <wp:positionV relativeFrom="paragraph">
                  <wp:posOffset>2095500</wp:posOffset>
                </wp:positionV>
                <wp:extent cx="5266690" cy="530225"/>
                <wp:wrapTopAndBottom/>
                <wp:docPr id="9" name="Shape 9"/>
                <a:graphic xmlns:a="http://schemas.openxmlformats.org/drawingml/2006/main">
                  <a:graphicData uri="http://schemas.microsoft.com/office/word/2010/wordprocessingShape">
                    <wps:wsp>
                      <wps:cNvSpPr txBox="1"/>
                      <wps:spPr>
                        <a:xfrm>
                          <a:ext cx="5266690" cy="530225"/>
                        </a:xfrm>
                        <a:prstGeom prst="rect"/>
                        <a:noFill/>
                      </wps:spPr>
                      <wps:txbx>
                        <w:txbxContent>
                          <w:p>
                            <w:pPr>
                              <w:pStyle w:val="Style9"/>
                              <w:keepNext w:val="0"/>
                              <w:keepLines w:val="0"/>
                              <w:widowControl w:val="0"/>
                              <w:shd w:val="clear" w:color="auto" w:fill="auto"/>
                              <w:tabs>
                                <w:tab w:pos="4315" w:val="left"/>
                              </w:tabs>
                              <w:bidi w:val="0"/>
                              <w:spacing w:before="0" w:after="0" w:line="259" w:lineRule="auto"/>
                              <w:ind w:left="0" w:right="0" w:firstLine="0"/>
                              <w:jc w:val="left"/>
                            </w:pPr>
                            <w:bookmarkStart w:id="35" w:name="bookmark35"/>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35"/>
                          </w:p>
                          <w:p>
                            <w:pPr>
                              <w:pStyle w:val="Style9"/>
                              <w:keepNext w:val="0"/>
                              <w:keepLines w:val="0"/>
                              <w:widowControl w:val="0"/>
                              <w:shd w:val="clear" w:color="auto" w:fill="auto"/>
                              <w:bidi w:val="0"/>
                              <w:spacing w:before="0" w:after="0" w:line="259"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(dále jen „zhotovitel“)</w:t>
                            </w:r>
                            <w:bookmarkEnd w:id="36"/>
                            <w:bookmarkEnd w:id="37"/>
                          </w:p>
                        </w:txbxContent>
                      </wps:txbx>
                      <wps:bodyPr lIns="0" tIns="0" rIns="0" bIns="0">
                        <a:noAutoFit/>
                      </wps:bodyPr>
                    </wps:wsp>
                  </a:graphicData>
                </a:graphic>
              </wp:anchor>
            </w:drawing>
          </mc:Choice>
          <mc:Fallback>
            <w:pict>
              <v:shape id="_x0000_s1035" type="#_x0000_t202" style="position:absolute;margin-left:69.700000000000003pt;margin-top:165.pt;width:414.69999999999999pt;height:41.75pt;z-index:-125829371;mso-wrap-distance-left:0;mso-wrap-distance-right:0;mso-wrap-distance-bottom:2.pt;mso-position-horizontal-relative:page" filled="f" stroked="f">
                <v:textbox inset="0,0,0,0">
                  <w:txbxContent>
                    <w:p>
                      <w:pPr>
                        <w:pStyle w:val="Style9"/>
                        <w:keepNext w:val="0"/>
                        <w:keepLines w:val="0"/>
                        <w:widowControl w:val="0"/>
                        <w:shd w:val="clear" w:color="auto" w:fill="auto"/>
                        <w:tabs>
                          <w:tab w:pos="4315" w:val="left"/>
                        </w:tabs>
                        <w:bidi w:val="0"/>
                        <w:spacing w:before="0" w:after="0" w:line="259" w:lineRule="auto"/>
                        <w:ind w:left="0" w:right="0" w:firstLine="0"/>
                        <w:jc w:val="left"/>
                      </w:pPr>
                      <w:bookmarkStart w:id="35" w:name="bookmark35"/>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35"/>
                    </w:p>
                    <w:p>
                      <w:pPr>
                        <w:pStyle w:val="Style9"/>
                        <w:keepNext w:val="0"/>
                        <w:keepLines w:val="0"/>
                        <w:widowControl w:val="0"/>
                        <w:shd w:val="clear" w:color="auto" w:fill="auto"/>
                        <w:bidi w:val="0"/>
                        <w:spacing w:before="0" w:after="0" w:line="259"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(dále jen „zhotovitel“)</w:t>
                      </w:r>
                      <w:bookmarkEnd w:id="36"/>
                      <w:bookmarkEnd w:id="37"/>
                    </w:p>
                  </w:txbxContent>
                </v:textbox>
                <w10:wrap type="topAndBottom" anchorx="page"/>
              </v:shape>
            </w:pict>
          </mc:Fallback>
        </mc:AlternateContent>
      </w:r>
      <w:bookmarkStart w:id="54" w:name="bookmark54"/>
      <w:r>
        <w:rPr>
          <w:b/>
          <w:bCs/>
          <w:color w:val="000000"/>
          <w:spacing w:val="0"/>
          <w:w w:val="100"/>
          <w:position w:val="0"/>
          <w:shd w:val="clear" w:color="auto" w:fill="auto"/>
          <w:lang w:val="cs-CZ" w:eastAsia="cs-CZ" w:bidi="cs-CZ"/>
        </w:rPr>
        <w:t xml:space="preserve">a zhotovitel: </w:t>
      </w:r>
      <w:r>
        <w:rPr>
          <w:color w:val="000000"/>
          <w:spacing w:val="0"/>
          <w:w w:val="100"/>
          <w:position w:val="0"/>
          <w:shd w:val="clear" w:color="auto" w:fill="auto"/>
          <w:lang w:val="cs-CZ" w:eastAsia="cs-CZ" w:bidi="cs-CZ"/>
        </w:rPr>
        <w:t>sídlo: oprávněn k podpisu smlouvy: oprávněn jednat o věcech smluvních: oprávněn jednat o věcech technických: stavbyvedoucí: manažer stavby: IČO: DIČ: bankovní spojení: číslo účtu:</w:t>
      </w:r>
      <w:bookmarkEnd w:id="54"/>
    </w:p>
    <w:p>
      <w:pPr>
        <w:pStyle w:val="Style9"/>
        <w:keepNext w:val="0"/>
        <w:keepLines w:val="0"/>
        <w:widowControl w:val="0"/>
        <w:shd w:val="clear" w:color="auto" w:fill="auto"/>
        <w:bidi w:val="0"/>
        <w:spacing w:before="120" w:after="16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34" w:val="left"/>
        </w:tabs>
        <w:bidi w:val="0"/>
        <w:spacing w:before="0" w:after="180" w:line="240" w:lineRule="auto"/>
        <w:ind w:left="360" w:right="0" w:hanging="36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55"/>
      <w:bookmarkEnd w:id="56"/>
      <w:bookmarkEnd w:id="58"/>
    </w:p>
    <w:p>
      <w:pPr>
        <w:pStyle w:val="Style2"/>
        <w:keepNext/>
        <w:keepLines/>
        <w:widowControl w:val="0"/>
        <w:numPr>
          <w:ilvl w:val="0"/>
          <w:numId w:val="1"/>
        </w:numPr>
        <w:shd w:val="clear" w:color="auto" w:fill="auto"/>
        <w:tabs>
          <w:tab w:pos="334" w:val="left"/>
        </w:tabs>
        <w:bidi w:val="0"/>
        <w:spacing w:before="0" w:after="180" w:line="240" w:lineRule="auto"/>
        <w:ind w:left="360" w:right="0" w:hanging="36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59"/>
      <w:bookmarkEnd w:id="60"/>
      <w:bookmarkEnd w:id="62"/>
    </w:p>
    <w:p>
      <w:pPr>
        <w:pStyle w:val="Style9"/>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Předmětem potápěčských prací na VD Kadaň, č. akce 203 741 je:</w:t>
      </w:r>
    </w:p>
    <w:p>
      <w:pPr>
        <w:pStyle w:val="Style9"/>
        <w:keepNext w:val="0"/>
        <w:keepLines w:val="0"/>
        <w:widowControl w:val="0"/>
        <w:shd w:val="clear" w:color="auto" w:fill="auto"/>
        <w:bidi w:val="0"/>
        <w:spacing w:before="0" w:line="240" w:lineRule="auto"/>
        <w:ind w:left="360" w:right="0" w:firstLine="20"/>
        <w:jc w:val="left"/>
      </w:pPr>
      <w:r>
        <w:rPr>
          <w:color w:val="000000"/>
          <w:spacing w:val="0"/>
          <w:w w:val="100"/>
          <w:position w:val="0"/>
          <w:shd w:val="clear" w:color="auto" w:fill="auto"/>
          <w:lang w:val="cs-CZ" w:eastAsia="cs-CZ" w:bidi="cs-CZ"/>
        </w:rPr>
        <w:t>Kontrola nátoků do spodních výpustí, kontrola česlí a jejich vyčištění, kontrola drážek provizorního hrazení, prohlídka prostoru před česlemi spodních výpustí a jeho vyčištění od nánosů a naplavenin.</w:t>
      </w:r>
    </w:p>
    <w:p>
      <w:pPr>
        <w:pStyle w:val="Style9"/>
        <w:keepNext w:val="0"/>
        <w:keepLines w:val="0"/>
        <w:widowControl w:val="0"/>
        <w:numPr>
          <w:ilvl w:val="0"/>
          <w:numId w:val="1"/>
        </w:numPr>
        <w:shd w:val="clear" w:color="auto" w:fill="auto"/>
        <w:tabs>
          <w:tab w:pos="334" w:val="left"/>
        </w:tabs>
        <w:bidi w:val="0"/>
        <w:spacing w:before="0" w:line="240" w:lineRule="auto"/>
        <w:ind w:left="0" w:right="0" w:firstLine="0"/>
        <w:jc w:val="both"/>
      </w:pPr>
      <w:bookmarkStart w:id="63" w:name="bookmark63"/>
      <w:bookmarkEnd w:id="63"/>
      <w:r>
        <w:rPr>
          <w:color w:val="000000"/>
          <w:spacing w:val="0"/>
          <w:w w:val="100"/>
          <w:position w:val="0"/>
          <w:shd w:val="clear" w:color="auto" w:fill="auto"/>
          <w:lang w:val="cs-CZ" w:eastAsia="cs-CZ" w:bidi="cs-CZ"/>
        </w:rPr>
        <w:t>Za předmět díla se dále považuje:</w:t>
      </w:r>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64"/>
      <w:bookmarkEnd w:id="65"/>
      <w:bookmarkEnd w:id="67"/>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68"/>
      <w:bookmarkEnd w:id="69"/>
      <w:bookmarkEnd w:id="71"/>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72"/>
      <w:bookmarkEnd w:id="73"/>
      <w:bookmarkEnd w:id="75"/>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zajištění bezpečnosti a ochrany zdraví při práci, požární ochrany, ochrany životního prostředí,</w:t>
      </w:r>
      <w:bookmarkEnd w:id="76"/>
      <w:bookmarkEnd w:id="77"/>
      <w:bookmarkEnd w:id="79"/>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80"/>
      <w:bookmarkEnd w:id="81"/>
      <w:bookmarkEnd w:id="83"/>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84"/>
      <w:bookmarkEnd w:id="85"/>
      <w:bookmarkEnd w:id="87"/>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88"/>
      <w:bookmarkEnd w:id="89"/>
      <w:bookmarkEnd w:id="91"/>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92"/>
      <w:bookmarkEnd w:id="93"/>
      <w:bookmarkEnd w:id="95"/>
    </w:p>
    <w:p>
      <w:pPr>
        <w:pStyle w:val="Style9"/>
        <w:keepNext w:val="0"/>
        <w:keepLines w:val="0"/>
        <w:widowControl w:val="0"/>
        <w:numPr>
          <w:ilvl w:val="0"/>
          <w:numId w:val="3"/>
        </w:numPr>
        <w:shd w:val="clear" w:color="auto" w:fill="auto"/>
        <w:tabs>
          <w:tab w:pos="747" w:val="left"/>
        </w:tabs>
        <w:bidi w:val="0"/>
        <w:spacing w:before="0" w:after="0" w:line="240" w:lineRule="auto"/>
        <w:ind w:left="720" w:right="0" w:hanging="340"/>
        <w:jc w:val="both"/>
      </w:pPr>
      <w:bookmarkStart w:id="96" w:name="bookmark96"/>
      <w:bookmarkStart w:id="97" w:name="bookmark97"/>
      <w:bookmarkEnd w:id="9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9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53" w:val="left"/>
        </w:tabs>
        <w:bidi w:val="0"/>
        <w:spacing w:before="0" w:after="960" w:line="240" w:lineRule="auto"/>
        <w:ind w:right="0" w:hanging="32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01"/>
      <w:bookmarkEnd w:id="98"/>
      <w:bookmarkEnd w:id="99"/>
    </w:p>
    <w:p>
      <w:pPr>
        <w:pStyle w:val="Style2"/>
        <w:keepNext/>
        <w:keepLines/>
        <w:widowControl w:val="0"/>
        <w:numPr>
          <w:ilvl w:val="0"/>
          <w:numId w:val="3"/>
        </w:numPr>
        <w:shd w:val="clear" w:color="auto" w:fill="auto"/>
        <w:tabs>
          <w:tab w:pos="753" w:val="left"/>
        </w:tabs>
        <w:bidi w:val="0"/>
        <w:spacing w:before="0" w:after="0" w:line="240" w:lineRule="auto"/>
        <w:ind w:right="0" w:hanging="32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02"/>
      <w:bookmarkEnd w:id="103"/>
      <w:bookmarkEnd w:id="105"/>
    </w:p>
    <w:p>
      <w:pPr>
        <w:pStyle w:val="Style2"/>
        <w:keepNext/>
        <w:keepLines/>
        <w:widowControl w:val="0"/>
        <w:numPr>
          <w:ilvl w:val="0"/>
          <w:numId w:val="3"/>
        </w:numPr>
        <w:shd w:val="clear" w:color="auto" w:fill="auto"/>
        <w:tabs>
          <w:tab w:pos="753" w:val="left"/>
        </w:tabs>
        <w:bidi w:val="0"/>
        <w:spacing w:before="0" w:after="0" w:line="240" w:lineRule="auto"/>
        <w:ind w:right="0" w:hanging="32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06"/>
      <w:bookmarkEnd w:id="107"/>
      <w:bookmarkEnd w:id="109"/>
    </w:p>
    <w:p>
      <w:pPr>
        <w:pStyle w:val="Style2"/>
        <w:keepNext/>
        <w:keepLines/>
        <w:widowControl w:val="0"/>
        <w:numPr>
          <w:ilvl w:val="0"/>
          <w:numId w:val="3"/>
        </w:numPr>
        <w:shd w:val="clear" w:color="auto" w:fill="auto"/>
        <w:tabs>
          <w:tab w:pos="823" w:val="left"/>
        </w:tabs>
        <w:bidi w:val="0"/>
        <w:spacing w:before="0" w:after="200" w:line="240" w:lineRule="auto"/>
        <w:ind w:right="0" w:hanging="32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veškeré práce vyplývající ze zadávací dokumentace a popsané v příslušné dokumentaci.</w:t>
      </w:r>
      <w:bookmarkEnd w:id="110"/>
      <w:bookmarkEnd w:id="111"/>
      <w:bookmarkEnd w:id="113"/>
    </w:p>
    <w:p>
      <w:pPr>
        <w:pStyle w:val="Style2"/>
        <w:keepNext/>
        <w:keepLines/>
        <w:widowControl w:val="0"/>
        <w:numPr>
          <w:ilvl w:val="0"/>
          <w:numId w:val="5"/>
        </w:numPr>
        <w:shd w:val="clear" w:color="auto" w:fill="auto"/>
        <w:tabs>
          <w:tab w:pos="387" w:val="left"/>
        </w:tabs>
        <w:bidi w:val="0"/>
        <w:spacing w:before="0" w:after="0" w:line="240" w:lineRule="auto"/>
        <w:ind w:left="0" w:right="0" w:firstLine="0"/>
        <w:jc w:val="left"/>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Zhotovitel zajistí:</w:t>
      </w:r>
      <w:bookmarkEnd w:id="114"/>
      <w:bookmarkEnd w:id="115"/>
      <w:bookmarkEnd w:id="117"/>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both"/>
      </w:pPr>
      <w:bookmarkStart w:id="118" w:name="bookmark118"/>
      <w:bookmarkEnd w:id="118"/>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7"/>
        </w:numPr>
        <w:shd w:val="clear" w:color="auto" w:fill="auto"/>
        <w:tabs>
          <w:tab w:pos="387" w:val="left"/>
        </w:tabs>
        <w:bidi w:val="0"/>
        <w:spacing w:before="0" w:after="0" w:line="240" w:lineRule="auto"/>
        <w:ind w:left="0" w:right="0" w:firstLine="0"/>
        <w:jc w:val="left"/>
      </w:pPr>
      <w:bookmarkStart w:id="119" w:name="bookmark119"/>
      <w:bookmarkEnd w:id="119"/>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left"/>
      </w:pPr>
      <w:bookmarkStart w:id="120" w:name="bookmark120"/>
      <w:bookmarkEnd w:id="120"/>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7"/>
        </w:numPr>
        <w:shd w:val="clear" w:color="auto" w:fill="auto"/>
        <w:tabs>
          <w:tab w:pos="387" w:val="left"/>
        </w:tabs>
        <w:bidi w:val="0"/>
        <w:spacing w:before="0" w:after="120" w:line="288" w:lineRule="auto"/>
        <w:ind w:left="360" w:right="0" w:hanging="360"/>
        <w:jc w:val="both"/>
      </w:pPr>
      <w:bookmarkStart w:id="121" w:name="bookmark121"/>
      <w:bookmarkEnd w:id="121"/>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2"/>
      <w:bookmarkEnd w:id="123"/>
      <w:bookmarkEnd w:id="125"/>
    </w:p>
    <w:p>
      <w:pPr>
        <w:pStyle w:val="Style2"/>
        <w:keepNext/>
        <w:keepLines/>
        <w:widowControl w:val="0"/>
        <w:numPr>
          <w:ilvl w:val="0"/>
          <w:numId w:val="5"/>
        </w:numPr>
        <w:shd w:val="clear" w:color="auto" w:fill="auto"/>
        <w:tabs>
          <w:tab w:pos="387" w:val="left"/>
        </w:tabs>
        <w:bidi w:val="0"/>
        <w:spacing w:before="0" w:after="200" w:line="252" w:lineRule="auto"/>
        <w:ind w:left="360" w:right="0" w:hanging="36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26"/>
      <w:bookmarkEnd w:id="127"/>
      <w:bookmarkEnd w:id="129"/>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30"/>
      <w:bookmarkEnd w:id="131"/>
      <w:bookmarkEnd w:id="133"/>
    </w:p>
    <w:p>
      <w:pPr>
        <w:pStyle w:val="Style2"/>
        <w:keepNext/>
        <w:keepLines/>
        <w:widowControl w:val="0"/>
        <w:numPr>
          <w:ilvl w:val="0"/>
          <w:numId w:val="5"/>
        </w:numPr>
        <w:shd w:val="clear" w:color="auto" w:fill="auto"/>
        <w:tabs>
          <w:tab w:pos="387" w:val="left"/>
        </w:tabs>
        <w:bidi w:val="0"/>
        <w:spacing w:before="0" w:after="0" w:line="252" w:lineRule="auto"/>
        <w:ind w:left="360" w:right="0" w:hanging="36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Objednatel předá zhotoviteli staveniště (nebo jeho ucelenou část) prosté práv třetích osob.</w:t>
      </w:r>
      <w:bookmarkEnd w:id="134"/>
      <w:bookmarkEnd w:id="135"/>
      <w:bookmarkEnd w:id="137"/>
    </w:p>
    <w:p>
      <w:pPr>
        <w:pStyle w:val="Style2"/>
        <w:keepNext/>
        <w:keepLines/>
        <w:widowControl w:val="0"/>
        <w:shd w:val="clear" w:color="auto" w:fill="auto"/>
        <w:bidi w:val="0"/>
        <w:spacing w:before="0" w:after="200" w:line="240" w:lineRule="auto"/>
        <w:ind w:left="360" w:right="0" w:firstLine="40"/>
        <w:jc w:val="both"/>
      </w:pPr>
      <w:bookmarkStart w:id="138" w:name="bookmark138"/>
      <w:bookmarkStart w:id="139" w:name="bookmark139"/>
      <w:bookmarkStart w:id="140" w:name="bookmark140"/>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38"/>
      <w:bookmarkEnd w:id="139"/>
      <w:bookmarkEnd w:id="140"/>
    </w:p>
    <w:p>
      <w:pPr>
        <w:pStyle w:val="Style2"/>
        <w:keepNext/>
        <w:keepLines/>
        <w:widowControl w:val="0"/>
        <w:numPr>
          <w:ilvl w:val="0"/>
          <w:numId w:val="5"/>
        </w:numPr>
        <w:shd w:val="clear" w:color="auto" w:fill="auto"/>
        <w:tabs>
          <w:tab w:pos="387" w:val="left"/>
        </w:tabs>
        <w:bidi w:val="0"/>
        <w:spacing w:before="0" w:after="0" w:line="264" w:lineRule="auto"/>
        <w:ind w:left="0" w:right="0" w:firstLine="0"/>
        <w:jc w:val="left"/>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V případě, že byl objednatelem určen koordinátor BOZP je zhotovitel povinen:</w:t>
      </w:r>
      <w:bookmarkEnd w:id="141"/>
      <w:bookmarkEnd w:id="142"/>
      <w:bookmarkEnd w:id="144"/>
    </w:p>
    <w:p>
      <w:pPr>
        <w:pStyle w:val="Style9"/>
        <w:keepNext w:val="0"/>
        <w:keepLines w:val="0"/>
        <w:widowControl w:val="0"/>
        <w:numPr>
          <w:ilvl w:val="0"/>
          <w:numId w:val="9"/>
        </w:numPr>
        <w:shd w:val="clear" w:color="auto" w:fill="auto"/>
        <w:tabs>
          <w:tab w:pos="801" w:val="left"/>
        </w:tabs>
        <w:bidi w:val="0"/>
        <w:spacing w:before="0" w:after="200" w:line="240" w:lineRule="auto"/>
        <w:ind w:left="440" w:right="0" w:firstLine="0"/>
        <w:jc w:val="both"/>
      </w:pPr>
      <w:bookmarkStart w:id="145" w:name="bookmark145"/>
      <w:bookmarkEnd w:id="145"/>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9"/>
        </w:numPr>
        <w:shd w:val="clear" w:color="auto" w:fill="auto"/>
        <w:tabs>
          <w:tab w:pos="772" w:val="left"/>
        </w:tabs>
        <w:bidi w:val="0"/>
        <w:spacing w:before="0" w:line="240" w:lineRule="auto"/>
        <w:ind w:left="380" w:right="0" w:firstLine="40"/>
        <w:jc w:val="both"/>
      </w:pPr>
      <w:bookmarkStart w:id="146" w:name="bookmark146"/>
      <w:bookmarkEnd w:id="146"/>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147" w:name="bookmark147"/>
      <w:bookmarkEnd w:id="147"/>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převzetí staveniště:</w:t>
      </w:r>
      <w:bookmarkEnd w:id="148"/>
      <w:bookmarkEnd w:id="149"/>
      <w:bookmarkEnd w:id="151"/>
    </w:p>
    <w:p>
      <w:pPr>
        <w:pStyle w:val="Style2"/>
        <w:keepNext/>
        <w:keepLines/>
        <w:widowControl w:val="0"/>
        <w:shd w:val="clear" w:color="auto" w:fill="auto"/>
        <w:bidi w:val="0"/>
        <w:spacing w:before="0" w:after="0" w:line="240" w:lineRule="auto"/>
        <w:ind w:left="1160" w:right="0" w:firstLine="0"/>
        <w:jc w:val="both"/>
      </w:pPr>
      <w:bookmarkStart w:id="152" w:name="bookmark152"/>
      <w:bookmarkStart w:id="153" w:name="bookmark153"/>
      <w:bookmarkStart w:id="154" w:name="bookmark154"/>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52"/>
      <w:bookmarkEnd w:id="153"/>
      <w:bookmarkEnd w:id="154"/>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zahájení prací:</w:t>
      </w:r>
      <w:bookmarkEnd w:id="155"/>
      <w:bookmarkEnd w:id="156"/>
      <w:bookmarkEnd w:id="158"/>
    </w:p>
    <w:p>
      <w:pPr>
        <w:pStyle w:val="Style2"/>
        <w:keepNext/>
        <w:keepLines/>
        <w:widowControl w:val="0"/>
        <w:shd w:val="clear" w:color="auto" w:fill="auto"/>
        <w:bidi w:val="0"/>
        <w:spacing w:before="0" w:after="0" w:line="240" w:lineRule="auto"/>
        <w:ind w:left="1160" w:right="0" w:firstLine="0"/>
        <w:jc w:val="both"/>
      </w:pPr>
      <w:bookmarkStart w:id="159" w:name="bookmark159"/>
      <w:bookmarkStart w:id="160" w:name="bookmark160"/>
      <w:bookmarkStart w:id="161" w:name="bookmark161"/>
      <w:r>
        <w:rPr>
          <w:color w:val="000000"/>
          <w:spacing w:val="0"/>
          <w:w w:val="100"/>
          <w:position w:val="0"/>
          <w:shd w:val="clear" w:color="auto" w:fill="auto"/>
          <w:lang w:val="cs-CZ" w:eastAsia="cs-CZ" w:bidi="cs-CZ"/>
        </w:rPr>
        <w:t>Bez zbytečného odkladu po převzetí staveniště</w:t>
      </w:r>
      <w:bookmarkEnd w:id="159"/>
      <w:bookmarkEnd w:id="160"/>
      <w:bookmarkEnd w:id="161"/>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předání a převzetí díla:</w:t>
      </w:r>
      <w:bookmarkEnd w:id="162"/>
      <w:bookmarkEnd w:id="163"/>
      <w:bookmarkEnd w:id="165"/>
    </w:p>
    <w:p>
      <w:pPr>
        <w:pStyle w:val="Style2"/>
        <w:keepNext/>
        <w:keepLines/>
        <w:widowControl w:val="0"/>
        <w:shd w:val="clear" w:color="auto" w:fill="auto"/>
        <w:bidi w:val="0"/>
        <w:spacing w:before="0" w:after="0" w:line="240" w:lineRule="auto"/>
        <w:ind w:left="1020" w:right="0" w:firstLine="0"/>
        <w:jc w:val="both"/>
      </w:pPr>
      <w:bookmarkStart w:id="166" w:name="bookmark166"/>
      <w:bookmarkStart w:id="167" w:name="bookmark167"/>
      <w:bookmarkStart w:id="168" w:name="bookmark168"/>
      <w:r>
        <w:rPr>
          <w:color w:val="000000"/>
          <w:spacing w:val="0"/>
          <w:w w:val="100"/>
          <w:position w:val="0"/>
          <w:shd w:val="clear" w:color="auto" w:fill="auto"/>
          <w:lang w:val="cs-CZ" w:eastAsia="cs-CZ" w:bidi="cs-CZ"/>
        </w:rPr>
        <w:t>Nejpozději do 31.10.2024</w:t>
      </w:r>
      <w:bookmarkEnd w:id="166"/>
      <w:bookmarkEnd w:id="167"/>
      <w:bookmarkEnd w:id="168"/>
    </w:p>
    <w:p>
      <w:pPr>
        <w:pStyle w:val="Style9"/>
        <w:keepNext w:val="0"/>
        <w:keepLines w:val="0"/>
        <w:widowControl w:val="0"/>
        <w:numPr>
          <w:ilvl w:val="0"/>
          <w:numId w:val="13"/>
        </w:numPr>
        <w:shd w:val="clear" w:color="auto" w:fill="auto"/>
        <w:tabs>
          <w:tab w:pos="772" w:val="left"/>
        </w:tabs>
        <w:bidi w:val="0"/>
        <w:spacing w:before="0" w:after="0" w:line="240" w:lineRule="auto"/>
        <w:ind w:left="0" w:right="0" w:firstLine="380"/>
        <w:jc w:val="both"/>
      </w:pPr>
      <w:bookmarkStart w:id="169" w:name="bookmark169"/>
      <w:bookmarkEnd w:id="169"/>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170" w:name="bookmark170"/>
      <w:bookmarkStart w:id="171" w:name="bookmark171"/>
      <w:bookmarkStart w:id="172" w:name="bookmark17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70"/>
      <w:bookmarkEnd w:id="171"/>
      <w:bookmarkEnd w:id="172"/>
    </w:p>
    <w:p>
      <w:pPr>
        <w:pStyle w:val="Style2"/>
        <w:keepNext/>
        <w:keepLines/>
        <w:widowControl w:val="0"/>
        <w:shd w:val="clear" w:color="auto" w:fill="auto"/>
        <w:bidi w:val="0"/>
        <w:spacing w:before="0" w:after="120" w:line="240" w:lineRule="auto"/>
        <w:ind w:left="380" w:right="0" w:firstLine="40"/>
        <w:jc w:val="both"/>
      </w:pPr>
      <w:bookmarkStart w:id="173" w:name="bookmark173"/>
      <w:bookmarkStart w:id="174" w:name="bookmark174"/>
      <w:bookmarkStart w:id="175" w:name="bookmark175"/>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173"/>
      <w:bookmarkEnd w:id="174"/>
      <w:bookmarkEnd w:id="175"/>
    </w:p>
    <w:p>
      <w:pPr>
        <w:pStyle w:val="Style2"/>
        <w:keepNext/>
        <w:keepLines/>
        <w:widowControl w:val="0"/>
        <w:shd w:val="clear" w:color="auto" w:fill="auto"/>
        <w:bidi w:val="0"/>
        <w:spacing w:before="0" w:after="120" w:line="240" w:lineRule="auto"/>
        <w:ind w:left="380" w:right="0" w:firstLine="40"/>
        <w:jc w:val="both"/>
      </w:pPr>
      <w:bookmarkStart w:id="176" w:name="bookmark176"/>
      <w:bookmarkStart w:id="177" w:name="bookmark177"/>
      <w:bookmarkStart w:id="178" w:name="bookmark17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76"/>
      <w:bookmarkEnd w:id="177"/>
      <w:bookmarkEnd w:id="178"/>
    </w:p>
    <w:p>
      <w:pPr>
        <w:pStyle w:val="Style2"/>
        <w:keepNext/>
        <w:keepLines/>
        <w:widowControl w:val="0"/>
        <w:numPr>
          <w:ilvl w:val="0"/>
          <w:numId w:val="11"/>
        </w:numPr>
        <w:shd w:val="clear" w:color="auto" w:fill="auto"/>
        <w:tabs>
          <w:tab w:pos="382" w:val="left"/>
        </w:tabs>
        <w:bidi w:val="0"/>
        <w:spacing w:before="0" w:after="180" w:line="240" w:lineRule="auto"/>
        <w:ind w:left="380" w:right="0" w:hanging="38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179"/>
      <w:bookmarkEnd w:id="180"/>
      <w:bookmarkEnd w:id="182"/>
    </w:p>
    <w:p>
      <w:pPr>
        <w:pStyle w:val="Style2"/>
        <w:keepNext/>
        <w:keepLines/>
        <w:widowControl w:val="0"/>
        <w:numPr>
          <w:ilvl w:val="0"/>
          <w:numId w:val="11"/>
        </w:numPr>
        <w:shd w:val="clear" w:color="auto" w:fill="auto"/>
        <w:tabs>
          <w:tab w:pos="382" w:val="left"/>
        </w:tabs>
        <w:bidi w:val="0"/>
        <w:spacing w:before="0" w:after="180" w:line="240" w:lineRule="auto"/>
        <w:ind w:left="380" w:right="0" w:hanging="3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183"/>
      <w:bookmarkEnd w:id="184"/>
      <w:bookmarkEnd w:id="186"/>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62" w:val="left"/>
        </w:tabs>
        <w:bidi w:val="0"/>
        <w:spacing w:before="0" w:line="240" w:lineRule="auto"/>
        <w:ind w:left="300" w:right="0" w:hanging="300"/>
        <w:jc w:val="both"/>
      </w:pPr>
      <w:bookmarkStart w:id="190" w:name="bookmark190"/>
      <w:bookmarkEnd w:id="19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102.132,50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5"/>
        </w:numPr>
        <w:shd w:val="clear" w:color="auto" w:fill="auto"/>
        <w:tabs>
          <w:tab w:pos="362" w:val="left"/>
        </w:tabs>
        <w:bidi w:val="0"/>
        <w:spacing w:before="0" w:after="44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62" w:val="left"/>
        </w:tabs>
        <w:bidi w:val="0"/>
        <w:spacing w:before="0" w:line="240" w:lineRule="auto"/>
        <w:ind w:left="0" w:right="0" w:firstLine="0"/>
        <w:jc w:val="both"/>
      </w:pPr>
      <w:bookmarkStart w:id="192" w:name="bookmark192"/>
      <w:bookmarkEnd w:id="192"/>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62" w:val="left"/>
        </w:tabs>
        <w:bidi w:val="0"/>
        <w:spacing w:before="0" w:line="240" w:lineRule="auto"/>
        <w:ind w:left="0" w:right="0" w:firstLine="0"/>
        <w:jc w:val="both"/>
      </w:pPr>
      <w:bookmarkStart w:id="193" w:name="bookmark193"/>
      <w:bookmarkEnd w:id="193"/>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194" w:name="bookmark194"/>
      <w:bookmarkEnd w:id="19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195" w:name="bookmark195"/>
      <w:bookmarkEnd w:id="195"/>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196" w:name="bookmark196"/>
      <w:bookmarkEnd w:id="196"/>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62" w:val="left"/>
        </w:tabs>
        <w:bidi w:val="0"/>
        <w:spacing w:before="0" w:after="0" w:line="240" w:lineRule="auto"/>
        <w:ind w:left="300" w:right="0" w:hanging="300"/>
        <w:jc w:val="both"/>
      </w:pPr>
      <w:bookmarkStart w:id="197" w:name="bookmark197"/>
      <w:bookmarkEnd w:id="19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62" w:val="left"/>
        </w:tabs>
        <w:bidi w:val="0"/>
        <w:spacing w:before="0" w:line="240" w:lineRule="auto"/>
        <w:ind w:left="0" w:right="0" w:firstLine="0"/>
        <w:jc w:val="both"/>
      </w:pPr>
      <w:bookmarkStart w:id="198" w:name="bookmark198"/>
      <w:bookmarkEnd w:id="198"/>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199" w:name="bookmark199"/>
      <w:bookmarkEnd w:id="19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200" w:name="bookmark200"/>
      <w:bookmarkEnd w:id="200"/>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20" w:val="left"/>
        </w:tabs>
        <w:bidi w:val="0"/>
        <w:spacing w:before="0" w:line="240" w:lineRule="auto"/>
        <w:ind w:left="0" w:right="0" w:firstLine="0"/>
        <w:jc w:val="both"/>
      </w:pPr>
      <w:bookmarkStart w:id="201" w:name="bookmark201"/>
      <w:bookmarkEnd w:id="201"/>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02" w:name="bookmark202"/>
      <w:bookmarkEnd w:id="202"/>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03" w:name="bookmark203"/>
      <w:bookmarkEnd w:id="20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04" w:name="bookmark204"/>
      <w:bookmarkEnd w:id="204"/>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05" w:name="bookmark205"/>
      <w:bookmarkEnd w:id="20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06" w:name="bookmark206"/>
      <w:bookmarkEnd w:id="206"/>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08"/>
      <w:bookmarkEnd w:id="209"/>
      <w:bookmarkEnd w:id="211"/>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12"/>
      <w:bookmarkEnd w:id="213"/>
      <w:bookmarkEnd w:id="215"/>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16"/>
      <w:bookmarkEnd w:id="217"/>
      <w:bookmarkEnd w:id="219"/>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20"/>
      <w:bookmarkEnd w:id="221"/>
      <w:bookmarkEnd w:id="223"/>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24"/>
      <w:bookmarkEnd w:id="225"/>
      <w:bookmarkEnd w:id="227"/>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28"/>
      <w:bookmarkEnd w:id="229"/>
      <w:bookmarkEnd w:id="231"/>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32" w:name="bookmark232"/>
      <w:bookmarkStart w:id="233" w:name="bookmark233"/>
      <w:bookmarkStart w:id="234" w:name="bookmark234"/>
      <w:bookmarkStart w:id="235" w:name="bookmark235"/>
      <w:bookmarkEnd w:id="23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32"/>
      <w:bookmarkEnd w:id="233"/>
      <w:bookmarkEnd w:id="235"/>
    </w:p>
    <w:p>
      <w:pPr>
        <w:pStyle w:val="Style2"/>
        <w:keepNext/>
        <w:keepLines/>
        <w:widowControl w:val="0"/>
        <w:numPr>
          <w:ilvl w:val="0"/>
          <w:numId w:val="21"/>
        </w:numPr>
        <w:shd w:val="clear" w:color="auto" w:fill="auto"/>
        <w:tabs>
          <w:tab w:pos="1077" w:val="left"/>
        </w:tabs>
        <w:bidi w:val="0"/>
        <w:spacing w:before="0" w:after="200" w:line="240" w:lineRule="auto"/>
        <w:ind w:left="920" w:right="0" w:hanging="180"/>
        <w:jc w:val="both"/>
      </w:pPr>
      <w:bookmarkStart w:id="236" w:name="bookmark236"/>
      <w:bookmarkStart w:id="237" w:name="bookmark237"/>
      <w:bookmarkStart w:id="238" w:name="bookmark238"/>
      <w:bookmarkStart w:id="239" w:name="bookmark239"/>
      <w:bookmarkEnd w:id="23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36"/>
      <w:bookmarkEnd w:id="237"/>
      <w:bookmarkEnd w:id="239"/>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40"/>
      <w:bookmarkEnd w:id="241"/>
      <w:bookmarkEnd w:id="243"/>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45" w:name="bookmark245"/>
      <w:bookmarkEnd w:id="24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40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49" w:name="bookmark249"/>
      <w:bookmarkEnd w:id="24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7"/>
        </w:numPr>
        <w:shd w:val="clear" w:color="auto" w:fill="auto"/>
        <w:tabs>
          <w:tab w:pos="986" w:val="left"/>
        </w:tabs>
        <w:bidi w:val="0"/>
        <w:spacing w:before="0" w:after="100" w:line="240" w:lineRule="auto"/>
        <w:ind w:left="1020" w:right="0" w:hanging="600"/>
        <w:jc w:val="both"/>
      </w:pPr>
      <w:bookmarkStart w:id="250" w:name="bookmark250"/>
      <w:bookmarkEnd w:id="25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7"/>
        </w:numPr>
        <w:shd w:val="clear" w:color="auto" w:fill="auto"/>
        <w:tabs>
          <w:tab w:pos="986" w:val="left"/>
        </w:tabs>
        <w:bidi w:val="0"/>
        <w:spacing w:before="0" w:after="100" w:line="240" w:lineRule="auto"/>
        <w:ind w:left="1020" w:right="0" w:hanging="600"/>
        <w:jc w:val="both"/>
      </w:pPr>
      <w:bookmarkStart w:id="251" w:name="bookmark251"/>
      <w:bookmarkEnd w:id="25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82" w:val="left"/>
        </w:tabs>
        <w:bidi w:val="0"/>
        <w:spacing w:before="0" w:line="240" w:lineRule="auto"/>
        <w:ind w:left="0" w:right="0" w:firstLine="0"/>
        <w:jc w:val="both"/>
      </w:pPr>
      <w:bookmarkStart w:id="252" w:name="bookmark252"/>
      <w:bookmarkEnd w:id="252"/>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3"/>
        </w:numPr>
        <w:shd w:val="clear" w:color="auto" w:fill="auto"/>
        <w:tabs>
          <w:tab w:pos="382" w:val="left"/>
        </w:tabs>
        <w:bidi w:val="0"/>
        <w:spacing w:before="0" w:after="20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3"/>
        </w:numPr>
        <w:shd w:val="clear" w:color="auto" w:fill="auto"/>
        <w:tabs>
          <w:tab w:pos="360" w:val="left"/>
        </w:tabs>
        <w:bidi w:val="0"/>
        <w:spacing w:before="0" w:after="96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5"/>
        </w:numPr>
        <w:shd w:val="clear" w:color="auto" w:fill="auto"/>
        <w:tabs>
          <w:tab w:pos="360" w:val="left"/>
        </w:tabs>
        <w:bidi w:val="0"/>
        <w:spacing w:before="0" w:after="400" w:line="240" w:lineRule="auto"/>
        <w:ind w:left="380" w:right="0" w:hanging="3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56"/>
      <w:bookmarkEnd w:id="257"/>
      <w:bookmarkEnd w:id="259"/>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7"/>
        </w:numPr>
        <w:shd w:val="clear" w:color="auto" w:fill="auto"/>
        <w:tabs>
          <w:tab w:pos="360" w:val="left"/>
        </w:tabs>
        <w:bidi w:val="0"/>
        <w:spacing w:before="0" w:after="20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60" w:val="left"/>
        </w:tabs>
        <w:bidi w:val="0"/>
        <w:spacing w:before="0" w:after="20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60" w:val="left"/>
        </w:tabs>
        <w:bidi w:val="0"/>
        <w:spacing w:before="0" w:after="20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60" w:val="left"/>
        </w:tabs>
        <w:bidi w:val="0"/>
        <w:spacing w:before="0" w:after="300" w:line="240" w:lineRule="auto"/>
        <w:ind w:left="380" w:right="0" w:hanging="38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63"/>
      <w:bookmarkEnd w:id="264"/>
      <w:bookmarkEnd w:id="26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31" w:val="left"/>
        </w:tabs>
        <w:bidi w:val="0"/>
        <w:spacing w:before="0" w:after="120" w:line="240" w:lineRule="auto"/>
        <w:ind w:left="740" w:right="0" w:hanging="36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71"/>
      <w:bookmarkEnd w:id="272"/>
      <w:bookmarkEnd w:id="274"/>
    </w:p>
    <w:p>
      <w:pPr>
        <w:pStyle w:val="Style2"/>
        <w:keepNext/>
        <w:keepLines/>
        <w:widowControl w:val="0"/>
        <w:numPr>
          <w:ilvl w:val="0"/>
          <w:numId w:val="31"/>
        </w:numPr>
        <w:shd w:val="clear" w:color="auto" w:fill="auto"/>
        <w:tabs>
          <w:tab w:pos="731" w:val="left"/>
        </w:tabs>
        <w:bidi w:val="0"/>
        <w:spacing w:before="0" w:after="120" w:line="240" w:lineRule="auto"/>
        <w:ind w:left="0" w:right="0" w:firstLine="38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bezdůvodném přerušení prací zhotovitelem, které trvá více než 14 dnů,</w:t>
      </w:r>
      <w:bookmarkEnd w:id="275"/>
      <w:bookmarkEnd w:id="276"/>
      <w:bookmarkEnd w:id="278"/>
    </w:p>
    <w:p>
      <w:pPr>
        <w:pStyle w:val="Style2"/>
        <w:keepNext/>
        <w:keepLines/>
        <w:widowControl w:val="0"/>
        <w:numPr>
          <w:ilvl w:val="0"/>
          <w:numId w:val="31"/>
        </w:numPr>
        <w:shd w:val="clear" w:color="auto" w:fill="auto"/>
        <w:tabs>
          <w:tab w:pos="731" w:val="left"/>
        </w:tabs>
        <w:bidi w:val="0"/>
        <w:spacing w:before="0" w:after="120" w:line="240" w:lineRule="auto"/>
        <w:ind w:left="740" w:right="0" w:hanging="36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79"/>
      <w:bookmarkEnd w:id="280"/>
      <w:bookmarkEnd w:id="282"/>
    </w:p>
    <w:p>
      <w:pPr>
        <w:pStyle w:val="Style9"/>
        <w:keepNext w:val="0"/>
        <w:keepLines w:val="0"/>
        <w:widowControl w:val="0"/>
        <w:numPr>
          <w:ilvl w:val="0"/>
          <w:numId w:val="31"/>
        </w:numPr>
        <w:shd w:val="clear" w:color="auto" w:fill="auto"/>
        <w:tabs>
          <w:tab w:pos="736" w:val="left"/>
        </w:tabs>
        <w:bidi w:val="0"/>
        <w:spacing w:before="0" w:after="60" w:line="240" w:lineRule="auto"/>
        <w:ind w:left="0" w:right="0" w:firstLine="380"/>
        <w:jc w:val="both"/>
      </w:pPr>
      <w:bookmarkStart w:id="283" w:name="bookmark283"/>
      <w:bookmarkEnd w:id="283"/>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62" w:val="left"/>
        </w:tabs>
        <w:bidi w:val="0"/>
        <w:spacing w:before="0" w:after="0" w:line="240" w:lineRule="auto"/>
        <w:ind w:left="0" w:right="0" w:firstLine="0"/>
        <w:jc w:val="both"/>
      </w:pPr>
      <w:bookmarkStart w:id="289" w:name="bookmark289"/>
      <w:bookmarkEnd w:id="289"/>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62" w:val="left"/>
        </w:tabs>
        <w:bidi w:val="0"/>
        <w:spacing w:before="0" w:after="6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Pr>
          <w:color w:val="000000"/>
          <w:spacing w:val="0"/>
          <w:w w:val="100"/>
          <w:position w:val="0"/>
          <w:shd w:val="clear" w:color="auto" w:fill="auto"/>
          <w:lang w:val="cs-CZ" w:eastAsia="cs-CZ" w:bidi="cs-CZ"/>
        </w:rPr>
        <w:t>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502" w:val="left"/>
        </w:tabs>
        <w:bidi w:val="0"/>
        <w:spacing w:before="0" w:after="0" w:line="240" w:lineRule="auto"/>
        <w:ind w:left="0" w:right="0" w:firstLine="0"/>
        <w:jc w:val="both"/>
      </w:pPr>
      <w:bookmarkStart w:id="291" w:name="bookmark291"/>
      <w:bookmarkEnd w:id="29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tabs>
          <w:tab w:pos="502" w:val="left"/>
        </w:tabs>
        <w:bidi w:val="0"/>
        <w:spacing w:before="0" w:after="20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502" w:val="left"/>
        </w:tabs>
        <w:bidi w:val="0"/>
        <w:spacing w:before="0" w:after="0" w:line="240" w:lineRule="auto"/>
        <w:ind w:left="0" w:right="0" w:firstLine="0"/>
        <w:jc w:val="both"/>
      </w:pPr>
      <w:bookmarkStart w:id="293" w:name="bookmark293"/>
      <w:bookmarkEnd w:id="293"/>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footnotePr>
            <w:pos w:val="pageBottom"/>
            <w:numFmt w:val="decimal"/>
            <w:numRestart w:val="continuous"/>
          </w:footnotePr>
          <w:type w:val="continuous"/>
          <w:pgSz w:w="11909" w:h="16838"/>
          <w:pgMar w:top="1096" w:left="1393" w:right="1385" w:bottom="1308"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2" w:after="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9923780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80000000000001pt;margin-top:781.3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