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SOD č. 685/2024 Výzva k provedení potápěčských prací VD Jirkov - potápěčské práce 2024</w:t>
      </w:r>
      <w:bookmarkEnd w:id="0"/>
      <w:bookmarkEnd w:id="1"/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  <w:rPr>
          <w:sz w:val="20"/>
          <w:szCs w:val="20"/>
        </w:rPr>
      </w:pPr>
      <w:bookmarkStart w:id="3" w:name="bookmark3"/>
      <w:bookmarkStart w:id="4" w:name="bookmark4"/>
      <w:bookmarkStart w:id="5" w:name="bookmark5"/>
      <w:r>
        <w:rPr>
          <w:rFonts w:ascii="Times New Roman" w:eastAsia="Times New Roman" w:hAnsi="Times New Roman" w:cs="Times New Roman"/>
          <w:color w:val="8F8F8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komu</w:t>
      </w:r>
      <w:bookmarkEnd w:id="3"/>
      <w:bookmarkEnd w:id="4"/>
      <w:bookmarkEnd w:id="5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8F8F8F"/>
          <w:spacing w:val="0"/>
          <w:w w:val="100"/>
          <w:position w:val="0"/>
          <w:shd w:val="clear" w:color="auto" w:fill="auto"/>
          <w:lang w:val="cs-CZ" w:eastAsia="cs-CZ" w:bidi="cs-CZ"/>
        </w:rPr>
        <w:t>Kopie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808080"/>
          <w:spacing w:val="0"/>
          <w:w w:val="100"/>
          <w:position w:val="0"/>
          <w:shd w:val="clear" w:color="auto" w:fill="auto"/>
          <w:lang w:val="cs-CZ" w:eastAsia="cs-CZ" w:bidi="cs-CZ"/>
        </w:rPr>
        <w:t>Na vědomí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8F8F8F"/>
          <w:spacing w:val="0"/>
          <w:w w:val="100"/>
          <w:position w:val="0"/>
          <w:shd w:val="clear" w:color="auto" w:fill="auto"/>
          <w:lang w:val="cs-CZ" w:eastAsia="cs-CZ" w:bidi="cs-CZ"/>
        </w:rPr>
        <w:t>Od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8F8F8F"/>
          <w:spacing w:val="0"/>
          <w:w w:val="100"/>
          <w:position w:val="0"/>
          <w:shd w:val="clear" w:color="auto" w:fill="auto"/>
          <w:lang w:val="cs-CZ" w:eastAsia="cs-CZ" w:bidi="cs-CZ"/>
        </w:rPr>
        <w:t>Komu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8F8F8F"/>
          <w:spacing w:val="0"/>
          <w:w w:val="100"/>
          <w:position w:val="0"/>
          <w:shd w:val="clear" w:color="auto" w:fill="auto"/>
          <w:lang w:val="cs-CZ" w:eastAsia="cs-CZ" w:bidi="cs-CZ"/>
        </w:rPr>
        <w:t>Kopie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8F8F8F"/>
          <w:spacing w:val="0"/>
          <w:w w:val="100"/>
          <w:position w:val="0"/>
          <w:shd w:val="clear" w:color="auto" w:fill="auto"/>
          <w:lang w:val="cs-CZ" w:eastAsia="cs-CZ" w:bidi="cs-CZ"/>
        </w:rPr>
        <w:t>Na vědomí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8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dohody" č. objednatele 755/2023, vás vyzýváme k výkonu potápěčských prací.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90" w:val="left"/>
        </w:tabs>
        <w:bidi w:val="0"/>
        <w:spacing w:before="0" w:after="160" w:line="240" w:lineRule="auto"/>
        <w:ind w:left="180" w:right="0" w:firstLine="0"/>
        <w:jc w:val="left"/>
      </w:pPr>
      <w:bookmarkStart w:id="6" w:name="bookmark6"/>
      <w:bookmarkEnd w:id="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Místo plnění - </w:t>
      </w:r>
      <w:r>
        <w:rPr>
          <w:rFonts w:ascii="Times New Roman" w:eastAsia="Times New Roman" w:hAnsi="Times New Roman" w:cs="Times New Roman"/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VD Jirkov, č. akce 201 742, 201 743 a 201 744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90" w:val="left"/>
        </w:tabs>
        <w:bidi w:val="0"/>
        <w:spacing w:before="0" w:after="0" w:line="240" w:lineRule="auto"/>
        <w:ind w:left="180" w:right="0" w:firstLine="0"/>
        <w:jc w:val="left"/>
      </w:pPr>
      <w:bookmarkStart w:id="7" w:name="bookmark7"/>
      <w:bookmarkEnd w:id="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obsahu předmětu plnění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</w:t>
      </w:r>
    </w:p>
    <w:p>
      <w:pPr>
        <w:pStyle w:val="Style1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97" w:val="left"/>
        </w:tabs>
        <w:bidi w:val="0"/>
        <w:spacing w:before="0" w:after="160" w:line="240" w:lineRule="auto"/>
        <w:ind w:left="180" w:right="0" w:firstLine="0"/>
        <w:jc w:val="left"/>
      </w:pPr>
      <w:bookmarkStart w:id="8" w:name="bookmark8"/>
      <w:bookmarkEnd w:id="8"/>
      <w:r>
        <w:rPr>
          <w:rFonts w:ascii="Times New Roman" w:eastAsia="Times New Roman" w:hAnsi="Times New Roman" w:cs="Times New Roman"/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Č. akce 201 742 VD Jirkov - kontrola a oprava rozmrazovacího zařízení, nátoků do MVE a odběrných oken: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provedení následujících prací za využití potápěčských prací: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1/ Kontrola a následná oprava rozmrazovacího zařízení (demontáž trysek, jejich oprava, výměna těsnících O kroužků, montáž trysek, kontrola těsnosti a funkčnosti zařízení)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90" w:val="left"/>
        </w:tabs>
        <w:bidi w:val="0"/>
        <w:spacing w:before="0" w:after="0" w:line="240" w:lineRule="auto"/>
        <w:ind w:left="0" w:right="0"/>
        <w:jc w:val="left"/>
      </w:pPr>
      <w:bookmarkStart w:id="9" w:name="bookmark9"/>
      <w:bookmarkEnd w:id="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sekce na kótě 423,60 m n. m. 12 trysek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90" w:val="left"/>
        </w:tabs>
        <w:bidi w:val="0"/>
        <w:spacing w:before="0" w:after="160" w:line="240" w:lineRule="auto"/>
        <w:ind w:left="0" w:right="0"/>
        <w:jc w:val="left"/>
      </w:pPr>
      <w:bookmarkStart w:id="10" w:name="bookmark10"/>
      <w:bookmarkEnd w:id="1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sekce na kótě 431,60 m n. m. 12 trysek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2/ Kontrola stavu vodárenských odběrů a MVE, kontrola česlí na vtoku a jejich očištění od naplavenin.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90" w:val="left"/>
        </w:tabs>
        <w:bidi w:val="0"/>
        <w:spacing w:before="0" w:after="0" w:line="240" w:lineRule="auto"/>
        <w:ind w:left="0" w:right="0"/>
        <w:jc w:val="left"/>
      </w:pPr>
      <w:bookmarkStart w:id="11" w:name="bookmark11"/>
      <w:bookmarkEnd w:id="1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MVE na kótě 417,60 m n. m.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90" w:val="left"/>
        </w:tabs>
        <w:bidi w:val="0"/>
        <w:spacing w:before="0" w:after="0" w:line="240" w:lineRule="auto"/>
        <w:ind w:left="0" w:right="0"/>
        <w:jc w:val="left"/>
      </w:pPr>
      <w:bookmarkStart w:id="12" w:name="bookmark12"/>
      <w:bookmarkEnd w:id="1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VO na kótě 426,20 m n. m.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90" w:val="left"/>
        </w:tabs>
        <w:bidi w:val="0"/>
        <w:spacing w:before="0" w:after="160" w:line="240" w:lineRule="auto"/>
        <w:ind w:left="0" w:right="0"/>
        <w:jc w:val="left"/>
      </w:pPr>
      <w:bookmarkStart w:id="13" w:name="bookmark13"/>
      <w:bookmarkEnd w:id="1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VO na kótě 439,60 m n. 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 do 10 dnů.</w:t>
      </w:r>
    </w:p>
    <w:p>
      <w:pPr>
        <w:pStyle w:val="Style1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97" w:val="left"/>
        </w:tabs>
        <w:bidi w:val="0"/>
        <w:spacing w:before="0" w:after="160" w:line="240" w:lineRule="auto"/>
        <w:ind w:left="0" w:right="0"/>
        <w:jc w:val="left"/>
      </w:pPr>
      <w:bookmarkStart w:id="14" w:name="bookmark14"/>
      <w:bookmarkEnd w:id="14"/>
      <w:r>
        <w:rPr>
          <w:rFonts w:ascii="Times New Roman" w:eastAsia="Times New Roman" w:hAnsi="Times New Roman" w:cs="Times New Roman"/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Č. akce 201 743 VD Jirkov - nový antikorozní nátěr nátoku do MVE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90" w:val="left"/>
        </w:tabs>
        <w:bidi w:val="0"/>
        <w:spacing w:before="0" w:after="0" w:line="240" w:lineRule="auto"/>
        <w:ind w:left="0" w:right="0"/>
        <w:jc w:val="left"/>
      </w:pPr>
      <w:bookmarkStart w:id="15" w:name="bookmark15"/>
      <w:bookmarkEnd w:id="1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provedení následujících prací za využití potápěčských prací.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zjištění při kontrole nátoku do MVE z předchozích let požadujeme zhotovení antikorozního nátěru speciální barvou pro aplikaci pod vodou u všech korodujících částí potrubí a ocelových konstrukcí nátoku MVE na odběrném horizontu 417,60 m n. m. Protikorozní nátěr požadujeme s životností min. 10 let a delší.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90" w:val="left"/>
        </w:tabs>
        <w:bidi w:val="0"/>
        <w:spacing w:before="0" w:after="160" w:line="240" w:lineRule="auto"/>
        <w:ind w:left="0" w:right="0"/>
        <w:jc w:val="left"/>
      </w:pPr>
      <w:bookmarkStart w:id="16" w:name="bookmark16"/>
      <w:bookmarkEnd w:id="1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Zároveň bude provedeno očištění a kontrola šroubových spojů rámu česlí a potrubí nátoku MVE.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 do 10 dnů.</w:t>
      </w:r>
    </w:p>
    <w:p>
      <w:pPr>
        <w:pStyle w:val="Style12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697" w:val="left"/>
        </w:tabs>
        <w:bidi w:val="0"/>
        <w:spacing w:before="0" w:after="160" w:line="240" w:lineRule="auto"/>
        <w:ind w:left="0" w:right="0"/>
        <w:jc w:val="left"/>
      </w:pPr>
      <w:bookmarkStart w:id="17" w:name="bookmark17"/>
      <w:bookmarkEnd w:id="17"/>
      <w:r>
        <w:rPr>
          <w:rFonts w:ascii="Times New Roman" w:eastAsia="Times New Roman" w:hAnsi="Times New Roman" w:cs="Times New Roman"/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Č. akce 201 744 VD Jirkov - kontrola stavu vnějšího povrchu šachtového přelivu.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provedení následujících prací za využití potápěčských prací.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zjištění z kontrol v předchozích letech, požadujeme provedení kontroly stavu vnějšího povrchu šachtového přelivu v rozsahu od osy SV 404,40 m n. m. po hladinu zásobního prostoru 447,60 m n. m. Zjištěný stav požadujeme zaznamenat do schematického rastrového zobrazení vhodného pro účely pravidelného sledování vývoje stavu betonové konstrukce.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Půdorys šachtového přelivu je kruhového tvaru o vnějším poloměru 5,4 m v čele objektu.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 do 10 dnů.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90" w:val="left"/>
        </w:tabs>
        <w:bidi w:val="0"/>
        <w:spacing w:before="0" w:after="0" w:line="240" w:lineRule="auto"/>
        <w:ind w:left="0" w:right="0"/>
        <w:jc w:val="left"/>
      </w:pPr>
      <w:bookmarkStart w:id="18" w:name="bookmark18"/>
      <w:bookmarkEnd w:id="1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440"/>
        <w:jc w:val="left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493" w:left="1249" w:right="636" w:bottom="1493" w:header="0" w:footer="1065" w:gutter="0"/>
          <w:pgNumType w:start="1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akce 201 742 do 31.10.2024 č. akce 201 743 do 31.07.2024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680"/>
        <w:jc w:val="lef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499745</wp:posOffset>
            </wp:positionH>
            <wp:positionV relativeFrom="margin">
              <wp:posOffset>481330</wp:posOffset>
            </wp:positionV>
            <wp:extent cx="3898265" cy="31686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3898265" cy="3168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502920</wp:posOffset>
            </wp:positionH>
            <wp:positionV relativeFrom="margin">
              <wp:posOffset>950595</wp:posOffset>
            </wp:positionV>
            <wp:extent cx="3923030" cy="31686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3923030" cy="3168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496570</wp:posOffset>
            </wp:positionH>
            <wp:positionV relativeFrom="margin">
              <wp:posOffset>1441450</wp:posOffset>
            </wp:positionV>
            <wp:extent cx="3904615" cy="32004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3904615" cy="3200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margin">
              <wp:posOffset>447675</wp:posOffset>
            </wp:positionH>
            <wp:positionV relativeFrom="margin">
              <wp:posOffset>4504690</wp:posOffset>
            </wp:positionV>
            <wp:extent cx="140335" cy="14351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140335" cy="1435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akce 201 744 do 31.07.2024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3" w:val="left"/>
        </w:tabs>
        <w:bidi w:val="0"/>
        <w:spacing w:before="0" w:after="400" w:line="240" w:lineRule="auto"/>
        <w:ind w:left="0" w:right="0" w:firstLine="420"/>
        <w:jc w:val="left"/>
      </w:pPr>
      <w:bookmarkStart w:id="19" w:name="bookmark19"/>
      <w:bookmarkEnd w:id="1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 SOD, potáp práce ceník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37" w:val="left"/>
        </w:tabs>
        <w:bidi w:val="0"/>
        <w:spacing w:before="0" w:after="400" w:line="240" w:lineRule="auto"/>
        <w:ind w:left="0" w:right="0" w:firstLine="420"/>
        <w:jc w:val="left"/>
      </w:pPr>
      <w:bookmarkStart w:id="20" w:name="bookmark20"/>
      <w:bookmarkEnd w:id="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ceník VD Jirkov 201 742.xlsxVD Jirkov_návrh SoD 201 742.docx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37" w:val="left"/>
        </w:tabs>
        <w:bidi w:val="0"/>
        <w:spacing w:before="0" w:after="0" w:line="240" w:lineRule="auto"/>
        <w:ind w:left="0" w:right="0" w:firstLine="420"/>
        <w:jc w:val="left"/>
      </w:pPr>
      <w:bookmarkStart w:id="21" w:name="bookmark21"/>
      <w:bookmarkEnd w:id="2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ceník VD Jirkov 201 743.xlsxVD Jirkov_návrh SoD 201 743.docx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37" w:val="left"/>
        </w:tabs>
        <w:bidi w:val="0"/>
        <w:spacing w:before="0" w:after="0" w:line="240" w:lineRule="auto"/>
        <w:ind w:left="0" w:right="0" w:firstLine="420"/>
        <w:jc w:val="left"/>
      </w:pPr>
      <w:bookmarkStart w:id="22" w:name="bookmark22"/>
      <w:bookmarkEnd w:id="2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ceník V</w:t>
      </w: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80"/>
          <w:szCs w:val="80"/>
          <w:shd w:val="clear" w:color="auto" w:fill="auto"/>
          <w:vertAlign w:val="superscript"/>
          <w:lang w:val="cs-CZ" w:eastAsia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 Jirkov 201 744.xlsxVD Jirkov_návrh </w:t>
      </w: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80"/>
          <w:szCs w:val="80"/>
          <w:shd w:val="clear" w:color="auto" w:fill="auto"/>
          <w:vertAlign w:val="superscript"/>
          <w:lang w:val="cs-CZ" w:eastAsia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SoD 201 744.docx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bidi w:val="0"/>
        <w:spacing w:before="0" w:after="860" w:line="180" w:lineRule="auto"/>
        <w:ind w:left="0" w:right="0" w:firstLine="420"/>
        <w:jc w:val="left"/>
      </w:pPr>
      <w:bookmarkStart w:id="23" w:name="bookmark23"/>
      <w:bookmarkEnd w:id="2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ceník VD Jirkov 201 744.xlsxVD Jirkov_návrh SoD 201 744.docx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underscore" w:pos="5520" w:val="left"/>
        </w:tabs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odbor inženýringu, TDS </w:t>
      </w:r>
      <w:r>
        <w:rPr>
          <w:b w:val="0"/>
          <w:bCs w:val="0"/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Povodí Ohře, státní podnik Bezručova 4219, 430 03 Chomutov tel. mob. : fax : e-mail : </w:t>
        <w:tab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5F5F5F"/>
          <w:spacing w:val="0"/>
          <w:w w:val="100"/>
          <w:position w:val="0"/>
          <w:shd w:val="clear" w:color="auto" w:fill="auto"/>
          <w:lang w:val="cs-CZ" w:eastAsia="cs-CZ" w:bidi="cs-CZ"/>
        </w:rPr>
        <w:t>S ohledem na životní prostředí zvažte prosím tisk této zprávy.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68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5F5F5F"/>
          <w:spacing w:val="0"/>
          <w:w w:val="100"/>
          <w:position w:val="0"/>
          <w:shd w:val="clear" w:color="auto" w:fill="auto"/>
          <w:lang w:val="cs-CZ" w:eastAsia="cs-CZ" w:bidi="cs-CZ"/>
        </w:rPr>
        <w:t>Před odesláním kontrolováno antivirovým systémem ESET.</w:t>
      </w:r>
    </w:p>
    <w:sectPr>
      <w:headerReference w:type="default" r:id="rId14"/>
      <w:footnotePr>
        <w:pos w:val="pageBottom"/>
        <w:numFmt w:val="decimal"/>
        <w:numRestart w:val="continuous"/>
      </w:footnotePr>
      <w:pgSz w:w="11909" w:h="16838"/>
      <w:pgMar w:top="1493" w:left="991" w:right="895" w:bottom="1493" w:header="1065" w:footer="1065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6033135</wp:posOffset>
              </wp:positionH>
              <wp:positionV relativeFrom="page">
                <wp:posOffset>1151890</wp:posOffset>
              </wp:positionV>
              <wp:extent cx="801370" cy="15557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01370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19.05.2024 19:41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5.05000000000001pt;margin-top:90.700000000000003pt;width:63.100000000000001pt;height:12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19.05.2024 19:41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3"/>
      <w:numFmt w:val="decimal"/>
      <w:lvlText w:val="%1.%2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3"/>
      <w:numFmt w:val="decimal"/>
      <w:lvlText w:val="4.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DefaultParagraphFont"/>
    <w:link w:val="Style12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Char Style 20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76" w:lineRule="auto"/>
      <w:outlineLvl w:val="0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120"/>
      <w:ind w:firstLine="360"/>
    </w:pPr>
    <w:rPr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40"/>
      <w:ind w:firstLine="180"/>
    </w:pPr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  <w:ind w:firstLine="6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&gt;  Výzva k provedení potáp˙_x000d_ských prací VD Jirkov - potáp˙_x000d_</dc:title>
  <dc:subject/>
  <dc:creator>Stanislav VaHourek</dc:creator>
  <cp:keywords/>
</cp:coreProperties>
</file>