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18" w:rsidRDefault="007D0518" w:rsidP="007D0518">
      <w:pPr>
        <w:pStyle w:val="Textpsmene"/>
        <w:ind w:right="-1"/>
        <w:rPr>
          <w:rFonts w:ascii="Arial" w:hAnsi="Arial" w:cs="Arial"/>
          <w:sz w:val="22"/>
          <w:szCs w:val="22"/>
        </w:rPr>
      </w:pPr>
    </w:p>
    <w:p w:rsidR="007D0518" w:rsidRDefault="00811165" w:rsidP="007D0518">
      <w:pPr>
        <w:pStyle w:val="SMLOUVAZAVOR"/>
        <w:ind w:left="0"/>
        <w:jc w:val="center"/>
        <w:rPr>
          <w:rFonts w:cs="Arial"/>
          <w:b/>
          <w:i w:val="0"/>
          <w:color w:val="auto"/>
        </w:rPr>
      </w:pPr>
      <w:r>
        <w:rPr>
          <w:rFonts w:cs="Arial"/>
          <w:b/>
          <w:i w:val="0"/>
          <w:color w:val="auto"/>
          <w:sz w:val="28"/>
          <w:szCs w:val="28"/>
        </w:rPr>
        <w:t xml:space="preserve">Kupní smlouva </w:t>
      </w:r>
      <w:bookmarkStart w:id="0" w:name="_GoBack"/>
      <w:bookmarkEnd w:id="0"/>
    </w:p>
    <w:p w:rsidR="007D0518" w:rsidRDefault="007D0518" w:rsidP="007D0518">
      <w:pPr>
        <w:tabs>
          <w:tab w:val="left" w:pos="540"/>
        </w:tabs>
        <w:spacing w:before="60" w:after="60"/>
        <w:jc w:val="center"/>
        <w:rPr>
          <w:rFonts w:ascii="Arial" w:hAnsi="Arial" w:cs="Arial"/>
          <w:sz w:val="20"/>
          <w:szCs w:val="20"/>
        </w:rPr>
      </w:pPr>
      <w:r>
        <w:rPr>
          <w:rFonts w:ascii="Arial" w:hAnsi="Arial" w:cs="Arial"/>
          <w:sz w:val="20"/>
          <w:szCs w:val="20"/>
        </w:rPr>
        <w:t>uzavřená dle § 2079  a násl. zákona č. 89/2012 Sb., občanský zákoník</w:t>
      </w:r>
    </w:p>
    <w:p w:rsidR="007D0518" w:rsidRDefault="007D0518" w:rsidP="007D0518">
      <w:pPr>
        <w:rPr>
          <w:rFonts w:ascii="Arial Black" w:hAnsi="Arial Black"/>
          <w:b/>
          <w:bCs/>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Smluvní strany</w:t>
      </w:r>
    </w:p>
    <w:p w:rsidR="007D0518" w:rsidRDefault="007D0518" w:rsidP="007D0518">
      <w:pPr>
        <w:pStyle w:val="dkanormln"/>
        <w:rPr>
          <w:rFonts w:ascii="Arial" w:hAnsi="Arial" w:cs="Arial"/>
          <w:bCs/>
          <w:sz w:val="20"/>
        </w:rPr>
      </w:pPr>
    </w:p>
    <w:p w:rsidR="007D0518" w:rsidRPr="00811165" w:rsidRDefault="007D0518" w:rsidP="007D0518">
      <w:pPr>
        <w:pStyle w:val="Normln"/>
        <w:jc w:val="both"/>
        <w:rPr>
          <w:rFonts w:ascii="Arial" w:hAnsi="Arial" w:cs="Arial"/>
          <w:b/>
          <w:bCs/>
          <w:sz w:val="20"/>
        </w:rPr>
      </w:pPr>
      <w:r w:rsidRPr="00811165">
        <w:rPr>
          <w:rFonts w:ascii="Arial" w:hAnsi="Arial" w:cs="Arial"/>
          <w:b/>
          <w:bCs/>
          <w:sz w:val="20"/>
        </w:rPr>
        <w:t>Prodávající:</w:t>
      </w:r>
      <w:r w:rsidRPr="00811165">
        <w:rPr>
          <w:rFonts w:ascii="Arial" w:hAnsi="Arial" w:cs="Arial"/>
          <w:b/>
          <w:bCs/>
          <w:sz w:val="20"/>
        </w:rPr>
        <w:tab/>
      </w:r>
      <w:r w:rsidR="00811165" w:rsidRPr="00811165">
        <w:rPr>
          <w:rFonts w:ascii="Arial" w:hAnsi="Arial" w:cs="Arial"/>
          <w:b/>
          <w:bCs/>
          <w:sz w:val="20"/>
        </w:rPr>
        <w:tab/>
      </w:r>
      <w:r w:rsidR="00811165" w:rsidRPr="00811165">
        <w:rPr>
          <w:rFonts w:ascii="Arial" w:hAnsi="Arial" w:cs="Arial"/>
          <w:b/>
          <w:bCs/>
          <w:sz w:val="20"/>
        </w:rPr>
        <w:tab/>
        <w:t>Marie Zatloukalová</w:t>
      </w:r>
      <w:r w:rsidRPr="00811165">
        <w:rPr>
          <w:rFonts w:ascii="Arial" w:hAnsi="Arial" w:cs="Arial"/>
          <w:b/>
          <w:bCs/>
          <w:sz w:val="20"/>
        </w:rPr>
        <w:tab/>
      </w:r>
      <w:r w:rsidRPr="00811165">
        <w:rPr>
          <w:rFonts w:ascii="Arial" w:hAnsi="Arial" w:cs="Arial"/>
          <w:b/>
          <w:bCs/>
          <w:sz w:val="20"/>
        </w:rPr>
        <w:tab/>
        <w:t xml:space="preserve">                                              </w:t>
      </w:r>
    </w:p>
    <w:p w:rsidR="007D0518" w:rsidRPr="00811165" w:rsidRDefault="007D0518" w:rsidP="007D0518">
      <w:pPr>
        <w:pStyle w:val="Normln"/>
        <w:jc w:val="both"/>
        <w:rPr>
          <w:rFonts w:ascii="Arial" w:hAnsi="Arial" w:cs="Arial"/>
          <w:bCs/>
          <w:sz w:val="20"/>
        </w:rPr>
      </w:pPr>
      <w:r w:rsidRPr="00811165">
        <w:rPr>
          <w:rFonts w:ascii="Arial" w:hAnsi="Arial" w:cs="Arial"/>
          <w:bCs/>
          <w:sz w:val="20"/>
        </w:rPr>
        <w:t xml:space="preserve">sídlo: </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p>
    <w:p w:rsidR="007D0518" w:rsidRPr="00811165" w:rsidRDefault="007D0518" w:rsidP="007D0518">
      <w:pPr>
        <w:rPr>
          <w:rFonts w:ascii="Arial" w:hAnsi="Arial" w:cs="Arial"/>
          <w:bCs/>
          <w:sz w:val="20"/>
          <w:szCs w:val="20"/>
        </w:rPr>
      </w:pPr>
      <w:r w:rsidRPr="00811165">
        <w:rPr>
          <w:rFonts w:ascii="Arial" w:hAnsi="Arial" w:cs="Arial"/>
          <w:bCs/>
          <w:sz w:val="20"/>
          <w:szCs w:val="20"/>
        </w:rPr>
        <w:t>právní forma:</w:t>
      </w:r>
      <w:r w:rsidRPr="00811165">
        <w:rPr>
          <w:rFonts w:ascii="Arial" w:hAnsi="Arial" w:cs="Arial"/>
          <w:bCs/>
          <w:sz w:val="20"/>
          <w:szCs w:val="20"/>
        </w:rPr>
        <w:tab/>
      </w:r>
      <w:r w:rsidRPr="00811165">
        <w:rPr>
          <w:rFonts w:ascii="Arial" w:hAnsi="Arial" w:cs="Arial"/>
          <w:bCs/>
          <w:sz w:val="20"/>
          <w:szCs w:val="20"/>
        </w:rPr>
        <w:tab/>
        <w:t xml:space="preserve"> </w:t>
      </w:r>
      <w:r w:rsidRPr="00811165">
        <w:rPr>
          <w:rFonts w:ascii="Arial" w:hAnsi="Arial" w:cs="Arial"/>
          <w:bCs/>
          <w:sz w:val="20"/>
          <w:szCs w:val="20"/>
        </w:rPr>
        <w:tab/>
      </w:r>
      <w:r w:rsidR="00811165" w:rsidRPr="00811165">
        <w:rPr>
          <w:rFonts w:ascii="Arial" w:hAnsi="Arial" w:cs="Arial"/>
          <w:bCs/>
          <w:sz w:val="20"/>
          <w:szCs w:val="20"/>
        </w:rPr>
        <w:t>fyzická osoba</w:t>
      </w:r>
    </w:p>
    <w:p w:rsidR="007D0518" w:rsidRPr="00811165" w:rsidRDefault="007D0518" w:rsidP="007D0518">
      <w:pPr>
        <w:rPr>
          <w:rFonts w:ascii="Arial" w:hAnsi="Arial" w:cs="Arial"/>
          <w:bCs/>
          <w:sz w:val="20"/>
          <w:szCs w:val="20"/>
        </w:rPr>
      </w:pPr>
      <w:r w:rsidRPr="00811165">
        <w:rPr>
          <w:rFonts w:ascii="Arial" w:hAnsi="Arial" w:cs="Arial"/>
          <w:bCs/>
          <w:sz w:val="20"/>
          <w:szCs w:val="20"/>
        </w:rPr>
        <w:t>zastoupený:</w:t>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r w:rsidR="00811165" w:rsidRPr="00811165">
        <w:rPr>
          <w:rFonts w:ascii="Arial" w:hAnsi="Arial" w:cs="Arial"/>
          <w:bCs/>
          <w:sz w:val="20"/>
          <w:szCs w:val="20"/>
        </w:rPr>
        <w:t>Marií Zatloukalovou</w:t>
      </w:r>
    </w:p>
    <w:p w:rsidR="007D0518" w:rsidRPr="00811165" w:rsidRDefault="007D0518" w:rsidP="007D0518">
      <w:pPr>
        <w:pStyle w:val="dkanormln"/>
        <w:rPr>
          <w:rFonts w:ascii="Arial" w:hAnsi="Arial" w:cs="Arial"/>
          <w:bCs/>
          <w:sz w:val="20"/>
        </w:rPr>
      </w:pPr>
      <w:r w:rsidRPr="00811165">
        <w:rPr>
          <w:rFonts w:ascii="Arial" w:hAnsi="Arial" w:cs="Arial"/>
          <w:bCs/>
          <w:sz w:val="20"/>
        </w:rPr>
        <w:t>telefon:</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p>
    <w:p w:rsidR="007D0518" w:rsidRPr="00811165" w:rsidRDefault="007D0518" w:rsidP="007D0518">
      <w:pPr>
        <w:pStyle w:val="dkanormln"/>
        <w:rPr>
          <w:rFonts w:ascii="Arial" w:hAnsi="Arial" w:cs="Arial"/>
          <w:bCs/>
          <w:sz w:val="20"/>
        </w:rPr>
      </w:pPr>
      <w:r w:rsidRPr="00811165">
        <w:rPr>
          <w:rFonts w:ascii="Arial" w:hAnsi="Arial" w:cs="Arial"/>
          <w:bCs/>
          <w:sz w:val="20"/>
        </w:rPr>
        <w:t>IČ:</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00811165" w:rsidRPr="00811165">
        <w:rPr>
          <w:rFonts w:ascii="Arial" w:hAnsi="Arial" w:cs="Arial"/>
          <w:bCs/>
          <w:sz w:val="20"/>
        </w:rPr>
        <w:t>11569212</w:t>
      </w:r>
    </w:p>
    <w:p w:rsidR="007D0518" w:rsidRPr="00811165" w:rsidRDefault="007D0518" w:rsidP="007D0518">
      <w:pPr>
        <w:pStyle w:val="dkanormln"/>
        <w:rPr>
          <w:rFonts w:ascii="Arial" w:hAnsi="Arial" w:cs="Arial"/>
          <w:bCs/>
          <w:sz w:val="20"/>
        </w:rPr>
      </w:pPr>
      <w:r w:rsidRPr="00811165">
        <w:rPr>
          <w:rFonts w:ascii="Arial" w:hAnsi="Arial" w:cs="Arial"/>
          <w:bCs/>
          <w:sz w:val="20"/>
        </w:rPr>
        <w:t>DIČ:</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00811165" w:rsidRPr="00811165">
        <w:rPr>
          <w:rFonts w:ascii="Arial" w:hAnsi="Arial" w:cs="Arial"/>
          <w:bCs/>
          <w:sz w:val="20"/>
        </w:rPr>
        <w:t>CZ496229143</w:t>
      </w:r>
    </w:p>
    <w:p w:rsidR="007D0518" w:rsidRPr="00811165" w:rsidRDefault="007D0518" w:rsidP="007D0518">
      <w:pPr>
        <w:rPr>
          <w:rFonts w:ascii="Arial" w:hAnsi="Arial" w:cs="Arial"/>
          <w:bCs/>
          <w:sz w:val="20"/>
          <w:szCs w:val="20"/>
        </w:rPr>
      </w:pPr>
      <w:r w:rsidRPr="00811165">
        <w:rPr>
          <w:rFonts w:ascii="Arial" w:hAnsi="Arial" w:cs="Arial"/>
          <w:bCs/>
          <w:sz w:val="20"/>
          <w:szCs w:val="20"/>
        </w:rPr>
        <w:t>daňový režim:</w:t>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r w:rsidR="00811165" w:rsidRPr="00811165">
        <w:rPr>
          <w:rFonts w:ascii="Arial" w:hAnsi="Arial" w:cs="Arial"/>
          <w:bCs/>
          <w:sz w:val="20"/>
          <w:szCs w:val="20"/>
        </w:rPr>
        <w:t>Plátce DPH</w:t>
      </w:r>
    </w:p>
    <w:p w:rsidR="007D0518" w:rsidRPr="00811165" w:rsidRDefault="007D0518" w:rsidP="007D0518">
      <w:pPr>
        <w:rPr>
          <w:rFonts w:ascii="Arial" w:hAnsi="Arial" w:cs="Arial"/>
          <w:bCs/>
          <w:sz w:val="20"/>
          <w:szCs w:val="20"/>
        </w:rPr>
      </w:pPr>
      <w:r w:rsidRPr="00811165">
        <w:rPr>
          <w:rFonts w:ascii="Arial" w:hAnsi="Arial" w:cs="Arial"/>
          <w:bCs/>
          <w:sz w:val="20"/>
          <w:szCs w:val="20"/>
        </w:rPr>
        <w:t>bankovní spojení:</w:t>
      </w:r>
      <w:r w:rsidRPr="00811165">
        <w:rPr>
          <w:rFonts w:ascii="Arial" w:hAnsi="Arial" w:cs="Arial"/>
          <w:bCs/>
          <w:sz w:val="20"/>
          <w:szCs w:val="20"/>
        </w:rPr>
        <w:tab/>
      </w:r>
      <w:r w:rsidRPr="00811165">
        <w:rPr>
          <w:rFonts w:ascii="Arial" w:hAnsi="Arial" w:cs="Arial"/>
          <w:bCs/>
          <w:sz w:val="20"/>
          <w:szCs w:val="20"/>
        </w:rPr>
        <w:tab/>
      </w:r>
    </w:p>
    <w:p w:rsidR="007D0518" w:rsidRPr="00811165" w:rsidRDefault="007D0518" w:rsidP="007D0518">
      <w:pPr>
        <w:rPr>
          <w:rFonts w:ascii="Arial" w:hAnsi="Arial" w:cs="Arial"/>
          <w:bCs/>
          <w:sz w:val="20"/>
          <w:szCs w:val="20"/>
        </w:rPr>
      </w:pPr>
      <w:r w:rsidRPr="00811165">
        <w:rPr>
          <w:rFonts w:ascii="Arial" w:hAnsi="Arial" w:cs="Arial"/>
          <w:bCs/>
          <w:sz w:val="20"/>
          <w:szCs w:val="20"/>
        </w:rPr>
        <w:t>č. účtu:</w:t>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r w:rsidRPr="00811165">
        <w:rPr>
          <w:rFonts w:ascii="Arial" w:hAnsi="Arial" w:cs="Arial"/>
          <w:bCs/>
          <w:sz w:val="20"/>
          <w:szCs w:val="20"/>
        </w:rPr>
        <w:tab/>
      </w:r>
    </w:p>
    <w:p w:rsidR="007D0518" w:rsidRPr="00811165" w:rsidRDefault="007D0518" w:rsidP="007D0518">
      <w:pPr>
        <w:pStyle w:val="dkanormln"/>
        <w:rPr>
          <w:rFonts w:ascii="Arial" w:hAnsi="Arial" w:cs="Arial"/>
          <w:bCs/>
          <w:sz w:val="20"/>
        </w:rPr>
      </w:pPr>
    </w:p>
    <w:p w:rsidR="007D0518" w:rsidRPr="00811165" w:rsidRDefault="007D0518" w:rsidP="007D0518">
      <w:pPr>
        <w:pStyle w:val="dkanormln"/>
        <w:rPr>
          <w:rFonts w:ascii="Arial" w:hAnsi="Arial" w:cs="Arial"/>
          <w:bCs/>
          <w:sz w:val="20"/>
        </w:rPr>
      </w:pPr>
      <w:r w:rsidRPr="00811165">
        <w:rPr>
          <w:rFonts w:ascii="Arial" w:hAnsi="Arial" w:cs="Arial"/>
          <w:bCs/>
          <w:sz w:val="20"/>
        </w:rPr>
        <w:t>Osoba oprávněná jednat ve věcech technických:</w:t>
      </w:r>
    </w:p>
    <w:p w:rsidR="007D0518" w:rsidRPr="00811165" w:rsidRDefault="007D0518" w:rsidP="007D0518">
      <w:pPr>
        <w:pStyle w:val="dkanormln"/>
        <w:rPr>
          <w:rFonts w:ascii="Arial" w:hAnsi="Arial" w:cs="Arial"/>
          <w:bCs/>
          <w:sz w:val="20"/>
        </w:rPr>
      </w:pPr>
    </w:p>
    <w:p w:rsidR="007D0518" w:rsidRPr="00811165" w:rsidRDefault="007D0518" w:rsidP="007D0518">
      <w:pPr>
        <w:pStyle w:val="dkanormln"/>
        <w:rPr>
          <w:rFonts w:ascii="Arial" w:hAnsi="Arial" w:cs="Arial"/>
          <w:bCs/>
          <w:sz w:val="20"/>
        </w:rPr>
      </w:pPr>
      <w:r w:rsidRPr="00811165">
        <w:rPr>
          <w:rFonts w:ascii="Arial" w:hAnsi="Arial" w:cs="Arial"/>
          <w:bCs/>
          <w:sz w:val="20"/>
        </w:rPr>
        <w:t>Jméno, příjmení, titul:</w:t>
      </w:r>
      <w:r w:rsidRPr="00811165">
        <w:rPr>
          <w:rFonts w:ascii="Arial" w:hAnsi="Arial" w:cs="Arial"/>
          <w:bCs/>
          <w:sz w:val="20"/>
        </w:rPr>
        <w:tab/>
      </w:r>
      <w:r w:rsidRPr="00811165">
        <w:rPr>
          <w:rFonts w:ascii="Arial" w:hAnsi="Arial" w:cs="Arial"/>
          <w:bCs/>
          <w:sz w:val="20"/>
        </w:rPr>
        <w:tab/>
      </w:r>
    </w:p>
    <w:p w:rsidR="007D0518" w:rsidRPr="00811165" w:rsidRDefault="007D0518" w:rsidP="007D0518">
      <w:pPr>
        <w:pStyle w:val="dkanormln"/>
        <w:rPr>
          <w:rFonts w:ascii="Arial" w:hAnsi="Arial" w:cs="Arial"/>
          <w:bCs/>
          <w:sz w:val="20"/>
        </w:rPr>
      </w:pPr>
      <w:r w:rsidRPr="00811165">
        <w:rPr>
          <w:rFonts w:ascii="Arial" w:hAnsi="Arial" w:cs="Arial"/>
          <w:bCs/>
          <w:sz w:val="20"/>
        </w:rPr>
        <w:t>Tel:</w:t>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r w:rsidRPr="00811165">
        <w:rPr>
          <w:rFonts w:ascii="Arial" w:hAnsi="Arial" w:cs="Arial"/>
          <w:bCs/>
          <w:sz w:val="20"/>
        </w:rPr>
        <w:tab/>
      </w:r>
    </w:p>
    <w:p w:rsidR="007D0518" w:rsidRDefault="007D0518" w:rsidP="007D0518">
      <w:pPr>
        <w:pStyle w:val="dkanormln"/>
        <w:rPr>
          <w:rFonts w:ascii="Arial" w:hAnsi="Arial" w:cs="Arial"/>
          <w:bCs/>
          <w:sz w:val="20"/>
        </w:rPr>
      </w:pPr>
      <w:r w:rsidRPr="00811165">
        <w:rPr>
          <w:rFonts w:ascii="Arial" w:hAnsi="Arial" w:cs="Arial"/>
          <w:bCs/>
          <w:sz w:val="20"/>
        </w:rPr>
        <w:t>e-mail:</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rsidR="007D0518" w:rsidRDefault="007D0518" w:rsidP="007D0518">
      <w:pPr>
        <w:pStyle w:val="dkanormln"/>
        <w:rPr>
          <w:rFonts w:ascii="Arial" w:hAnsi="Arial" w:cs="Arial"/>
          <w:bCs/>
          <w:sz w:val="20"/>
        </w:rPr>
      </w:pPr>
    </w:p>
    <w:p w:rsidR="007D0518" w:rsidRDefault="007D0518" w:rsidP="007D0518">
      <w:pPr>
        <w:pStyle w:val="dkanormln"/>
        <w:rPr>
          <w:rFonts w:ascii="Arial" w:hAnsi="Arial" w:cs="Arial"/>
          <w:bCs/>
          <w:sz w:val="20"/>
        </w:rPr>
      </w:pPr>
      <w:r>
        <w:rPr>
          <w:rFonts w:ascii="Arial" w:hAnsi="Arial" w:cs="Arial"/>
          <w:bCs/>
          <w:sz w:val="20"/>
        </w:rPr>
        <w:t>(dále jen „Prodávající“)</w:t>
      </w:r>
    </w:p>
    <w:p w:rsidR="007D0518" w:rsidRDefault="007D0518" w:rsidP="007D0518">
      <w:pPr>
        <w:pStyle w:val="Normln"/>
        <w:jc w:val="both"/>
        <w:rPr>
          <w:rFonts w:ascii="Arial" w:hAnsi="Arial" w:cs="Arial"/>
          <w:b/>
          <w:sz w:val="20"/>
        </w:rPr>
      </w:pPr>
    </w:p>
    <w:p w:rsidR="007D0518" w:rsidRDefault="007D0518" w:rsidP="007D0518">
      <w:pPr>
        <w:pStyle w:val="Normln"/>
        <w:jc w:val="both"/>
        <w:rPr>
          <w:rFonts w:ascii="Arial" w:hAnsi="Arial" w:cs="Arial"/>
          <w:b/>
          <w:sz w:val="20"/>
        </w:rPr>
      </w:pPr>
    </w:p>
    <w:p w:rsidR="007D0518" w:rsidRDefault="007D0518" w:rsidP="007D0518">
      <w:pPr>
        <w:pStyle w:val="Normln"/>
        <w:jc w:val="both"/>
        <w:rPr>
          <w:rFonts w:ascii="Arial" w:hAnsi="Arial" w:cs="Arial"/>
          <w:b/>
          <w:sz w:val="20"/>
        </w:rPr>
      </w:pPr>
      <w:r>
        <w:rPr>
          <w:rFonts w:ascii="Arial" w:hAnsi="Arial" w:cs="Arial"/>
          <w:b/>
          <w:sz w:val="20"/>
        </w:rPr>
        <w:t>Kupující:</w:t>
      </w:r>
      <w:r>
        <w:rPr>
          <w:rFonts w:ascii="Arial" w:hAnsi="Arial" w:cs="Arial"/>
          <w:b/>
          <w:sz w:val="20"/>
        </w:rPr>
        <w:tab/>
      </w:r>
      <w:r>
        <w:rPr>
          <w:rFonts w:ascii="Arial" w:hAnsi="Arial" w:cs="Arial"/>
          <w:b/>
          <w:sz w:val="20"/>
        </w:rPr>
        <w:tab/>
      </w:r>
      <w:r>
        <w:rPr>
          <w:rFonts w:ascii="Arial" w:hAnsi="Arial" w:cs="Arial"/>
          <w:b/>
          <w:sz w:val="20"/>
        </w:rPr>
        <w:tab/>
        <w:t>Základní škola Přerov, Za mlýnem 1</w:t>
      </w:r>
    </w:p>
    <w:p w:rsidR="007D0518" w:rsidRDefault="007D0518" w:rsidP="007D0518">
      <w:pPr>
        <w:pStyle w:val="Normln"/>
        <w:jc w:val="both"/>
        <w:rPr>
          <w:rFonts w:ascii="Arial" w:hAnsi="Arial" w:cs="Arial"/>
          <w:sz w:val="20"/>
        </w:rPr>
      </w:pPr>
      <w:r>
        <w:rPr>
          <w:rFonts w:ascii="Arial" w:hAnsi="Arial" w:cs="Arial"/>
          <w:sz w:val="20"/>
        </w:rPr>
        <w:t xml:space="preserve">sídlo: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Přerov, Přerov I – Město, Za mlýnem 1250/1</w:t>
      </w:r>
    </w:p>
    <w:p w:rsidR="007D0518" w:rsidRDefault="007D0518" w:rsidP="007D0518">
      <w:pPr>
        <w:pStyle w:val="Normln"/>
        <w:jc w:val="both"/>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t>Mgr. Boženou Přidalovou</w:t>
      </w:r>
    </w:p>
    <w:p w:rsidR="007D0518" w:rsidRDefault="007D0518" w:rsidP="007D0518">
      <w:pPr>
        <w:pStyle w:val="Normln"/>
        <w:rPr>
          <w:rFonts w:ascii="Arial" w:hAnsi="Arial" w:cs="Arial"/>
          <w:snapToGrid w:val="0"/>
          <w:sz w:val="20"/>
        </w:rPr>
      </w:pPr>
      <w:r>
        <w:rPr>
          <w:rFonts w:ascii="Arial" w:hAnsi="Arial" w:cs="Arial"/>
          <w:sz w:val="20"/>
        </w:rPr>
        <w:t>IČ: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47858311</w:t>
      </w:r>
    </w:p>
    <w:p w:rsidR="007D0518" w:rsidRDefault="007D0518" w:rsidP="007D0518">
      <w:pPr>
        <w:pStyle w:val="Normln"/>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p>
    <w:p w:rsidR="007D0518" w:rsidRDefault="007D0518" w:rsidP="007D0518">
      <w:pPr>
        <w:pStyle w:val="Normln"/>
        <w:rPr>
          <w:rFonts w:ascii="Arial" w:hAnsi="Arial" w:cs="Arial"/>
          <w:sz w:val="20"/>
        </w:rPr>
      </w:pPr>
      <w:r>
        <w:rPr>
          <w:rFonts w:ascii="Arial" w:hAnsi="Arial" w:cs="Arial"/>
          <w:sz w:val="20"/>
        </w:rPr>
        <w:t>č. účtu:</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7D0518" w:rsidRDefault="007D0518" w:rsidP="007D0518">
      <w:pPr>
        <w:rPr>
          <w:rFonts w:ascii="Arial" w:hAnsi="Arial" w:cs="Arial"/>
          <w:sz w:val="20"/>
          <w:szCs w:val="20"/>
        </w:rPr>
      </w:pPr>
    </w:p>
    <w:p w:rsidR="007D0518" w:rsidRDefault="007D0518" w:rsidP="007D0518">
      <w:pPr>
        <w:pStyle w:val="dkanormln"/>
        <w:rPr>
          <w:rFonts w:ascii="Arial" w:hAnsi="Arial" w:cs="Arial"/>
          <w:bCs/>
          <w:sz w:val="20"/>
        </w:rPr>
      </w:pPr>
      <w:r>
        <w:rPr>
          <w:rFonts w:ascii="Arial" w:hAnsi="Arial" w:cs="Arial"/>
          <w:bCs/>
          <w:sz w:val="20"/>
        </w:rPr>
        <w:t>Jméno, příjmení, titul:</w:t>
      </w:r>
      <w:r>
        <w:rPr>
          <w:rFonts w:ascii="Arial" w:hAnsi="Arial" w:cs="Arial"/>
          <w:bCs/>
          <w:sz w:val="20"/>
        </w:rPr>
        <w:tab/>
      </w:r>
      <w:r>
        <w:rPr>
          <w:rFonts w:ascii="Arial" w:hAnsi="Arial" w:cs="Arial"/>
          <w:bCs/>
          <w:sz w:val="20"/>
        </w:rPr>
        <w:tab/>
      </w:r>
      <w:r>
        <w:rPr>
          <w:rFonts w:ascii="Arial" w:hAnsi="Arial" w:cs="Arial"/>
          <w:sz w:val="20"/>
        </w:rPr>
        <w:t>Mgr. Božena Přidalová</w:t>
      </w:r>
    </w:p>
    <w:p w:rsidR="00811165" w:rsidRDefault="007D0518" w:rsidP="007D0518">
      <w:pPr>
        <w:pStyle w:val="dkanormln"/>
        <w:rPr>
          <w:rFonts w:ascii="Arial" w:hAnsi="Arial" w:cs="Arial"/>
          <w:bCs/>
          <w:sz w:val="20"/>
        </w:rPr>
      </w:pPr>
      <w:r>
        <w:rPr>
          <w:rFonts w:ascii="Arial" w:hAnsi="Arial" w:cs="Arial"/>
          <w:bCs/>
          <w:sz w:val="20"/>
        </w:rPr>
        <w:t>Tel:</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rsidR="007D0518" w:rsidRDefault="007D0518" w:rsidP="007D0518">
      <w:pPr>
        <w:pStyle w:val="dkanormln"/>
        <w:rPr>
          <w:rFonts w:ascii="Arial" w:hAnsi="Arial" w:cs="Arial"/>
          <w:bCs/>
          <w:sz w:val="20"/>
        </w:rPr>
      </w:pPr>
      <w:r>
        <w:rPr>
          <w:rFonts w:ascii="Arial" w:hAnsi="Arial" w:cs="Arial"/>
          <w:bCs/>
          <w:sz w:val="20"/>
        </w:rPr>
        <w:t>e-mail:</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 xml:space="preserve"> </w:t>
      </w:r>
    </w:p>
    <w:p w:rsidR="007D0518" w:rsidRDefault="007D0518" w:rsidP="007D0518">
      <w:pPr>
        <w:rPr>
          <w:rFonts w:ascii="Arial" w:hAnsi="Arial" w:cs="Arial"/>
          <w:sz w:val="20"/>
          <w:szCs w:val="20"/>
        </w:rPr>
      </w:pPr>
    </w:p>
    <w:p w:rsidR="007D0518" w:rsidRDefault="007D0518" w:rsidP="007D0518">
      <w:pPr>
        <w:rPr>
          <w:rFonts w:ascii="Arial" w:hAnsi="Arial" w:cs="Arial"/>
          <w:sz w:val="20"/>
          <w:szCs w:val="20"/>
        </w:rPr>
      </w:pPr>
    </w:p>
    <w:p w:rsidR="007D0518" w:rsidRDefault="007D0518" w:rsidP="007D0518">
      <w:pPr>
        <w:rPr>
          <w:rFonts w:ascii="Arial" w:hAnsi="Arial" w:cs="Arial"/>
          <w:sz w:val="20"/>
          <w:szCs w:val="20"/>
        </w:rPr>
      </w:pPr>
      <w:r>
        <w:rPr>
          <w:rFonts w:ascii="Arial" w:hAnsi="Arial" w:cs="Arial"/>
          <w:sz w:val="20"/>
          <w:szCs w:val="20"/>
        </w:rPr>
        <w:t>(dále jen „Kupující“)</w:t>
      </w:r>
    </w:p>
    <w:p w:rsidR="007D0518" w:rsidRDefault="007D0518" w:rsidP="007D0518">
      <w:pPr>
        <w:ind w:left="360"/>
        <w:rPr>
          <w:rFonts w:ascii="Arial Black" w:hAnsi="Arial Black"/>
          <w:bCs/>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Předmět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Předmětem této smlouvy je závazek prodávajícího dodat kupujícímu jednotlivě určené movité věci a převést na něho vlastnické právo k těmto věcem ve lhůtách stanovených touto smlouvou a kupující se zavazuje tyto movité věci převzít a zaplatit za ně kupní cenu uvedenou v čl. 3 této smlouvy. (dále jen „předmět plnění“ nebo „zboží“)</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se zavazuje kupujícímu dodat zboží podle této smlouvy, ve smluveném termínu, ve smluveném množství, jakosti, provedení a ceně (dle jednotlivých objednávek), předat doklady, které se k tomuto zboží vztahují a umožnit kupujícímu nabýt vlastnické právo ke zboží. Součástí předmětu smlouvy je též doprava předmětu smlouvy na místo plnění smlouvy, kterým je sídlo kupujícího. Kupující se zavazuje předmět plnění převzít a zaplatit sjednanou kupní cenu podle článku 3 této kupní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Prodávající prohlašuje, že dodávaný předmět plnění splňuje všechny kvalitativní parametry stanovené příslušnými technickými normami, případně splňuje předepsané technické podmínky pro předmět plnění rovnocenným způsobem.  </w:t>
      </w:r>
    </w:p>
    <w:p w:rsidR="007D0518" w:rsidRDefault="007D0518" w:rsidP="007D0518">
      <w:pPr>
        <w:tabs>
          <w:tab w:val="left" w:pos="540"/>
        </w:tabs>
        <w:spacing w:before="60" w:after="60"/>
        <w:rPr>
          <w:rFonts w:ascii="Arial" w:hAnsi="Arial" w:cs="Arial"/>
          <w:sz w:val="20"/>
          <w:szCs w:val="20"/>
        </w:rPr>
      </w:pPr>
    </w:p>
    <w:p w:rsidR="007D0518" w:rsidRDefault="007D0518" w:rsidP="007D0518">
      <w:pPr>
        <w:tabs>
          <w:tab w:val="left" w:pos="540"/>
        </w:tabs>
        <w:spacing w:before="60" w:after="60"/>
        <w:rPr>
          <w:rFonts w:ascii="Arial" w:hAnsi="Arial" w:cs="Arial"/>
          <w:sz w:val="20"/>
          <w:szCs w:val="20"/>
        </w:rPr>
      </w:pPr>
    </w:p>
    <w:p w:rsidR="007D0518" w:rsidRDefault="007D0518" w:rsidP="007D0518">
      <w:pPr>
        <w:tabs>
          <w:tab w:val="left" w:pos="540"/>
        </w:tabs>
        <w:spacing w:before="60" w:after="60"/>
        <w:rPr>
          <w:rFonts w:ascii="Arial" w:hAnsi="Arial" w:cs="Arial"/>
          <w:sz w:val="20"/>
          <w:szCs w:val="20"/>
        </w:rPr>
      </w:pPr>
    </w:p>
    <w:p w:rsidR="007D0518" w:rsidRDefault="007D0518" w:rsidP="007D0518">
      <w:pPr>
        <w:numPr>
          <w:ilvl w:val="0"/>
          <w:numId w:val="1"/>
        </w:numPr>
        <w:tabs>
          <w:tab w:val="num" w:pos="360"/>
        </w:tabs>
        <w:ind w:left="360"/>
        <w:rPr>
          <w:rFonts w:ascii="Arial Black" w:hAnsi="Arial Black" w:cs="Arial"/>
          <w:b/>
          <w:bCs/>
          <w:sz w:val="20"/>
          <w:szCs w:val="20"/>
        </w:rPr>
      </w:pPr>
      <w:r>
        <w:rPr>
          <w:rFonts w:ascii="Arial Black" w:hAnsi="Arial Black"/>
          <w:b/>
          <w:bCs/>
          <w:sz w:val="20"/>
          <w:szCs w:val="20"/>
        </w:rPr>
        <w:lastRenderedPageBreak/>
        <w:t xml:space="preserve">Kupní cena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Obě smluvní strany sjednaly maximální celkovou kupní cenu za všechny objednávky, které budou postupně dodavateli doručeny dle aktuálních potřeb a s ohledem na čerpání finančních prostředků ostatních neinvestičních výdajů kupujícího ve výši</w:t>
      </w:r>
    </w:p>
    <w:p w:rsidR="007D0518" w:rsidRPr="00811165" w:rsidRDefault="007D0518" w:rsidP="007D0518">
      <w:pPr>
        <w:ind w:left="709"/>
        <w:rPr>
          <w:rFonts w:ascii="Arial" w:hAnsi="Arial" w:cs="Arial"/>
          <w:bCs/>
          <w:sz w:val="20"/>
          <w:szCs w:val="20"/>
        </w:rPr>
      </w:pPr>
      <w:r w:rsidRPr="00811165">
        <w:rPr>
          <w:rFonts w:ascii="Arial" w:hAnsi="Arial" w:cs="Arial"/>
          <w:bCs/>
          <w:sz w:val="20"/>
          <w:szCs w:val="20"/>
        </w:rPr>
        <w:t>Cena bez DPH</w:t>
      </w:r>
      <w:r w:rsidRPr="00811165">
        <w:rPr>
          <w:rFonts w:ascii="Arial" w:hAnsi="Arial" w:cs="Arial"/>
          <w:bCs/>
          <w:sz w:val="20"/>
          <w:szCs w:val="20"/>
        </w:rPr>
        <w:tab/>
      </w:r>
      <w:r w:rsidRPr="00811165">
        <w:rPr>
          <w:rFonts w:ascii="Arial" w:hAnsi="Arial" w:cs="Arial"/>
          <w:bCs/>
          <w:sz w:val="20"/>
          <w:szCs w:val="20"/>
        </w:rPr>
        <w:tab/>
      </w:r>
      <w:r w:rsidR="00811165" w:rsidRPr="00811165">
        <w:rPr>
          <w:rFonts w:ascii="Arial" w:hAnsi="Arial" w:cs="Arial"/>
          <w:bCs/>
          <w:sz w:val="20"/>
          <w:szCs w:val="20"/>
        </w:rPr>
        <w:t>209.036,- Kč</w:t>
      </w:r>
      <w:r w:rsidRPr="00811165">
        <w:rPr>
          <w:rFonts w:ascii="Arial" w:hAnsi="Arial" w:cs="Arial"/>
          <w:bCs/>
          <w:sz w:val="20"/>
          <w:szCs w:val="20"/>
        </w:rPr>
        <w:tab/>
        <w:t xml:space="preserve">            </w:t>
      </w:r>
    </w:p>
    <w:p w:rsidR="007D0518" w:rsidRPr="00811165" w:rsidRDefault="007D0518" w:rsidP="007D0518">
      <w:pPr>
        <w:ind w:left="709"/>
        <w:rPr>
          <w:rFonts w:ascii="Arial" w:hAnsi="Arial" w:cs="Arial"/>
          <w:bCs/>
          <w:sz w:val="20"/>
          <w:szCs w:val="20"/>
        </w:rPr>
      </w:pPr>
      <w:r w:rsidRPr="00811165">
        <w:rPr>
          <w:rFonts w:ascii="Arial" w:hAnsi="Arial" w:cs="Arial"/>
          <w:bCs/>
          <w:sz w:val="20"/>
          <w:szCs w:val="20"/>
        </w:rPr>
        <w:t xml:space="preserve">Částka DPH  </w:t>
      </w:r>
      <w:r w:rsidRPr="00811165">
        <w:rPr>
          <w:rFonts w:ascii="Arial" w:hAnsi="Arial" w:cs="Arial"/>
          <w:bCs/>
          <w:sz w:val="20"/>
          <w:szCs w:val="20"/>
        </w:rPr>
        <w:tab/>
      </w:r>
      <w:r w:rsidRPr="00811165">
        <w:rPr>
          <w:rFonts w:ascii="Arial" w:hAnsi="Arial" w:cs="Arial"/>
          <w:bCs/>
          <w:sz w:val="20"/>
          <w:szCs w:val="20"/>
        </w:rPr>
        <w:tab/>
      </w:r>
      <w:r w:rsidR="00811165" w:rsidRPr="00811165">
        <w:rPr>
          <w:rFonts w:ascii="Arial" w:hAnsi="Arial" w:cs="Arial"/>
          <w:bCs/>
          <w:sz w:val="20"/>
          <w:szCs w:val="20"/>
        </w:rPr>
        <w:t xml:space="preserve">  21.487,- Kč</w:t>
      </w:r>
      <w:r w:rsidRPr="00811165">
        <w:rPr>
          <w:rFonts w:ascii="Arial" w:hAnsi="Arial" w:cs="Arial"/>
          <w:bCs/>
          <w:sz w:val="20"/>
          <w:szCs w:val="20"/>
        </w:rPr>
        <w:t xml:space="preserve">  </w:t>
      </w:r>
      <w:r w:rsidRPr="00811165">
        <w:rPr>
          <w:rFonts w:ascii="Arial" w:hAnsi="Arial" w:cs="Arial"/>
          <w:bCs/>
          <w:sz w:val="20"/>
          <w:szCs w:val="20"/>
        </w:rPr>
        <w:tab/>
        <w:t xml:space="preserve">  </w:t>
      </w:r>
    </w:p>
    <w:p w:rsidR="007D0518" w:rsidRDefault="007D0518" w:rsidP="007D0518">
      <w:pPr>
        <w:ind w:left="709"/>
        <w:rPr>
          <w:rFonts w:ascii="Arial" w:hAnsi="Arial" w:cs="Arial"/>
          <w:b/>
          <w:sz w:val="20"/>
          <w:szCs w:val="20"/>
        </w:rPr>
      </w:pPr>
      <w:r w:rsidRPr="00811165">
        <w:rPr>
          <w:rFonts w:ascii="Arial" w:hAnsi="Arial" w:cs="Arial"/>
          <w:b/>
          <w:sz w:val="20"/>
          <w:szCs w:val="20"/>
        </w:rPr>
        <w:t>Cena včetně DPH</w:t>
      </w:r>
      <w:r w:rsidRPr="00811165">
        <w:rPr>
          <w:rFonts w:ascii="Arial" w:hAnsi="Arial" w:cs="Arial"/>
          <w:b/>
          <w:sz w:val="20"/>
          <w:szCs w:val="20"/>
        </w:rPr>
        <w:tab/>
      </w:r>
      <w:r w:rsidR="00811165" w:rsidRPr="00811165">
        <w:rPr>
          <w:rFonts w:ascii="Arial" w:hAnsi="Arial" w:cs="Arial"/>
          <w:b/>
          <w:sz w:val="20"/>
          <w:szCs w:val="20"/>
        </w:rPr>
        <w:t>230.523,- Kč</w:t>
      </w:r>
      <w:r>
        <w:rPr>
          <w:rFonts w:ascii="Arial" w:hAnsi="Arial" w:cs="Arial"/>
          <w:b/>
          <w:sz w:val="20"/>
          <w:szCs w:val="20"/>
        </w:rPr>
        <w:tab/>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Kupní cena za plnění bude stanovena za skutečně dodané zboží po jeho převzetí kupujícím.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Kupní cena je cena nejvýše přípustná a nepřekročitelné, zahrnující veškeré výdaje prodávajícího spojené s realizací předmětu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Na dodávku bude poskytnuto náhradní plnění.</w:t>
      </w:r>
    </w:p>
    <w:p w:rsidR="007D0518" w:rsidRDefault="007D0518" w:rsidP="007D0518">
      <w:pPr>
        <w:tabs>
          <w:tab w:val="left" w:pos="540"/>
        </w:tabs>
        <w:spacing w:before="60" w:after="60"/>
        <w:ind w:left="539"/>
        <w:rPr>
          <w:rFonts w:ascii="Arial" w:hAnsi="Arial" w:cs="Arial"/>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Platební podmínky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Kupující neposkytuje prodávajícímu zálohu.</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V souladu s ust. § 21 odst. 8 zákona č. 235/2004 Sb., o dani z přidané hodnoty, ve znění pozdějších předpisů (dále jen „zákon o DPH“), sjednávají smluvní strany jednorázové plnění. Zaplacení kupní ceny bude provedeno bezhotovostně po převzetí plnění kupujícím na základě prodávajícím vystaveného daňového dokladu (faktury), a to na bankovní účet prodávajícího uvedený v záhlaví této smlouvy. Za datum uskutečnění zdanitelného plnění se považuje den převzetí plnění kupujícím.</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Daňový doklad (fakturu) doručí prodávající kupujícímu nejpozději do 30 dnů ode dne předání a převzetí plnění na adresu kupujícího uvedenou v záhlaví této smlouvy. Splatnost faktury činí 30 dnů od data doručení faktury.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Kupující je oprávněn vadnou fakturu před uplynutím lhůty splatnosti vrátit druhé smluvní straně bez zaplacení k provedení opravy.</w:t>
      </w:r>
    </w:p>
    <w:p w:rsidR="007D0518" w:rsidRDefault="007D0518" w:rsidP="007D0518">
      <w:pPr>
        <w:tabs>
          <w:tab w:val="left" w:pos="540"/>
        </w:tabs>
        <w:spacing w:before="60" w:after="60"/>
        <w:ind w:left="539"/>
        <w:rPr>
          <w:rFonts w:ascii="Arial" w:hAnsi="Arial" w:cs="Arial"/>
          <w:sz w:val="20"/>
          <w:szCs w:val="20"/>
        </w:rPr>
      </w:pPr>
      <w:r>
        <w:rPr>
          <w:rFonts w:ascii="Arial" w:hAnsi="Arial" w:cs="Arial"/>
          <w:sz w:val="20"/>
          <w:szCs w:val="20"/>
        </w:rPr>
        <w:tab/>
        <w:t>Ve vrácené faktuře objednatel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Povinnost zaplatit kupní cenu je splněna dnem odepsání příslušné částky z účtu kupujícího ve prospěch účtu prodávajícího.</w:t>
      </w:r>
    </w:p>
    <w:p w:rsidR="007D0518" w:rsidRDefault="007D0518" w:rsidP="007D0518">
      <w:pPr>
        <w:tabs>
          <w:tab w:val="left" w:pos="540"/>
        </w:tabs>
        <w:spacing w:before="60" w:after="60"/>
        <w:ind w:left="539"/>
        <w:jc w:val="both"/>
        <w:rPr>
          <w:rFonts w:ascii="Arial" w:hAnsi="Arial" w:cs="Arial"/>
          <w:sz w:val="20"/>
          <w:szCs w:val="20"/>
        </w:rPr>
      </w:pPr>
    </w:p>
    <w:p w:rsidR="007D0518" w:rsidRDefault="007D0518" w:rsidP="007D0518">
      <w:pPr>
        <w:numPr>
          <w:ilvl w:val="0"/>
          <w:numId w:val="1"/>
        </w:numPr>
        <w:tabs>
          <w:tab w:val="num" w:pos="360"/>
        </w:tabs>
        <w:ind w:left="360"/>
        <w:rPr>
          <w:rFonts w:ascii="Arial Black" w:hAnsi="Arial Black"/>
          <w:b/>
          <w:bCs/>
          <w:sz w:val="20"/>
          <w:szCs w:val="20"/>
        </w:rPr>
      </w:pPr>
      <w:r>
        <w:rPr>
          <w:rFonts w:ascii="Arial Black" w:hAnsi="Arial Black"/>
          <w:b/>
          <w:bCs/>
          <w:sz w:val="20"/>
          <w:szCs w:val="20"/>
        </w:rPr>
        <w:t>Termíny, místo plnění a dodací podmínky</w:t>
      </w:r>
    </w:p>
    <w:p w:rsidR="007D0518" w:rsidRPr="00BD7CE7" w:rsidRDefault="007D0518" w:rsidP="007D0518">
      <w:pPr>
        <w:numPr>
          <w:ilvl w:val="1"/>
          <w:numId w:val="1"/>
        </w:numPr>
        <w:tabs>
          <w:tab w:val="left" w:pos="540"/>
        </w:tabs>
        <w:spacing w:before="60" w:after="60"/>
        <w:ind w:left="539" w:hanging="539"/>
        <w:jc w:val="both"/>
        <w:rPr>
          <w:rFonts w:ascii="Arial" w:hAnsi="Arial" w:cs="Arial"/>
          <w:color w:val="FF0000"/>
          <w:sz w:val="20"/>
          <w:szCs w:val="20"/>
        </w:rPr>
      </w:pPr>
      <w:r>
        <w:rPr>
          <w:rFonts w:ascii="Arial" w:hAnsi="Arial" w:cs="Arial"/>
          <w:sz w:val="20"/>
          <w:szCs w:val="20"/>
        </w:rPr>
        <w:t xml:space="preserve">Termíny dodání uvedené v jednotlivých objednávkách jsou závazné. </w:t>
      </w:r>
      <w:r w:rsidR="008D69CA" w:rsidRPr="00BD7CE7">
        <w:rPr>
          <w:rFonts w:ascii="Arial" w:hAnsi="Arial" w:cs="Arial"/>
          <w:sz w:val="20"/>
          <w:szCs w:val="20"/>
        </w:rPr>
        <w:t>Termín dodání bude stanoven minimálně 1</w:t>
      </w:r>
      <w:r w:rsidR="00BD7CE7">
        <w:rPr>
          <w:rFonts w:ascii="Arial" w:hAnsi="Arial" w:cs="Arial"/>
          <w:sz w:val="20"/>
          <w:szCs w:val="20"/>
        </w:rPr>
        <w:t>4</w:t>
      </w:r>
      <w:r w:rsidR="008D69CA" w:rsidRPr="00BD7CE7">
        <w:rPr>
          <w:rFonts w:ascii="Arial" w:hAnsi="Arial" w:cs="Arial"/>
          <w:sz w:val="20"/>
          <w:szCs w:val="20"/>
        </w:rPr>
        <w:t xml:space="preserve"> dní ode dne odeslání objednávky.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Dodávka zboží bude považována za dodanou jejím převzetím kupujícím a podpisem dodacího listu zástupci obou smluvních stran v místě plnění. Jedno vyhotovení dodacího listu zůstane kupujícímu a druhé vyhotovení bude předáno prodávajícímu.</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se zavazuje předat kupujícímu společně se zbožím všechny související dokumenty.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Plnění bude prodávajícím kupujícímu předáno dle jednotlivých objednávek, a to včetně potřebných dokladů s tím, že kupující není povinen převzít částečné plnění nebo zboží, ke kterému prodávající nedodá příslušné doklady.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Kupující nabývá vlastnické právo k předmětu smlouvy jeho převzetím a je oprávněn zboží používat. Tímto okamžikem přechází na kupujícího nebezpečí škody na předmětu plnění.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prohlašuje, že v období, na které se zakázka vztahuje je oprávněn poskytnout předmět smlouvy a zboží dodat.</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Místem plnění je sídlo kupujícího: Základní škola Přerov, Za mlýnem 1, Za mlýnem 1250/1, </w:t>
      </w:r>
    </w:p>
    <w:p w:rsidR="007D0518" w:rsidRDefault="007D0518" w:rsidP="007D0518">
      <w:pPr>
        <w:tabs>
          <w:tab w:val="left" w:pos="540"/>
        </w:tabs>
        <w:spacing w:before="60" w:after="60"/>
        <w:ind w:left="539"/>
        <w:jc w:val="both"/>
        <w:rPr>
          <w:rFonts w:ascii="Arial" w:hAnsi="Arial" w:cs="Arial"/>
          <w:sz w:val="20"/>
          <w:szCs w:val="20"/>
        </w:rPr>
      </w:pPr>
      <w:r>
        <w:rPr>
          <w:rFonts w:ascii="Arial" w:hAnsi="Arial" w:cs="Arial"/>
          <w:sz w:val="20"/>
          <w:szCs w:val="20"/>
        </w:rPr>
        <w:t>750 02 Přerov.</w:t>
      </w:r>
    </w:p>
    <w:p w:rsidR="007D0518" w:rsidRDefault="007D0518" w:rsidP="007D0518">
      <w:pPr>
        <w:tabs>
          <w:tab w:val="left" w:pos="540"/>
        </w:tabs>
        <w:spacing w:before="60" w:after="60"/>
        <w:ind w:left="539"/>
        <w:jc w:val="both"/>
        <w:rPr>
          <w:rFonts w:ascii="Arial" w:hAnsi="Arial" w:cs="Arial"/>
          <w:sz w:val="20"/>
          <w:szCs w:val="20"/>
        </w:rPr>
      </w:pPr>
    </w:p>
    <w:p w:rsidR="007D0518" w:rsidRDefault="007D0518" w:rsidP="007D0518">
      <w:pPr>
        <w:tabs>
          <w:tab w:val="left" w:pos="540"/>
        </w:tabs>
        <w:spacing w:before="60" w:after="60"/>
        <w:ind w:left="539"/>
        <w:jc w:val="both"/>
        <w:rPr>
          <w:rFonts w:ascii="Arial" w:hAnsi="Arial" w:cs="Arial"/>
          <w:sz w:val="20"/>
          <w:szCs w:val="20"/>
        </w:rPr>
      </w:pPr>
    </w:p>
    <w:p w:rsidR="007D0518" w:rsidRDefault="007D0518" w:rsidP="007D0518">
      <w:pPr>
        <w:tabs>
          <w:tab w:val="left" w:pos="540"/>
        </w:tabs>
        <w:spacing w:before="60" w:after="60"/>
        <w:ind w:left="539"/>
        <w:jc w:val="both"/>
        <w:rPr>
          <w:rFonts w:ascii="Arial" w:hAnsi="Arial" w:cs="Arial"/>
          <w:sz w:val="20"/>
          <w:szCs w:val="20"/>
        </w:rPr>
      </w:pPr>
    </w:p>
    <w:p w:rsidR="007D0518" w:rsidRDefault="007D0518" w:rsidP="007D0518">
      <w:pPr>
        <w:tabs>
          <w:tab w:val="left" w:pos="540"/>
        </w:tabs>
        <w:spacing w:before="60" w:after="60"/>
        <w:ind w:left="539"/>
        <w:jc w:val="both"/>
        <w:rPr>
          <w:rFonts w:ascii="Arial" w:hAnsi="Arial" w:cs="Arial"/>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lastRenderedPageBreak/>
        <w:t>Součinnost smluvních stran</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Smluvní strany se zavazují vyvinout veškeré úsilí k vytvoření potřebných podmínek pro splnění předmětu smlouvy dle podmínek stanovených touto smlouvou, které vyplývají z jejich smluvního postavení. To platí i v případech, kde to není výslovně stanoveno ustanovením této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7D0518" w:rsidRDefault="007D0518" w:rsidP="007D0518">
      <w:pPr>
        <w:rPr>
          <w:rFonts w:ascii="Arial Black" w:hAnsi="Arial Black"/>
          <w:b/>
          <w:bCs/>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t>Záruka a záruční podmínky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poskytne kupujícímu záruku za jakost prodaného zboží spočívající v tom, že zboží bude po záruční dobu způsobilé pro použití k jeho obvyklým účelům a zachová si obvyklé vlastnosti.</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Záruční doba začíná běžet dnem převzetí jednotlivého dílčího plnění kupujícím a trvá 12měsíců.</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Vady zjištěné v průběhu záruční doby je povinen kupující u prodávajícího uplatnit písemně. O dobu čekání na opravu a o dobu vlastní opravy se prodlužuje záruční doba. Pokud není možné vadné zboží opravit, prodávající nahradí zboží zbožím novým.</w:t>
      </w:r>
    </w:p>
    <w:p w:rsidR="007D0518" w:rsidRDefault="007D0518" w:rsidP="007D0518">
      <w:pPr>
        <w:tabs>
          <w:tab w:val="left" w:pos="540"/>
        </w:tabs>
        <w:spacing w:before="60" w:after="60"/>
        <w:rPr>
          <w:rFonts w:ascii="Arial" w:hAnsi="Arial" w:cs="Arial"/>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t>Smluvní pokuta a úrok z prodlení</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 případ prodlení se zaplacením kupní ceny sjednávají smluvní strany úrok z prodlení ve výši stanovené občanskoprávními předpisy.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Kupující je oprávněn požadovat na prodávajícím smluvní pokutu za nedodržení jednotlivých termínů plnění předmětu smlouvy, které jsou stanoveny v čl. 5.1.této smlouvy, a to ve výši 0,05 % z ceny jednotlivého nedodaného dílčího plnění bez DPH za každý i započatý den prodlení.</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Úrok z prodlení a smluvní pokuta jsou splatné do 30 kalendářních dnů od data, kdy byla povinné straně doručena písemná výzva k jejich zaplacení oprávněnou stranou, a to na účet oprávněné strany uvedený v písemné výzvě.</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Smluvní strany se dohodly na vyloučení účinků ust. § 2050 občanského zákoníku s tím, že kupující má právo požadovat na prodávajícím náhradu škody vzniklé v souvislosti s nedodáním předmětu plnění včas.</w:t>
      </w:r>
    </w:p>
    <w:p w:rsidR="007D0518" w:rsidRDefault="007D0518" w:rsidP="007D0518">
      <w:pPr>
        <w:tabs>
          <w:tab w:val="left" w:pos="540"/>
        </w:tabs>
        <w:spacing w:before="60" w:after="60"/>
        <w:rPr>
          <w:rFonts w:ascii="Arial" w:hAnsi="Arial" w:cs="Arial"/>
          <w:sz w:val="20"/>
          <w:szCs w:val="20"/>
        </w:rPr>
      </w:pPr>
    </w:p>
    <w:p w:rsidR="007D0518" w:rsidRDefault="007D0518" w:rsidP="007D0518">
      <w:pPr>
        <w:numPr>
          <w:ilvl w:val="0"/>
          <w:numId w:val="1"/>
        </w:numPr>
        <w:ind w:left="360"/>
        <w:rPr>
          <w:rFonts w:ascii="Arial Black" w:hAnsi="Arial Black"/>
          <w:b/>
          <w:bCs/>
          <w:sz w:val="20"/>
          <w:szCs w:val="20"/>
        </w:rPr>
      </w:pPr>
      <w:r>
        <w:rPr>
          <w:rFonts w:ascii="Arial Black" w:hAnsi="Arial Black"/>
          <w:b/>
          <w:bCs/>
          <w:sz w:val="20"/>
          <w:szCs w:val="20"/>
        </w:rPr>
        <w:t>Odstoupení od smlouvy</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Smluvní strany se dohodly, že od smlouvy lze odstoupit z důvodu podstatného porušení smlouvy, za které se považuje prodlení s dodáním zboží delší než 7dnů nebo nezaplacením faktury s prodlením delším než 7 dnů.</w:t>
      </w:r>
    </w:p>
    <w:p w:rsidR="007D0518" w:rsidRDefault="007D0518" w:rsidP="007D0518">
      <w:pPr>
        <w:tabs>
          <w:tab w:val="left" w:pos="540"/>
        </w:tabs>
        <w:spacing w:before="60" w:after="60"/>
        <w:rPr>
          <w:rFonts w:ascii="Arial" w:hAnsi="Arial" w:cs="Arial"/>
          <w:sz w:val="20"/>
          <w:szCs w:val="20"/>
        </w:rPr>
      </w:pPr>
    </w:p>
    <w:p w:rsidR="007D0518" w:rsidRPr="00BD7CE7" w:rsidRDefault="007D0518" w:rsidP="007D0518">
      <w:pPr>
        <w:numPr>
          <w:ilvl w:val="0"/>
          <w:numId w:val="1"/>
        </w:numPr>
        <w:ind w:left="360"/>
        <w:rPr>
          <w:rFonts w:ascii="Arial Black" w:hAnsi="Arial Black"/>
          <w:b/>
          <w:bCs/>
          <w:sz w:val="20"/>
          <w:szCs w:val="20"/>
        </w:rPr>
      </w:pPr>
      <w:r w:rsidRPr="00BD7CE7">
        <w:rPr>
          <w:rFonts w:ascii="Arial Black" w:hAnsi="Arial Black"/>
          <w:b/>
          <w:bCs/>
          <w:sz w:val="20"/>
          <w:szCs w:val="20"/>
        </w:rPr>
        <w:t>Závěrečná ujednání</w:t>
      </w:r>
    </w:p>
    <w:p w:rsidR="007D0518" w:rsidRPr="00BD7CE7" w:rsidRDefault="007D0518" w:rsidP="007D0518">
      <w:pPr>
        <w:numPr>
          <w:ilvl w:val="1"/>
          <w:numId w:val="1"/>
        </w:numPr>
        <w:tabs>
          <w:tab w:val="left" w:pos="540"/>
        </w:tabs>
        <w:spacing w:before="60" w:after="60"/>
        <w:ind w:left="539" w:hanging="539"/>
        <w:jc w:val="both"/>
        <w:rPr>
          <w:rFonts w:ascii="Arial" w:hAnsi="Arial" w:cs="Arial"/>
          <w:sz w:val="20"/>
          <w:szCs w:val="20"/>
        </w:rPr>
      </w:pPr>
      <w:r w:rsidRPr="00BD7CE7">
        <w:rPr>
          <w:rFonts w:ascii="Arial" w:hAnsi="Arial" w:cs="Arial"/>
          <w:sz w:val="20"/>
          <w:szCs w:val="20"/>
        </w:rPr>
        <w:t>Tato smlouva nabývá platnosti dnem jejího p</w:t>
      </w:r>
      <w:r w:rsidR="008D69CA" w:rsidRPr="00BD7CE7">
        <w:rPr>
          <w:rFonts w:ascii="Arial" w:hAnsi="Arial" w:cs="Arial"/>
          <w:sz w:val="20"/>
          <w:szCs w:val="20"/>
        </w:rPr>
        <w:t>odpisu oběma smluvními stranami a účinnosti dnem zveřejnění v Registru smluv.</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Změnit nebo doplnit smlouvu mohou smluvní strany pouze formou písemných dodatků, které budou vzestupně číslovány, výslovně prohlášeny za dodatek této smlouvy a podepsány oprávněnými zástupci smluvních stran.</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 xml:space="preserve">Smluvní strany se výslovně dohodly, že tato kupní smlouva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Tato smlouva je vyhotovena ve dvou stejnopisech s platností originálu podepsaných oprávněnými zástupci smluvních stran, přičemž kupující obdrží jedno a prodávající jedno vyhotovení.</w:t>
      </w:r>
    </w:p>
    <w:p w:rsidR="007D0518" w:rsidRPr="00BD7CE7"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Prodávající nemůže bez souhlasu kupujícího postoupit svá práva a povinnosti plynoucí ze </w:t>
      </w:r>
      <w:r w:rsidRPr="00BD7CE7">
        <w:rPr>
          <w:rFonts w:ascii="Arial" w:hAnsi="Arial" w:cs="Arial"/>
          <w:sz w:val="20"/>
          <w:szCs w:val="20"/>
        </w:rPr>
        <w:t>smlouvy třetí osobě.</w:t>
      </w:r>
    </w:p>
    <w:p w:rsidR="007D0518" w:rsidRPr="00BD7CE7" w:rsidRDefault="007D0518" w:rsidP="00BD7CE7">
      <w:pPr>
        <w:numPr>
          <w:ilvl w:val="1"/>
          <w:numId w:val="1"/>
        </w:numPr>
        <w:tabs>
          <w:tab w:val="left" w:pos="540"/>
        </w:tabs>
        <w:spacing w:before="60" w:after="60"/>
        <w:ind w:left="539" w:hanging="539"/>
        <w:jc w:val="both"/>
        <w:rPr>
          <w:rFonts w:ascii="Arial" w:hAnsi="Arial" w:cs="Arial"/>
          <w:sz w:val="20"/>
          <w:szCs w:val="20"/>
        </w:rPr>
      </w:pPr>
      <w:r w:rsidRPr="00BD7CE7">
        <w:rPr>
          <w:rFonts w:ascii="Arial" w:hAnsi="Arial" w:cs="Arial"/>
          <w:sz w:val="20"/>
          <w:szCs w:val="20"/>
        </w:rPr>
        <w:lastRenderedPageBreak/>
        <w:t>Smluvní strany shodně souhlasí s tím, že po podpisu smlouvy oběma stranami bude tato zveřejněna kupujícím na webových stránkách Základní školy Přerov, Za mlýnem 1.</w:t>
      </w:r>
    </w:p>
    <w:p w:rsidR="007D0518" w:rsidRDefault="007D0518" w:rsidP="007D0518">
      <w:pPr>
        <w:numPr>
          <w:ilvl w:val="1"/>
          <w:numId w:val="1"/>
        </w:numPr>
        <w:tabs>
          <w:tab w:val="left" w:pos="540"/>
        </w:tabs>
        <w:spacing w:before="60" w:after="60"/>
        <w:ind w:left="539" w:hanging="539"/>
        <w:jc w:val="both"/>
        <w:rPr>
          <w:rFonts w:ascii="Arial" w:hAnsi="Arial" w:cs="Arial"/>
          <w:sz w:val="20"/>
          <w:szCs w:val="20"/>
        </w:rPr>
      </w:pPr>
      <w:r>
        <w:rPr>
          <w:rFonts w:ascii="Arial" w:hAnsi="Arial" w:cs="Arial"/>
          <w:sz w:val="20"/>
          <w:szCs w:val="20"/>
        </w:rPr>
        <w:t>Doklady budou uchovány způsobem uvedeným v zákoně č. 563/1991 Sb., o účetnictví, ve znění pozdějších předpisů.</w:t>
      </w:r>
    </w:p>
    <w:p w:rsidR="007D0518" w:rsidRDefault="007D0518" w:rsidP="007D0518">
      <w:pPr>
        <w:numPr>
          <w:ilvl w:val="1"/>
          <w:numId w:val="1"/>
        </w:numPr>
        <w:tabs>
          <w:tab w:val="left" w:pos="540"/>
          <w:tab w:val="num" w:pos="567"/>
        </w:tabs>
        <w:spacing w:before="60" w:after="60"/>
        <w:ind w:left="539" w:hanging="539"/>
        <w:jc w:val="both"/>
        <w:rPr>
          <w:rFonts w:ascii="Arial" w:hAnsi="Arial" w:cs="Arial"/>
          <w:sz w:val="20"/>
          <w:szCs w:val="20"/>
        </w:rPr>
      </w:pPr>
      <w:r>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D0518" w:rsidRDefault="007D0518" w:rsidP="007D0518">
      <w:pPr>
        <w:numPr>
          <w:ilvl w:val="1"/>
          <w:numId w:val="1"/>
        </w:numPr>
        <w:tabs>
          <w:tab w:val="left" w:pos="540"/>
          <w:tab w:val="num" w:pos="567"/>
        </w:tabs>
        <w:spacing w:before="60" w:after="60"/>
        <w:ind w:left="539" w:hanging="539"/>
        <w:jc w:val="both"/>
        <w:rPr>
          <w:rFonts w:ascii="Arial" w:hAnsi="Arial" w:cs="Arial"/>
          <w:sz w:val="20"/>
          <w:szCs w:val="20"/>
        </w:rPr>
      </w:pPr>
      <w:r>
        <w:rPr>
          <w:rFonts w:ascii="Arial" w:hAnsi="Arial" w:cs="Arial"/>
          <w:sz w:val="20"/>
          <w:szCs w:val="20"/>
        </w:rPr>
        <w:t xml:space="preserve">Součástí této kupní smlouvy je </w:t>
      </w:r>
      <w:r>
        <w:rPr>
          <w:rFonts w:ascii="Arial" w:hAnsi="Arial" w:cs="Arial"/>
          <w:b/>
          <w:sz w:val="20"/>
          <w:szCs w:val="20"/>
        </w:rPr>
        <w:t>Podrobná specifikace.</w:t>
      </w:r>
    </w:p>
    <w:p w:rsidR="007D0518" w:rsidRDefault="007D0518" w:rsidP="007D0518">
      <w:pPr>
        <w:tabs>
          <w:tab w:val="left" w:pos="540"/>
        </w:tabs>
        <w:spacing w:before="60" w:after="60"/>
        <w:ind w:left="539"/>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p>
    <w:p w:rsidR="007D0518" w:rsidRDefault="007D0518" w:rsidP="007D0518">
      <w:pPr>
        <w:tabs>
          <w:tab w:val="left" w:pos="900"/>
        </w:tabs>
        <w:rPr>
          <w:rFonts w:ascii="Arial" w:hAnsi="Arial" w:cs="Arial"/>
          <w:sz w:val="20"/>
          <w:szCs w:val="20"/>
        </w:rPr>
      </w:pPr>
      <w:r>
        <w:rPr>
          <w:rFonts w:ascii="Arial" w:hAnsi="Arial" w:cs="Arial"/>
          <w:sz w:val="20"/>
          <w:szCs w:val="20"/>
        </w:rPr>
        <w:t xml:space="preserve">V Přerově dne </w:t>
      </w:r>
      <w:r w:rsidR="00811165">
        <w:rPr>
          <w:rFonts w:ascii="Arial" w:hAnsi="Arial" w:cs="Arial"/>
          <w:sz w:val="20"/>
          <w:szCs w:val="20"/>
        </w:rPr>
        <w:t>3.7.2017</w:t>
      </w:r>
      <w:r w:rsidR="00811165">
        <w:rPr>
          <w:rFonts w:ascii="Arial" w:hAnsi="Arial" w:cs="Arial"/>
          <w:sz w:val="20"/>
          <w:szCs w:val="20"/>
        </w:rPr>
        <w:tab/>
      </w:r>
      <w:r>
        <w:rPr>
          <w:rFonts w:ascii="Arial" w:hAnsi="Arial" w:cs="Arial"/>
          <w:sz w:val="20"/>
          <w:szCs w:val="20"/>
        </w:rPr>
        <w:t xml:space="preserve">     </w:t>
      </w:r>
      <w:r>
        <w:rPr>
          <w:rFonts w:ascii="Arial" w:hAnsi="Arial" w:cs="Arial"/>
          <w:sz w:val="20"/>
          <w:szCs w:val="20"/>
        </w:rPr>
        <w:tab/>
        <w:t xml:space="preserve">            </w:t>
      </w:r>
      <w:r w:rsidR="00811165">
        <w:rPr>
          <w:rFonts w:ascii="Arial" w:hAnsi="Arial" w:cs="Arial"/>
          <w:sz w:val="20"/>
          <w:szCs w:val="20"/>
        </w:rPr>
        <w:tab/>
      </w:r>
      <w:r w:rsidR="00811165">
        <w:rPr>
          <w:rFonts w:ascii="Arial" w:hAnsi="Arial" w:cs="Arial"/>
          <w:sz w:val="20"/>
          <w:szCs w:val="20"/>
        </w:rPr>
        <w:tab/>
      </w:r>
      <w:r w:rsidR="00811165">
        <w:rPr>
          <w:rFonts w:ascii="Arial" w:hAnsi="Arial" w:cs="Arial"/>
          <w:sz w:val="20"/>
          <w:szCs w:val="20"/>
        </w:rPr>
        <w:tab/>
      </w:r>
      <w:r>
        <w:rPr>
          <w:rFonts w:ascii="Arial" w:hAnsi="Arial" w:cs="Arial"/>
          <w:sz w:val="20"/>
          <w:szCs w:val="20"/>
        </w:rPr>
        <w:t xml:space="preserve">            V </w:t>
      </w:r>
      <w:r w:rsidR="00811165">
        <w:rPr>
          <w:rFonts w:ascii="Arial" w:hAnsi="Arial" w:cs="Arial"/>
          <w:sz w:val="20"/>
          <w:szCs w:val="20"/>
        </w:rPr>
        <w:t>Olomouci</w:t>
      </w:r>
      <w:r>
        <w:rPr>
          <w:rFonts w:ascii="Arial" w:hAnsi="Arial" w:cs="Arial"/>
          <w:sz w:val="20"/>
          <w:szCs w:val="20"/>
        </w:rPr>
        <w:t xml:space="preserve"> dne </w:t>
      </w:r>
      <w:r w:rsidR="00811165">
        <w:rPr>
          <w:rFonts w:ascii="Arial" w:hAnsi="Arial" w:cs="Arial"/>
          <w:sz w:val="20"/>
          <w:szCs w:val="20"/>
        </w:rPr>
        <w:t>7.7.2017</w:t>
      </w: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7D0518" w:rsidP="007D0518">
      <w:pPr>
        <w:tabs>
          <w:tab w:val="left" w:pos="900"/>
        </w:tabs>
        <w:ind w:left="720"/>
        <w:rPr>
          <w:rFonts w:ascii="Arial" w:hAnsi="Arial" w:cs="Arial"/>
          <w:sz w:val="20"/>
          <w:szCs w:val="20"/>
        </w:rPr>
      </w:pPr>
    </w:p>
    <w:p w:rsidR="007D0518" w:rsidRDefault="00811165" w:rsidP="00811165">
      <w:pPr>
        <w:tabs>
          <w:tab w:val="left" w:pos="900"/>
        </w:tabs>
        <w:rPr>
          <w:rFonts w:ascii="Arial" w:hAnsi="Arial" w:cs="Arial"/>
          <w:sz w:val="20"/>
          <w:szCs w:val="20"/>
        </w:rPr>
      </w:pPr>
      <w:r>
        <w:rPr>
          <w:rFonts w:ascii="Arial" w:hAnsi="Arial" w:cs="Arial"/>
          <w:sz w:val="20"/>
          <w:szCs w:val="20"/>
        </w:rPr>
        <w:t>Mgr. Božena Přidalová, ředitelka školy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Marie Zatloukalová</w:t>
      </w:r>
    </w:p>
    <w:p w:rsidR="007D0518" w:rsidRDefault="007D0518" w:rsidP="007D0518">
      <w:pPr>
        <w:tabs>
          <w:tab w:val="left" w:pos="900"/>
        </w:tabs>
        <w:rPr>
          <w:rFonts w:ascii="Arial" w:hAnsi="Arial" w:cs="Arial"/>
          <w:sz w:val="20"/>
          <w:szCs w:val="20"/>
        </w:rPr>
      </w:pPr>
      <w:r>
        <w:rPr>
          <w:rFonts w:ascii="Arial" w:hAnsi="Arial" w:cs="Arial"/>
          <w:sz w:val="20"/>
          <w:szCs w:val="20"/>
        </w:rPr>
        <w:t xml:space="preserve">…………………………………….                                </w:t>
      </w:r>
      <w:r>
        <w:rPr>
          <w:rFonts w:ascii="Arial" w:hAnsi="Arial" w:cs="Arial"/>
          <w:sz w:val="20"/>
          <w:szCs w:val="20"/>
        </w:rPr>
        <w:tab/>
        <w:t>……………………………………………….</w:t>
      </w:r>
    </w:p>
    <w:p w:rsidR="007D0518" w:rsidRDefault="007D0518" w:rsidP="007D0518">
      <w:pPr>
        <w:tabs>
          <w:tab w:val="left" w:pos="900"/>
        </w:tabs>
        <w:rPr>
          <w:rFonts w:ascii="Arial" w:hAnsi="Arial" w:cs="Arial"/>
          <w:sz w:val="20"/>
          <w:szCs w:val="20"/>
        </w:rPr>
      </w:pPr>
      <w:r>
        <w:rPr>
          <w:rFonts w:ascii="Arial" w:hAnsi="Arial" w:cs="Arial"/>
          <w:sz w:val="20"/>
          <w:szCs w:val="20"/>
        </w:rPr>
        <w:t xml:space="preserve">                     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prodávající</w:t>
      </w:r>
      <w:r>
        <w:rPr>
          <w:rFonts w:ascii="Arial" w:hAnsi="Arial" w:cs="Arial"/>
          <w:sz w:val="20"/>
          <w:szCs w:val="20"/>
        </w:rPr>
        <w:tab/>
      </w:r>
      <w:r>
        <w:rPr>
          <w:rFonts w:ascii="Arial" w:hAnsi="Arial" w:cs="Arial"/>
          <w:sz w:val="20"/>
          <w:szCs w:val="20"/>
        </w:rPr>
        <w:tab/>
      </w:r>
    </w:p>
    <w:p w:rsidR="007D0518" w:rsidRDefault="007D0518" w:rsidP="007D0518">
      <w:pPr>
        <w:tabs>
          <w:tab w:val="left" w:pos="900"/>
        </w:tabs>
        <w:ind w:left="720"/>
        <w:rPr>
          <w:rFonts w:ascii="Arial" w:hAnsi="Arial" w:cs="Arial"/>
          <w:sz w:val="20"/>
          <w:szCs w:val="20"/>
        </w:rPr>
      </w:pP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D0518" w:rsidRDefault="007D0518" w:rsidP="007D0518">
      <w:pPr>
        <w:spacing w:line="360" w:lineRule="auto"/>
        <w:rPr>
          <w:rFonts w:ascii="Arial" w:hAnsi="Arial"/>
          <w:sz w:val="20"/>
          <w:szCs w:val="20"/>
        </w:rPr>
      </w:pPr>
    </w:p>
    <w:p w:rsidR="007D0518" w:rsidRDefault="007D0518" w:rsidP="007D0518">
      <w:pPr>
        <w:pStyle w:val="Textpsmene"/>
        <w:ind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7D0518" w:rsidRDefault="007D0518" w:rsidP="007D0518">
      <w:pPr>
        <w:pStyle w:val="Textpsmene"/>
        <w:ind w:left="3540" w:right="-1"/>
        <w:rPr>
          <w:rFonts w:ascii="Arial" w:hAnsi="Arial" w:cs="Arial"/>
          <w:sz w:val="22"/>
          <w:szCs w:val="22"/>
        </w:rPr>
      </w:pPr>
    </w:p>
    <w:p w:rsidR="00A8515B" w:rsidRDefault="00A8515B"/>
    <w:sectPr w:rsidR="00A8515B" w:rsidSect="00A85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8500E"/>
    <w:multiLevelType w:val="multilevel"/>
    <w:tmpl w:val="317E0E58"/>
    <w:lvl w:ilvl="0">
      <w:start w:val="1"/>
      <w:numFmt w:val="decimal"/>
      <w:lvlText w:val="%1."/>
      <w:lvlJc w:val="left"/>
      <w:pPr>
        <w:tabs>
          <w:tab w:val="num" w:pos="720"/>
        </w:tabs>
        <w:ind w:left="720" w:hanging="360"/>
      </w:pPr>
    </w:lvl>
    <w:lvl w:ilvl="1">
      <w:start w:val="1"/>
      <w:numFmt w:val="decimal"/>
      <w:isLgl/>
      <w:lvlText w:val="%1.%2."/>
      <w:lvlJc w:val="left"/>
      <w:pPr>
        <w:tabs>
          <w:tab w:val="num" w:pos="1146"/>
        </w:tabs>
        <w:ind w:left="1146" w:hanging="72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18"/>
    <w:rsid w:val="000A2003"/>
    <w:rsid w:val="004D13FD"/>
    <w:rsid w:val="006D10B9"/>
    <w:rsid w:val="00713DDD"/>
    <w:rsid w:val="00764F4C"/>
    <w:rsid w:val="007D0518"/>
    <w:rsid w:val="00811165"/>
    <w:rsid w:val="008D69CA"/>
    <w:rsid w:val="00A8515B"/>
    <w:rsid w:val="00BD7CE7"/>
    <w:rsid w:val="00D9784E"/>
    <w:rsid w:val="00F32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18"/>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smene">
    <w:name w:val="Text písmene"/>
    <w:basedOn w:val="Normal"/>
    <w:rsid w:val="007D0518"/>
    <w:pPr>
      <w:jc w:val="both"/>
      <w:outlineLvl w:val="7"/>
    </w:pPr>
    <w:rPr>
      <w:rFonts w:eastAsia="Calibri"/>
    </w:rPr>
  </w:style>
  <w:style w:type="paragraph" w:customStyle="1" w:styleId="dkanormln">
    <w:name w:val="Øádka normální"/>
    <w:basedOn w:val="Normal"/>
    <w:rsid w:val="007D0518"/>
    <w:pPr>
      <w:jc w:val="both"/>
    </w:pPr>
    <w:rPr>
      <w:kern w:val="16"/>
      <w:szCs w:val="20"/>
    </w:rPr>
  </w:style>
  <w:style w:type="paragraph" w:customStyle="1" w:styleId="Normln">
    <w:name w:val="Normální~"/>
    <w:basedOn w:val="Normal"/>
    <w:rsid w:val="007D0518"/>
    <w:pPr>
      <w:widowControl w:val="0"/>
    </w:pPr>
    <w:rPr>
      <w:noProof/>
      <w:szCs w:val="20"/>
    </w:rPr>
  </w:style>
  <w:style w:type="paragraph" w:customStyle="1" w:styleId="SMLOUVAZAVOR">
    <w:name w:val="SMLOUVA ZAVOR"/>
    <w:basedOn w:val="Normal"/>
    <w:rsid w:val="007D0518"/>
    <w:pPr>
      <w:suppressAutoHyphens/>
      <w:overflowPunct w:val="0"/>
      <w:autoSpaceDE w:val="0"/>
      <w:spacing w:before="60" w:after="60"/>
      <w:ind w:left="1134"/>
      <w:jc w:val="both"/>
    </w:pPr>
    <w:rPr>
      <w:rFonts w:ascii="Arial" w:hAnsi="Arial"/>
      <w:i/>
      <w:color w:val="000000"/>
      <w:sz w:val="20"/>
      <w:szCs w:val="20"/>
      <w:lang w:eastAsia="ar-SA"/>
    </w:rPr>
  </w:style>
  <w:style w:type="paragraph" w:styleId="Header">
    <w:name w:val="header"/>
    <w:basedOn w:val="Normal"/>
    <w:link w:val="HeaderChar"/>
    <w:unhideWhenUsed/>
    <w:rsid w:val="007D0518"/>
    <w:pPr>
      <w:tabs>
        <w:tab w:val="center" w:pos="4536"/>
        <w:tab w:val="right" w:pos="9072"/>
      </w:tabs>
    </w:pPr>
  </w:style>
  <w:style w:type="character" w:customStyle="1" w:styleId="HeaderChar">
    <w:name w:val="Header Char"/>
    <w:basedOn w:val="DefaultParagraphFont"/>
    <w:link w:val="Header"/>
    <w:rsid w:val="007D0518"/>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18"/>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smene">
    <w:name w:val="Text písmene"/>
    <w:basedOn w:val="Normal"/>
    <w:rsid w:val="007D0518"/>
    <w:pPr>
      <w:jc w:val="both"/>
      <w:outlineLvl w:val="7"/>
    </w:pPr>
    <w:rPr>
      <w:rFonts w:eastAsia="Calibri"/>
    </w:rPr>
  </w:style>
  <w:style w:type="paragraph" w:customStyle="1" w:styleId="dkanormln">
    <w:name w:val="Øádka normální"/>
    <w:basedOn w:val="Normal"/>
    <w:rsid w:val="007D0518"/>
    <w:pPr>
      <w:jc w:val="both"/>
    </w:pPr>
    <w:rPr>
      <w:kern w:val="16"/>
      <w:szCs w:val="20"/>
    </w:rPr>
  </w:style>
  <w:style w:type="paragraph" w:customStyle="1" w:styleId="Normln">
    <w:name w:val="Normální~"/>
    <w:basedOn w:val="Normal"/>
    <w:rsid w:val="007D0518"/>
    <w:pPr>
      <w:widowControl w:val="0"/>
    </w:pPr>
    <w:rPr>
      <w:noProof/>
      <w:szCs w:val="20"/>
    </w:rPr>
  </w:style>
  <w:style w:type="paragraph" w:customStyle="1" w:styleId="SMLOUVAZAVOR">
    <w:name w:val="SMLOUVA ZAVOR"/>
    <w:basedOn w:val="Normal"/>
    <w:rsid w:val="007D0518"/>
    <w:pPr>
      <w:suppressAutoHyphens/>
      <w:overflowPunct w:val="0"/>
      <w:autoSpaceDE w:val="0"/>
      <w:spacing w:before="60" w:after="60"/>
      <w:ind w:left="1134"/>
      <w:jc w:val="both"/>
    </w:pPr>
    <w:rPr>
      <w:rFonts w:ascii="Arial" w:hAnsi="Arial"/>
      <w:i/>
      <w:color w:val="000000"/>
      <w:sz w:val="20"/>
      <w:szCs w:val="20"/>
      <w:lang w:eastAsia="ar-SA"/>
    </w:rPr>
  </w:style>
  <w:style w:type="paragraph" w:styleId="Header">
    <w:name w:val="header"/>
    <w:basedOn w:val="Normal"/>
    <w:link w:val="HeaderChar"/>
    <w:unhideWhenUsed/>
    <w:rsid w:val="007D0518"/>
    <w:pPr>
      <w:tabs>
        <w:tab w:val="center" w:pos="4536"/>
        <w:tab w:val="right" w:pos="9072"/>
      </w:tabs>
    </w:pPr>
  </w:style>
  <w:style w:type="character" w:customStyle="1" w:styleId="HeaderChar">
    <w:name w:val="Header Char"/>
    <w:basedOn w:val="DefaultParagraphFont"/>
    <w:link w:val="Header"/>
    <w:rsid w:val="007D051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4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ZŠ Za Mlýnem</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Bártlová</dc:creator>
  <cp:lastModifiedBy>Windows User</cp:lastModifiedBy>
  <cp:revision>2</cp:revision>
  <dcterms:created xsi:type="dcterms:W3CDTF">2017-07-12T09:03:00Z</dcterms:created>
  <dcterms:modified xsi:type="dcterms:W3CDTF">2017-07-12T09:03:00Z</dcterms:modified>
</cp:coreProperties>
</file>