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485F" w14:textId="797D4C81" w:rsidR="00D063B9" w:rsidRDefault="00BD665E" w:rsidP="00587F0A">
      <w:pPr>
        <w:keepNext/>
        <w:keepLines/>
        <w:rPr>
          <w:rFonts w:ascii="Solpera" w:hAnsi="Solpera"/>
          <w:bCs/>
          <w:caps/>
          <w:szCs w:val="24"/>
        </w:rPr>
      </w:pPr>
      <w:r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D063B9" w:rsidRPr="00F2303E">
        <w:rPr>
          <w:rFonts w:ascii="Solpera" w:hAnsi="Solpera"/>
          <w:bCs/>
          <w:caps/>
          <w:szCs w:val="24"/>
        </w:rPr>
        <w:t>JCM/</w:t>
      </w:r>
      <w:r w:rsidR="00450585" w:rsidRPr="00F2303E">
        <w:rPr>
          <w:rFonts w:ascii="Solpera" w:hAnsi="Solpera"/>
          <w:bCs/>
          <w:caps/>
          <w:szCs w:val="24"/>
        </w:rPr>
        <w:t>1</w:t>
      </w:r>
      <w:r w:rsidR="00580715">
        <w:rPr>
          <w:rFonts w:ascii="Solpera" w:hAnsi="Solpera"/>
          <w:bCs/>
          <w:caps/>
          <w:szCs w:val="24"/>
        </w:rPr>
        <w:t>538</w:t>
      </w:r>
      <w:r w:rsidR="00D063B9" w:rsidRPr="00F2303E">
        <w:rPr>
          <w:rFonts w:ascii="Solpera" w:hAnsi="Solpera"/>
          <w:bCs/>
          <w:caps/>
          <w:szCs w:val="24"/>
        </w:rPr>
        <w:t>/202</w:t>
      </w:r>
      <w:r w:rsidR="004D5A7C" w:rsidRPr="00F2303E">
        <w:rPr>
          <w:rFonts w:ascii="Solpera" w:hAnsi="Solpera"/>
          <w:bCs/>
          <w:caps/>
          <w:szCs w:val="24"/>
        </w:rPr>
        <w:t>4</w:t>
      </w:r>
    </w:p>
    <w:p w14:paraId="4540193C" w14:textId="7A7CB90E" w:rsidR="00450585" w:rsidRDefault="00450585" w:rsidP="00587F0A">
      <w:pPr>
        <w:keepNext/>
        <w:keepLines/>
        <w:rPr>
          <w:rFonts w:ascii="Solpera" w:hAnsi="Solpera"/>
          <w:bCs/>
          <w:caps/>
          <w:szCs w:val="24"/>
        </w:rPr>
      </w:pPr>
    </w:p>
    <w:p w14:paraId="1DD43B69" w14:textId="77777777" w:rsidR="00E541B2" w:rsidRPr="00D063B9" w:rsidRDefault="00E541B2" w:rsidP="00587F0A">
      <w:pPr>
        <w:keepNext/>
        <w:keepLines/>
        <w:rPr>
          <w:rFonts w:ascii="Solpera" w:hAnsi="Solpera"/>
          <w:bCs/>
          <w:caps/>
          <w:szCs w:val="24"/>
        </w:rPr>
      </w:pPr>
    </w:p>
    <w:p w14:paraId="456449BD" w14:textId="1DE4471A" w:rsidR="00B373C6" w:rsidRDefault="00B373C6" w:rsidP="00587F0A">
      <w:pPr>
        <w:keepNext/>
        <w:keepLines/>
        <w:jc w:val="center"/>
        <w:rPr>
          <w:rFonts w:ascii="Solpera" w:hAnsi="Solpera"/>
          <w:b/>
          <w:bCs/>
          <w:caps/>
          <w:sz w:val="28"/>
          <w:szCs w:val="28"/>
        </w:rPr>
      </w:pPr>
      <w:r w:rsidRPr="00FE65E1">
        <w:rPr>
          <w:rFonts w:ascii="Solpera" w:hAnsi="Solpera"/>
          <w:b/>
          <w:bCs/>
          <w:caps/>
          <w:sz w:val="28"/>
          <w:szCs w:val="28"/>
        </w:rPr>
        <w:t>SMLOUVA o dílo</w:t>
      </w:r>
    </w:p>
    <w:p w14:paraId="336DC0B6" w14:textId="767DA2D0" w:rsidR="000B6BE8" w:rsidRPr="000B6BE8" w:rsidRDefault="002558C2" w:rsidP="00587F0A">
      <w:pPr>
        <w:keepNext/>
        <w:keepLines/>
        <w:jc w:val="center"/>
        <w:rPr>
          <w:rFonts w:ascii="Solpera" w:hAnsi="Solpera"/>
          <w:b/>
          <w:szCs w:val="24"/>
        </w:rPr>
      </w:pPr>
      <w:r w:rsidRPr="001C5069">
        <w:rPr>
          <w:rFonts w:ascii="Solpera" w:hAnsi="Solpera"/>
          <w:b/>
          <w:szCs w:val="24"/>
        </w:rPr>
        <w:t xml:space="preserve">Digitalizace </w:t>
      </w:r>
      <w:r w:rsidR="000B6BE8" w:rsidRPr="000B6BE8">
        <w:rPr>
          <w:rFonts w:ascii="Solpera" w:hAnsi="Solpera"/>
          <w:b/>
          <w:szCs w:val="24"/>
        </w:rPr>
        <w:t xml:space="preserve">podsbírky č. 20 </w:t>
      </w:r>
      <w:r w:rsidR="00CF077C" w:rsidRPr="00B30E0D">
        <w:rPr>
          <w:rFonts w:ascii="Solpera" w:hAnsi="Solpera"/>
          <w:b/>
          <w:szCs w:val="24"/>
        </w:rPr>
        <w:t>Jihočeského muzea</w:t>
      </w:r>
      <w:r w:rsidR="00CF077C">
        <w:rPr>
          <w:rFonts w:ascii="Solpera" w:hAnsi="Solpera"/>
          <w:b/>
          <w:szCs w:val="24"/>
        </w:rPr>
        <w:t xml:space="preserve"> </w:t>
      </w:r>
      <w:r w:rsidR="000B6BE8" w:rsidRPr="000B6BE8">
        <w:rPr>
          <w:rFonts w:ascii="Solpera" w:hAnsi="Solpera"/>
          <w:b/>
          <w:szCs w:val="24"/>
        </w:rPr>
        <w:t>v</w:t>
      </w:r>
      <w:r w:rsidR="000B6BE8" w:rsidRPr="000B6BE8">
        <w:rPr>
          <w:rFonts w:ascii="Calibri" w:hAnsi="Calibri" w:cs="Calibri"/>
          <w:b/>
          <w:szCs w:val="24"/>
        </w:rPr>
        <w:t> </w:t>
      </w:r>
      <w:r w:rsidR="000B6BE8" w:rsidRPr="000B6BE8">
        <w:rPr>
          <w:rFonts w:ascii="Solpera" w:hAnsi="Solpera" w:cs="Solpera"/>
          <w:b/>
          <w:szCs w:val="24"/>
        </w:rPr>
        <w:t>Č</w:t>
      </w:r>
      <w:r w:rsidR="000B6BE8" w:rsidRPr="000B6BE8">
        <w:rPr>
          <w:rFonts w:ascii="Solpera" w:hAnsi="Solpera"/>
          <w:b/>
          <w:szCs w:val="24"/>
        </w:rPr>
        <w:t>esk</w:t>
      </w:r>
      <w:r w:rsidR="000B6BE8" w:rsidRPr="000B6BE8">
        <w:rPr>
          <w:rFonts w:ascii="Solpera" w:hAnsi="Solpera" w:cs="Solpera"/>
          <w:b/>
          <w:szCs w:val="24"/>
        </w:rPr>
        <w:t>ý</w:t>
      </w:r>
      <w:r w:rsidR="000B6BE8" w:rsidRPr="000B6BE8">
        <w:rPr>
          <w:rFonts w:ascii="Solpera" w:hAnsi="Solpera"/>
          <w:b/>
          <w:szCs w:val="24"/>
        </w:rPr>
        <w:t>ch Bud</w:t>
      </w:r>
      <w:r w:rsidR="000B6BE8" w:rsidRPr="000B6BE8">
        <w:rPr>
          <w:rFonts w:ascii="Solpera" w:hAnsi="Solpera" w:cs="Solpera"/>
          <w:b/>
          <w:szCs w:val="24"/>
        </w:rPr>
        <w:t>ě</w:t>
      </w:r>
      <w:r w:rsidR="000B6BE8" w:rsidRPr="000B6BE8">
        <w:rPr>
          <w:rFonts w:ascii="Solpera" w:hAnsi="Solpera"/>
          <w:b/>
          <w:szCs w:val="24"/>
        </w:rPr>
        <w:t>jovic</w:t>
      </w:r>
      <w:r w:rsidR="000B6BE8" w:rsidRPr="000B6BE8">
        <w:rPr>
          <w:rFonts w:ascii="Solpera" w:hAnsi="Solpera" w:cs="Solpera"/>
          <w:b/>
          <w:szCs w:val="24"/>
        </w:rPr>
        <w:t>í</w:t>
      </w:r>
      <w:r w:rsidR="000B6BE8" w:rsidRPr="000B6BE8">
        <w:rPr>
          <w:rFonts w:ascii="Solpera" w:hAnsi="Solpera"/>
          <w:b/>
          <w:szCs w:val="24"/>
        </w:rPr>
        <w:t>ch</w:t>
      </w:r>
      <w:r w:rsidR="00450585">
        <w:rPr>
          <w:rFonts w:ascii="Solpera" w:hAnsi="Solpera"/>
          <w:b/>
          <w:szCs w:val="24"/>
        </w:rPr>
        <w:t xml:space="preserve"> – </w:t>
      </w:r>
      <w:r w:rsidR="00835173">
        <w:rPr>
          <w:rFonts w:ascii="Solpera" w:hAnsi="Solpera"/>
          <w:b/>
          <w:szCs w:val="24"/>
        </w:rPr>
        <w:t>S</w:t>
      </w:r>
      <w:r w:rsidR="00450585">
        <w:rPr>
          <w:rFonts w:ascii="Solpera" w:hAnsi="Solpera"/>
          <w:b/>
          <w:szCs w:val="24"/>
        </w:rPr>
        <w:t>kleněné negativy</w:t>
      </w:r>
    </w:p>
    <w:p w14:paraId="1486D2EC" w14:textId="62F04270" w:rsidR="002558C2" w:rsidRDefault="002558C2" w:rsidP="00587F0A">
      <w:pPr>
        <w:keepNext/>
        <w:keepLines/>
        <w:rPr>
          <w:rFonts w:ascii="Solpera" w:hAnsi="Solpera"/>
          <w:bCs/>
          <w:szCs w:val="24"/>
        </w:rPr>
      </w:pPr>
    </w:p>
    <w:p w14:paraId="3631BDF2" w14:textId="77777777" w:rsidR="00E541B2" w:rsidRPr="001C5069" w:rsidRDefault="00E541B2" w:rsidP="00587F0A">
      <w:pPr>
        <w:keepNext/>
        <w:keepLines/>
        <w:rPr>
          <w:rFonts w:ascii="Solpera" w:hAnsi="Solpera"/>
          <w:bCs/>
          <w:szCs w:val="24"/>
        </w:rPr>
      </w:pPr>
    </w:p>
    <w:p w14:paraId="1356622E" w14:textId="77777777" w:rsidR="00B373C6" w:rsidRPr="00FE65E1" w:rsidRDefault="00B373C6" w:rsidP="00587F0A">
      <w:pPr>
        <w:keepNext/>
        <w:keepLines/>
        <w:jc w:val="center"/>
        <w:outlineLvl w:val="3"/>
        <w:rPr>
          <w:rFonts w:ascii="Solpera" w:hAnsi="Solpera"/>
        </w:rPr>
      </w:pPr>
      <w:r w:rsidRPr="00FE65E1">
        <w:rPr>
          <w:rFonts w:ascii="Solpera" w:hAnsi="Solpera"/>
          <w:szCs w:val="24"/>
        </w:rPr>
        <w:t xml:space="preserve">uzavřená na základě ustanovení </w:t>
      </w:r>
      <w:r w:rsidRPr="00FE65E1">
        <w:rPr>
          <w:rFonts w:ascii="Solpera" w:hAnsi="Solpera" w:cs="Arial"/>
          <w:bCs/>
          <w:szCs w:val="24"/>
        </w:rPr>
        <w:t xml:space="preserve">§ 2586 </w:t>
      </w:r>
      <w:r w:rsidR="000778CF">
        <w:rPr>
          <w:rFonts w:ascii="Solpera" w:hAnsi="Solpera" w:cs="Arial"/>
          <w:bCs/>
          <w:szCs w:val="24"/>
        </w:rPr>
        <w:t xml:space="preserve">a násl. </w:t>
      </w:r>
      <w:r w:rsidRPr="00FE65E1">
        <w:rPr>
          <w:rFonts w:ascii="Solpera" w:hAnsi="Solpera" w:cs="Arial"/>
          <w:bCs/>
          <w:szCs w:val="24"/>
        </w:rPr>
        <w:t>zákona č. 89/2012 Sb., občanský zákoník v</w:t>
      </w:r>
      <w:r w:rsidRPr="00FE65E1">
        <w:rPr>
          <w:rFonts w:ascii="Courier New" w:hAnsi="Courier New" w:cs="Courier New"/>
          <w:bCs/>
          <w:szCs w:val="24"/>
        </w:rPr>
        <w:t> </w:t>
      </w:r>
      <w:r w:rsidRPr="00FE65E1">
        <w:rPr>
          <w:rFonts w:ascii="Solpera" w:hAnsi="Solpera" w:cs="Arial"/>
          <w:bCs/>
          <w:szCs w:val="24"/>
        </w:rPr>
        <w:t xml:space="preserve">platném znění </w:t>
      </w:r>
      <w:r w:rsidRPr="00FE65E1">
        <w:rPr>
          <w:rFonts w:ascii="Solpera" w:hAnsi="Solpera"/>
          <w:szCs w:val="24"/>
        </w:rPr>
        <w:t>mezi těmito smluvními stranami</w:t>
      </w:r>
      <w:r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</w:rPr>
        <w:t>(dále jen “smlouva”)</w:t>
      </w:r>
    </w:p>
    <w:p w14:paraId="74014C42" w14:textId="77777777" w:rsidR="00B373C6" w:rsidRDefault="00B373C6" w:rsidP="00587F0A">
      <w:pPr>
        <w:pStyle w:val="Nadpis1"/>
      </w:pPr>
      <w:r w:rsidRPr="00FE65E1">
        <w:t>Smluvní strany</w:t>
      </w:r>
    </w:p>
    <w:p w14:paraId="70D7801A" w14:textId="77777777" w:rsidR="00B373C6" w:rsidRPr="00E72127" w:rsidRDefault="00B373C6" w:rsidP="00702E0A">
      <w:pPr>
        <w:pStyle w:val="Nadpis2"/>
        <w:spacing w:before="0"/>
      </w:pPr>
      <w:r w:rsidRPr="00E72127">
        <w:rPr>
          <w:bCs/>
        </w:rPr>
        <w:t>Objednatel:</w:t>
      </w:r>
      <w:r>
        <w:rPr>
          <w:b/>
          <w:bCs/>
        </w:rPr>
        <w:tab/>
      </w:r>
      <w:r w:rsidR="000778CF">
        <w:rPr>
          <w:b/>
          <w:bCs/>
        </w:rPr>
        <w:tab/>
      </w:r>
      <w:r w:rsidRPr="00E72127">
        <w:t>Jihočeské muzeum v Českých Budějovicích</w:t>
      </w:r>
    </w:p>
    <w:p w14:paraId="165A56AA" w14:textId="77777777" w:rsidR="00B373C6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>
        <w:t>Sídlo:</w:t>
      </w:r>
      <w:r>
        <w:tab/>
      </w:r>
      <w:r>
        <w:tab/>
      </w:r>
      <w:r w:rsidR="000778CF">
        <w:tab/>
      </w:r>
      <w:r w:rsidRPr="00E72127">
        <w:t>Dukelská 242</w:t>
      </w:r>
      <w:r>
        <w:t>/</w:t>
      </w:r>
      <w:r w:rsidR="002558C2">
        <w:t>1, 370 0</w:t>
      </w:r>
      <w:r w:rsidRPr="00E72127">
        <w:t>1 České Budějovice</w:t>
      </w:r>
    </w:p>
    <w:p w14:paraId="22BB7CEB" w14:textId="77777777" w:rsidR="00B373C6" w:rsidRPr="00E72127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E72127">
        <w:rPr>
          <w:iCs/>
        </w:rPr>
        <w:t>Příspěvková organizace Jihočeského kraje,</w:t>
      </w:r>
      <w:r w:rsidRPr="00E72127">
        <w:t xml:space="preserve"> zapsaná v </w:t>
      </w:r>
      <w:r>
        <w:t>o</w:t>
      </w:r>
      <w:r w:rsidRPr="00E72127">
        <w:t>bchodním rejstříku, vedeném Krajským soudem v</w:t>
      </w:r>
      <w:r>
        <w:t> </w:t>
      </w:r>
      <w:r w:rsidRPr="00E72127">
        <w:t>Č</w:t>
      </w:r>
      <w:r>
        <w:t xml:space="preserve">eských </w:t>
      </w:r>
      <w:r w:rsidRPr="00E72127">
        <w:t>Budějovicích, oddíl Pr, vložka 128</w:t>
      </w:r>
    </w:p>
    <w:p w14:paraId="0DB40FF4" w14:textId="77777777" w:rsidR="00B373C6" w:rsidRPr="00E72127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E72127">
        <w:t xml:space="preserve">Zastoupený: </w:t>
      </w:r>
      <w:r>
        <w:tab/>
      </w:r>
      <w:r w:rsidR="000778CF">
        <w:tab/>
      </w:r>
      <w:r w:rsidR="002014CD">
        <w:t>M</w:t>
      </w:r>
      <w:r w:rsidRPr="00E72127">
        <w:t>g</w:t>
      </w:r>
      <w:r w:rsidR="002014CD">
        <w:t>r</w:t>
      </w:r>
      <w:r w:rsidRPr="00E72127">
        <w:t>. Fi</w:t>
      </w:r>
      <w:r w:rsidR="002014CD">
        <w:t>lipem Lýskem,</w:t>
      </w:r>
      <w:r>
        <w:t xml:space="preserve"> ředitelem</w:t>
      </w:r>
    </w:p>
    <w:p w14:paraId="4FD4A92E" w14:textId="77777777" w:rsidR="00B373C6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E72127">
        <w:t>IČ</w:t>
      </w:r>
      <w:r>
        <w:t>O</w:t>
      </w:r>
      <w:r w:rsidR="000778CF">
        <w:t>/DIČ</w:t>
      </w:r>
      <w:r w:rsidRPr="00E72127">
        <w:t xml:space="preserve">: </w:t>
      </w:r>
      <w:r>
        <w:tab/>
      </w:r>
      <w:r w:rsidR="000778CF">
        <w:tab/>
      </w:r>
      <w:r w:rsidRPr="00E72127">
        <w:t>00073539</w:t>
      </w:r>
      <w:r w:rsidR="000778CF">
        <w:t>/CZ00073539</w:t>
      </w:r>
    </w:p>
    <w:p w14:paraId="2C6B23A0" w14:textId="77777777" w:rsidR="00B373C6" w:rsidRPr="00E72127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>
        <w:t>Bankovní spojení:</w:t>
      </w:r>
      <w:r w:rsidR="000778CF">
        <w:tab/>
      </w:r>
      <w:r w:rsidRPr="00E72127">
        <w:t>KB</w:t>
      </w:r>
      <w:r>
        <w:t xml:space="preserve"> a.s., číslo účtu</w:t>
      </w:r>
      <w:r w:rsidRPr="00E72127">
        <w:t xml:space="preserve"> 2035231/0100</w:t>
      </w:r>
    </w:p>
    <w:p w14:paraId="3385CB6A" w14:textId="78BA13AE" w:rsidR="00281DC3" w:rsidRDefault="00281DC3" w:rsidP="00702E0A">
      <w:pPr>
        <w:pStyle w:val="Nadpis2"/>
        <w:numPr>
          <w:ilvl w:val="0"/>
          <w:numId w:val="0"/>
        </w:numPr>
        <w:spacing w:before="0"/>
        <w:ind w:left="578"/>
      </w:pPr>
      <w:r>
        <w:t>Kontaktní osoba:</w:t>
      </w:r>
      <w:r>
        <w:tab/>
      </w:r>
      <w:r>
        <w:tab/>
      </w:r>
      <w:r w:rsidR="002001A2">
        <w:t>xxxxxxxxxxxxxxxx</w:t>
      </w:r>
    </w:p>
    <w:p w14:paraId="0A138A9A" w14:textId="217CF85D" w:rsidR="00281DC3" w:rsidRPr="00281DC3" w:rsidRDefault="00281DC3" w:rsidP="00702E0A">
      <w:pPr>
        <w:pStyle w:val="Nadpis2"/>
        <w:numPr>
          <w:ilvl w:val="0"/>
          <w:numId w:val="0"/>
        </w:numPr>
        <w:spacing w:before="0"/>
        <w:ind w:left="578"/>
      </w:pPr>
      <w:r w:rsidRPr="00B30E0D">
        <w:t>Tel., e-mail:</w:t>
      </w:r>
      <w:r w:rsidRPr="00B30E0D">
        <w:tab/>
      </w:r>
      <w:r w:rsidRPr="00B30E0D">
        <w:tab/>
      </w:r>
      <w:r w:rsidR="002001A2">
        <w:t>xxxxxxxxxxxxxxxx</w:t>
      </w:r>
    </w:p>
    <w:p w14:paraId="254289C4" w14:textId="05089527" w:rsidR="00B373C6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>
        <w:t>(dále jen O</w:t>
      </w:r>
      <w:r w:rsidRPr="00E72127">
        <w:t>bjednatel)</w:t>
      </w:r>
    </w:p>
    <w:p w14:paraId="04ABF97A" w14:textId="77777777" w:rsidR="00B373C6" w:rsidRPr="00FE65E1" w:rsidRDefault="00B373C6" w:rsidP="00702E0A">
      <w:pPr>
        <w:pStyle w:val="Nadpis2"/>
        <w:numPr>
          <w:ilvl w:val="0"/>
          <w:numId w:val="0"/>
        </w:numPr>
        <w:ind w:left="578"/>
      </w:pPr>
    </w:p>
    <w:p w14:paraId="548E658E" w14:textId="3169A563" w:rsidR="00B373C6" w:rsidRPr="00BD665E" w:rsidRDefault="00B373C6" w:rsidP="00702E0A">
      <w:pPr>
        <w:pStyle w:val="Nadpis2"/>
        <w:spacing w:before="0"/>
      </w:pPr>
      <w:r w:rsidRPr="00BD665E">
        <w:t>Zhotovitel:</w:t>
      </w:r>
      <w:r w:rsidR="00BD665E">
        <w:tab/>
      </w:r>
      <w:r w:rsidR="00BD665E">
        <w:tab/>
        <w:t>WAY UP s.r.o.</w:t>
      </w:r>
    </w:p>
    <w:p w14:paraId="75DAE72D" w14:textId="09E2708B" w:rsidR="00727A48" w:rsidRPr="00BD665E" w:rsidRDefault="00591F90" w:rsidP="00702E0A">
      <w:pPr>
        <w:pStyle w:val="Nadpis2"/>
        <w:numPr>
          <w:ilvl w:val="0"/>
          <w:numId w:val="0"/>
        </w:numPr>
        <w:spacing w:before="0"/>
        <w:ind w:left="578"/>
      </w:pPr>
      <w:r w:rsidRPr="00BD665E">
        <w:t>Sídlo:</w:t>
      </w:r>
      <w:r w:rsidR="00BD665E">
        <w:tab/>
      </w:r>
      <w:r w:rsidR="00BD665E">
        <w:tab/>
      </w:r>
      <w:r w:rsidR="00BD665E">
        <w:tab/>
        <w:t>Lom 61, 390 02 Lom</w:t>
      </w:r>
    </w:p>
    <w:p w14:paraId="69E3AD72" w14:textId="40FC390E" w:rsidR="00B373C6" w:rsidRPr="00BD665E" w:rsidRDefault="00727A48" w:rsidP="00702E0A">
      <w:pPr>
        <w:pStyle w:val="Nadpis2"/>
        <w:numPr>
          <w:ilvl w:val="0"/>
          <w:numId w:val="0"/>
        </w:numPr>
        <w:spacing w:before="0"/>
        <w:ind w:left="578"/>
      </w:pPr>
      <w:r w:rsidRPr="00BD665E">
        <w:t>Zastoupený:</w:t>
      </w:r>
      <w:r w:rsidR="00591F90" w:rsidRPr="00BD665E">
        <w:tab/>
      </w:r>
      <w:r w:rsidR="00591F90" w:rsidRPr="00BD665E">
        <w:tab/>
      </w:r>
      <w:r w:rsidR="00BD665E">
        <w:t>Janem Proňkem, jednatelem</w:t>
      </w:r>
    </w:p>
    <w:p w14:paraId="5E81D13E" w14:textId="52F6D444" w:rsidR="00727A48" w:rsidRPr="00BD665E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BD665E">
        <w:t>IČO</w:t>
      </w:r>
      <w:r w:rsidR="00727A48" w:rsidRPr="00BD665E">
        <w:t>/DIČ</w:t>
      </w:r>
      <w:r w:rsidRPr="00BD665E">
        <w:t>:</w:t>
      </w:r>
      <w:r w:rsidR="00591F90" w:rsidRPr="00BD665E">
        <w:tab/>
      </w:r>
      <w:r w:rsidR="00591F90" w:rsidRPr="00BD665E">
        <w:tab/>
      </w:r>
      <w:r w:rsidR="00BD665E">
        <w:t>28108701</w:t>
      </w:r>
    </w:p>
    <w:p w14:paraId="354527C4" w14:textId="54A43B22" w:rsidR="00727A48" w:rsidRPr="00BD665E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BD665E">
        <w:t>Bankovní spojení:</w:t>
      </w:r>
      <w:r w:rsidR="00BD665E">
        <w:tab/>
        <w:t>MONETA Money Bank, č. ú. 194282260/0600</w:t>
      </w:r>
    </w:p>
    <w:p w14:paraId="391367CA" w14:textId="11CB58EC" w:rsidR="00727A48" w:rsidRPr="00BD665E" w:rsidRDefault="00727A48" w:rsidP="00702E0A">
      <w:pPr>
        <w:pStyle w:val="Nadpis2"/>
        <w:numPr>
          <w:ilvl w:val="0"/>
          <w:numId w:val="0"/>
        </w:numPr>
        <w:spacing w:before="0"/>
        <w:ind w:left="578"/>
      </w:pPr>
      <w:r w:rsidRPr="00BD665E">
        <w:t>Kontaktní osoba</w:t>
      </w:r>
      <w:r w:rsidR="00BD665E">
        <w:t>:</w:t>
      </w:r>
      <w:r w:rsidR="00BD665E">
        <w:tab/>
      </w:r>
      <w:r w:rsidR="00BD665E">
        <w:tab/>
      </w:r>
      <w:r w:rsidR="002001A2">
        <w:t>xxxxxxxxxxxxxxxxx</w:t>
      </w:r>
    </w:p>
    <w:p w14:paraId="38818534" w14:textId="610149B4" w:rsidR="00B373C6" w:rsidRPr="00BD665E" w:rsidRDefault="00281DC3" w:rsidP="00702E0A">
      <w:pPr>
        <w:pStyle w:val="Nadpis2"/>
        <w:numPr>
          <w:ilvl w:val="0"/>
          <w:numId w:val="0"/>
        </w:numPr>
        <w:spacing w:before="0"/>
        <w:ind w:left="578"/>
      </w:pPr>
      <w:r w:rsidRPr="00BD665E">
        <w:t>T</w:t>
      </w:r>
      <w:r w:rsidR="00727A48" w:rsidRPr="00BD665E">
        <w:t>el., e-mail:</w:t>
      </w:r>
      <w:r w:rsidR="00727A48" w:rsidRPr="00BD665E">
        <w:tab/>
      </w:r>
      <w:r w:rsidR="00727A48" w:rsidRPr="00BD665E">
        <w:tab/>
      </w:r>
      <w:r w:rsidR="002001A2">
        <w:t>xxxxxxxxxxxxxxxxx</w:t>
      </w:r>
    </w:p>
    <w:p w14:paraId="5BDFE70B" w14:textId="77777777" w:rsidR="00B373C6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BD665E">
        <w:t>(dále jen Zhotovitel)</w:t>
      </w:r>
    </w:p>
    <w:p w14:paraId="37AF71F4" w14:textId="77777777" w:rsidR="006F232E" w:rsidRDefault="00E164D6" w:rsidP="00587F0A">
      <w:pPr>
        <w:pStyle w:val="Nadpis1"/>
      </w:pPr>
      <w:r w:rsidRPr="00FE65E1">
        <w:t>Předmět smlouvy</w:t>
      </w:r>
    </w:p>
    <w:p w14:paraId="49FDF3C5" w14:textId="7D93D83B" w:rsidR="00333C18" w:rsidRPr="00333C18" w:rsidRDefault="004815AA" w:rsidP="00702E0A">
      <w:pPr>
        <w:pStyle w:val="Nadpis2"/>
        <w:rPr>
          <w:rFonts w:cs="Arial"/>
          <w:bCs/>
        </w:rPr>
      </w:pPr>
      <w:r w:rsidRPr="004163D8">
        <w:t xml:space="preserve">Předmětem zakázky pro Objednatele je </w:t>
      </w:r>
      <w:r w:rsidR="00FF6B5B" w:rsidRPr="004163D8">
        <w:t>„</w:t>
      </w:r>
      <w:r w:rsidR="00D23C3D" w:rsidRPr="00124A10">
        <w:t xml:space="preserve">Digitalizace části sbírky Jihočeského muzea, podsbírky č. 20 – Skleněné </w:t>
      </w:r>
      <w:r w:rsidR="00124A10">
        <w:t>negativy“</w:t>
      </w:r>
      <w:r w:rsidR="00D23C3D" w:rsidRPr="00124A10">
        <w:t xml:space="preserve"> </w:t>
      </w:r>
      <w:r w:rsidR="00124A10" w:rsidRPr="004163D8">
        <w:t>(dále jen Dílo)</w:t>
      </w:r>
      <w:r w:rsidR="00124A10">
        <w:t xml:space="preserve">, která zahrnuje digitalizaci skleněných </w:t>
      </w:r>
      <w:r w:rsidR="00124A10" w:rsidRPr="00333C18">
        <w:t>negativů</w:t>
      </w:r>
      <w:r w:rsidR="00333C18" w:rsidRPr="00333C18">
        <w:t xml:space="preserve"> a činnosti s tím spojené. </w:t>
      </w:r>
      <w:r w:rsidR="00333C18" w:rsidRPr="00333C18">
        <w:rPr>
          <w:rFonts w:cs="Arial"/>
          <w:bCs/>
        </w:rPr>
        <w:t>Rozměry negativů</w:t>
      </w:r>
      <w:r w:rsidR="001D1DED">
        <w:rPr>
          <w:rFonts w:cs="Arial"/>
          <w:bCs/>
        </w:rPr>
        <w:t xml:space="preserve"> v intervalu</w:t>
      </w:r>
      <w:r w:rsidR="00E541B2">
        <w:rPr>
          <w:rFonts w:cs="Arial"/>
          <w:bCs/>
        </w:rPr>
        <w:t xml:space="preserve"> (uvedeno v cm):</w:t>
      </w:r>
    </w:p>
    <w:p w14:paraId="2E7DB4F1" w14:textId="4C33657A" w:rsidR="00333C18" w:rsidRPr="00E11B85" w:rsidRDefault="00333C18" w:rsidP="00702E0A">
      <w:pPr>
        <w:pStyle w:val="Nadpis2"/>
        <w:numPr>
          <w:ilvl w:val="0"/>
          <w:numId w:val="2"/>
        </w:numPr>
        <w:spacing w:before="0"/>
      </w:pPr>
      <w:r w:rsidRPr="00E11B85">
        <w:t>4,5×6 a</w:t>
      </w:r>
      <w:r w:rsidR="001D1DED" w:rsidRPr="00E11B85">
        <w:t xml:space="preserve"> menší ne</w:t>
      </w:r>
      <w:r w:rsidRPr="00E11B85">
        <w:t>ž 9×12;</w:t>
      </w:r>
    </w:p>
    <w:p w14:paraId="27935C5E" w14:textId="5D13E7ED" w:rsidR="00333C18" w:rsidRPr="00E11B85" w:rsidRDefault="00333C18" w:rsidP="00702E0A">
      <w:pPr>
        <w:pStyle w:val="Nadpis2"/>
        <w:numPr>
          <w:ilvl w:val="0"/>
          <w:numId w:val="2"/>
        </w:numPr>
        <w:spacing w:before="0"/>
      </w:pPr>
      <w:r w:rsidRPr="00E11B85">
        <w:t>9×12 a</w:t>
      </w:r>
      <w:r w:rsidR="001D1DED" w:rsidRPr="00E11B85">
        <w:t xml:space="preserve"> menší ne</w:t>
      </w:r>
      <w:r w:rsidRPr="00E11B85">
        <w:t>ž 13×18;</w:t>
      </w:r>
    </w:p>
    <w:p w14:paraId="5B4B3B51" w14:textId="65C7377D" w:rsidR="00333C18" w:rsidRPr="00E11B85" w:rsidRDefault="00333C18" w:rsidP="00702E0A">
      <w:pPr>
        <w:pStyle w:val="Nadpis2"/>
        <w:numPr>
          <w:ilvl w:val="0"/>
          <w:numId w:val="2"/>
        </w:numPr>
        <w:spacing w:before="0"/>
      </w:pPr>
      <w:r w:rsidRPr="00E11B85">
        <w:t>13×18</w:t>
      </w:r>
      <w:r w:rsidR="001D1DED" w:rsidRPr="00E11B85">
        <w:t xml:space="preserve"> a větší</w:t>
      </w:r>
      <w:r w:rsidR="00E541B2">
        <w:t>.</w:t>
      </w:r>
    </w:p>
    <w:p w14:paraId="603AB882" w14:textId="334F5527" w:rsidR="00182C82" w:rsidRPr="00476445" w:rsidRDefault="00182C82" w:rsidP="00702E0A">
      <w:pPr>
        <w:pStyle w:val="Nadpis2"/>
      </w:pPr>
      <w:r w:rsidRPr="00182C82">
        <w:rPr>
          <w:szCs w:val="24"/>
        </w:rPr>
        <w:t>Dílo podle Smlouvy je spolufinancován</w:t>
      </w:r>
      <w:r>
        <w:rPr>
          <w:szCs w:val="24"/>
        </w:rPr>
        <w:t>o</w:t>
      </w:r>
      <w:r w:rsidRPr="00182C82">
        <w:rPr>
          <w:szCs w:val="24"/>
        </w:rPr>
        <w:t xml:space="preserve"> formou účelové </w:t>
      </w:r>
      <w:r w:rsidRPr="00476445">
        <w:t xml:space="preserve">dotace v rámci Národního plánu obnovy, název programu: </w:t>
      </w:r>
      <w:r w:rsidR="00476445" w:rsidRPr="007C5F68">
        <w:t>0342/2024</w:t>
      </w:r>
      <w:r w:rsidRPr="00476445">
        <w:t xml:space="preserve"> – </w:t>
      </w:r>
      <w:r w:rsidR="00476445" w:rsidRPr="007C5F68">
        <w:t>Digitalizace kulturních statků a národních kulturních památek II (Národní plán obnovy)</w:t>
      </w:r>
      <w:r w:rsidRPr="00476445">
        <w:t>, registrační číslo</w:t>
      </w:r>
      <w:r w:rsidR="00476445" w:rsidRPr="00476445">
        <w:t xml:space="preserve"> projektu</w:t>
      </w:r>
      <w:r w:rsidRPr="00476445">
        <w:t xml:space="preserve">: </w:t>
      </w:r>
      <w:r w:rsidR="00476445" w:rsidRPr="00476445">
        <w:t>0342000033</w:t>
      </w:r>
      <w:r w:rsidRPr="00476445">
        <w:t>.</w:t>
      </w:r>
    </w:p>
    <w:p w14:paraId="47C5450B" w14:textId="77777777" w:rsidR="00A953FF" w:rsidRPr="00182C82" w:rsidRDefault="00622307" w:rsidP="00702E0A">
      <w:pPr>
        <w:pStyle w:val="Nadpis2"/>
        <w:rPr>
          <w:rFonts w:eastAsia="Calibri"/>
        </w:rPr>
      </w:pPr>
      <w:r w:rsidRPr="00182C82">
        <w:rPr>
          <w:rFonts w:eastAsia="Calibri"/>
        </w:rPr>
        <w:t>Rozsah Díla</w:t>
      </w:r>
      <w:r w:rsidR="002C4348" w:rsidRPr="00182C82">
        <w:rPr>
          <w:rFonts w:eastAsia="Calibri"/>
        </w:rPr>
        <w:t>:</w:t>
      </w:r>
    </w:p>
    <w:p w14:paraId="75F68D76" w14:textId="77777777" w:rsidR="00622307" w:rsidRPr="00622307" w:rsidRDefault="00622307" w:rsidP="00702E0A">
      <w:pPr>
        <w:pStyle w:val="Nadpis2"/>
        <w:numPr>
          <w:ilvl w:val="0"/>
          <w:numId w:val="2"/>
        </w:numPr>
        <w:spacing w:before="0"/>
        <w:rPr>
          <w:rFonts w:eastAsia="Calibri"/>
        </w:rPr>
      </w:pPr>
      <w:r w:rsidRPr="00622307">
        <w:t>příprava negativů;</w:t>
      </w:r>
    </w:p>
    <w:p w14:paraId="0E9DD93D" w14:textId="2942D381" w:rsidR="00622307" w:rsidRPr="004A7A36" w:rsidRDefault="00622307" w:rsidP="00702E0A">
      <w:pPr>
        <w:pStyle w:val="Nadpis2"/>
        <w:numPr>
          <w:ilvl w:val="0"/>
          <w:numId w:val="2"/>
        </w:numPr>
        <w:spacing w:before="0"/>
      </w:pPr>
      <w:r w:rsidRPr="007F51FA">
        <w:t>digitalizace</w:t>
      </w:r>
      <w:r>
        <w:t xml:space="preserve"> skleněných negativů, dle podm</w:t>
      </w:r>
      <w:r w:rsidR="00A36E45">
        <w:t xml:space="preserve">ínek </w:t>
      </w:r>
      <w:r>
        <w:t>stanovených v</w:t>
      </w:r>
      <w:r w:rsidRPr="00622307">
        <w:rPr>
          <w:rFonts w:ascii="Calibri" w:hAnsi="Calibri" w:cs="Calibri"/>
        </w:rPr>
        <w:t> </w:t>
      </w:r>
      <w:r>
        <w:t xml:space="preserve">bodě </w:t>
      </w:r>
      <w:r w:rsidR="00B86CBF">
        <w:t>2.5</w:t>
      </w:r>
      <w:r w:rsidRPr="004A7A36">
        <w:t>;</w:t>
      </w:r>
    </w:p>
    <w:p w14:paraId="58A3A5E4" w14:textId="77777777" w:rsidR="00622307" w:rsidRPr="004A7A36" w:rsidRDefault="00622307" w:rsidP="00702E0A">
      <w:pPr>
        <w:pStyle w:val="Nadpis2"/>
        <w:numPr>
          <w:ilvl w:val="0"/>
          <w:numId w:val="2"/>
        </w:numPr>
        <w:spacing w:before="0"/>
      </w:pPr>
      <w:r w:rsidRPr="004A7A36">
        <w:t>pojmenování souborů a jejich uložení na externí nosič;</w:t>
      </w:r>
    </w:p>
    <w:p w14:paraId="19200687" w14:textId="77777777" w:rsidR="00622307" w:rsidRDefault="00622307" w:rsidP="00702E0A">
      <w:pPr>
        <w:pStyle w:val="Nadpis2"/>
        <w:numPr>
          <w:ilvl w:val="0"/>
          <w:numId w:val="2"/>
        </w:numPr>
        <w:spacing w:before="0"/>
      </w:pPr>
      <w:r w:rsidRPr="004A7A36">
        <w:t>doprava a přesun materiálu</w:t>
      </w:r>
      <w:r>
        <w:t>.</w:t>
      </w:r>
    </w:p>
    <w:p w14:paraId="7CA735B1" w14:textId="77777777" w:rsidR="00F31439" w:rsidRDefault="00F31439" w:rsidP="00702E0A">
      <w:pPr>
        <w:pStyle w:val="Nadpis2"/>
        <w:rPr>
          <w:rFonts w:eastAsia="Calibri"/>
        </w:rPr>
      </w:pPr>
      <w:r>
        <w:rPr>
          <w:rFonts w:eastAsia="Calibri"/>
        </w:rPr>
        <w:t>Požadavek na postup při zpracování předaných podkladů:</w:t>
      </w:r>
    </w:p>
    <w:p w14:paraId="35C3C089" w14:textId="77777777" w:rsidR="00F31439" w:rsidRDefault="00F31439" w:rsidP="00702E0A">
      <w:pPr>
        <w:pStyle w:val="Nadpis2"/>
        <w:numPr>
          <w:ilvl w:val="0"/>
          <w:numId w:val="2"/>
        </w:numPr>
      </w:pPr>
      <w:r>
        <w:t xml:space="preserve">povolené základní ošetření a očištění obou stran </w:t>
      </w:r>
      <w:r w:rsidRPr="00E91277">
        <w:t>skleněného negativu</w:t>
      </w:r>
      <w:r>
        <w:t>:</w:t>
      </w:r>
    </w:p>
    <w:p w14:paraId="31BE1DB7" w14:textId="6711F56D" w:rsidR="00F31439" w:rsidRPr="002E3556" w:rsidRDefault="00F31439" w:rsidP="00587F0A">
      <w:pPr>
        <w:pStyle w:val="Odstavecseseznamem"/>
        <w:keepNext/>
        <w:keepLines/>
        <w:numPr>
          <w:ilvl w:val="0"/>
          <w:numId w:val="5"/>
        </w:numPr>
        <w:ind w:hanging="357"/>
        <w:jc w:val="both"/>
        <w:rPr>
          <w:rFonts w:ascii="Solpera" w:hAnsi="Solpera" w:cs="Calibri"/>
        </w:rPr>
      </w:pPr>
      <w:r w:rsidRPr="002E3556">
        <w:rPr>
          <w:rFonts w:ascii="Solpera" w:hAnsi="Solpera"/>
        </w:rPr>
        <w:t>sklepnutí nečistot z</w:t>
      </w:r>
      <w:r w:rsidRPr="002E3556">
        <w:rPr>
          <w:rFonts w:ascii="Calibri" w:hAnsi="Calibri" w:cs="Calibri"/>
        </w:rPr>
        <w:t> </w:t>
      </w:r>
      <w:r w:rsidRPr="002E3556">
        <w:rPr>
          <w:rFonts w:ascii="Solpera" w:hAnsi="Solpera"/>
        </w:rPr>
        <w:t>povrchu</w:t>
      </w:r>
      <w:r w:rsidR="00E541B2">
        <w:rPr>
          <w:rFonts w:ascii="Solpera" w:hAnsi="Solpera" w:cs="Calibri"/>
        </w:rPr>
        <w:t>;</w:t>
      </w:r>
    </w:p>
    <w:p w14:paraId="6586B611" w14:textId="4092E07A" w:rsidR="00F31439" w:rsidRPr="002E3556" w:rsidRDefault="00F31439" w:rsidP="00587F0A">
      <w:pPr>
        <w:pStyle w:val="Odstavecseseznamem"/>
        <w:keepNext/>
        <w:keepLines/>
        <w:numPr>
          <w:ilvl w:val="0"/>
          <w:numId w:val="5"/>
        </w:numPr>
        <w:ind w:hanging="357"/>
        <w:jc w:val="both"/>
        <w:rPr>
          <w:rFonts w:ascii="Solpera" w:hAnsi="Solpera"/>
        </w:rPr>
      </w:pPr>
      <w:r w:rsidRPr="008733AF">
        <w:rPr>
          <w:rFonts w:ascii="Solpera" w:hAnsi="Solpera"/>
        </w:rPr>
        <w:t>foukání ofukovacím balonkem</w:t>
      </w:r>
      <w:r w:rsidRPr="002E3556">
        <w:rPr>
          <w:rFonts w:ascii="Solpera" w:hAnsi="Solpera"/>
        </w:rPr>
        <w:t>;</w:t>
      </w:r>
    </w:p>
    <w:p w14:paraId="7C039A0A" w14:textId="77777777" w:rsidR="00F31439" w:rsidRPr="002E3556" w:rsidRDefault="00F31439" w:rsidP="00587F0A">
      <w:pPr>
        <w:pStyle w:val="Odstavecseseznamem"/>
        <w:keepNext/>
        <w:keepLines/>
        <w:numPr>
          <w:ilvl w:val="0"/>
          <w:numId w:val="5"/>
        </w:numPr>
        <w:ind w:hanging="357"/>
        <w:jc w:val="both"/>
        <w:rPr>
          <w:rFonts w:ascii="Solpera" w:hAnsi="Solpera"/>
        </w:rPr>
      </w:pPr>
      <w:r w:rsidRPr="008733AF">
        <w:rPr>
          <w:rFonts w:ascii="Solpera" w:hAnsi="Solpera"/>
        </w:rPr>
        <w:t>očištění štětcem</w:t>
      </w:r>
      <w:r w:rsidRPr="002E3556">
        <w:rPr>
          <w:rFonts w:ascii="Solpera" w:hAnsi="Solpera" w:cs="Calibri"/>
        </w:rPr>
        <w:t>;</w:t>
      </w:r>
    </w:p>
    <w:p w14:paraId="04E7C3E0" w14:textId="24737160" w:rsidR="00F31439" w:rsidRPr="00333C18" w:rsidRDefault="00F31439" w:rsidP="00702E0A">
      <w:pPr>
        <w:pStyle w:val="Nadpis2"/>
        <w:numPr>
          <w:ilvl w:val="0"/>
          <w:numId w:val="2"/>
        </w:numPr>
        <w:spacing w:before="0"/>
      </w:pPr>
      <w:r>
        <w:lastRenderedPageBreak/>
        <w:t>n</w:t>
      </w:r>
      <w:r w:rsidRPr="00014AD9">
        <w:t>edovolené postupy ošetření:</w:t>
      </w:r>
      <w:r w:rsidR="00333C18">
        <w:t xml:space="preserve"> </w:t>
      </w:r>
      <w:r w:rsidRPr="00333C18">
        <w:t>plíseň, vysrážené chemikálie a stopy po retuši nebudou ošetřovány v</w:t>
      </w:r>
      <w:r w:rsidRPr="00333C18">
        <w:rPr>
          <w:rFonts w:ascii="Calibri" w:hAnsi="Calibri" w:cs="Calibri"/>
        </w:rPr>
        <w:t> </w:t>
      </w:r>
      <w:r w:rsidRPr="00333C18">
        <w:t>žádném případě;</w:t>
      </w:r>
    </w:p>
    <w:p w14:paraId="4A520B4B" w14:textId="565C6C71" w:rsidR="00F31439" w:rsidRDefault="00F31439" w:rsidP="00702E0A">
      <w:pPr>
        <w:pStyle w:val="Nadpis2"/>
        <w:numPr>
          <w:ilvl w:val="0"/>
          <w:numId w:val="2"/>
        </w:numPr>
        <w:spacing w:before="0"/>
      </w:pPr>
      <w:r w:rsidRPr="004A7A36">
        <w:t>digitalizace</w:t>
      </w:r>
      <w:r>
        <w:t xml:space="preserve"> negativů</w:t>
      </w:r>
      <w:r w:rsidR="00333C18">
        <w:t>;</w:t>
      </w:r>
    </w:p>
    <w:p w14:paraId="48880873" w14:textId="42ED7442" w:rsidR="00F31439" w:rsidRDefault="00F31439" w:rsidP="00702E0A">
      <w:pPr>
        <w:pStyle w:val="Nadpis2"/>
        <w:numPr>
          <w:ilvl w:val="0"/>
          <w:numId w:val="2"/>
        </w:numPr>
        <w:spacing w:before="0"/>
      </w:pPr>
      <w:r>
        <w:t>export dat do zabezpečeného úložiště: ukládání digit</w:t>
      </w:r>
      <w:r w:rsidR="00333C18">
        <w:t>alizovaných dat na externí disk.</w:t>
      </w:r>
    </w:p>
    <w:p w14:paraId="4356DA0C" w14:textId="77777777" w:rsidR="00622307" w:rsidRPr="00333C18" w:rsidRDefault="005A1F88" w:rsidP="00702E0A">
      <w:pPr>
        <w:pStyle w:val="Nadpis2"/>
        <w:rPr>
          <w:rFonts w:eastAsia="Calibri"/>
        </w:rPr>
      </w:pPr>
      <w:r w:rsidRPr="00333C18">
        <w:t>Technické požadavky na digitalizaci a požadavky na manipulaci se sbírkovými předměty</w:t>
      </w:r>
      <w:r w:rsidRPr="00333C18">
        <w:rPr>
          <w:rFonts w:eastAsia="Calibri"/>
        </w:rPr>
        <w:t xml:space="preserve"> </w:t>
      </w:r>
    </w:p>
    <w:p w14:paraId="75F7D520" w14:textId="77777777" w:rsidR="005A1F88" w:rsidRDefault="005A1F88" w:rsidP="00702E0A">
      <w:pPr>
        <w:pStyle w:val="Nadpis2"/>
        <w:numPr>
          <w:ilvl w:val="0"/>
          <w:numId w:val="2"/>
        </w:numPr>
      </w:pPr>
      <w:r>
        <w:t>požadavky na formát výstupu a způsob digitalizace:</w:t>
      </w:r>
    </w:p>
    <w:p w14:paraId="3FB81380" w14:textId="77777777" w:rsidR="005A1F88" w:rsidRPr="00BA06E3" w:rsidRDefault="005A1F88" w:rsidP="00587F0A">
      <w:pPr>
        <w:pStyle w:val="Odstavecseseznamem"/>
        <w:keepNext/>
        <w:keepLines/>
        <w:numPr>
          <w:ilvl w:val="0"/>
          <w:numId w:val="5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s</w:t>
      </w:r>
      <w:r w:rsidRPr="00237027">
        <w:rPr>
          <w:rFonts w:ascii="Solpera" w:hAnsi="Solpera"/>
        </w:rPr>
        <w:t>kenování do surového formátu se zachováním maximálního možného množství dat bez úpravy skenovacím softwarem</w:t>
      </w:r>
      <w:r>
        <w:rPr>
          <w:rFonts w:ascii="Solpera" w:hAnsi="Solpera"/>
        </w:rPr>
        <w:t>;</w:t>
      </w:r>
    </w:p>
    <w:p w14:paraId="13D0FE7A" w14:textId="49CA1688" w:rsidR="005A1F88" w:rsidRDefault="005A1F88" w:rsidP="00587F0A">
      <w:pPr>
        <w:pStyle w:val="Odstavecseseznamem"/>
        <w:keepNext/>
        <w:keepLines/>
        <w:numPr>
          <w:ilvl w:val="0"/>
          <w:numId w:val="5"/>
        </w:numPr>
        <w:ind w:hanging="357"/>
        <w:jc w:val="both"/>
        <w:rPr>
          <w:rFonts w:ascii="Solpera" w:hAnsi="Solpera"/>
        </w:rPr>
      </w:pPr>
      <w:r w:rsidRPr="00BA06E3">
        <w:rPr>
          <w:rFonts w:ascii="Solpera" w:hAnsi="Solpera"/>
        </w:rPr>
        <w:t>skleněné negativy budou skenovány na 100 % plochy negativu i s</w:t>
      </w:r>
      <w:r w:rsidRPr="00BB641B">
        <w:rPr>
          <w:rFonts w:ascii="Calibri" w:hAnsi="Calibri" w:cs="Calibri"/>
        </w:rPr>
        <w:t> </w:t>
      </w:r>
      <w:r w:rsidRPr="00BA06E3">
        <w:rPr>
          <w:rFonts w:ascii="Solpera" w:hAnsi="Solpera"/>
        </w:rPr>
        <w:t>okraji, povoleno je nutné omezení digitalizované plochy z důvodu uchycení negativu k</w:t>
      </w:r>
      <w:r w:rsidR="00333C18">
        <w:rPr>
          <w:rFonts w:ascii="Solpera" w:hAnsi="Solpera"/>
        </w:rPr>
        <w:t> </w:t>
      </w:r>
      <w:r w:rsidRPr="00BA06E3">
        <w:rPr>
          <w:rFonts w:ascii="Solpera" w:hAnsi="Solpera"/>
        </w:rPr>
        <w:t xml:space="preserve">rámečku, </w:t>
      </w:r>
      <w:r w:rsidR="00333C18">
        <w:rPr>
          <w:rFonts w:ascii="Solpera" w:hAnsi="Solpera"/>
        </w:rPr>
        <w:t xml:space="preserve">k </w:t>
      </w:r>
      <w:r w:rsidRPr="00BA06E3">
        <w:rPr>
          <w:rFonts w:ascii="Solpera" w:hAnsi="Solpera"/>
        </w:rPr>
        <w:t>rámovací</w:t>
      </w:r>
      <w:r w:rsidR="00333C18">
        <w:rPr>
          <w:rFonts w:ascii="Solpera" w:hAnsi="Solpera"/>
        </w:rPr>
        <w:t>mu</w:t>
      </w:r>
      <w:r w:rsidRPr="00BA06E3">
        <w:rPr>
          <w:rFonts w:ascii="Solpera" w:hAnsi="Solpera"/>
        </w:rPr>
        <w:t xml:space="preserve"> materiálu skeneru;</w:t>
      </w:r>
    </w:p>
    <w:p w14:paraId="1D055317" w14:textId="702EC91A" w:rsidR="00253B1B" w:rsidRPr="00E5794D" w:rsidRDefault="00253B1B" w:rsidP="00587F0A">
      <w:pPr>
        <w:pStyle w:val="Odstavecseseznamem"/>
        <w:keepNext/>
        <w:keepLines/>
        <w:numPr>
          <w:ilvl w:val="0"/>
          <w:numId w:val="5"/>
        </w:numPr>
        <w:ind w:hanging="357"/>
        <w:jc w:val="both"/>
        <w:rPr>
          <w:rFonts w:ascii="Solpera" w:hAnsi="Solpera"/>
        </w:rPr>
      </w:pPr>
      <w:r w:rsidRPr="00E5794D">
        <w:rPr>
          <w:rFonts w:ascii="Solpera" w:hAnsi="Solpera"/>
          <w:bCs/>
          <w:szCs w:val="24"/>
        </w:rPr>
        <w:t>negativy a diapozitivy menší než 9</w:t>
      </w:r>
      <w:r w:rsidR="00333C18" w:rsidRPr="00E5794D">
        <w:rPr>
          <w:rFonts w:ascii="Solpera" w:hAnsi="Solpera"/>
          <w:bCs/>
          <w:szCs w:val="24"/>
        </w:rPr>
        <w:t>×</w:t>
      </w:r>
      <w:r w:rsidRPr="00E5794D">
        <w:rPr>
          <w:rFonts w:ascii="Solpera" w:hAnsi="Solpera"/>
          <w:bCs/>
          <w:szCs w:val="24"/>
        </w:rPr>
        <w:t>12 cm je třeba digitalizovat na skenerech EverSmart</w:t>
      </w:r>
      <w:r w:rsidR="00E5794D" w:rsidRPr="00E5794D">
        <w:rPr>
          <w:rFonts w:ascii="Solpera" w:hAnsi="Solpera"/>
          <w:bCs/>
          <w:szCs w:val="24"/>
        </w:rPr>
        <w:t>;</w:t>
      </w:r>
    </w:p>
    <w:p w14:paraId="53BF5427" w14:textId="77777777" w:rsidR="005A1F88" w:rsidRDefault="005A1F88" w:rsidP="00587F0A">
      <w:pPr>
        <w:pStyle w:val="Odstavecseseznamem"/>
        <w:keepNext/>
        <w:keepLines/>
        <w:numPr>
          <w:ilvl w:val="0"/>
          <w:numId w:val="5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d</w:t>
      </w:r>
      <w:r w:rsidRPr="008733AF">
        <w:rPr>
          <w:rFonts w:ascii="Solpera" w:hAnsi="Solpera"/>
        </w:rPr>
        <w:t xml:space="preserve">igitalizace </w:t>
      </w:r>
      <w:r>
        <w:rPr>
          <w:rFonts w:ascii="Solpera" w:hAnsi="Solpera"/>
        </w:rPr>
        <w:t>skleněných negativů</w:t>
      </w:r>
      <w:r w:rsidRPr="008733AF">
        <w:rPr>
          <w:rFonts w:ascii="Solpera" w:hAnsi="Solpera"/>
        </w:rPr>
        <w:t xml:space="preserve"> bude provedena v</w:t>
      </w:r>
      <w:r w:rsidRPr="00333C18">
        <w:rPr>
          <w:rFonts w:ascii="Solpera" w:hAnsi="Solpera"/>
        </w:rPr>
        <w:t> </w:t>
      </w:r>
      <w:r w:rsidRPr="008733AF">
        <w:rPr>
          <w:rFonts w:ascii="Solpera" w:hAnsi="Solpera"/>
        </w:rPr>
        <w:t>následující podobě:</w:t>
      </w:r>
    </w:p>
    <w:p w14:paraId="17D93AB6" w14:textId="77777777" w:rsidR="00253B1B" w:rsidRPr="00333C18" w:rsidRDefault="00253B1B" w:rsidP="00587F0A">
      <w:pPr>
        <w:pStyle w:val="Odstavecseseznamem"/>
        <w:keepNext/>
        <w:keepLines/>
        <w:numPr>
          <w:ilvl w:val="0"/>
          <w:numId w:val="24"/>
        </w:numPr>
        <w:ind w:hanging="357"/>
        <w:jc w:val="both"/>
        <w:rPr>
          <w:rFonts w:ascii="Solpera" w:hAnsi="Solpera"/>
        </w:rPr>
      </w:pPr>
      <w:r w:rsidRPr="00333C18">
        <w:rPr>
          <w:rFonts w:ascii="Solpera" w:hAnsi="Solpera"/>
          <w:b/>
        </w:rPr>
        <w:t xml:space="preserve">Master Copy: </w:t>
      </w:r>
      <w:r w:rsidRPr="00333C18">
        <w:rPr>
          <w:rFonts w:ascii="Solpera" w:hAnsi="Solpera"/>
        </w:rPr>
        <w:t>archivní sken jako</w:t>
      </w:r>
      <w:r w:rsidRPr="00333C18">
        <w:rPr>
          <w:rFonts w:ascii="Solpera" w:hAnsi="Solpera"/>
          <w:b/>
        </w:rPr>
        <w:t xml:space="preserve"> negativ: </w:t>
      </w:r>
      <w:r w:rsidRPr="00333C18">
        <w:rPr>
          <w:rFonts w:ascii="Solpera" w:hAnsi="Solpera"/>
        </w:rPr>
        <w:t>s</w:t>
      </w:r>
      <w:r w:rsidRPr="00333C18">
        <w:rPr>
          <w:rFonts w:cs="Calibri"/>
        </w:rPr>
        <w:t> </w:t>
      </w:r>
      <w:r w:rsidRPr="00333C18">
        <w:rPr>
          <w:rFonts w:ascii="Solpera" w:hAnsi="Solpera"/>
        </w:rPr>
        <w:t>bezztrátovou grafickou úpravou (pouze korekce natočení skenu, ořez skenu se zachováním drobného přesahu za vnější okraj podložky předlohy); v</w:t>
      </w:r>
      <w:r w:rsidRPr="00333C18">
        <w:rPr>
          <w:rFonts w:cs="Calibri"/>
        </w:rPr>
        <w:t> </w:t>
      </w:r>
      <w:r w:rsidRPr="00333C18">
        <w:rPr>
          <w:rFonts w:ascii="Solpera" w:hAnsi="Solpera"/>
        </w:rPr>
        <w:t>rozlišení:</w:t>
      </w:r>
    </w:p>
    <w:p w14:paraId="03AE28D2" w14:textId="1F74AD4E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4</w:t>
      </w:r>
      <w:r w:rsidR="001D1DED">
        <w:rPr>
          <w:rFonts w:ascii="Solpera" w:hAnsi="Solpera"/>
        </w:rPr>
        <w:t>300–4500 dpi pro formát menší ne</w:t>
      </w:r>
      <w:r>
        <w:rPr>
          <w:rFonts w:ascii="Solpera" w:hAnsi="Solpera"/>
        </w:rPr>
        <w:t>ž 9</w:t>
      </w:r>
      <w:r w:rsidR="00333C18">
        <w:rPr>
          <w:rFonts w:ascii="Solpera" w:hAnsi="Solpera"/>
        </w:rPr>
        <w:t>×</w:t>
      </w:r>
      <w:r>
        <w:rPr>
          <w:rFonts w:ascii="Solpera" w:hAnsi="Solpera"/>
        </w:rPr>
        <w:t>12 cm</w:t>
      </w:r>
      <w:r w:rsidR="003D548A">
        <w:rPr>
          <w:rFonts w:ascii="Solpera" w:hAnsi="Solpera"/>
        </w:rPr>
        <w:t>;</w:t>
      </w:r>
    </w:p>
    <w:p w14:paraId="4B60A574" w14:textId="3B50720C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 w:rsidRPr="00237027">
        <w:rPr>
          <w:rFonts w:ascii="Solpera" w:hAnsi="Solpera"/>
        </w:rPr>
        <w:t xml:space="preserve"> 2400 dpi pro formát skleněného negativu do 13</w:t>
      </w:r>
      <w:r>
        <w:rPr>
          <w:rFonts w:ascii="Solpera" w:hAnsi="Solpera"/>
        </w:rPr>
        <w:t>×</w:t>
      </w:r>
      <w:r w:rsidRPr="00237027">
        <w:rPr>
          <w:rFonts w:ascii="Solpera" w:hAnsi="Solpera"/>
        </w:rPr>
        <w:t>18 cm</w:t>
      </w:r>
      <w:r w:rsidR="003D548A">
        <w:rPr>
          <w:rFonts w:ascii="Solpera" w:hAnsi="Solpera"/>
        </w:rPr>
        <w:t>;</w:t>
      </w:r>
    </w:p>
    <w:p w14:paraId="55B83093" w14:textId="2D8BB276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 xml:space="preserve"> </w:t>
      </w:r>
      <w:r w:rsidRPr="00237027">
        <w:rPr>
          <w:rFonts w:ascii="Solpera" w:hAnsi="Solpera"/>
        </w:rPr>
        <w:t xml:space="preserve">1200 dpi </w:t>
      </w:r>
      <w:r>
        <w:rPr>
          <w:rFonts w:ascii="Solpera" w:hAnsi="Solpera"/>
        </w:rPr>
        <w:t>pro formát od 13×18 cm včetně</w:t>
      </w:r>
      <w:r w:rsidR="003D548A">
        <w:rPr>
          <w:rFonts w:ascii="Solpera" w:hAnsi="Solpera"/>
        </w:rPr>
        <w:t>;</w:t>
      </w:r>
    </w:p>
    <w:p w14:paraId="162C64A7" w14:textId="01F299E8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skeny musejí být pořizovány v některém z formátů surových dat pro</w:t>
      </w:r>
      <w:r w:rsidR="00587F0A">
        <w:rPr>
          <w:rFonts w:ascii="Solpera" w:hAnsi="Solpera"/>
        </w:rPr>
        <w:t> </w:t>
      </w:r>
      <w:r>
        <w:rPr>
          <w:rFonts w:ascii="Solpera" w:hAnsi="Solpera"/>
        </w:rPr>
        <w:t>skenování, např. DT-file, RAW-TIFF, HDRiRAW atd.;</w:t>
      </w:r>
    </w:p>
    <w:p w14:paraId="401E07B3" w14:textId="77777777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formát TIFF, 48bitová barevná hloubka RGB (tj. 16 bit na jeden kanál RGB);</w:t>
      </w:r>
    </w:p>
    <w:p w14:paraId="5B1A3E3C" w14:textId="77777777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barevný model RGB, profil Adobe RGB (1998);</w:t>
      </w:r>
    </w:p>
    <w:p w14:paraId="18D26655" w14:textId="62D58E69" w:rsidR="00253B1B" w:rsidRPr="00333C18" w:rsidRDefault="00253B1B" w:rsidP="00587F0A">
      <w:pPr>
        <w:pStyle w:val="Odstavecseseznamem"/>
        <w:keepNext/>
        <w:keepLines/>
        <w:numPr>
          <w:ilvl w:val="0"/>
          <w:numId w:val="24"/>
        </w:numPr>
        <w:ind w:hanging="357"/>
        <w:jc w:val="both"/>
        <w:rPr>
          <w:rFonts w:ascii="Solpera" w:hAnsi="Solpera"/>
        </w:rPr>
      </w:pPr>
      <w:r w:rsidRPr="000D6229">
        <w:rPr>
          <w:rFonts w:ascii="Solpera" w:hAnsi="Solpera"/>
          <w:b/>
        </w:rPr>
        <w:t xml:space="preserve">User Copy: </w:t>
      </w:r>
      <w:r w:rsidRPr="00333C18">
        <w:rPr>
          <w:rFonts w:ascii="Solpera" w:hAnsi="Solpera"/>
        </w:rPr>
        <w:t>vychází z archivního skenu, pozitiv, s tonálními úpravami, v rozlišení:</w:t>
      </w:r>
    </w:p>
    <w:p w14:paraId="5AAC78E2" w14:textId="7944CC69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4300–4500 dpi pro formát menší n</w:t>
      </w:r>
      <w:r w:rsidR="00E5794D">
        <w:rPr>
          <w:rFonts w:ascii="Solpera" w:hAnsi="Solpera"/>
        </w:rPr>
        <w:t>e</w:t>
      </w:r>
      <w:r>
        <w:rPr>
          <w:rFonts w:ascii="Solpera" w:hAnsi="Solpera"/>
        </w:rPr>
        <w:t>ž 9</w:t>
      </w:r>
      <w:r w:rsidR="00333C18">
        <w:rPr>
          <w:rFonts w:ascii="Solpera" w:hAnsi="Solpera"/>
        </w:rPr>
        <w:t>×</w:t>
      </w:r>
      <w:r>
        <w:rPr>
          <w:rFonts w:ascii="Solpera" w:hAnsi="Solpera"/>
        </w:rPr>
        <w:t>12 cm</w:t>
      </w:r>
      <w:r w:rsidR="003D548A" w:rsidRPr="00E5794D">
        <w:rPr>
          <w:rFonts w:ascii="Solpera" w:hAnsi="Solpera"/>
        </w:rPr>
        <w:t>;</w:t>
      </w:r>
    </w:p>
    <w:p w14:paraId="25A6642C" w14:textId="60AF5268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 w:rsidRPr="00237027">
        <w:rPr>
          <w:rFonts w:ascii="Solpera" w:hAnsi="Solpera"/>
        </w:rPr>
        <w:t>2400 dpi pro formát skleněného negativu do 13</w:t>
      </w:r>
      <w:r>
        <w:rPr>
          <w:rFonts w:ascii="Solpera" w:hAnsi="Solpera"/>
        </w:rPr>
        <w:t>×</w:t>
      </w:r>
      <w:r w:rsidRPr="00237027">
        <w:rPr>
          <w:rFonts w:ascii="Solpera" w:hAnsi="Solpera"/>
        </w:rPr>
        <w:t>18 cm</w:t>
      </w:r>
      <w:r w:rsidR="003D548A">
        <w:rPr>
          <w:rFonts w:ascii="Solpera" w:hAnsi="Solpera"/>
        </w:rPr>
        <w:t>;</w:t>
      </w:r>
    </w:p>
    <w:p w14:paraId="7B5DBF4D" w14:textId="6770E2A5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 xml:space="preserve"> </w:t>
      </w:r>
      <w:r w:rsidRPr="00237027">
        <w:rPr>
          <w:rFonts w:ascii="Solpera" w:hAnsi="Solpera"/>
        </w:rPr>
        <w:t xml:space="preserve">1200 dpi </w:t>
      </w:r>
      <w:r>
        <w:rPr>
          <w:rFonts w:ascii="Solpera" w:hAnsi="Solpera"/>
        </w:rPr>
        <w:t>pro formát od 13×18 cm včetně</w:t>
      </w:r>
      <w:r w:rsidR="003D548A">
        <w:rPr>
          <w:rFonts w:ascii="Solpera" w:hAnsi="Solpera"/>
        </w:rPr>
        <w:t>;</w:t>
      </w:r>
    </w:p>
    <w:p w14:paraId="5680EC93" w14:textId="55B51E32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skeny musejí být pořizovány v</w:t>
      </w:r>
      <w:r w:rsidRPr="00D05C38">
        <w:rPr>
          <w:rFonts w:cs="Calibri"/>
        </w:rPr>
        <w:t> </w:t>
      </w:r>
      <w:r>
        <w:rPr>
          <w:rFonts w:ascii="Solpera" w:hAnsi="Solpera"/>
        </w:rPr>
        <w:t>n</w:t>
      </w:r>
      <w:r w:rsidRPr="00D05C38">
        <w:rPr>
          <w:rFonts w:ascii="Solpera" w:hAnsi="Solpera"/>
        </w:rPr>
        <w:t>ě</w:t>
      </w:r>
      <w:r>
        <w:rPr>
          <w:rFonts w:ascii="Solpera" w:hAnsi="Solpera"/>
        </w:rPr>
        <w:t>kter</w:t>
      </w:r>
      <w:r w:rsidRPr="00D05C38">
        <w:rPr>
          <w:rFonts w:ascii="Solpera" w:hAnsi="Solpera"/>
        </w:rPr>
        <w:t>é</w:t>
      </w:r>
      <w:r>
        <w:rPr>
          <w:rFonts w:ascii="Solpera" w:hAnsi="Solpera"/>
        </w:rPr>
        <w:t>m z</w:t>
      </w:r>
      <w:r w:rsidRPr="00D05C38">
        <w:rPr>
          <w:rFonts w:cs="Calibri"/>
        </w:rPr>
        <w:t> </w:t>
      </w:r>
      <w:r>
        <w:rPr>
          <w:rFonts w:ascii="Solpera" w:hAnsi="Solpera"/>
        </w:rPr>
        <w:t>form</w:t>
      </w:r>
      <w:r w:rsidRPr="00D05C38">
        <w:rPr>
          <w:rFonts w:ascii="Solpera" w:hAnsi="Solpera"/>
        </w:rPr>
        <w:t>á</w:t>
      </w:r>
      <w:r>
        <w:rPr>
          <w:rFonts w:ascii="Solpera" w:hAnsi="Solpera"/>
        </w:rPr>
        <w:t>t</w:t>
      </w:r>
      <w:r w:rsidRPr="00D05C38">
        <w:rPr>
          <w:rFonts w:ascii="Solpera" w:hAnsi="Solpera"/>
        </w:rPr>
        <w:t>ů</w:t>
      </w:r>
      <w:r>
        <w:rPr>
          <w:rFonts w:ascii="Solpera" w:hAnsi="Solpera"/>
        </w:rPr>
        <w:t xml:space="preserve"> surov</w:t>
      </w:r>
      <w:r w:rsidRPr="00D05C38">
        <w:rPr>
          <w:rFonts w:ascii="Solpera" w:hAnsi="Solpera"/>
        </w:rPr>
        <w:t>ý</w:t>
      </w:r>
      <w:r>
        <w:rPr>
          <w:rFonts w:ascii="Solpera" w:hAnsi="Solpera"/>
        </w:rPr>
        <w:t>ch dat pro</w:t>
      </w:r>
      <w:r w:rsidR="00587F0A">
        <w:rPr>
          <w:rFonts w:ascii="Solpera" w:hAnsi="Solpera"/>
        </w:rPr>
        <w:t> </w:t>
      </w:r>
      <w:r>
        <w:rPr>
          <w:rFonts w:ascii="Solpera" w:hAnsi="Solpera"/>
        </w:rPr>
        <w:t>skenov</w:t>
      </w:r>
      <w:r w:rsidRPr="00D05C38">
        <w:rPr>
          <w:rFonts w:ascii="Solpera" w:hAnsi="Solpera"/>
        </w:rPr>
        <w:t>á</w:t>
      </w:r>
      <w:r>
        <w:rPr>
          <w:rFonts w:ascii="Solpera" w:hAnsi="Solpera"/>
        </w:rPr>
        <w:t>n</w:t>
      </w:r>
      <w:r w:rsidRPr="00D05C38">
        <w:rPr>
          <w:rFonts w:ascii="Solpera" w:hAnsi="Solpera"/>
        </w:rPr>
        <w:t>í</w:t>
      </w:r>
      <w:r>
        <w:rPr>
          <w:rFonts w:ascii="Solpera" w:hAnsi="Solpera"/>
        </w:rPr>
        <w:t>, nap</w:t>
      </w:r>
      <w:r w:rsidRPr="00D05C38">
        <w:rPr>
          <w:rFonts w:ascii="Solpera" w:hAnsi="Solpera"/>
        </w:rPr>
        <w:t>ř</w:t>
      </w:r>
      <w:r>
        <w:rPr>
          <w:rFonts w:ascii="Solpera" w:hAnsi="Solpera"/>
        </w:rPr>
        <w:t>. DT-file, RAW-TIFF, HDRiRAW atd.;</w:t>
      </w:r>
    </w:p>
    <w:p w14:paraId="2B00AA21" w14:textId="77777777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formát TIFF, 48bitová barevná hloubka RGB (tj. 16 bit na jeden kanál RGB);</w:t>
      </w:r>
    </w:p>
    <w:p w14:paraId="538B8EF3" w14:textId="77777777" w:rsidR="00253B1B" w:rsidRDefault="00253B1B" w:rsidP="00587F0A">
      <w:pPr>
        <w:pStyle w:val="Odstavecseseznamem"/>
        <w:keepNext/>
        <w:keepLines/>
        <w:numPr>
          <w:ilvl w:val="0"/>
          <w:numId w:val="21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barevný model RGB, profil Adobe RGB (1998);</w:t>
      </w:r>
    </w:p>
    <w:p w14:paraId="01DAC613" w14:textId="77777777" w:rsidR="005A1F88" w:rsidRPr="006A6341" w:rsidRDefault="005A1F88" w:rsidP="00702E0A">
      <w:pPr>
        <w:pStyle w:val="Nadpis2"/>
        <w:numPr>
          <w:ilvl w:val="0"/>
          <w:numId w:val="2"/>
        </w:numPr>
      </w:pPr>
      <w:r w:rsidRPr="006A6341">
        <w:t xml:space="preserve">požadavky na pojmenování: každý digitalizovaný </w:t>
      </w:r>
      <w:r>
        <w:t>sken</w:t>
      </w:r>
      <w:r w:rsidRPr="006A6341">
        <w:t xml:space="preserve"> bude pojmenován inventárním číslem (dle označení na obalu) podle následujícího schématu: např. F</w:t>
      </w:r>
      <w:r>
        <w:t>s</w:t>
      </w:r>
      <w:r w:rsidRPr="006A6341">
        <w:t>00125, F</w:t>
      </w:r>
      <w:r>
        <w:t>s</w:t>
      </w:r>
      <w:r w:rsidRPr="006A6341">
        <w:t>000</w:t>
      </w:r>
      <w:r>
        <w:t>01</w:t>
      </w:r>
      <w:r w:rsidRPr="006A6341">
        <w:t>5, F</w:t>
      </w:r>
      <w:r>
        <w:t>s12156;</w:t>
      </w:r>
      <w:r w:rsidRPr="00A37DB6">
        <w:rPr>
          <w:spacing w:val="-2"/>
        </w:rPr>
        <w:t xml:space="preserve"> </w:t>
      </w:r>
      <w:r>
        <w:rPr>
          <w:spacing w:val="-2"/>
        </w:rPr>
        <w:t>v</w:t>
      </w:r>
      <w:r w:rsidRPr="00DF307E">
        <w:rPr>
          <w:rFonts w:ascii="Calibri" w:hAnsi="Calibri" w:cs="Calibri"/>
          <w:spacing w:val="-2"/>
        </w:rPr>
        <w:t> </w:t>
      </w:r>
      <w:r w:rsidRPr="00DF307E">
        <w:rPr>
          <w:spacing w:val="-2"/>
        </w:rPr>
        <w:t>případě, že existuje pod jedním inventárním číslem více kusů skleněných desek, bude po názvu souboru následovat podtržítko</w:t>
      </w:r>
      <w:r>
        <w:rPr>
          <w:spacing w:val="-2"/>
        </w:rPr>
        <w:t xml:space="preserve"> </w:t>
      </w:r>
      <w:r w:rsidRPr="00DF307E">
        <w:rPr>
          <w:spacing w:val="-2"/>
        </w:rPr>
        <w:t>„_“</w:t>
      </w:r>
      <w:r>
        <w:rPr>
          <w:spacing w:val="-2"/>
        </w:rPr>
        <w:t>, z</w:t>
      </w:r>
      <w:r w:rsidRPr="00014AD9">
        <w:rPr>
          <w:spacing w:val="-2"/>
        </w:rPr>
        <w:t>a podtržítkem bude trojciferné číslo udávající počet kusů náležící k</w:t>
      </w:r>
      <w:r w:rsidRPr="00014AD9">
        <w:rPr>
          <w:rFonts w:ascii="Calibri" w:hAnsi="Calibri" w:cs="Calibri"/>
          <w:spacing w:val="-2"/>
        </w:rPr>
        <w:t> </w:t>
      </w:r>
      <w:r w:rsidRPr="00014AD9">
        <w:rPr>
          <w:spacing w:val="-2"/>
        </w:rPr>
        <w:t>inventárnímu číslu</w:t>
      </w:r>
      <w:r>
        <w:rPr>
          <w:spacing w:val="-2"/>
        </w:rPr>
        <w:t>: např. Fs03699_001, Fs00999_002;</w:t>
      </w:r>
    </w:p>
    <w:p w14:paraId="40ED73EF" w14:textId="77777777" w:rsidR="005A1F88" w:rsidRDefault="005A1F88" w:rsidP="00702E0A">
      <w:pPr>
        <w:pStyle w:val="Nadpis2"/>
        <w:numPr>
          <w:ilvl w:val="0"/>
          <w:numId w:val="2"/>
        </w:numPr>
      </w:pPr>
      <w:r>
        <w:t>požadavky na manipulaci se sbírkovými předměty:</w:t>
      </w:r>
    </w:p>
    <w:p w14:paraId="70857808" w14:textId="77777777" w:rsidR="005A1F88" w:rsidRPr="00A57D7E" w:rsidRDefault="005A1F88" w:rsidP="00587F0A">
      <w:pPr>
        <w:pStyle w:val="Odstavecseseznamem"/>
        <w:keepNext/>
        <w:keepLines/>
        <w:numPr>
          <w:ilvl w:val="0"/>
          <w:numId w:val="10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s</w:t>
      </w:r>
      <w:r w:rsidRPr="00A57D7E">
        <w:rPr>
          <w:rFonts w:ascii="Solpera" w:hAnsi="Solpera"/>
        </w:rPr>
        <w:t>kleněné negativy budou po naskenování uloženy zpět do původních papírových přebalů a obálek a obálky budou řazeny dle inventárního čísla vzestupně;</w:t>
      </w:r>
    </w:p>
    <w:p w14:paraId="3EC6C18F" w14:textId="7EEDF927" w:rsidR="00525771" w:rsidRPr="003D548A" w:rsidRDefault="005A1F88" w:rsidP="00587F0A">
      <w:pPr>
        <w:pStyle w:val="Odstavecseseznamem"/>
        <w:keepNext/>
        <w:keepLines/>
        <w:numPr>
          <w:ilvl w:val="0"/>
          <w:numId w:val="10"/>
        </w:numPr>
        <w:ind w:hanging="357"/>
        <w:jc w:val="both"/>
      </w:pPr>
      <w:r w:rsidRPr="00525771">
        <w:rPr>
          <w:rFonts w:ascii="Solpera" w:hAnsi="Solpera"/>
        </w:rPr>
        <w:t>zacházení se skleněnými deskami se řídí doporučenými postupy pro archivování negativů v</w:t>
      </w:r>
      <w:r w:rsidRPr="00525771">
        <w:rPr>
          <w:rFonts w:ascii="Calibri" w:hAnsi="Calibri" w:cs="Calibri"/>
        </w:rPr>
        <w:t> </w:t>
      </w:r>
      <w:r w:rsidRPr="00525771">
        <w:rPr>
          <w:rFonts w:ascii="Solpera" w:hAnsi="Solpera"/>
        </w:rPr>
        <w:t>České republice; před zpracováním a po zpracování musí být historický materiál skladován v prostředí při teplotě pod 18 °C a vlhkostí pod 50 %; teplota a vlhkost v průběhu zpracování se nesmí krátkodobě příliš lišit (+/-10 %) od</w:t>
      </w:r>
      <w:r w:rsidR="003D548A">
        <w:rPr>
          <w:rFonts w:ascii="Solpera" w:hAnsi="Solpera"/>
        </w:rPr>
        <w:t> </w:t>
      </w:r>
      <w:r w:rsidRPr="00525771">
        <w:rPr>
          <w:rFonts w:ascii="Solpera" w:hAnsi="Solpera"/>
        </w:rPr>
        <w:t>podmínek v místě skladování předmětů před a po digitalizaci; podmínky manipulace určuje Vyhláška č. 645/2004 Sb;</w:t>
      </w:r>
    </w:p>
    <w:p w14:paraId="658CC2AF" w14:textId="77777777" w:rsidR="003D548A" w:rsidRPr="00E878EA" w:rsidRDefault="003D548A" w:rsidP="00587F0A">
      <w:pPr>
        <w:pStyle w:val="Odstavecseseznamem"/>
        <w:keepNext/>
        <w:keepLines/>
        <w:numPr>
          <w:ilvl w:val="0"/>
          <w:numId w:val="25"/>
        </w:numPr>
        <w:ind w:left="1066" w:hanging="357"/>
        <w:jc w:val="both"/>
        <w:rPr>
          <w:rFonts w:ascii="Solpera" w:hAnsi="Solpera"/>
        </w:rPr>
      </w:pPr>
      <w:r w:rsidRPr="00E878EA">
        <w:rPr>
          <w:rFonts w:ascii="Solpera" w:hAnsi="Solpera"/>
        </w:rPr>
        <w:t>požadavky na nakládání s digitalizovanými skeny:</w:t>
      </w:r>
    </w:p>
    <w:p w14:paraId="64158FCF" w14:textId="18948F18" w:rsidR="003D548A" w:rsidRPr="00E878EA" w:rsidRDefault="00826F8F" w:rsidP="00587F0A">
      <w:pPr>
        <w:pStyle w:val="Odstavecseseznamem"/>
        <w:keepNext/>
        <w:keepLines/>
        <w:numPr>
          <w:ilvl w:val="0"/>
          <w:numId w:val="26"/>
        </w:numPr>
        <w:ind w:left="1417" w:hanging="357"/>
        <w:jc w:val="both"/>
        <w:rPr>
          <w:rFonts w:ascii="Solpera" w:hAnsi="Solpera"/>
        </w:rPr>
      </w:pPr>
      <w:r w:rsidRPr="00E11B85">
        <w:rPr>
          <w:rFonts w:ascii="Solpera" w:hAnsi="Solpera"/>
        </w:rPr>
        <w:t>Zhotovitel</w:t>
      </w:r>
      <w:r w:rsidR="003D548A" w:rsidRPr="00E11B85">
        <w:rPr>
          <w:rFonts w:ascii="Solpera" w:hAnsi="Solpera"/>
        </w:rPr>
        <w:t xml:space="preserve"> je povinen</w:t>
      </w:r>
      <w:r w:rsidR="003D548A" w:rsidRPr="00E878EA">
        <w:rPr>
          <w:rFonts w:ascii="Solpera" w:hAnsi="Solpera"/>
        </w:rPr>
        <w:t xml:space="preserve"> bezpečně nakládat se v</w:t>
      </w:r>
      <w:r w:rsidR="00E541B2">
        <w:rPr>
          <w:rFonts w:ascii="Solpera" w:hAnsi="Solpera"/>
        </w:rPr>
        <w:t>zniklými digitalizovanými daty;</w:t>
      </w:r>
    </w:p>
    <w:p w14:paraId="2A3AE90B" w14:textId="77777777" w:rsidR="003D548A" w:rsidRPr="00E878EA" w:rsidRDefault="003D548A" w:rsidP="00587F0A">
      <w:pPr>
        <w:pStyle w:val="Odstavecseseznamem"/>
        <w:keepNext/>
        <w:keepLines/>
        <w:numPr>
          <w:ilvl w:val="0"/>
          <w:numId w:val="26"/>
        </w:numPr>
        <w:ind w:left="1417" w:hanging="357"/>
        <w:jc w:val="both"/>
        <w:rPr>
          <w:rFonts w:ascii="Solpera" w:hAnsi="Solpera"/>
        </w:rPr>
      </w:pPr>
      <w:r w:rsidRPr="00E878EA">
        <w:rPr>
          <w:rFonts w:ascii="Solpera" w:hAnsi="Solpera"/>
        </w:rPr>
        <w:t>platí zákaz poskytování těchto dat třetí straně.</w:t>
      </w:r>
    </w:p>
    <w:p w14:paraId="3389F67B" w14:textId="77777777" w:rsidR="00525771" w:rsidRPr="00E878EA" w:rsidRDefault="00525771" w:rsidP="00702E0A">
      <w:pPr>
        <w:pStyle w:val="Nadpis2"/>
      </w:pPr>
      <w:r w:rsidRPr="00E878EA">
        <w:lastRenderedPageBreak/>
        <w:t>Požadavky na předání a převzetí:</w:t>
      </w:r>
    </w:p>
    <w:p w14:paraId="4EC1AA1E" w14:textId="0472B72A" w:rsidR="00525771" w:rsidRDefault="003D548A" w:rsidP="00702E0A">
      <w:pPr>
        <w:pStyle w:val="Nadpis2"/>
        <w:numPr>
          <w:ilvl w:val="0"/>
          <w:numId w:val="2"/>
        </w:numPr>
        <w:spacing w:before="0"/>
      </w:pPr>
      <w:r>
        <w:t>m</w:t>
      </w:r>
      <w:r w:rsidR="00525771">
        <w:t>ístem předání a převzetí je budova Jihočeského muzea, Dukelská 242/1, 370 01 České Budějovice;</w:t>
      </w:r>
    </w:p>
    <w:p w14:paraId="76A82E24" w14:textId="5370D717" w:rsidR="00525771" w:rsidRPr="00E11B85" w:rsidRDefault="00525771" w:rsidP="00702E0A">
      <w:pPr>
        <w:pStyle w:val="Nadpis2"/>
        <w:numPr>
          <w:ilvl w:val="0"/>
          <w:numId w:val="2"/>
        </w:numPr>
        <w:spacing w:before="0"/>
      </w:pPr>
      <w:r>
        <w:t xml:space="preserve">přepravu zajišťuje </w:t>
      </w:r>
      <w:r w:rsidR="00826F8F" w:rsidRPr="00E11B85">
        <w:t>Zhotovitel</w:t>
      </w:r>
      <w:r w:rsidRPr="00E11B85">
        <w:t xml:space="preserve"> na vlastní náklady;</w:t>
      </w:r>
    </w:p>
    <w:p w14:paraId="2CFF14D7" w14:textId="77777777" w:rsidR="00525771" w:rsidRPr="00E11B85" w:rsidRDefault="00525771" w:rsidP="00702E0A">
      <w:pPr>
        <w:pStyle w:val="Nadpis2"/>
        <w:numPr>
          <w:ilvl w:val="0"/>
          <w:numId w:val="2"/>
        </w:numPr>
        <w:spacing w:before="0"/>
      </w:pPr>
      <w:r w:rsidRPr="00E11B85">
        <w:t>způsob předání a převzetí:</w:t>
      </w:r>
    </w:p>
    <w:p w14:paraId="50CF3606" w14:textId="25137FF4" w:rsidR="00525771" w:rsidRDefault="00525771" w:rsidP="00587F0A">
      <w:pPr>
        <w:pStyle w:val="Odstavecseseznamem"/>
        <w:keepNext/>
        <w:keepLines/>
        <w:numPr>
          <w:ilvl w:val="0"/>
          <w:numId w:val="16"/>
        </w:numPr>
        <w:ind w:left="1423" w:hanging="357"/>
        <w:jc w:val="both"/>
        <w:rPr>
          <w:rFonts w:ascii="Solpera" w:hAnsi="Solpera"/>
        </w:rPr>
      </w:pPr>
      <w:r>
        <w:rPr>
          <w:rFonts w:ascii="Solpera" w:hAnsi="Solpera"/>
        </w:rPr>
        <w:t>skleněné negativy budou předávány uložené v</w:t>
      </w:r>
      <w:r>
        <w:rPr>
          <w:rFonts w:ascii="Calibri" w:hAnsi="Calibri" w:cs="Calibri"/>
        </w:rPr>
        <w:t> </w:t>
      </w:r>
      <w:r>
        <w:rPr>
          <w:rFonts w:ascii="Solpera" w:hAnsi="Solpera"/>
        </w:rPr>
        <w:t>původních papírových obálkách umístěných do přepravních boxů; v</w:t>
      </w:r>
      <w:r>
        <w:rPr>
          <w:rFonts w:ascii="Calibri" w:hAnsi="Calibri" w:cs="Calibri"/>
        </w:rPr>
        <w:t> </w:t>
      </w:r>
      <w:r>
        <w:rPr>
          <w:rFonts w:ascii="Solpera" w:hAnsi="Solpera"/>
        </w:rPr>
        <w:t>nich musí být předměty uloženy tak, aby</w:t>
      </w:r>
      <w:r w:rsidR="00587F0A">
        <w:rPr>
          <w:rFonts w:ascii="Solpera" w:hAnsi="Solpera"/>
        </w:rPr>
        <w:t> </w:t>
      </w:r>
      <w:r>
        <w:rPr>
          <w:rFonts w:ascii="Solpera" w:hAnsi="Solpera"/>
        </w:rPr>
        <w:t>nedocházelo k</w:t>
      </w:r>
      <w:r>
        <w:rPr>
          <w:rFonts w:ascii="Calibri" w:hAnsi="Calibri" w:cs="Calibri"/>
        </w:rPr>
        <w:t> </w:t>
      </w:r>
      <w:r>
        <w:rPr>
          <w:rFonts w:ascii="Solpera" w:hAnsi="Solpera"/>
        </w:rPr>
        <w:t>žádnému pohybu, toho lze dosáhnout např. utěsněním pomocí bublinkov</w:t>
      </w:r>
      <w:r>
        <w:rPr>
          <w:rFonts w:ascii="Solpera" w:hAnsi="Solpera" w:cs="Solpera"/>
        </w:rPr>
        <w:t>é</w:t>
      </w:r>
      <w:r>
        <w:rPr>
          <w:rFonts w:ascii="Solpera" w:hAnsi="Solpera"/>
        </w:rPr>
        <w:t xml:space="preserve"> fólie;</w:t>
      </w:r>
    </w:p>
    <w:p w14:paraId="38586DAE" w14:textId="5B86F2D6" w:rsidR="00525771" w:rsidRDefault="00826F8F" w:rsidP="00587F0A">
      <w:pPr>
        <w:pStyle w:val="Odstavecseseznamem"/>
        <w:keepNext/>
        <w:keepLines/>
        <w:numPr>
          <w:ilvl w:val="0"/>
          <w:numId w:val="16"/>
        </w:numPr>
        <w:ind w:left="1423" w:hanging="357"/>
        <w:jc w:val="both"/>
        <w:rPr>
          <w:rFonts w:ascii="Solpera" w:hAnsi="Solpera"/>
        </w:rPr>
      </w:pPr>
      <w:r w:rsidRPr="00E11B85">
        <w:rPr>
          <w:rFonts w:ascii="Solpera" w:hAnsi="Solpera"/>
        </w:rPr>
        <w:t>Zhotovitel</w:t>
      </w:r>
      <w:r w:rsidR="00525771" w:rsidRPr="00E11B85">
        <w:rPr>
          <w:rFonts w:ascii="Solpera" w:hAnsi="Solpera"/>
        </w:rPr>
        <w:t xml:space="preserve"> bude převzatý materiál určený k digitalizaci dopravovat vždy v</w:t>
      </w:r>
      <w:r w:rsidR="00525771" w:rsidRPr="00E11B85">
        <w:rPr>
          <w:rFonts w:ascii="Calibri" w:hAnsi="Calibri" w:cs="Calibri"/>
        </w:rPr>
        <w:t> </w:t>
      </w:r>
      <w:r w:rsidR="00525771" w:rsidRPr="00E11B85">
        <w:rPr>
          <w:rFonts w:ascii="Solpera" w:hAnsi="Solpera"/>
        </w:rPr>
        <w:t>souladu s platnými právními</w:t>
      </w:r>
      <w:r w:rsidR="00525771" w:rsidRPr="00D06F7A">
        <w:rPr>
          <w:rFonts w:ascii="Solpera" w:hAnsi="Solpera"/>
        </w:rPr>
        <w:t xml:space="preserve"> předpisy a normami pro takovýto druh nákladu, a to tak, aby</w:t>
      </w:r>
      <w:r w:rsidR="00587F0A">
        <w:rPr>
          <w:rFonts w:ascii="Solpera" w:hAnsi="Solpera"/>
        </w:rPr>
        <w:t> </w:t>
      </w:r>
      <w:r w:rsidR="00525771" w:rsidRPr="00D06F7A">
        <w:rPr>
          <w:rFonts w:ascii="Solpera" w:hAnsi="Solpera"/>
        </w:rPr>
        <w:t>zabránil</w:t>
      </w:r>
      <w:r w:rsidR="00525771">
        <w:rPr>
          <w:rFonts w:ascii="Solpera" w:hAnsi="Solpera"/>
        </w:rPr>
        <w:t xml:space="preserve"> </w:t>
      </w:r>
      <w:r w:rsidR="00525771" w:rsidRPr="00FD3ED0">
        <w:rPr>
          <w:rFonts w:ascii="Solpera" w:hAnsi="Solpera"/>
        </w:rPr>
        <w:t>vzni</w:t>
      </w:r>
      <w:r w:rsidR="00525771">
        <w:rPr>
          <w:rFonts w:ascii="Solpera" w:hAnsi="Solpera"/>
        </w:rPr>
        <w:t>ku škody na převzatém materiálu;</w:t>
      </w:r>
    </w:p>
    <w:p w14:paraId="33747C76" w14:textId="150DEABD" w:rsidR="00525771" w:rsidRPr="00E11B85" w:rsidRDefault="00826F8F" w:rsidP="00587F0A">
      <w:pPr>
        <w:pStyle w:val="Odstavecseseznamem"/>
        <w:keepNext/>
        <w:keepLines/>
        <w:numPr>
          <w:ilvl w:val="0"/>
          <w:numId w:val="16"/>
        </w:numPr>
        <w:ind w:left="1423" w:hanging="357"/>
        <w:jc w:val="both"/>
        <w:rPr>
          <w:rFonts w:ascii="Solpera" w:hAnsi="Solpera"/>
        </w:rPr>
      </w:pPr>
      <w:r w:rsidRPr="00E11B85">
        <w:rPr>
          <w:rFonts w:ascii="Solpera" w:hAnsi="Solpera"/>
        </w:rPr>
        <w:t>Zhotovitel</w:t>
      </w:r>
      <w:r w:rsidR="00525771" w:rsidRPr="00E11B85">
        <w:rPr>
          <w:rFonts w:ascii="Solpera" w:hAnsi="Solpera"/>
        </w:rPr>
        <w:t xml:space="preserve"> předá digitalizované soubory </w:t>
      </w:r>
      <w:r w:rsidRPr="00E11B85">
        <w:rPr>
          <w:rFonts w:ascii="Solpera" w:hAnsi="Solpera"/>
        </w:rPr>
        <w:t>Objednateli</w:t>
      </w:r>
      <w:r w:rsidR="00E541B2">
        <w:rPr>
          <w:rFonts w:ascii="Solpera" w:hAnsi="Solpera"/>
        </w:rPr>
        <w:t xml:space="preserve"> na externím disku;</w:t>
      </w:r>
    </w:p>
    <w:p w14:paraId="16D782F3" w14:textId="01054FDC" w:rsidR="00525771" w:rsidRPr="00E11B85" w:rsidRDefault="00826F8F" w:rsidP="00587F0A">
      <w:pPr>
        <w:pStyle w:val="Odstavecseseznamem"/>
        <w:keepNext/>
        <w:keepLines/>
        <w:numPr>
          <w:ilvl w:val="0"/>
          <w:numId w:val="16"/>
        </w:numPr>
        <w:ind w:left="1423" w:hanging="357"/>
        <w:jc w:val="both"/>
        <w:rPr>
          <w:rFonts w:ascii="Solpera" w:hAnsi="Solpera"/>
        </w:rPr>
      </w:pPr>
      <w:r w:rsidRPr="00E11B85">
        <w:rPr>
          <w:rFonts w:ascii="Solpera" w:hAnsi="Solpera"/>
        </w:rPr>
        <w:t>Objednatel</w:t>
      </w:r>
      <w:r w:rsidR="00525771" w:rsidRPr="00E11B85">
        <w:rPr>
          <w:rFonts w:ascii="Solpera" w:hAnsi="Solpera"/>
        </w:rPr>
        <w:t xml:space="preserve"> zpracuje tištěné předávací protokoly k</w:t>
      </w:r>
      <w:r w:rsidR="00525771" w:rsidRPr="00E11B85">
        <w:rPr>
          <w:rFonts w:ascii="Calibri" w:hAnsi="Calibri" w:cs="Calibri"/>
        </w:rPr>
        <w:t> </w:t>
      </w:r>
      <w:r w:rsidR="00525771" w:rsidRPr="00E11B85">
        <w:rPr>
          <w:rFonts w:ascii="Solpera" w:hAnsi="Solpera"/>
        </w:rPr>
        <w:t>předávaným skleněným negativům při předání zakázky;</w:t>
      </w:r>
    </w:p>
    <w:p w14:paraId="64C77413" w14:textId="0824D721" w:rsidR="00525771" w:rsidRPr="00E11B85" w:rsidRDefault="00826F8F" w:rsidP="00587F0A">
      <w:pPr>
        <w:pStyle w:val="Odstavecseseznamem"/>
        <w:keepNext/>
        <w:keepLines/>
        <w:numPr>
          <w:ilvl w:val="0"/>
          <w:numId w:val="16"/>
        </w:numPr>
        <w:ind w:left="1423" w:hanging="357"/>
        <w:jc w:val="both"/>
        <w:rPr>
          <w:rFonts w:ascii="Solpera" w:hAnsi="Solpera"/>
        </w:rPr>
      </w:pPr>
      <w:r w:rsidRPr="00E11B85">
        <w:rPr>
          <w:rFonts w:ascii="Solpera" w:hAnsi="Solpera"/>
        </w:rPr>
        <w:t>Zhotovitel</w:t>
      </w:r>
      <w:r w:rsidR="00525771" w:rsidRPr="00E11B85">
        <w:rPr>
          <w:rFonts w:ascii="Solpera" w:hAnsi="Solpera"/>
        </w:rPr>
        <w:t xml:space="preserve"> zpracuje tištěné předávací protokoly k</w:t>
      </w:r>
      <w:r w:rsidR="00525771" w:rsidRPr="00E11B85">
        <w:rPr>
          <w:rFonts w:ascii="Calibri" w:hAnsi="Calibri" w:cs="Calibri"/>
        </w:rPr>
        <w:t> </w:t>
      </w:r>
      <w:r w:rsidR="00525771" w:rsidRPr="00E11B85">
        <w:rPr>
          <w:rFonts w:ascii="Solpera" w:hAnsi="Solpera"/>
        </w:rPr>
        <w:t>předávaným skleněným negativům a</w:t>
      </w:r>
      <w:r w:rsidR="00525771" w:rsidRPr="00E11B85">
        <w:rPr>
          <w:rFonts w:ascii="Calibri" w:hAnsi="Calibri" w:cs="Calibri"/>
        </w:rPr>
        <w:t> </w:t>
      </w:r>
      <w:r w:rsidR="00525771" w:rsidRPr="00E11B85">
        <w:rPr>
          <w:rFonts w:ascii="Solpera" w:hAnsi="Solpera"/>
        </w:rPr>
        <w:t xml:space="preserve">digitalizovaným datům při jejich předání </w:t>
      </w:r>
      <w:r w:rsidRPr="00E11B85">
        <w:rPr>
          <w:rFonts w:ascii="Solpera" w:hAnsi="Solpera"/>
        </w:rPr>
        <w:t>Objednateli</w:t>
      </w:r>
      <w:r w:rsidR="00525771" w:rsidRPr="00E11B85">
        <w:rPr>
          <w:rFonts w:ascii="Solpera" w:hAnsi="Solpera"/>
        </w:rPr>
        <w:t>.</w:t>
      </w:r>
    </w:p>
    <w:p w14:paraId="4780A155" w14:textId="5446E4DC" w:rsidR="00546374" w:rsidRPr="00FF6B5B" w:rsidRDefault="00F61CB1" w:rsidP="00702E0A">
      <w:pPr>
        <w:pStyle w:val="Nadpis2"/>
      </w:pPr>
      <w:r w:rsidRPr="00FF6B5B">
        <w:t>Zhotovitel se touto S</w:t>
      </w:r>
      <w:r w:rsidR="00DD61F5" w:rsidRPr="00FF6B5B">
        <w:t>mlouvou zavazuje provést</w:t>
      </w:r>
      <w:r w:rsidR="000C1418" w:rsidRPr="00FF6B5B">
        <w:t xml:space="preserve"> na svůj náklad a nebezpečí pro</w:t>
      </w:r>
      <w:r w:rsidR="00371B04" w:rsidRPr="00FF6B5B">
        <w:t xml:space="preserve"> </w:t>
      </w:r>
      <w:r w:rsidR="009542D2" w:rsidRPr="00FF6B5B">
        <w:t>O</w:t>
      </w:r>
      <w:r w:rsidR="00DD61F5" w:rsidRPr="00FF6B5B">
        <w:t>bjednat</w:t>
      </w:r>
      <w:r w:rsidR="002E3290" w:rsidRPr="00FF6B5B">
        <w:t xml:space="preserve">ele za </w:t>
      </w:r>
      <w:r w:rsidR="00FF6B5B" w:rsidRPr="00FF6B5B">
        <w:t xml:space="preserve">podmínek níže uvedených Dílo, </w:t>
      </w:r>
      <w:r w:rsidR="009542D2" w:rsidRPr="00FF6B5B">
        <w:t xml:space="preserve">a </w:t>
      </w:r>
      <w:r w:rsidR="001803CA" w:rsidRPr="00FF6B5B">
        <w:t xml:space="preserve">to řádně, včas a v dohodnuté kvalitě. </w:t>
      </w:r>
      <w:r w:rsidR="009542D2" w:rsidRPr="00FF6B5B">
        <w:t>O</w:t>
      </w:r>
      <w:r w:rsidR="00DD61F5" w:rsidRPr="00FF6B5B">
        <w:t xml:space="preserve">bjednatel se zavazuje </w:t>
      </w:r>
      <w:r w:rsidR="009542D2" w:rsidRPr="00FF6B5B">
        <w:t>Dílo převzít a zaplatit za ně Z</w:t>
      </w:r>
      <w:r w:rsidR="00DD61F5" w:rsidRPr="00FF6B5B">
        <w:t>hotoviteli cenu, která je sjednána v </w:t>
      </w:r>
      <w:r w:rsidR="00371B04" w:rsidRPr="00FF6B5B">
        <w:t xml:space="preserve">čl. </w:t>
      </w:r>
      <w:r w:rsidR="006918FF">
        <w:t>3</w:t>
      </w:r>
      <w:r w:rsidR="00371B04" w:rsidRPr="00FF6B5B">
        <w:t xml:space="preserve"> Smlouvy</w:t>
      </w:r>
      <w:r w:rsidRPr="00FF6B5B">
        <w:t>.</w:t>
      </w:r>
    </w:p>
    <w:p w14:paraId="34DBCDC6" w14:textId="77777777" w:rsidR="00F61CB1" w:rsidRPr="00FE65E1" w:rsidRDefault="00390101" w:rsidP="00587F0A">
      <w:pPr>
        <w:pStyle w:val="Nadpis1"/>
      </w:pPr>
      <w:r w:rsidRPr="00FE65E1">
        <w:t>Cena</w:t>
      </w:r>
    </w:p>
    <w:p w14:paraId="1291BF6A" w14:textId="7164E34D" w:rsidR="00E92DDE" w:rsidRDefault="008E7F66" w:rsidP="00702E0A">
      <w:pPr>
        <w:pStyle w:val="Nadpis2"/>
      </w:pPr>
      <w:r w:rsidRPr="008E7F66">
        <w:t xml:space="preserve">Cena za </w:t>
      </w:r>
      <w:r w:rsidR="006177AC">
        <w:t>D</w:t>
      </w:r>
      <w:r w:rsidRPr="008E7F66">
        <w:t>ílo činí</w:t>
      </w:r>
      <w:r w:rsidR="006A380E">
        <w:t xml:space="preserve"> (viz příloha – Krycí list nabídky</w:t>
      </w:r>
      <w:r w:rsidR="008C5C89">
        <w:t xml:space="preserve"> ze dne 4. 6. 2024</w:t>
      </w:r>
      <w:r w:rsidR="006A380E">
        <w:t>)</w:t>
      </w:r>
      <w:r w:rsidR="00E92DDE">
        <w:t>:</w:t>
      </w:r>
    </w:p>
    <w:p w14:paraId="15156CD5" w14:textId="59245ECF" w:rsidR="00A36E45" w:rsidRDefault="00A36E45" w:rsidP="00702E0A">
      <w:pPr>
        <w:pStyle w:val="Nadpis2"/>
        <w:numPr>
          <w:ilvl w:val="0"/>
          <w:numId w:val="0"/>
        </w:numPr>
      </w:pP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842"/>
      </w:tblGrid>
      <w:tr w:rsidR="00A36E45" w:rsidRPr="00D63CAC" w14:paraId="4DE93A5F" w14:textId="77777777" w:rsidTr="00702E0A">
        <w:trPr>
          <w:cantSplit/>
          <w:trHeight w:val="3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F439" w14:textId="6FEB2DB2" w:rsidR="00A36E45" w:rsidRPr="00D63CAC" w:rsidRDefault="00A36E45" w:rsidP="00587F0A">
            <w:pPr>
              <w:pStyle w:val="Normal01"/>
              <w:keepNext/>
              <w:keepLines/>
              <w:jc w:val="center"/>
              <w:rPr>
                <w:rFonts w:ascii="Solpera" w:hAnsi="Solpera"/>
                <w:lang w:val="en-US" w:eastAsia="en-US"/>
              </w:rPr>
            </w:pPr>
            <w:r>
              <w:rPr>
                <w:rFonts w:ascii="Solpera" w:hAnsi="Solpera"/>
                <w:lang w:val="en-US" w:eastAsia="en-US"/>
              </w:rPr>
              <w:t>Cena v Kč za digitalizaci 1 ks skleněného negativu</w:t>
            </w:r>
          </w:p>
        </w:tc>
      </w:tr>
      <w:tr w:rsidR="00A36E45" w:rsidRPr="00D63CAC" w14:paraId="3035F431" w14:textId="77777777" w:rsidTr="00702E0A">
        <w:trPr>
          <w:cantSplit/>
          <w:trHeight w:val="3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80F" w14:textId="0DBBEE07" w:rsidR="00A36E45" w:rsidRDefault="00A36E45" w:rsidP="00587F0A">
            <w:pPr>
              <w:pStyle w:val="Normal01"/>
              <w:keepNext/>
              <w:keepLines/>
              <w:rPr>
                <w:rFonts w:ascii="Solpera" w:hAnsi="Solpera"/>
                <w:lang w:val="en-US" w:eastAsia="en-US"/>
              </w:rPr>
            </w:pPr>
            <w:r>
              <w:rPr>
                <w:rFonts w:ascii="Solpera" w:hAnsi="Solpera"/>
                <w:lang w:val="en-US" w:eastAsia="en-US"/>
              </w:rPr>
              <w:t>Rozměr</w:t>
            </w:r>
            <w:r w:rsidR="00587F0A">
              <w:rPr>
                <w:rFonts w:ascii="Solpera" w:hAnsi="Solpera"/>
                <w:lang w:val="en-US" w:eastAsia="en-US"/>
              </w:rPr>
              <w:t>y</w:t>
            </w:r>
            <w:r>
              <w:rPr>
                <w:rFonts w:ascii="Solpera" w:hAnsi="Solpera"/>
                <w:lang w:val="en-US" w:eastAsia="en-US"/>
              </w:rPr>
              <w:t xml:space="preserve"> negativu (cm)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91F" w14:textId="6567DECB" w:rsidR="00A36E45" w:rsidRDefault="00A36E45" w:rsidP="00587F0A">
            <w:pPr>
              <w:pStyle w:val="Normal01"/>
              <w:keepNext/>
              <w:keepLines/>
              <w:jc w:val="center"/>
              <w:rPr>
                <w:rFonts w:ascii="Solpera" w:hAnsi="Solpera"/>
                <w:lang w:val="en-US" w:eastAsia="en-US"/>
              </w:rPr>
            </w:pPr>
            <w:r>
              <w:rPr>
                <w:rFonts w:ascii="Solpera" w:hAnsi="Solpera"/>
                <w:lang w:val="en-US" w:eastAsia="en-US"/>
              </w:rPr>
              <w:t>C</w:t>
            </w:r>
            <w:r w:rsidRPr="00D63CAC">
              <w:rPr>
                <w:rFonts w:ascii="Solpera" w:hAnsi="Solpera"/>
                <w:lang w:val="en-US" w:eastAsia="en-US"/>
              </w:rPr>
              <w:t>ena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AA8" w14:textId="5CDAEBF5" w:rsidR="00A36E45" w:rsidRDefault="00A36E45" w:rsidP="00587F0A">
            <w:pPr>
              <w:pStyle w:val="Normal01"/>
              <w:keepNext/>
              <w:keepLines/>
              <w:jc w:val="center"/>
              <w:rPr>
                <w:rFonts w:ascii="Solpera" w:hAnsi="Solpera"/>
                <w:lang w:val="en-US" w:eastAsia="en-US"/>
              </w:rPr>
            </w:pPr>
            <w:r>
              <w:rPr>
                <w:rFonts w:ascii="Solpera" w:hAnsi="Solpera"/>
                <w:lang w:val="en-US" w:eastAsia="en-US"/>
              </w:rPr>
              <w:t>C</w:t>
            </w:r>
            <w:r w:rsidRPr="00D63CAC">
              <w:rPr>
                <w:rFonts w:ascii="Solpera" w:hAnsi="Solpera"/>
                <w:lang w:val="en-US" w:eastAsia="en-US"/>
              </w:rPr>
              <w:t>ena s DPH</w:t>
            </w:r>
          </w:p>
        </w:tc>
      </w:tr>
      <w:tr w:rsidR="00A36E45" w:rsidRPr="00BD665E" w14:paraId="2D541161" w14:textId="77777777" w:rsidTr="00BD665E">
        <w:trPr>
          <w:cantSplit/>
          <w:trHeight w:val="3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3E89" w14:textId="77777777" w:rsidR="00A36E45" w:rsidRPr="00BD665E" w:rsidRDefault="00A36E45" w:rsidP="00587F0A">
            <w:pPr>
              <w:pStyle w:val="Normal01"/>
              <w:keepNext/>
              <w:keepLines/>
              <w:jc w:val="left"/>
              <w:rPr>
                <w:rFonts w:ascii="Solpera" w:hAnsi="Solpera"/>
                <w:lang w:eastAsia="en-US"/>
              </w:rPr>
            </w:pPr>
            <w:r w:rsidRPr="00BD665E">
              <w:rPr>
                <w:rFonts w:ascii="Solpera" w:hAnsi="Solpera"/>
                <w:lang w:eastAsia="en-US"/>
              </w:rPr>
              <w:t>4,5×6 a menší než 9×12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017" w14:textId="0CFB527C" w:rsidR="00A36E45" w:rsidRPr="00BD665E" w:rsidRDefault="00BD665E" w:rsidP="00A40BFD">
            <w:pPr>
              <w:pStyle w:val="Normal01"/>
              <w:keepNext/>
              <w:keepLines/>
              <w:jc w:val="right"/>
              <w:rPr>
                <w:rFonts w:ascii="Solpera" w:hAnsi="Solpera"/>
                <w:lang w:eastAsia="en-US"/>
              </w:rPr>
            </w:pPr>
            <w:r w:rsidRPr="00BD665E">
              <w:rPr>
                <w:rFonts w:ascii="Solpera" w:hAnsi="Solpera"/>
                <w:lang w:eastAsia="en-US"/>
              </w:rPr>
              <w:t>95,50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1D2D" w14:textId="2753D85D" w:rsidR="00A36E45" w:rsidRPr="00BD665E" w:rsidRDefault="00BD665E" w:rsidP="00A40BFD">
            <w:pPr>
              <w:pStyle w:val="Normal01"/>
              <w:keepNext/>
              <w:keepLines/>
              <w:jc w:val="right"/>
              <w:rPr>
                <w:rFonts w:ascii="Solpera" w:hAnsi="Solpera"/>
                <w:lang w:eastAsia="en-US"/>
              </w:rPr>
            </w:pPr>
            <w:r w:rsidRPr="00BD665E">
              <w:rPr>
                <w:rFonts w:ascii="Solpera" w:hAnsi="Solpera"/>
                <w:lang w:eastAsia="en-US"/>
              </w:rPr>
              <w:t>115,56</w:t>
            </w:r>
          </w:p>
        </w:tc>
      </w:tr>
      <w:tr w:rsidR="00A36E45" w:rsidRPr="00BD665E" w14:paraId="42CC3407" w14:textId="77777777" w:rsidTr="00BD665E">
        <w:trPr>
          <w:cantSplit/>
          <w:trHeight w:val="3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B67" w14:textId="77777777" w:rsidR="00A36E45" w:rsidRPr="00BD665E" w:rsidRDefault="00A36E45" w:rsidP="00587F0A">
            <w:pPr>
              <w:pStyle w:val="Normal01"/>
              <w:keepNext/>
              <w:keepLines/>
              <w:jc w:val="left"/>
              <w:rPr>
                <w:rFonts w:ascii="Solpera" w:hAnsi="Solpera"/>
                <w:lang w:eastAsia="en-US"/>
              </w:rPr>
            </w:pPr>
            <w:r w:rsidRPr="00BD665E">
              <w:rPr>
                <w:rFonts w:ascii="Solpera" w:hAnsi="Solpera"/>
                <w:lang w:eastAsia="en-US"/>
              </w:rPr>
              <w:t>9×12 a menší než 13×18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4A1" w14:textId="664DFDEC" w:rsidR="00A36E45" w:rsidRPr="00BD665E" w:rsidRDefault="00BD665E" w:rsidP="00A40BFD">
            <w:pPr>
              <w:pStyle w:val="Normal01"/>
              <w:keepNext/>
              <w:keepLines/>
              <w:jc w:val="right"/>
              <w:rPr>
                <w:rFonts w:ascii="Solpera" w:hAnsi="Solpera"/>
                <w:lang w:eastAsia="en-US"/>
              </w:rPr>
            </w:pPr>
            <w:r w:rsidRPr="00BD665E">
              <w:rPr>
                <w:rFonts w:ascii="Solpera" w:hAnsi="Solpera"/>
                <w:lang w:eastAsia="en-US"/>
              </w:rPr>
              <w:t>101,50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46C1" w14:textId="18DA90C8" w:rsidR="00A36E45" w:rsidRPr="00BD665E" w:rsidRDefault="00BD665E" w:rsidP="00A40BFD">
            <w:pPr>
              <w:pStyle w:val="Normal01"/>
              <w:keepNext/>
              <w:keepLines/>
              <w:jc w:val="right"/>
              <w:rPr>
                <w:rFonts w:ascii="Solpera" w:hAnsi="Solpera"/>
                <w:lang w:eastAsia="en-US"/>
              </w:rPr>
            </w:pPr>
            <w:r w:rsidRPr="00BD665E">
              <w:rPr>
                <w:rFonts w:ascii="Solpera" w:hAnsi="Solpera"/>
                <w:lang w:eastAsia="en-US"/>
              </w:rPr>
              <w:t>122,82</w:t>
            </w:r>
          </w:p>
        </w:tc>
      </w:tr>
      <w:tr w:rsidR="00A36E45" w:rsidRPr="00083E12" w14:paraId="3112BC59" w14:textId="77777777" w:rsidTr="00BD665E">
        <w:trPr>
          <w:cantSplit/>
          <w:trHeight w:val="3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C92F" w14:textId="77777777" w:rsidR="00A36E45" w:rsidRPr="00BD665E" w:rsidRDefault="00A36E45" w:rsidP="00587F0A">
            <w:pPr>
              <w:pStyle w:val="Normal01"/>
              <w:keepNext/>
              <w:keepLines/>
              <w:jc w:val="left"/>
              <w:rPr>
                <w:rFonts w:ascii="Solpera" w:hAnsi="Solpera"/>
                <w:lang w:eastAsia="en-US"/>
              </w:rPr>
            </w:pPr>
            <w:r w:rsidRPr="00BD665E">
              <w:rPr>
                <w:rFonts w:ascii="Solpera" w:hAnsi="Solpera"/>
                <w:lang w:eastAsia="en-US"/>
              </w:rPr>
              <w:t>13×18 a větší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E557" w14:textId="7860E26B" w:rsidR="00A36E45" w:rsidRPr="00BD665E" w:rsidRDefault="00BD665E" w:rsidP="00A40BFD">
            <w:pPr>
              <w:pStyle w:val="Normal01"/>
              <w:keepNext/>
              <w:keepLines/>
              <w:jc w:val="right"/>
              <w:rPr>
                <w:rFonts w:ascii="Solpera" w:hAnsi="Solpera"/>
                <w:lang w:eastAsia="en-US"/>
              </w:rPr>
            </w:pPr>
            <w:r w:rsidRPr="00BD665E">
              <w:rPr>
                <w:rFonts w:ascii="Solpera" w:hAnsi="Solpera"/>
                <w:lang w:eastAsia="en-US"/>
              </w:rPr>
              <w:t>123,50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2F91" w14:textId="7C778011" w:rsidR="00A36E45" w:rsidRPr="00BD665E" w:rsidRDefault="00BD665E" w:rsidP="00A40BFD">
            <w:pPr>
              <w:pStyle w:val="Normal01"/>
              <w:keepNext/>
              <w:keepLines/>
              <w:jc w:val="right"/>
              <w:rPr>
                <w:rFonts w:ascii="Solpera" w:hAnsi="Solpera"/>
                <w:lang w:eastAsia="en-US"/>
              </w:rPr>
            </w:pPr>
            <w:r w:rsidRPr="00BD665E">
              <w:rPr>
                <w:rFonts w:ascii="Solpera" w:hAnsi="Solpera"/>
                <w:lang w:eastAsia="en-US"/>
              </w:rPr>
              <w:t>149,44</w:t>
            </w:r>
          </w:p>
        </w:tc>
      </w:tr>
    </w:tbl>
    <w:p w14:paraId="5D5409D4" w14:textId="77777777" w:rsidR="00A36E45" w:rsidRDefault="00A36E45" w:rsidP="00702E0A">
      <w:pPr>
        <w:pStyle w:val="Nadpis2"/>
        <w:numPr>
          <w:ilvl w:val="0"/>
          <w:numId w:val="0"/>
        </w:numPr>
      </w:pPr>
    </w:p>
    <w:p w14:paraId="5764D9F5" w14:textId="3CC57B51" w:rsidR="008E7F66" w:rsidRPr="008E7F66" w:rsidRDefault="00E92DDE" w:rsidP="00702E0A">
      <w:pPr>
        <w:pStyle w:val="Nadpis2"/>
      </w:pPr>
      <w:bookmarkStart w:id="0" w:name="_Hlk64629526"/>
      <w:r>
        <w:t>Maximální hodnota Díla je 47</w:t>
      </w:r>
      <w:r w:rsidR="00BB7FDA">
        <w:t>0</w:t>
      </w:r>
      <w:r w:rsidR="00BB7FDA" w:rsidRPr="00A36E45">
        <w:rPr>
          <w:rFonts w:ascii="Calibri" w:hAnsi="Calibri" w:cs="Calibri"/>
        </w:rPr>
        <w:t> </w:t>
      </w:r>
      <w:r w:rsidR="00BB7FDA">
        <w:t xml:space="preserve">000,- Kč bez DPH. </w:t>
      </w:r>
      <w:bookmarkEnd w:id="0"/>
      <w:r w:rsidR="008E7F66" w:rsidRPr="008E7F66">
        <w:t xml:space="preserve">Cena za </w:t>
      </w:r>
      <w:r>
        <w:t>D</w:t>
      </w:r>
      <w:r w:rsidR="008E7F66" w:rsidRPr="008E7F66">
        <w:t>ílo je úplná a kone</w:t>
      </w:r>
      <w:r>
        <w:t>čná a</w:t>
      </w:r>
      <w:r w:rsidR="00A36E45">
        <w:t> </w:t>
      </w:r>
      <w:r>
        <w:t>zahrnuje veškeré náklady Z</w:t>
      </w:r>
      <w:r w:rsidR="008E7F66" w:rsidRPr="008E7F66">
        <w:t>hotovitele spojené se splněním jeho závazků vyplývajících z</w:t>
      </w:r>
      <w:r w:rsidR="008E7F66" w:rsidRPr="00A36E45">
        <w:rPr>
          <w:rFonts w:ascii="Calibri" w:hAnsi="Calibri" w:cs="Calibri"/>
        </w:rPr>
        <w:t> </w:t>
      </w:r>
      <w:r w:rsidR="008E7F66" w:rsidRPr="008E7F66">
        <w:t>t</w:t>
      </w:r>
      <w:r w:rsidR="008E7F66" w:rsidRPr="00A36E45">
        <w:rPr>
          <w:rFonts w:cs="Solpera"/>
        </w:rPr>
        <w:t>é</w:t>
      </w:r>
      <w:r w:rsidR="00E541B2">
        <w:t>to smlouvy.</w:t>
      </w:r>
    </w:p>
    <w:p w14:paraId="530A83BD" w14:textId="7E5F49C4" w:rsidR="008E7F66" w:rsidRPr="008E7F66" w:rsidRDefault="008E7F66" w:rsidP="00702E0A">
      <w:pPr>
        <w:pStyle w:val="Nadpis2"/>
      </w:pPr>
      <w:r w:rsidRPr="008E7F66">
        <w:t xml:space="preserve">Je-li </w:t>
      </w:r>
      <w:r w:rsidR="00E92DDE">
        <w:t>Z</w:t>
      </w:r>
      <w:r w:rsidRPr="008E7F66">
        <w:t>hotovitel plátcem DPH, odpovídá za to, že sazba daně z</w:t>
      </w:r>
      <w:r w:rsidRPr="008E7F66">
        <w:rPr>
          <w:rFonts w:ascii="Calibri" w:hAnsi="Calibri" w:cs="Calibri"/>
        </w:rPr>
        <w:t> </w:t>
      </w:r>
      <w:r w:rsidRPr="008E7F66">
        <w:t>p</w:t>
      </w:r>
      <w:r w:rsidRPr="008E7F66">
        <w:rPr>
          <w:rFonts w:cs="Solpera"/>
        </w:rPr>
        <w:t>ř</w:t>
      </w:r>
      <w:r w:rsidRPr="008E7F66">
        <w:t>idan</w:t>
      </w:r>
      <w:r w:rsidRPr="008E7F66">
        <w:rPr>
          <w:rFonts w:cs="Solpera"/>
        </w:rPr>
        <w:t>é</w:t>
      </w:r>
      <w:r w:rsidRPr="008E7F66">
        <w:t xml:space="preserve"> hodnoty bude stanovena v</w:t>
      </w:r>
      <w:r w:rsidRPr="008E7F66">
        <w:rPr>
          <w:rFonts w:ascii="Calibri" w:hAnsi="Calibri" w:cs="Calibri"/>
        </w:rPr>
        <w:t> </w:t>
      </w:r>
      <w:r w:rsidRPr="008E7F66">
        <w:t>souladu s</w:t>
      </w:r>
      <w:r w:rsidRPr="008E7F66">
        <w:rPr>
          <w:rFonts w:ascii="Calibri" w:hAnsi="Calibri" w:cs="Calibri"/>
        </w:rPr>
        <w:t> </w:t>
      </w:r>
      <w:r w:rsidRPr="008E7F66">
        <w:t>platn</w:t>
      </w:r>
      <w:r w:rsidRPr="008E7F66">
        <w:rPr>
          <w:rFonts w:cs="Solpera"/>
        </w:rPr>
        <w:t>ý</w:t>
      </w:r>
      <w:r w:rsidRPr="008E7F66">
        <w:t>mi pr</w:t>
      </w:r>
      <w:r w:rsidRPr="008E7F66">
        <w:rPr>
          <w:rFonts w:cs="Solpera"/>
        </w:rPr>
        <w:t>á</w:t>
      </w:r>
      <w:r w:rsidRPr="008E7F66">
        <w:t>vn</w:t>
      </w:r>
      <w:r w:rsidRPr="008E7F66">
        <w:rPr>
          <w:rFonts w:cs="Solpera"/>
        </w:rPr>
        <w:t>í</w:t>
      </w:r>
      <w:r w:rsidRPr="008E7F66">
        <w:t>mi p</w:t>
      </w:r>
      <w:r w:rsidRPr="008E7F66">
        <w:rPr>
          <w:rFonts w:cs="Solpera"/>
        </w:rPr>
        <w:t>ř</w:t>
      </w:r>
      <w:r w:rsidRPr="008E7F66">
        <w:t>edpisy; v</w:t>
      </w:r>
      <w:r w:rsidRPr="008E7F66">
        <w:rPr>
          <w:rFonts w:ascii="Calibri" w:hAnsi="Calibri" w:cs="Calibri"/>
        </w:rPr>
        <w:t> </w:t>
      </w:r>
      <w:r w:rsidRPr="008E7F66">
        <w:t>p</w:t>
      </w:r>
      <w:r w:rsidRPr="008E7F66">
        <w:rPr>
          <w:rFonts w:cs="Solpera"/>
        </w:rPr>
        <w:t>ří</w:t>
      </w:r>
      <w:r w:rsidRPr="008E7F66">
        <w:t>pad</w:t>
      </w:r>
      <w:r w:rsidRPr="008E7F66">
        <w:rPr>
          <w:rFonts w:cs="Solpera"/>
        </w:rPr>
        <w:t>ě</w:t>
      </w:r>
      <w:r w:rsidRPr="008E7F66">
        <w:t xml:space="preserve">, </w:t>
      </w:r>
      <w:r w:rsidRPr="008E7F66">
        <w:rPr>
          <w:rFonts w:cs="Solpera"/>
        </w:rPr>
        <w:t>ž</w:t>
      </w:r>
      <w:r w:rsidRPr="008E7F66">
        <w:t>e dojde ke zm</w:t>
      </w:r>
      <w:r w:rsidRPr="008E7F66">
        <w:rPr>
          <w:rFonts w:cs="Solpera"/>
        </w:rPr>
        <w:t>ě</w:t>
      </w:r>
      <w:r w:rsidRPr="008E7F66">
        <w:t>n</w:t>
      </w:r>
      <w:r w:rsidRPr="008E7F66">
        <w:rPr>
          <w:rFonts w:cs="Solpera"/>
        </w:rPr>
        <w:t>ě</w:t>
      </w:r>
      <w:r w:rsidRPr="008E7F66">
        <w:t xml:space="preserve"> z</w:t>
      </w:r>
      <w:r w:rsidRPr="008E7F66">
        <w:rPr>
          <w:rFonts w:cs="Solpera"/>
        </w:rPr>
        <w:t>á</w:t>
      </w:r>
      <w:r w:rsidRPr="008E7F66">
        <w:t>konn</w:t>
      </w:r>
      <w:r w:rsidRPr="008E7F66">
        <w:rPr>
          <w:rFonts w:cs="Solpera"/>
        </w:rPr>
        <w:t>é</w:t>
      </w:r>
      <w:r w:rsidRPr="008E7F66">
        <w:t xml:space="preserve"> sazby DPH, je </w:t>
      </w:r>
      <w:r w:rsidR="00E92DDE">
        <w:t>Z</w:t>
      </w:r>
      <w:r w:rsidRPr="008E7F66">
        <w:t>hotovitel k</w:t>
      </w:r>
      <w:r w:rsidRPr="008E7F66">
        <w:rPr>
          <w:rFonts w:ascii="Calibri" w:hAnsi="Calibri" w:cs="Calibri"/>
        </w:rPr>
        <w:t> </w:t>
      </w:r>
      <w:r w:rsidRPr="008E7F66">
        <w:t>cen</w:t>
      </w:r>
      <w:r w:rsidRPr="008E7F66">
        <w:rPr>
          <w:rFonts w:cs="Solpera"/>
        </w:rPr>
        <w:t>ě</w:t>
      </w:r>
      <w:r w:rsidRPr="008E7F66">
        <w:t xml:space="preserve"> d</w:t>
      </w:r>
      <w:r w:rsidRPr="008E7F66">
        <w:rPr>
          <w:rFonts w:cs="Solpera"/>
        </w:rPr>
        <w:t>í</w:t>
      </w:r>
      <w:r w:rsidRPr="008E7F66">
        <w:t xml:space="preserve">la bez DPH povinen </w:t>
      </w:r>
      <w:r w:rsidRPr="008E7F66">
        <w:rPr>
          <w:rFonts w:cs="Solpera"/>
        </w:rPr>
        <w:t>úč</w:t>
      </w:r>
      <w:r w:rsidRPr="008E7F66">
        <w:t>tovat DPH v</w:t>
      </w:r>
      <w:r w:rsidRPr="008E7F66">
        <w:rPr>
          <w:rFonts w:ascii="Calibri" w:hAnsi="Calibri" w:cs="Calibri"/>
        </w:rPr>
        <w:t> </w:t>
      </w:r>
      <w:r w:rsidRPr="008E7F66">
        <w:t>platn</w:t>
      </w:r>
      <w:r w:rsidRPr="008E7F66">
        <w:rPr>
          <w:rFonts w:cs="Solpera"/>
        </w:rPr>
        <w:t>é</w:t>
      </w:r>
      <w:r w:rsidRPr="008E7F66">
        <w:t xml:space="preserve"> v</w:t>
      </w:r>
      <w:r w:rsidRPr="008E7F66">
        <w:rPr>
          <w:rFonts w:cs="Solpera"/>
        </w:rPr>
        <w:t>ýš</w:t>
      </w:r>
      <w:r w:rsidRPr="008E7F66">
        <w:t>i, a to bez</w:t>
      </w:r>
      <w:r w:rsidR="00A36E45">
        <w:t> </w:t>
      </w:r>
      <w:r w:rsidRPr="008E7F66">
        <w:t>nutnosti uzav</w:t>
      </w:r>
      <w:r w:rsidRPr="008E7F66">
        <w:rPr>
          <w:rFonts w:cs="Solpera"/>
        </w:rPr>
        <w:t>ř</w:t>
      </w:r>
      <w:r w:rsidRPr="008E7F66">
        <w:t>en</w:t>
      </w:r>
      <w:r w:rsidRPr="008E7F66">
        <w:rPr>
          <w:rFonts w:cs="Solpera"/>
        </w:rPr>
        <w:t>í</w:t>
      </w:r>
      <w:r w:rsidRPr="008E7F66">
        <w:t xml:space="preserve"> dodatku.</w:t>
      </w:r>
    </w:p>
    <w:p w14:paraId="556CCD8A" w14:textId="3A8FA145" w:rsidR="00FA4953" w:rsidRPr="00961E1D" w:rsidRDefault="00FA4953" w:rsidP="00702E0A">
      <w:pPr>
        <w:pStyle w:val="Nadpis2"/>
      </w:pPr>
      <w:r>
        <w:t>Zhotovitel na faktuře uved</w:t>
      </w:r>
      <w:r w:rsidRPr="00B77621">
        <w:t>e</w:t>
      </w:r>
      <w:r>
        <w:t xml:space="preserve"> text</w:t>
      </w:r>
      <w:r w:rsidRPr="00B77621">
        <w:t>:</w:t>
      </w:r>
      <w:r>
        <w:t xml:space="preserve"> </w:t>
      </w:r>
      <w:r w:rsidRPr="00FA4953">
        <w:t>„</w:t>
      </w:r>
      <w:r w:rsidR="00DB1A44" w:rsidRPr="00DB1A44">
        <w:t>Digitalizace negativů a filmů ze sbírek Jihočeského muzea v</w:t>
      </w:r>
      <w:r w:rsidR="00DB1A44" w:rsidRPr="00DB1A44">
        <w:rPr>
          <w:rFonts w:ascii="Calibri" w:hAnsi="Calibri" w:cs="Calibri"/>
        </w:rPr>
        <w:t> </w:t>
      </w:r>
      <w:r w:rsidR="00DB1A44" w:rsidRPr="00DB1A44">
        <w:rPr>
          <w:rFonts w:cs="Solpera"/>
        </w:rPr>
        <w:t>Č</w:t>
      </w:r>
      <w:r w:rsidR="00DB1A44" w:rsidRPr="00DB1A44">
        <w:t xml:space="preserve">eských Budějovicích, 0342/2024 Digitalizace KKS – Digitalizace kulturních statků </w:t>
      </w:r>
      <w:r w:rsidR="00DB1A44" w:rsidRPr="00961E1D">
        <w:t>a národních kulturních památek II, NPO, reg. číslo projektu 0342000033.“</w:t>
      </w:r>
    </w:p>
    <w:p w14:paraId="4A1605D8" w14:textId="1FE55A6E" w:rsidR="00390101" w:rsidRPr="00961E1D" w:rsidRDefault="003B5238" w:rsidP="00702E0A">
      <w:pPr>
        <w:pStyle w:val="Nadpis2"/>
      </w:pPr>
      <w:r w:rsidRPr="00961E1D">
        <w:t>Vyúčtování služby bude provedeno řádným daňovým dokladem, vždy podle etap plnění</w:t>
      </w:r>
      <w:r w:rsidR="00A36E45">
        <w:t>, viz bod 4.2</w:t>
      </w:r>
      <w:r w:rsidRPr="00961E1D">
        <w:t>. Splatnost faktury je stanovena na 30 dnů ode d</w:t>
      </w:r>
      <w:r w:rsidR="00E541B2">
        <w:t>ne jejího doručení Objednateli.</w:t>
      </w:r>
    </w:p>
    <w:p w14:paraId="49EAF9B9" w14:textId="02807C63" w:rsidR="008E7F66" w:rsidRDefault="00BF350F" w:rsidP="00702E0A">
      <w:pPr>
        <w:pStyle w:val="Nadpis2"/>
      </w:pPr>
      <w:r>
        <w:t>Objednatel neposkytuje zálohy.</w:t>
      </w:r>
    </w:p>
    <w:p w14:paraId="14532F33" w14:textId="77777777" w:rsidR="00E92DDE" w:rsidRPr="00E92DDE" w:rsidRDefault="00E92DDE" w:rsidP="00702E0A">
      <w:pPr>
        <w:pStyle w:val="Nadpis2"/>
      </w:pPr>
      <w:r w:rsidRPr="00E92DDE">
        <w:t>Změna ceny Díla může nastat pouze po odsouhlasení oběma Smluvními stranami z důvodů okolností, které Objednatel nemohl dopředu předvídat.</w:t>
      </w:r>
    </w:p>
    <w:p w14:paraId="567B0845" w14:textId="4C2B0D27" w:rsidR="008E7F66" w:rsidRPr="00826F8F" w:rsidRDefault="006177AC" w:rsidP="00587F0A">
      <w:pPr>
        <w:pStyle w:val="Nadpis1"/>
        <w:ind w:left="431" w:hanging="431"/>
      </w:pPr>
      <w:r w:rsidRPr="00826F8F">
        <w:t>Plnění</w:t>
      </w:r>
    </w:p>
    <w:p w14:paraId="48F925A5" w14:textId="72655984" w:rsidR="008E7F66" w:rsidRPr="00826F8F" w:rsidRDefault="008E7F66" w:rsidP="00702E0A">
      <w:pPr>
        <w:pStyle w:val="Nadpis2"/>
      </w:pPr>
      <w:r w:rsidRPr="00826F8F">
        <w:t xml:space="preserve">Dnem zahájení prací </w:t>
      </w:r>
      <w:r w:rsidR="00E541B2">
        <w:t xml:space="preserve">je </w:t>
      </w:r>
      <w:r w:rsidRPr="00826F8F">
        <w:t xml:space="preserve">den </w:t>
      </w:r>
      <w:r w:rsidR="00E11B85">
        <w:t xml:space="preserve">účinnosti </w:t>
      </w:r>
      <w:r w:rsidRPr="00826F8F">
        <w:t>smlouvy</w:t>
      </w:r>
      <w:r w:rsidR="00E11B85">
        <w:t>, viz bod 8.5</w:t>
      </w:r>
      <w:r w:rsidR="00E541B2">
        <w:t>.</w:t>
      </w:r>
    </w:p>
    <w:p w14:paraId="3631954B" w14:textId="6F764C55" w:rsidR="007C6139" w:rsidRPr="00826F8F" w:rsidRDefault="00690700" w:rsidP="00702E0A">
      <w:pPr>
        <w:pStyle w:val="Nadpis2"/>
      </w:pPr>
      <w:r w:rsidRPr="00826F8F">
        <w:lastRenderedPageBreak/>
        <w:t xml:space="preserve">Plnění </w:t>
      </w:r>
      <w:r w:rsidR="006177AC" w:rsidRPr="00826F8F">
        <w:t>D</w:t>
      </w:r>
      <w:r w:rsidRPr="00826F8F">
        <w:t>íla bude probíhat ve dvou etapách.</w:t>
      </w:r>
      <w:r w:rsidR="006A380E">
        <w:t xml:space="preserve"> </w:t>
      </w:r>
      <w:r w:rsidR="00BF7B5E" w:rsidRPr="00826F8F">
        <w:t xml:space="preserve">Zhotovitel se zavazuje provést první etapu Díla v souladu s touto Smlouvou do </w:t>
      </w:r>
      <w:r w:rsidRPr="00826F8F">
        <w:t xml:space="preserve">60 kalendářních dní od </w:t>
      </w:r>
      <w:r w:rsidR="006A380E">
        <w:t xml:space="preserve">účinnosti </w:t>
      </w:r>
      <w:r w:rsidR="00661C75" w:rsidRPr="00826F8F">
        <w:t>S</w:t>
      </w:r>
      <w:r w:rsidR="00837A23" w:rsidRPr="00826F8F">
        <w:t>mlouvy (předpoklad období červen</w:t>
      </w:r>
      <w:r w:rsidR="00E5794D" w:rsidRPr="00826F8F">
        <w:t xml:space="preserve"> až </w:t>
      </w:r>
      <w:r w:rsidR="00837A23" w:rsidRPr="00826F8F">
        <w:t>červenec 2024)</w:t>
      </w:r>
      <w:r w:rsidRPr="00826F8F">
        <w:t xml:space="preserve"> a druhou etapu Díla do  60 kalendářních dní od</w:t>
      </w:r>
      <w:r w:rsidR="006A380E">
        <w:t> </w:t>
      </w:r>
      <w:r w:rsidR="00837A23" w:rsidRPr="00826F8F">
        <w:t xml:space="preserve">protokolárního převzetí </w:t>
      </w:r>
      <w:r w:rsidR="006177AC" w:rsidRPr="00826F8F">
        <w:t xml:space="preserve">druhé části </w:t>
      </w:r>
      <w:r w:rsidR="00837A23" w:rsidRPr="00826F8F">
        <w:t>negativů ke zpracování (předpoklad období srpen</w:t>
      </w:r>
      <w:r w:rsidR="00E5794D" w:rsidRPr="00826F8F">
        <w:t xml:space="preserve"> až </w:t>
      </w:r>
      <w:r w:rsidR="00837A23" w:rsidRPr="00826F8F">
        <w:t>14. říjen 2024)</w:t>
      </w:r>
      <w:r w:rsidR="00BF7B5E" w:rsidRPr="00826F8F">
        <w:t>.</w:t>
      </w:r>
    </w:p>
    <w:p w14:paraId="44800867" w14:textId="291EBEDB" w:rsidR="007C6139" w:rsidRPr="00826F8F" w:rsidRDefault="00E541B2" w:rsidP="00702E0A">
      <w:pPr>
        <w:pStyle w:val="Nadpis2"/>
      </w:pPr>
      <w:r>
        <w:t xml:space="preserve">Závazný </w:t>
      </w:r>
      <w:r w:rsidR="007C6139" w:rsidRPr="00826F8F">
        <w:t xml:space="preserve">termín zhotovení celého Díla je nejpozději </w:t>
      </w:r>
      <w:r w:rsidR="00835173" w:rsidRPr="00826F8F">
        <w:t xml:space="preserve">do </w:t>
      </w:r>
      <w:r w:rsidR="007C6139" w:rsidRPr="00826F8F">
        <w:t>14. 10. 2024.</w:t>
      </w:r>
    </w:p>
    <w:p w14:paraId="60A6B471" w14:textId="77777777" w:rsidR="006F232E" w:rsidRPr="00826F8F" w:rsidRDefault="00E164D6" w:rsidP="00587F0A">
      <w:pPr>
        <w:pStyle w:val="Nadpis1"/>
      </w:pPr>
      <w:r w:rsidRPr="00826F8F">
        <w:t>Závazky smluvních stran</w:t>
      </w:r>
    </w:p>
    <w:p w14:paraId="76653A99" w14:textId="4A28B10D" w:rsidR="00FA4953" w:rsidRPr="004C05E3" w:rsidRDefault="00FA4953" w:rsidP="00702E0A">
      <w:pPr>
        <w:pStyle w:val="Nadpis2"/>
      </w:pPr>
      <w:r w:rsidRPr="004C05E3">
        <w:t>Ob</w:t>
      </w:r>
      <w:r w:rsidR="00EA6223">
        <w:t>jednatel je povinen poskytovat Z</w:t>
      </w:r>
      <w:r w:rsidRPr="004C05E3">
        <w:t>hotoviteli při plnění jeho závazků z</w:t>
      </w:r>
      <w:r w:rsidRPr="004C05E3">
        <w:rPr>
          <w:rFonts w:ascii="Calibri" w:hAnsi="Calibri" w:cs="Calibri"/>
        </w:rPr>
        <w:t> </w:t>
      </w:r>
      <w:r w:rsidRPr="004C05E3">
        <w:t>t</w:t>
      </w:r>
      <w:r w:rsidRPr="004C05E3">
        <w:rPr>
          <w:rFonts w:cs="Solpera"/>
        </w:rPr>
        <w:t>é</w:t>
      </w:r>
      <w:r w:rsidRPr="004C05E3">
        <w:t>to smlouvy pot</w:t>
      </w:r>
      <w:r w:rsidRPr="004C05E3">
        <w:rPr>
          <w:rFonts w:cs="Solpera"/>
        </w:rPr>
        <w:t>ř</w:t>
      </w:r>
      <w:r w:rsidRPr="004C05E3">
        <w:t>ebnou sou</w:t>
      </w:r>
      <w:r w:rsidRPr="004C05E3">
        <w:rPr>
          <w:rFonts w:cs="Solpera"/>
        </w:rPr>
        <w:t>č</w:t>
      </w:r>
      <w:r w:rsidRPr="004C05E3">
        <w:t>innost, zejm</w:t>
      </w:r>
      <w:r w:rsidRPr="004C05E3">
        <w:rPr>
          <w:rFonts w:cs="Solpera"/>
        </w:rPr>
        <w:t>é</w:t>
      </w:r>
      <w:r w:rsidRPr="004C05E3">
        <w:t>na vyjad</w:t>
      </w:r>
      <w:r w:rsidRPr="004C05E3">
        <w:rPr>
          <w:rFonts w:cs="Solpera"/>
        </w:rPr>
        <w:t>ř</w:t>
      </w:r>
      <w:r w:rsidRPr="004C05E3">
        <w:t>ovat se k</w:t>
      </w:r>
      <w:r w:rsidRPr="004C05E3">
        <w:rPr>
          <w:rFonts w:ascii="Calibri" w:hAnsi="Calibri" w:cs="Calibri"/>
        </w:rPr>
        <w:t> </w:t>
      </w:r>
      <w:r w:rsidRPr="004C05E3">
        <w:t>pr</w:t>
      </w:r>
      <w:r w:rsidRPr="004C05E3">
        <w:rPr>
          <w:rFonts w:cs="Solpera"/>
        </w:rPr>
        <w:t>ů</w:t>
      </w:r>
      <w:r w:rsidRPr="004C05E3">
        <w:t>b</w:t>
      </w:r>
      <w:r w:rsidRPr="004C05E3">
        <w:rPr>
          <w:rFonts w:cs="Solpera"/>
        </w:rPr>
        <w:t>ě</w:t>
      </w:r>
      <w:r w:rsidRPr="004C05E3">
        <w:t xml:space="preserve">hu realizace </w:t>
      </w:r>
      <w:r w:rsidR="00EA6223">
        <w:t>D</w:t>
      </w:r>
      <w:r w:rsidRPr="004C05E3">
        <w:rPr>
          <w:rFonts w:cs="Solpera"/>
        </w:rPr>
        <w:t>í</w:t>
      </w:r>
      <w:r w:rsidRPr="004C05E3">
        <w:t>la, k</w:t>
      </w:r>
      <w:r w:rsidRPr="004C05E3">
        <w:rPr>
          <w:rFonts w:ascii="Calibri" w:hAnsi="Calibri" w:cs="Calibri"/>
        </w:rPr>
        <w:t> </w:t>
      </w:r>
      <w:r w:rsidRPr="004C05E3">
        <w:t>n</w:t>
      </w:r>
      <w:r w:rsidRPr="004C05E3">
        <w:rPr>
          <w:rFonts w:cs="Solpera"/>
        </w:rPr>
        <w:t>á</w:t>
      </w:r>
      <w:r w:rsidRPr="004C05E3">
        <w:t>vrh</w:t>
      </w:r>
      <w:r w:rsidRPr="004C05E3">
        <w:rPr>
          <w:rFonts w:cs="Solpera"/>
        </w:rPr>
        <w:t>ů</w:t>
      </w:r>
      <w:r w:rsidR="00EA6223">
        <w:t>m Z</w:t>
      </w:r>
      <w:r w:rsidRPr="004C05E3">
        <w:t>hotovitele, pod</w:t>
      </w:r>
      <w:r w:rsidRPr="004C05E3">
        <w:rPr>
          <w:rFonts w:cs="Solpera"/>
        </w:rPr>
        <w:t>á</w:t>
      </w:r>
      <w:r w:rsidRPr="004C05E3">
        <w:t xml:space="preserve">vat </w:t>
      </w:r>
      <w:r w:rsidR="00EA6223">
        <w:t>Z</w:t>
      </w:r>
      <w:r w:rsidRPr="004C05E3">
        <w:t>hotoviteli pot</w:t>
      </w:r>
      <w:r w:rsidRPr="004C05E3">
        <w:rPr>
          <w:rFonts w:cs="Solpera"/>
        </w:rPr>
        <w:t>ř</w:t>
      </w:r>
      <w:r w:rsidRPr="004C05E3">
        <w:t>ebn</w:t>
      </w:r>
      <w:r w:rsidRPr="004C05E3">
        <w:rPr>
          <w:rFonts w:cs="Solpera"/>
        </w:rPr>
        <w:t>é</w:t>
      </w:r>
      <w:r w:rsidRPr="004C05E3">
        <w:t xml:space="preserve"> informace a poskytnout nezbytn</w:t>
      </w:r>
      <w:r w:rsidRPr="004C05E3">
        <w:rPr>
          <w:rFonts w:cs="Solpera"/>
        </w:rPr>
        <w:t>é</w:t>
      </w:r>
      <w:r w:rsidRPr="004C05E3">
        <w:t xml:space="preserve"> podklady vztahuj</w:t>
      </w:r>
      <w:r w:rsidRPr="004C05E3">
        <w:rPr>
          <w:rFonts w:cs="Solpera"/>
        </w:rPr>
        <w:t>í</w:t>
      </w:r>
      <w:r w:rsidRPr="004C05E3">
        <w:t>c</w:t>
      </w:r>
      <w:r w:rsidRPr="004C05E3">
        <w:rPr>
          <w:rFonts w:cs="Solpera"/>
        </w:rPr>
        <w:t>í</w:t>
      </w:r>
      <w:r w:rsidRPr="004C05E3">
        <w:t xml:space="preserve"> se k</w:t>
      </w:r>
      <w:r w:rsidRPr="004C05E3">
        <w:rPr>
          <w:rFonts w:ascii="Calibri" w:hAnsi="Calibri" w:cs="Calibri"/>
        </w:rPr>
        <w:t> </w:t>
      </w:r>
      <w:r w:rsidRPr="004C05E3">
        <w:t>prov</w:t>
      </w:r>
      <w:r w:rsidRPr="004C05E3">
        <w:rPr>
          <w:rFonts w:cs="Solpera"/>
        </w:rPr>
        <w:t>á</w:t>
      </w:r>
      <w:r w:rsidRPr="004C05E3">
        <w:t>d</w:t>
      </w:r>
      <w:r w:rsidRPr="004C05E3">
        <w:rPr>
          <w:rFonts w:cs="Solpera"/>
        </w:rPr>
        <w:t>ě</w:t>
      </w:r>
      <w:r w:rsidRPr="004C05E3">
        <w:t>n</w:t>
      </w:r>
      <w:r w:rsidRPr="004C05E3">
        <w:rPr>
          <w:rFonts w:cs="Solpera"/>
        </w:rPr>
        <w:t>í</w:t>
      </w:r>
      <w:r w:rsidRPr="004C05E3">
        <w:t xml:space="preserve"> </w:t>
      </w:r>
      <w:r w:rsidR="00EA6223">
        <w:t>D</w:t>
      </w:r>
      <w:r w:rsidRPr="004C05E3">
        <w:rPr>
          <w:rFonts w:cs="Solpera"/>
        </w:rPr>
        <w:t>í</w:t>
      </w:r>
      <w:r w:rsidRPr="004C05E3">
        <w:t>la.</w:t>
      </w:r>
    </w:p>
    <w:p w14:paraId="248600D6" w14:textId="77777777" w:rsidR="00DD61F5" w:rsidRPr="004C05E3" w:rsidRDefault="00DD61F5" w:rsidP="00702E0A">
      <w:pPr>
        <w:pStyle w:val="Nadpis2"/>
      </w:pPr>
      <w:r w:rsidRPr="004C05E3">
        <w:t>Obje</w:t>
      </w:r>
      <w:r w:rsidR="00B104C8" w:rsidRPr="004C05E3">
        <w:t>dnatel je oprávněn kontrolovat D</w:t>
      </w:r>
      <w:r w:rsidRPr="004C05E3">
        <w:t>ílo kdykoliv v</w:t>
      </w:r>
      <w:r w:rsidR="0034647B" w:rsidRPr="004C05E3">
        <w:rPr>
          <w:rFonts w:ascii="Calibri" w:hAnsi="Calibri" w:cs="Calibri"/>
        </w:rPr>
        <w:t> </w:t>
      </w:r>
      <w:r w:rsidRPr="004C05E3">
        <w:t>průběhu</w:t>
      </w:r>
      <w:r w:rsidR="0034647B" w:rsidRPr="004C05E3">
        <w:t xml:space="preserve"> jeho realizace</w:t>
      </w:r>
      <w:r w:rsidR="00EB63BB" w:rsidRPr="004C05E3">
        <w:t xml:space="preserve">, </w:t>
      </w:r>
      <w:r w:rsidRPr="004C05E3">
        <w:t>zda je prováděno v</w:t>
      </w:r>
      <w:r w:rsidRPr="004C05E3">
        <w:rPr>
          <w:rFonts w:ascii="Calibri" w:hAnsi="Calibri" w:cs="Calibri"/>
        </w:rPr>
        <w:t> </w:t>
      </w:r>
      <w:r w:rsidRPr="004C05E3">
        <w:t>souladu s</w:t>
      </w:r>
      <w:r w:rsidRPr="004C05E3">
        <w:rPr>
          <w:rFonts w:ascii="Calibri" w:hAnsi="Calibri" w:cs="Calibri"/>
        </w:rPr>
        <w:t> </w:t>
      </w:r>
      <w:r w:rsidRPr="004C05E3">
        <w:t>touto Smlouvou.</w:t>
      </w:r>
    </w:p>
    <w:p w14:paraId="43DAD1F5" w14:textId="742E82C8" w:rsidR="00FA4953" w:rsidRPr="004C05E3" w:rsidRDefault="00FA4953" w:rsidP="00702E0A">
      <w:pPr>
        <w:pStyle w:val="Nadpis2"/>
      </w:pPr>
      <w:r w:rsidRPr="004C05E3">
        <w:t xml:space="preserve">Zhotovitel je povinen při realizaci </w:t>
      </w:r>
      <w:r w:rsidR="00EA6223">
        <w:t>Díla respektovat zadání O</w:t>
      </w:r>
      <w:r w:rsidRPr="004C05E3">
        <w:t>bje</w:t>
      </w:r>
      <w:r w:rsidR="00E541B2">
        <w:t>dnatele a řídit se jeho pokyny.</w:t>
      </w:r>
    </w:p>
    <w:p w14:paraId="3CB57108" w14:textId="24D5D3A5" w:rsidR="00FA4953" w:rsidRPr="004C05E3" w:rsidRDefault="00FA4953" w:rsidP="00702E0A">
      <w:pPr>
        <w:pStyle w:val="Nadpis2"/>
      </w:pPr>
      <w:r w:rsidRPr="004C05E3">
        <w:t>Zhotovitel se zavazuje nezveřejňovat a neposkytovat inf</w:t>
      </w:r>
      <w:r w:rsidR="00EA6223">
        <w:t>ormace získané při plnění této S</w:t>
      </w:r>
      <w:r w:rsidRPr="004C05E3">
        <w:t>mlouvy třetím</w:t>
      </w:r>
      <w:r w:rsidR="00EA6223">
        <w:t xml:space="preserve"> osobám bez písemného souhlasu O</w:t>
      </w:r>
      <w:r w:rsidRPr="004C05E3">
        <w:t xml:space="preserve">bjednatele. Pokud </w:t>
      </w:r>
      <w:r w:rsidR="00EA6223">
        <w:t>Z</w:t>
      </w:r>
      <w:r w:rsidRPr="004C05E3">
        <w:t>hotovitel obdrží k</w:t>
      </w:r>
      <w:r w:rsidRPr="004C05E3">
        <w:rPr>
          <w:rFonts w:ascii="Calibri" w:hAnsi="Calibri" w:cs="Calibri"/>
        </w:rPr>
        <w:t> </w:t>
      </w:r>
      <w:r w:rsidRPr="004C05E3">
        <w:t>proveden</w:t>
      </w:r>
      <w:r w:rsidRPr="004C05E3">
        <w:rPr>
          <w:rFonts w:cs="Solpera"/>
        </w:rPr>
        <w:t>í</w:t>
      </w:r>
      <w:r w:rsidRPr="004C05E3">
        <w:t xml:space="preserve"> </w:t>
      </w:r>
      <w:r w:rsidR="00EA6223">
        <w:t>D</w:t>
      </w:r>
      <w:r w:rsidRPr="004C05E3">
        <w:rPr>
          <w:rFonts w:cs="Solpera"/>
        </w:rPr>
        <w:t>í</w:t>
      </w:r>
      <w:r w:rsidRPr="004C05E3">
        <w:t xml:space="preserve">la od </w:t>
      </w:r>
      <w:r w:rsidR="00EA6223">
        <w:t>O</w:t>
      </w:r>
      <w:r w:rsidRPr="004C05E3">
        <w:t>bjednatele jak</w:t>
      </w:r>
      <w:r w:rsidRPr="004C05E3">
        <w:rPr>
          <w:rFonts w:cs="Solpera"/>
        </w:rPr>
        <w:t>é</w:t>
      </w:r>
      <w:r w:rsidRPr="004C05E3">
        <w:t>koli dokumenty nebo jin</w:t>
      </w:r>
      <w:r w:rsidRPr="004C05E3">
        <w:rPr>
          <w:rFonts w:cs="Solpera"/>
        </w:rPr>
        <w:t>é</w:t>
      </w:r>
      <w:r w:rsidRPr="004C05E3">
        <w:t xml:space="preserve"> podklady, zavazuje se je pou</w:t>
      </w:r>
      <w:r w:rsidRPr="004C05E3">
        <w:rPr>
          <w:rFonts w:cs="Solpera"/>
        </w:rPr>
        <w:t>ží</w:t>
      </w:r>
      <w:r w:rsidRPr="004C05E3">
        <w:t>t v</w:t>
      </w:r>
      <w:r w:rsidRPr="004C05E3">
        <w:rPr>
          <w:rFonts w:cs="Solpera"/>
        </w:rPr>
        <w:t>ý</w:t>
      </w:r>
      <w:r w:rsidRPr="004C05E3">
        <w:t>hradn</w:t>
      </w:r>
      <w:r w:rsidRPr="004C05E3">
        <w:rPr>
          <w:rFonts w:cs="Solpera"/>
        </w:rPr>
        <w:t>ě</w:t>
      </w:r>
      <w:r w:rsidRPr="004C05E3">
        <w:t xml:space="preserve"> k</w:t>
      </w:r>
      <w:r w:rsidRPr="004C05E3">
        <w:rPr>
          <w:rFonts w:ascii="Calibri" w:hAnsi="Calibri" w:cs="Calibri"/>
        </w:rPr>
        <w:t> </w:t>
      </w:r>
      <w:r w:rsidRPr="004C05E3">
        <w:t>proveden</w:t>
      </w:r>
      <w:r w:rsidRPr="004C05E3">
        <w:rPr>
          <w:rFonts w:cs="Solpera"/>
        </w:rPr>
        <w:t>í</w:t>
      </w:r>
      <w:r w:rsidRPr="004C05E3">
        <w:t xml:space="preserve"> </w:t>
      </w:r>
      <w:r w:rsidR="00EA6223">
        <w:t>D</w:t>
      </w:r>
      <w:r w:rsidRPr="004C05E3">
        <w:rPr>
          <w:rFonts w:cs="Solpera"/>
        </w:rPr>
        <w:t>í</w:t>
      </w:r>
      <w:r w:rsidRPr="004C05E3">
        <w:t>la a neposkytovat je bez p</w:t>
      </w:r>
      <w:r w:rsidRPr="004C05E3">
        <w:rPr>
          <w:rFonts w:cs="Solpera"/>
        </w:rPr>
        <w:t>í</w:t>
      </w:r>
      <w:r w:rsidRPr="004C05E3">
        <w:t>semn</w:t>
      </w:r>
      <w:r w:rsidRPr="004C05E3">
        <w:rPr>
          <w:rFonts w:cs="Solpera"/>
        </w:rPr>
        <w:t>é</w:t>
      </w:r>
      <w:r w:rsidRPr="004C05E3">
        <w:t xml:space="preserve">ho souhlasu </w:t>
      </w:r>
      <w:r w:rsidR="00EA6223">
        <w:t>O</w:t>
      </w:r>
      <w:r w:rsidRPr="004C05E3">
        <w:t>bjednatele t</w:t>
      </w:r>
      <w:r w:rsidRPr="004C05E3">
        <w:rPr>
          <w:rFonts w:cs="Solpera"/>
        </w:rPr>
        <w:t>ř</w:t>
      </w:r>
      <w:r w:rsidRPr="004C05E3">
        <w:t>et</w:t>
      </w:r>
      <w:r w:rsidRPr="004C05E3">
        <w:rPr>
          <w:rFonts w:cs="Solpera"/>
        </w:rPr>
        <w:t>í</w:t>
      </w:r>
      <w:r w:rsidRPr="004C05E3">
        <w:t>m osob</w:t>
      </w:r>
      <w:r w:rsidRPr="004C05E3">
        <w:rPr>
          <w:rFonts w:cs="Solpera"/>
        </w:rPr>
        <w:t>á</w:t>
      </w:r>
      <w:r w:rsidRPr="004C05E3">
        <w:t>m. Z</w:t>
      </w:r>
      <w:r w:rsidRPr="004C05E3">
        <w:rPr>
          <w:rFonts w:cs="Solpera"/>
        </w:rPr>
        <w:t>á</w:t>
      </w:r>
      <w:r w:rsidRPr="004C05E3">
        <w:t>vazky dle tohoto odstavce zůstávají v</w:t>
      </w:r>
      <w:r w:rsidRPr="004C05E3">
        <w:rPr>
          <w:rFonts w:ascii="Calibri" w:hAnsi="Calibri" w:cs="Calibri"/>
        </w:rPr>
        <w:t> </w:t>
      </w:r>
      <w:r w:rsidRPr="004C05E3">
        <w:t>platnosti i po spln</w:t>
      </w:r>
      <w:r w:rsidRPr="004C05E3">
        <w:rPr>
          <w:rFonts w:cs="Solpera"/>
        </w:rPr>
        <w:t>ě</w:t>
      </w:r>
      <w:r w:rsidRPr="004C05E3">
        <w:t>n</w:t>
      </w:r>
      <w:r w:rsidRPr="004C05E3">
        <w:rPr>
          <w:rFonts w:cs="Solpera"/>
        </w:rPr>
        <w:t>í</w:t>
      </w:r>
      <w:r w:rsidRPr="004C05E3">
        <w:t xml:space="preserve"> </w:t>
      </w:r>
      <w:r w:rsidR="00EA6223">
        <w:t>D</w:t>
      </w:r>
      <w:r w:rsidRPr="004C05E3">
        <w:rPr>
          <w:rFonts w:cs="Solpera"/>
        </w:rPr>
        <w:t>í</w:t>
      </w:r>
      <w:r w:rsidRPr="004C05E3">
        <w:t>la.</w:t>
      </w:r>
    </w:p>
    <w:p w14:paraId="715C1829" w14:textId="7997399C" w:rsidR="00BF350F" w:rsidRPr="004C05E3" w:rsidRDefault="00BF350F" w:rsidP="00702E0A">
      <w:pPr>
        <w:pStyle w:val="Nadpis2"/>
      </w:pPr>
      <w:r w:rsidRPr="004C05E3">
        <w:t>Smluvní pokuta za každý započatý den v případě nedodrž</w:t>
      </w:r>
      <w:r w:rsidR="00546374" w:rsidRPr="004C05E3">
        <w:t>ení sjednan</w:t>
      </w:r>
      <w:r w:rsidR="00F00E1F" w:rsidRPr="004C05E3">
        <w:t xml:space="preserve">ého </w:t>
      </w:r>
      <w:r w:rsidR="00546374" w:rsidRPr="004C05E3">
        <w:t>termín</w:t>
      </w:r>
      <w:r w:rsidR="00F00E1F" w:rsidRPr="004C05E3">
        <w:t>u před</w:t>
      </w:r>
      <w:r w:rsidR="00FF6B5B" w:rsidRPr="004C05E3">
        <w:t>ání Díla se sjednává ve výši 0,1</w:t>
      </w:r>
      <w:r w:rsidRPr="004C05E3">
        <w:t>% z</w:t>
      </w:r>
      <w:r w:rsidR="00E541B2">
        <w:t xml:space="preserve"> maximální </w:t>
      </w:r>
      <w:r w:rsidRPr="004C05E3">
        <w:t xml:space="preserve">ceny </w:t>
      </w:r>
      <w:r w:rsidR="00E541B2">
        <w:t>Díla, viz bod 3.2</w:t>
      </w:r>
      <w:r w:rsidRPr="004C05E3">
        <w:t>. Tuto smluvní pokutu je Zhotovitel povinen uhradit Objednateli.</w:t>
      </w:r>
    </w:p>
    <w:p w14:paraId="7517DE25" w14:textId="77777777" w:rsidR="00BF350F" w:rsidRPr="004C05E3" w:rsidRDefault="00BF350F" w:rsidP="00702E0A">
      <w:pPr>
        <w:pStyle w:val="Nadpis2"/>
      </w:pPr>
      <w:r w:rsidRPr="004C05E3">
        <w:t>Smluvní pokutu zaplatí Zhotovitel vedle škody, která Objednateli vznikne v</w:t>
      </w:r>
      <w:r w:rsidRPr="004C05E3">
        <w:rPr>
          <w:rFonts w:ascii="Calibri" w:hAnsi="Calibri" w:cs="Calibri"/>
        </w:rPr>
        <w:t> </w:t>
      </w:r>
      <w:r w:rsidRPr="004C05E3">
        <w:t>d</w:t>
      </w:r>
      <w:r w:rsidRPr="004C05E3">
        <w:rPr>
          <w:rFonts w:cs="Solpera"/>
        </w:rPr>
        <w:t>ů</w:t>
      </w:r>
      <w:r w:rsidRPr="004C05E3">
        <w:t>sledku poru</w:t>
      </w:r>
      <w:r w:rsidRPr="004C05E3">
        <w:rPr>
          <w:rFonts w:cs="Solpera"/>
        </w:rPr>
        <w:t>š</w:t>
      </w:r>
      <w:r w:rsidRPr="004C05E3">
        <w:t>en</w:t>
      </w:r>
      <w:r w:rsidRPr="004C05E3">
        <w:rPr>
          <w:rFonts w:cs="Solpera"/>
        </w:rPr>
        <w:t>í</w:t>
      </w:r>
      <w:r w:rsidRPr="004C05E3">
        <w:t xml:space="preserve"> z</w:t>
      </w:r>
      <w:r w:rsidRPr="004C05E3">
        <w:rPr>
          <w:rFonts w:cs="Solpera"/>
        </w:rPr>
        <w:t>á</w:t>
      </w:r>
      <w:r w:rsidRPr="004C05E3">
        <w:t>vazku Zhotovitele prov</w:t>
      </w:r>
      <w:r w:rsidRPr="004C05E3">
        <w:rPr>
          <w:rFonts w:cs="Solpera"/>
        </w:rPr>
        <w:t>é</w:t>
      </w:r>
      <w:r w:rsidRPr="004C05E3">
        <w:t xml:space="preserve">st </w:t>
      </w:r>
      <w:r w:rsidR="00F00E1F" w:rsidRPr="004C05E3">
        <w:t>Dílo</w:t>
      </w:r>
      <w:r w:rsidRPr="004C05E3">
        <w:t xml:space="preserve"> řádně a včas.</w:t>
      </w:r>
    </w:p>
    <w:p w14:paraId="2FB21805" w14:textId="77777777" w:rsidR="00196EC1" w:rsidRPr="00FE65E1" w:rsidRDefault="00EF10D1" w:rsidP="00587F0A">
      <w:pPr>
        <w:pStyle w:val="Nadpis1"/>
      </w:pPr>
      <w:r>
        <w:t>P</w:t>
      </w:r>
      <w:r w:rsidR="00196EC1" w:rsidRPr="00FE65E1">
        <w:t>ředání a převzetí Díla</w:t>
      </w:r>
    </w:p>
    <w:p w14:paraId="5E5044EB" w14:textId="77777777" w:rsidR="00BF350F" w:rsidRDefault="00BF350F" w:rsidP="00702E0A">
      <w:pPr>
        <w:pStyle w:val="Nadpis2"/>
      </w:pPr>
      <w:r w:rsidRPr="00C12A30">
        <w:t>Zhotovitel se zavazuje předat Dílo bez vad a nedodělků</w:t>
      </w:r>
      <w:r w:rsidR="001261DB">
        <w:t>.</w:t>
      </w:r>
    </w:p>
    <w:p w14:paraId="28C3605E" w14:textId="265401C5" w:rsidR="00BF7B5E" w:rsidRPr="00BF7B5E" w:rsidRDefault="00BF7B5E" w:rsidP="00702E0A">
      <w:pPr>
        <w:pStyle w:val="Nadpis2"/>
      </w:pPr>
      <w:r w:rsidRPr="00D464DA">
        <w:t>K</w:t>
      </w:r>
      <w:r w:rsidRPr="00D464DA">
        <w:rPr>
          <w:rFonts w:ascii="Calibri" w:hAnsi="Calibri" w:cs="Calibri"/>
        </w:rPr>
        <w:t> </w:t>
      </w:r>
      <w:r w:rsidRPr="00D464DA">
        <w:t>p</w:t>
      </w:r>
      <w:r w:rsidRPr="00D464DA">
        <w:rPr>
          <w:rFonts w:cs="Solpera"/>
        </w:rPr>
        <w:t>ř</w:t>
      </w:r>
      <w:r w:rsidRPr="00D464DA">
        <w:t>ed</w:t>
      </w:r>
      <w:r w:rsidRPr="00D464DA">
        <w:rPr>
          <w:rFonts w:cs="Solpera"/>
        </w:rPr>
        <w:t>á</w:t>
      </w:r>
      <w:r w:rsidRPr="00D464DA">
        <w:t>n</w:t>
      </w:r>
      <w:r w:rsidRPr="00D464DA">
        <w:rPr>
          <w:rFonts w:cs="Solpera"/>
        </w:rPr>
        <w:t>í</w:t>
      </w:r>
      <w:r w:rsidRPr="00D464DA">
        <w:t xml:space="preserve"> podklad</w:t>
      </w:r>
      <w:r w:rsidRPr="00D464DA">
        <w:rPr>
          <w:rFonts w:cs="Solpera"/>
        </w:rPr>
        <w:t>ů</w:t>
      </w:r>
      <w:r w:rsidRPr="00D464DA">
        <w:t xml:space="preserve"> bude doch</w:t>
      </w:r>
      <w:r w:rsidRPr="00D464DA">
        <w:rPr>
          <w:rFonts w:cs="Solpera"/>
        </w:rPr>
        <w:t>á</w:t>
      </w:r>
      <w:r w:rsidRPr="00D464DA">
        <w:t>zet na odborn</w:t>
      </w:r>
      <w:r w:rsidRPr="00D464DA">
        <w:rPr>
          <w:rFonts w:cs="Solpera"/>
        </w:rPr>
        <w:t>ý</w:t>
      </w:r>
      <w:r w:rsidRPr="00D464DA">
        <w:t>ch odd</w:t>
      </w:r>
      <w:r w:rsidRPr="00D464DA">
        <w:rPr>
          <w:rFonts w:cs="Solpera"/>
        </w:rPr>
        <w:t>ě</w:t>
      </w:r>
      <w:r w:rsidRPr="00D464DA">
        <w:t>len</w:t>
      </w:r>
      <w:r w:rsidRPr="00D464DA">
        <w:rPr>
          <w:rFonts w:cs="Solpera"/>
        </w:rPr>
        <w:t>í</w:t>
      </w:r>
      <w:r w:rsidRPr="00D464DA">
        <w:t>ch muzea na z</w:t>
      </w:r>
      <w:r w:rsidRPr="00D464DA">
        <w:rPr>
          <w:rFonts w:cs="Solpera"/>
        </w:rPr>
        <w:t>á</w:t>
      </w:r>
      <w:r w:rsidRPr="00D464DA">
        <w:t>klad</w:t>
      </w:r>
      <w:r w:rsidRPr="00D464DA">
        <w:rPr>
          <w:rFonts w:cs="Solpera"/>
        </w:rPr>
        <w:t>ě</w:t>
      </w:r>
      <w:r w:rsidRPr="00D464DA">
        <w:t xml:space="preserve"> vz</w:t>
      </w:r>
      <w:r w:rsidRPr="00D464DA">
        <w:rPr>
          <w:rFonts w:cs="Solpera"/>
        </w:rPr>
        <w:t>á</w:t>
      </w:r>
      <w:r w:rsidRPr="00D464DA">
        <w:t>jemn</w:t>
      </w:r>
      <w:r w:rsidRPr="00D464DA">
        <w:rPr>
          <w:rFonts w:cs="Solpera"/>
        </w:rPr>
        <w:t>é</w:t>
      </w:r>
      <w:r w:rsidRPr="00D464DA">
        <w:t xml:space="preserve"> domluvy s</w:t>
      </w:r>
      <w:r w:rsidRPr="00D464DA">
        <w:rPr>
          <w:rFonts w:ascii="Calibri" w:hAnsi="Calibri" w:cs="Calibri"/>
        </w:rPr>
        <w:t> </w:t>
      </w:r>
      <w:r w:rsidR="00EA6223">
        <w:t>kontaktní osobou Objednatele</w:t>
      </w:r>
      <w:r w:rsidRPr="00D464DA">
        <w:t>.</w:t>
      </w:r>
    </w:p>
    <w:p w14:paraId="6A54D169" w14:textId="77777777" w:rsidR="00C12A30" w:rsidRDefault="00C12A30" w:rsidP="00702E0A">
      <w:pPr>
        <w:pStyle w:val="Nadpis2"/>
      </w:pPr>
      <w:r w:rsidRPr="00C12A30">
        <w:t xml:space="preserve">Dílo se považuje za dokončené dnem převzetí </w:t>
      </w:r>
      <w:r>
        <w:t>D</w:t>
      </w:r>
      <w:r w:rsidRPr="00C12A30">
        <w:t xml:space="preserve">íla </w:t>
      </w:r>
      <w:r w:rsidR="00AE359D">
        <w:t>–</w:t>
      </w:r>
      <w:r w:rsidRPr="00C12A30">
        <w:t xml:space="preserve"> podpisem předávacího protokolu.</w:t>
      </w:r>
    </w:p>
    <w:p w14:paraId="52F28C20" w14:textId="0D0EFAE1" w:rsidR="00C12A30" w:rsidRPr="00C12A30" w:rsidRDefault="00C12A30" w:rsidP="00702E0A">
      <w:pPr>
        <w:pStyle w:val="Nadpis2"/>
      </w:pPr>
      <w:r w:rsidRPr="00C12A30">
        <w:t>Zhotovitel je povinen na vlastní ná</w:t>
      </w:r>
      <w:r>
        <w:t>klady opravit vady a nedodělky D</w:t>
      </w:r>
      <w:r w:rsidRPr="00C12A30">
        <w:t>íla, a to neprodleně po</w:t>
      </w:r>
      <w:r w:rsidR="001D7E8F">
        <w:t> </w:t>
      </w:r>
      <w:r w:rsidRPr="00C12A30">
        <w:t xml:space="preserve">té, co se </w:t>
      </w:r>
      <w:r w:rsidR="00EA6223">
        <w:t xml:space="preserve">o </w:t>
      </w:r>
      <w:r w:rsidRPr="00C12A30">
        <w:t>těchto vadách dozvěděl, nejpozději je však povinen práce na opravách vad a</w:t>
      </w:r>
      <w:r w:rsidR="001D7E8F">
        <w:t> </w:t>
      </w:r>
      <w:r w:rsidRPr="00C12A30">
        <w:t xml:space="preserve">nedodělků zahájit ve </w:t>
      </w:r>
      <w:r w:rsidRPr="00C96FA3">
        <w:t xml:space="preserve">lhůtě </w:t>
      </w:r>
      <w:r w:rsidR="00410D4B" w:rsidRPr="00B373C6">
        <w:t>1</w:t>
      </w:r>
      <w:r w:rsidR="00C96FA3" w:rsidRPr="00B373C6">
        <w:t>0</w:t>
      </w:r>
      <w:r w:rsidR="00410D4B" w:rsidRPr="00B373C6">
        <w:t xml:space="preserve"> </w:t>
      </w:r>
      <w:r w:rsidRPr="00B373C6">
        <w:t>kalendářních</w:t>
      </w:r>
      <w:r w:rsidRPr="00C96FA3">
        <w:t xml:space="preserve"> dnů</w:t>
      </w:r>
      <w:r w:rsidRPr="00C12A30">
        <w:t xml:space="preserve"> poté, co byl</w:t>
      </w:r>
      <w:r>
        <w:t xml:space="preserve"> o nich</w:t>
      </w:r>
      <w:r w:rsidRPr="00C12A30">
        <w:t xml:space="preserve"> písemně informován.</w:t>
      </w:r>
    </w:p>
    <w:p w14:paraId="3483E765" w14:textId="77777777" w:rsidR="00C12A30" w:rsidRDefault="0034647B" w:rsidP="00702E0A">
      <w:pPr>
        <w:pStyle w:val="Nadpis2"/>
      </w:pPr>
      <w:r>
        <w:t>Reklamaci vad</w:t>
      </w:r>
      <w:r w:rsidR="00C12A30">
        <w:t xml:space="preserve"> je Objednatel povinen provést u Z</w:t>
      </w:r>
      <w:r w:rsidR="00C12A30" w:rsidRPr="00C12A30">
        <w:t>hotovitele písemně, s technickým popisem v</w:t>
      </w:r>
      <w:r>
        <w:t>ad</w:t>
      </w:r>
      <w:r w:rsidR="00C12A30">
        <w:t>. V případě, že Z</w:t>
      </w:r>
      <w:r w:rsidR="00C12A30" w:rsidRPr="00C12A30">
        <w:t>hotovitel neodstraní řádně a oprávněně reklamova</w:t>
      </w:r>
      <w:r w:rsidR="00C12A30">
        <w:t>né vady ve</w:t>
      </w:r>
      <w:r w:rsidR="001D7E8F">
        <w:t> </w:t>
      </w:r>
      <w:r w:rsidR="00C12A30">
        <w:t>stanovené lhůtě, je O</w:t>
      </w:r>
      <w:r w:rsidR="00C12A30" w:rsidRPr="00C12A30">
        <w:t>bjednatel opráv</w:t>
      </w:r>
      <w:r w:rsidR="00C12A30">
        <w:t>něn po dodatečné písemné výzvě Z</w:t>
      </w:r>
      <w:r w:rsidR="00C12A30" w:rsidRPr="00C12A30">
        <w:t>hotoviteli a</w:t>
      </w:r>
      <w:r w:rsidR="001D7E8F">
        <w:t> </w:t>
      </w:r>
      <w:r w:rsidR="00C12A30" w:rsidRPr="00C12A30">
        <w:t>stanovení dodatečné přiměřené</w:t>
      </w:r>
      <w:r w:rsidR="00C12A30">
        <w:t xml:space="preserve"> </w:t>
      </w:r>
      <w:r w:rsidR="00C12A30" w:rsidRPr="00C12A30">
        <w:t xml:space="preserve">lhůty k odstranění vady </w:t>
      </w:r>
      <w:r>
        <w:t>(</w:t>
      </w:r>
      <w:r w:rsidRPr="00C12A30">
        <w:t>nejméně pětidenní</w:t>
      </w:r>
      <w:r>
        <w:t>)</w:t>
      </w:r>
      <w:r w:rsidRPr="00C12A30">
        <w:t xml:space="preserve"> </w:t>
      </w:r>
      <w:r w:rsidR="00C12A30" w:rsidRPr="00C12A30">
        <w:t>zajistit odstranění va</w:t>
      </w:r>
      <w:r w:rsidR="00582730">
        <w:t>d a Zhotovitel se zavazuje uhradit O</w:t>
      </w:r>
      <w:r w:rsidR="00C12A30" w:rsidRPr="00C12A30">
        <w:t>bjednateli veškeré náklady vzniklé v souvislosti s takovýmto odstraněním vad.</w:t>
      </w:r>
    </w:p>
    <w:p w14:paraId="4350E342" w14:textId="77777777" w:rsidR="00196EC1" w:rsidRDefault="00196EC1" w:rsidP="00587F0A">
      <w:pPr>
        <w:pStyle w:val="Nadpis1"/>
      </w:pPr>
      <w:r w:rsidRPr="00FE65E1">
        <w:t>Ukončení Smlouvy, výpovědní lhůta</w:t>
      </w:r>
    </w:p>
    <w:p w14:paraId="112B4574" w14:textId="77777777" w:rsidR="00196EC1" w:rsidRPr="007D6B41" w:rsidRDefault="00196EC1" w:rsidP="00702E0A">
      <w:pPr>
        <w:pStyle w:val="Nadpis2"/>
      </w:pPr>
      <w:r w:rsidRPr="007D6B41">
        <w:t>Tato smlouva o dílo a její režim mohou být ukončeny:</w:t>
      </w:r>
    </w:p>
    <w:p w14:paraId="44142AE3" w14:textId="77777777" w:rsidR="00196EC1" w:rsidRPr="00FE65E1" w:rsidRDefault="002C4348" w:rsidP="00702E0A">
      <w:pPr>
        <w:pStyle w:val="Nadpis2"/>
        <w:numPr>
          <w:ilvl w:val="0"/>
          <w:numId w:val="3"/>
        </w:numPr>
        <w:spacing w:before="0"/>
      </w:pPr>
      <w:r>
        <w:t>písemnou dohodou;</w:t>
      </w:r>
    </w:p>
    <w:p w14:paraId="54BE25B3" w14:textId="77777777" w:rsidR="00196EC1" w:rsidRPr="00FE65E1" w:rsidRDefault="00196EC1" w:rsidP="00702E0A">
      <w:pPr>
        <w:pStyle w:val="Nadpis2"/>
        <w:numPr>
          <w:ilvl w:val="0"/>
          <w:numId w:val="3"/>
        </w:numPr>
        <w:spacing w:before="0"/>
      </w:pPr>
      <w:r w:rsidRPr="00FE65E1">
        <w:t>odstoupením od smlouvy ze zákonem stanovených důvodů uvedených v</w:t>
      </w:r>
      <w:r w:rsidRPr="00FE65E1">
        <w:rPr>
          <w:rFonts w:ascii="Courier New" w:hAnsi="Courier New" w:cs="Courier New"/>
        </w:rPr>
        <w:t> </w:t>
      </w:r>
      <w:r w:rsidRPr="00FE65E1">
        <w:t xml:space="preserve">zákoně </w:t>
      </w:r>
      <w:r>
        <w:t>č</w:t>
      </w:r>
      <w:r w:rsidRPr="00FE65E1">
        <w:t>.</w:t>
      </w:r>
      <w:r w:rsidR="001D7E8F">
        <w:t> </w:t>
      </w:r>
      <w:r w:rsidRPr="00FE65E1">
        <w:t>89/2012</w:t>
      </w:r>
      <w:r>
        <w:t>,</w:t>
      </w:r>
      <w:r w:rsidR="002C4348">
        <w:t xml:space="preserve"> </w:t>
      </w:r>
      <w:r w:rsidRPr="00FE65E1">
        <w:t>občanský zákoník v</w:t>
      </w:r>
      <w:r w:rsidRPr="00FE65E1">
        <w:rPr>
          <w:rFonts w:ascii="Courier New" w:hAnsi="Courier New" w:cs="Courier New"/>
        </w:rPr>
        <w:t> </w:t>
      </w:r>
      <w:r w:rsidRPr="00FE65E1">
        <w:t xml:space="preserve">platném znění, zánikem kterékoliv ze Smluvních </w:t>
      </w:r>
      <w:r w:rsidRPr="00B373C6">
        <w:t>stran</w:t>
      </w:r>
      <w:r w:rsidR="007E29E1" w:rsidRPr="00B373C6">
        <w:t>.</w:t>
      </w:r>
    </w:p>
    <w:p w14:paraId="1DB918B3" w14:textId="7E6EAD13" w:rsidR="002D5F52" w:rsidRPr="002D5F52" w:rsidRDefault="002D5F52" w:rsidP="00702E0A">
      <w:pPr>
        <w:pStyle w:val="Nadpis2"/>
      </w:pPr>
      <w:r w:rsidRPr="002D5F52">
        <w:t xml:space="preserve">Objednatel je oprávněn od smlouvy odstoupit, pokud </w:t>
      </w:r>
      <w:r w:rsidR="00835173">
        <w:t>Zhotovitel D</w:t>
      </w:r>
      <w:r w:rsidRPr="002D5F52">
        <w:t>ílo řádně a včas neprovede. Objednatel je též oprávněn odstoupit od smlouvy tehdy, pokud je z</w:t>
      </w:r>
      <w:r w:rsidRPr="002D5F52">
        <w:rPr>
          <w:rFonts w:ascii="Calibri" w:hAnsi="Calibri" w:cs="Calibri"/>
        </w:rPr>
        <w:t> </w:t>
      </w:r>
      <w:r w:rsidRPr="002D5F52">
        <w:t>dosavadn</w:t>
      </w:r>
      <w:r w:rsidRPr="002D5F52">
        <w:rPr>
          <w:rFonts w:cs="Solpera"/>
        </w:rPr>
        <w:t>í</w:t>
      </w:r>
      <w:r w:rsidR="00835173">
        <w:t>ho postupu Z</w:t>
      </w:r>
      <w:r w:rsidRPr="002D5F52">
        <w:t>hotovitele z</w:t>
      </w:r>
      <w:r w:rsidRPr="002D5F52">
        <w:rPr>
          <w:rFonts w:cs="Solpera"/>
        </w:rPr>
        <w:t>ř</w:t>
      </w:r>
      <w:r w:rsidRPr="002D5F52">
        <w:t>ejm</w:t>
      </w:r>
      <w:r w:rsidRPr="002D5F52">
        <w:rPr>
          <w:rFonts w:cs="Solpera"/>
        </w:rPr>
        <w:t>é</w:t>
      </w:r>
      <w:r w:rsidRPr="002D5F52">
        <w:t xml:space="preserve">, </w:t>
      </w:r>
      <w:r w:rsidRPr="002D5F52">
        <w:rPr>
          <w:rFonts w:cs="Solpera"/>
        </w:rPr>
        <w:t>ž</w:t>
      </w:r>
      <w:r w:rsidRPr="002D5F52">
        <w:t xml:space="preserve">e </w:t>
      </w:r>
      <w:r w:rsidR="00835173">
        <w:t>D</w:t>
      </w:r>
      <w:r w:rsidRPr="002D5F52">
        <w:rPr>
          <w:rFonts w:cs="Solpera"/>
        </w:rPr>
        <w:t>í</w:t>
      </w:r>
      <w:r w:rsidRPr="002D5F52">
        <w:t xml:space="preserve">lo nebude </w:t>
      </w:r>
      <w:r w:rsidRPr="002D5F52">
        <w:rPr>
          <w:rFonts w:cs="Solpera"/>
        </w:rPr>
        <w:t>řá</w:t>
      </w:r>
      <w:r w:rsidRPr="002D5F52">
        <w:t>dn</w:t>
      </w:r>
      <w:r w:rsidRPr="002D5F52">
        <w:rPr>
          <w:rFonts w:cs="Solpera"/>
        </w:rPr>
        <w:t>ě</w:t>
      </w:r>
      <w:r w:rsidRPr="002D5F52">
        <w:t xml:space="preserve"> a v</w:t>
      </w:r>
      <w:r w:rsidRPr="002D5F52">
        <w:rPr>
          <w:rFonts w:cs="Solpera"/>
        </w:rPr>
        <w:t>č</w:t>
      </w:r>
      <w:r w:rsidRPr="002D5F52">
        <w:t>as p</w:t>
      </w:r>
      <w:r w:rsidRPr="002D5F52">
        <w:rPr>
          <w:rFonts w:cs="Solpera"/>
        </w:rPr>
        <w:t>ř</w:t>
      </w:r>
      <w:r w:rsidRPr="002D5F52">
        <w:t>ed</w:t>
      </w:r>
      <w:r w:rsidRPr="002D5F52">
        <w:rPr>
          <w:rFonts w:cs="Solpera"/>
        </w:rPr>
        <w:t>á</w:t>
      </w:r>
      <w:r w:rsidRPr="002D5F52">
        <w:t>no.</w:t>
      </w:r>
    </w:p>
    <w:p w14:paraId="60F5483E" w14:textId="08C22DEA" w:rsidR="002D5F52" w:rsidRPr="002D5F52" w:rsidRDefault="002D5F52" w:rsidP="00702E0A">
      <w:pPr>
        <w:pStyle w:val="Nadpis2"/>
      </w:pPr>
      <w:r w:rsidRPr="002D5F52">
        <w:lastRenderedPageBreak/>
        <w:t>Zhotovitel je oprávn</w:t>
      </w:r>
      <w:r w:rsidR="00835173">
        <w:t>ěn od smlouvy odstoupit, pokud Objednatel neposkytuje Z</w:t>
      </w:r>
      <w:r w:rsidRPr="002D5F52">
        <w:t xml:space="preserve">hotoviteli potřebnou součinnost, a to ani navzdory předchozí písemné výzvě doručené </w:t>
      </w:r>
      <w:r w:rsidR="00835173">
        <w:t>O</w:t>
      </w:r>
      <w:r w:rsidRPr="002D5F52">
        <w:t>bjednateli 7 dní před odstoupením od smlouvy.</w:t>
      </w:r>
    </w:p>
    <w:p w14:paraId="3CE15BB9" w14:textId="77777777" w:rsidR="00196EC1" w:rsidRPr="00FE65E1" w:rsidRDefault="00196EC1" w:rsidP="00702E0A">
      <w:pPr>
        <w:pStyle w:val="Nadpis2"/>
      </w:pPr>
      <w:r w:rsidRPr="00FE65E1">
        <w:t xml:space="preserve">Výpovědní lhůta </w:t>
      </w:r>
      <w:r w:rsidRPr="00743F53">
        <w:t>se stanoví dvouměsíční</w:t>
      </w:r>
      <w:r>
        <w:t xml:space="preserve"> </w:t>
      </w:r>
      <w:r w:rsidRPr="00FE65E1">
        <w:t xml:space="preserve">a počíná běžet prvním dnem následujícího kalendářního měsíce po doručení písemné </w:t>
      </w:r>
      <w:r w:rsidR="00BA0803">
        <w:t>výpovědi druhé Smluvní straně.</w:t>
      </w:r>
    </w:p>
    <w:p w14:paraId="2C88A2F2" w14:textId="77777777" w:rsidR="00196EC1" w:rsidRPr="00FE65E1" w:rsidRDefault="00196EC1" w:rsidP="00702E0A">
      <w:pPr>
        <w:pStyle w:val="Nadpis2"/>
      </w:pPr>
      <w:r w:rsidRPr="00FE65E1">
        <w:t>Při ukončení tohoto sjednaného smluvního vztahu z jakéhokoliv důvodu vypořádají obě Smluvní strany veškeré vzájemné závazky vzniklé v souvisl</w:t>
      </w:r>
      <w:r>
        <w:t>osti s realizací předmětu této Smlouvy</w:t>
      </w:r>
      <w:r w:rsidRPr="00FE65E1">
        <w:t>, a to nejpozději do 15-ti</w:t>
      </w:r>
      <w:r>
        <w:t xml:space="preserve"> dnů ode dne jeho</w:t>
      </w:r>
      <w:r w:rsidRPr="00FE65E1">
        <w:t xml:space="preserve"> skončení.</w:t>
      </w:r>
    </w:p>
    <w:p w14:paraId="10DFF67C" w14:textId="77777777" w:rsidR="00196EC1" w:rsidRPr="00FE65E1" w:rsidRDefault="00196EC1" w:rsidP="00587F0A">
      <w:pPr>
        <w:pStyle w:val="Nadpis1"/>
      </w:pPr>
      <w:r w:rsidRPr="00FE65E1">
        <w:t>Ostatní ujednání</w:t>
      </w:r>
    </w:p>
    <w:p w14:paraId="7AFF9AFB" w14:textId="77777777" w:rsidR="00196EC1" w:rsidRPr="00FD0B8F" w:rsidRDefault="00196EC1" w:rsidP="00702E0A">
      <w:pPr>
        <w:pStyle w:val="Nadpis2"/>
      </w:pPr>
      <w:r w:rsidRPr="00FD0B8F">
        <w:t>Smlouvu je možné měnit nebo doplňovat výhradně písemnými dodatky předem odsouhlasenými Smluvními stranami.</w:t>
      </w:r>
    </w:p>
    <w:p w14:paraId="3AE98845" w14:textId="77777777" w:rsidR="00196EC1" w:rsidRPr="00FD0B8F" w:rsidRDefault="00196EC1" w:rsidP="00702E0A">
      <w:pPr>
        <w:pStyle w:val="Nadpis2"/>
      </w:pPr>
      <w:r>
        <w:t>Právní vztahy v této S</w:t>
      </w:r>
      <w:r w:rsidRPr="00FD0B8F">
        <w:t>mlouvě výslovně neupravené se řídí příslušnými ustanoveními obecně závazných právních předpisů.</w:t>
      </w:r>
    </w:p>
    <w:p w14:paraId="2C1D86ED" w14:textId="77777777" w:rsidR="00196EC1" w:rsidRPr="00FD0B8F" w:rsidRDefault="00196EC1" w:rsidP="00702E0A">
      <w:pPr>
        <w:pStyle w:val="Nadpis2"/>
      </w:pPr>
      <w:r w:rsidRPr="00FD0B8F">
        <w:t>Smlouva je vyhotovena ve třech stejnopisech s platností originálu, z nichž Objednatel obdrží dva stejnopisy a Zhotovitel jeden stejnopis.</w:t>
      </w:r>
    </w:p>
    <w:p w14:paraId="03CDECFF" w14:textId="77777777" w:rsidR="00196EC1" w:rsidRPr="00FD0B8F" w:rsidRDefault="00196EC1" w:rsidP="00702E0A">
      <w:pPr>
        <w:pStyle w:val="Nadpis2"/>
      </w:pPr>
      <w:r w:rsidRPr="00FD0B8F">
        <w:t xml:space="preserve">Zhotovitel bere na vědomí, že </w:t>
      </w:r>
      <w:r w:rsidR="00284D80">
        <w:t>Jihočeské muzeum v</w:t>
      </w:r>
      <w:r w:rsidR="00284D80">
        <w:rPr>
          <w:rFonts w:ascii="Courier New" w:hAnsi="Courier New" w:cs="Courier New"/>
        </w:rPr>
        <w:t> </w:t>
      </w:r>
      <w:r w:rsidR="00284D80">
        <w:t>Českých Budějovicích</w:t>
      </w:r>
      <w:r w:rsidRPr="00FD0B8F">
        <w:t xml:space="preserve"> je subjektem povinným zveřejňovat smlouvy dle zákona</w:t>
      </w:r>
      <w:r>
        <w:t xml:space="preserve"> č. 340/2015 Sb., a pokud tato S</w:t>
      </w:r>
      <w:r w:rsidRPr="00FD0B8F">
        <w:t>mlouva splňuje podmínky pro uveřejnění</w:t>
      </w:r>
      <w:r>
        <w:t xml:space="preserve"> dané zákonem, </w:t>
      </w:r>
      <w:r w:rsidR="00284D80">
        <w:t xml:space="preserve">Jihočeské muzeum </w:t>
      </w:r>
      <w:r>
        <w:t>tuto S</w:t>
      </w:r>
      <w:r w:rsidRPr="00FD0B8F">
        <w:t>mlouvu uveřejní v registru smluv.</w:t>
      </w:r>
    </w:p>
    <w:p w14:paraId="0E099D46" w14:textId="77777777" w:rsidR="00196EC1" w:rsidRPr="00FD0B8F" w:rsidRDefault="00196EC1" w:rsidP="00702E0A">
      <w:pPr>
        <w:pStyle w:val="Nadpis2"/>
      </w:pPr>
      <w:r w:rsidRPr="00FD0B8F">
        <w:t>Smlouva nabývá platnosti dnem jej</w:t>
      </w:r>
      <w:r>
        <w:t>ího uzavření, tj. dnem podpisu S</w:t>
      </w:r>
      <w:r w:rsidRPr="00FD0B8F">
        <w:t>mlouvy oprávněnými zástupci obou smluvních stran. Jde-li o smlouvu podléhající zveřejnění v registru smluv dle</w:t>
      </w:r>
      <w:r w:rsidR="001D7E8F">
        <w:t> </w:t>
      </w:r>
      <w:r w:rsidRPr="00FD0B8F">
        <w:t>zákona č. 340/2015 Sb., pak nabývá účinnosti dnem zveřejnění v registru</w:t>
      </w:r>
      <w:r>
        <w:t xml:space="preserve"> smluv.</w:t>
      </w:r>
    </w:p>
    <w:p w14:paraId="21E34778" w14:textId="0280DBA0" w:rsidR="00196EC1" w:rsidRPr="00FD0B8F" w:rsidRDefault="00196EC1" w:rsidP="00702E0A">
      <w:pPr>
        <w:pStyle w:val="Nadpis2"/>
      </w:pPr>
      <w:r w:rsidRPr="00FD0B8F">
        <w:t xml:space="preserve">Obě Smluvní strany prohlašují, že jsou způsobilé k právním </w:t>
      </w:r>
      <w:r>
        <w:t>úkonům bez omezení, dále že</w:t>
      </w:r>
      <w:r w:rsidR="00702E0A">
        <w:t> </w:t>
      </w:r>
      <w:r>
        <w:t>si S</w:t>
      </w:r>
      <w:r w:rsidRPr="00FD0B8F">
        <w:t>mlouvu přečetly, a konstatují, že byla uzavřena na základě jejich pravé a svobodné vůle, určitě, vážně a srozumitelně, nikoliv v tísni nebo za jinak nápadně nevýhodných podmínek</w:t>
      </w:r>
      <w:r>
        <w:t>,</w:t>
      </w:r>
      <w:r w:rsidRPr="00FD0B8F">
        <w:t xml:space="preserve"> a na důkaz toho ji stvrzují svými podpisy.</w:t>
      </w:r>
    </w:p>
    <w:p w14:paraId="2739938C" w14:textId="77777777" w:rsidR="00196EC1" w:rsidRPr="007D6B41" w:rsidRDefault="00196EC1" w:rsidP="00702E0A">
      <w:pPr>
        <w:pStyle w:val="Nadpis2"/>
      </w:pPr>
      <w:r w:rsidRPr="007D6B41">
        <w:t>Smlouva a vztahy z</w:t>
      </w:r>
      <w:r w:rsidRPr="007D6B41">
        <w:rPr>
          <w:rFonts w:ascii="Arial" w:hAnsi="Arial"/>
        </w:rPr>
        <w:t> </w:t>
      </w:r>
      <w:r w:rsidRPr="007D6B41">
        <w:t>ní vyplývající se řídí právním řádem České republiky, zejména příslušnými ustanoveními zák. č. 89/2012 Sb., občanský zákoník, ve znění pozdějších předpisů.</w:t>
      </w:r>
    </w:p>
    <w:p w14:paraId="66DE2A3D" w14:textId="7166C7F0" w:rsidR="00196EC1" w:rsidRDefault="00196EC1" w:rsidP="00587F0A">
      <w:pPr>
        <w:pStyle w:val="Standardnte"/>
        <w:rPr>
          <w:rFonts w:ascii="Solpera" w:hAnsi="Solpera"/>
          <w:color w:val="auto"/>
        </w:rPr>
      </w:pPr>
    </w:p>
    <w:p w14:paraId="04AB9D59" w14:textId="429C75D8" w:rsidR="00702E0A" w:rsidRDefault="00702E0A" w:rsidP="00587F0A">
      <w:pPr>
        <w:rPr>
          <w:rFonts w:ascii="Solpera" w:hAnsi="Solpera"/>
          <w:szCs w:val="24"/>
        </w:rPr>
      </w:pPr>
    </w:p>
    <w:p w14:paraId="46A2B20F" w14:textId="77777777" w:rsidR="002001A2" w:rsidRPr="00CC7842" w:rsidRDefault="002001A2" w:rsidP="002001A2">
      <w:pPr>
        <w:rPr>
          <w:rFonts w:ascii="Solpera" w:hAnsi="Solpera"/>
          <w:szCs w:val="24"/>
        </w:rPr>
      </w:pPr>
      <w:r w:rsidRPr="00CC7842">
        <w:rPr>
          <w:rFonts w:ascii="Solpera" w:hAnsi="Solpera"/>
          <w:szCs w:val="24"/>
        </w:rPr>
        <w:t>Digitálně podepsal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 w:rsidRPr="00CC7842">
        <w:rPr>
          <w:rFonts w:ascii="Solpera" w:hAnsi="Solpera"/>
          <w:szCs w:val="24"/>
        </w:rPr>
        <w:t>Digitálně podepsal</w:t>
      </w:r>
    </w:p>
    <w:p w14:paraId="6A95CB01" w14:textId="2E8BB608" w:rsidR="002001A2" w:rsidRDefault="002001A2" w:rsidP="002001A2">
      <w:pPr>
        <w:rPr>
          <w:rFonts w:ascii="Solpera" w:hAnsi="Solpera"/>
          <w:szCs w:val="24"/>
        </w:rPr>
      </w:pPr>
      <w:r w:rsidRPr="00CC7842">
        <w:rPr>
          <w:rFonts w:ascii="Solpera" w:hAnsi="Solpera"/>
          <w:szCs w:val="24"/>
        </w:rPr>
        <w:t>Mgr. Filip Lýsek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>Jan Proněk</w:t>
      </w:r>
      <w:r w:rsidRPr="00CC7842">
        <w:rPr>
          <w:rFonts w:ascii="Solpera" w:hAnsi="Solpera"/>
          <w:szCs w:val="24"/>
        </w:rPr>
        <w:tab/>
      </w:r>
      <w:r w:rsidRPr="00CC7842">
        <w:rPr>
          <w:rFonts w:ascii="Solpera" w:hAnsi="Solpera"/>
          <w:szCs w:val="24"/>
        </w:rPr>
        <w:tab/>
      </w:r>
      <w:r w:rsidRPr="00CC7842">
        <w:rPr>
          <w:rFonts w:ascii="Solpera" w:hAnsi="Solpera"/>
          <w:szCs w:val="24"/>
        </w:rPr>
        <w:tab/>
      </w:r>
    </w:p>
    <w:p w14:paraId="0F99D23D" w14:textId="2C69934C" w:rsidR="002001A2" w:rsidRDefault="002001A2" w:rsidP="002001A2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Datum: 2024.06.</w:t>
      </w:r>
      <w:r>
        <w:rPr>
          <w:rFonts w:ascii="Solpera" w:hAnsi="Solpera"/>
          <w:szCs w:val="24"/>
        </w:rPr>
        <w:t>19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 w:rsidRPr="00CC7842">
        <w:rPr>
          <w:rFonts w:ascii="Solpera" w:hAnsi="Solpera"/>
          <w:szCs w:val="24"/>
        </w:rPr>
        <w:t>Datum: 2024.0</w:t>
      </w:r>
      <w:r w:rsidR="00C46917">
        <w:rPr>
          <w:rFonts w:ascii="Solpera" w:hAnsi="Solpera"/>
          <w:szCs w:val="24"/>
        </w:rPr>
        <w:t>6</w:t>
      </w:r>
      <w:r w:rsidRPr="00CC7842">
        <w:rPr>
          <w:rFonts w:ascii="Solpera" w:hAnsi="Solpera"/>
          <w:szCs w:val="24"/>
        </w:rPr>
        <w:t>.</w:t>
      </w:r>
      <w:r w:rsidR="00C46917">
        <w:rPr>
          <w:rFonts w:ascii="Solpera" w:hAnsi="Solpera"/>
          <w:szCs w:val="24"/>
        </w:rPr>
        <w:t>19</w:t>
      </w:r>
      <w:r w:rsidRPr="00CC7842">
        <w:rPr>
          <w:rFonts w:ascii="Solpera" w:hAnsi="Solpera"/>
          <w:szCs w:val="24"/>
        </w:rPr>
        <w:tab/>
      </w:r>
      <w:r w:rsidRPr="00CC7842">
        <w:rPr>
          <w:rFonts w:ascii="Solpera" w:hAnsi="Solpera"/>
          <w:szCs w:val="24"/>
        </w:rPr>
        <w:tab/>
      </w:r>
      <w:r w:rsidRPr="00CC7842">
        <w:rPr>
          <w:rFonts w:ascii="Solpera" w:hAnsi="Solpera"/>
          <w:szCs w:val="24"/>
        </w:rPr>
        <w:tab/>
      </w:r>
    </w:p>
    <w:p w14:paraId="1B231EB7" w14:textId="75654F99" w:rsidR="002001A2" w:rsidRPr="00FE65E1" w:rsidRDefault="002001A2" w:rsidP="002001A2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09:3</w:t>
      </w:r>
      <w:r>
        <w:rPr>
          <w:rFonts w:ascii="Solpera" w:hAnsi="Solpera"/>
          <w:szCs w:val="24"/>
        </w:rPr>
        <w:t>9</w:t>
      </w:r>
      <w:r>
        <w:rPr>
          <w:rFonts w:ascii="Solpera" w:hAnsi="Solpera"/>
          <w:szCs w:val="24"/>
        </w:rPr>
        <w:t>:</w:t>
      </w:r>
      <w:r>
        <w:rPr>
          <w:rFonts w:ascii="Solpera" w:hAnsi="Solpera"/>
          <w:szCs w:val="24"/>
        </w:rPr>
        <w:t>31</w:t>
      </w:r>
      <w:r>
        <w:rPr>
          <w:rFonts w:ascii="Solpera" w:hAnsi="Solpera"/>
          <w:szCs w:val="24"/>
        </w:rPr>
        <w:t xml:space="preserve"> </w:t>
      </w:r>
      <w:r w:rsidRPr="00CC7842">
        <w:rPr>
          <w:rFonts w:ascii="Solpera" w:hAnsi="Solpera"/>
          <w:szCs w:val="24"/>
        </w:rPr>
        <w:t>+0</w:t>
      </w:r>
      <w:r>
        <w:rPr>
          <w:rFonts w:ascii="Solpera" w:hAnsi="Solpera"/>
          <w:szCs w:val="24"/>
        </w:rPr>
        <w:t>2</w:t>
      </w:r>
      <w:r w:rsidRPr="00CC7842">
        <w:rPr>
          <w:rFonts w:ascii="Solpera" w:hAnsi="Solpera"/>
          <w:szCs w:val="24"/>
        </w:rPr>
        <w:t>'00'</w:t>
      </w:r>
      <w:r w:rsidRPr="00CC7842"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>12</w:t>
      </w:r>
      <w:r>
        <w:rPr>
          <w:rFonts w:ascii="Solpera" w:hAnsi="Solpera"/>
          <w:szCs w:val="24"/>
        </w:rPr>
        <w:t>:</w:t>
      </w:r>
      <w:r>
        <w:rPr>
          <w:rFonts w:ascii="Solpera" w:hAnsi="Solpera"/>
          <w:szCs w:val="24"/>
        </w:rPr>
        <w:t>53</w:t>
      </w:r>
      <w:r>
        <w:rPr>
          <w:rFonts w:ascii="Solpera" w:hAnsi="Solpera"/>
          <w:szCs w:val="24"/>
        </w:rPr>
        <w:t>:</w:t>
      </w:r>
      <w:r>
        <w:rPr>
          <w:rFonts w:ascii="Solpera" w:hAnsi="Solpera"/>
          <w:szCs w:val="24"/>
        </w:rPr>
        <w:t>43</w:t>
      </w:r>
      <w:r>
        <w:rPr>
          <w:rFonts w:ascii="Solpera" w:hAnsi="Solpera"/>
          <w:szCs w:val="24"/>
        </w:rPr>
        <w:t xml:space="preserve"> </w:t>
      </w:r>
      <w:r w:rsidRPr="00CC7842">
        <w:rPr>
          <w:rFonts w:ascii="Solpera" w:hAnsi="Solpera"/>
          <w:szCs w:val="24"/>
        </w:rPr>
        <w:t>+0</w:t>
      </w:r>
      <w:r>
        <w:rPr>
          <w:rFonts w:ascii="Solpera" w:hAnsi="Solpera"/>
          <w:szCs w:val="24"/>
        </w:rPr>
        <w:t>2</w:t>
      </w:r>
      <w:r w:rsidRPr="00CC7842">
        <w:rPr>
          <w:rFonts w:ascii="Solpera" w:hAnsi="Solpera"/>
          <w:szCs w:val="24"/>
        </w:rPr>
        <w:t>'00'</w:t>
      </w:r>
    </w:p>
    <w:p w14:paraId="0761C946" w14:textId="6F157A23" w:rsidR="00BD665E" w:rsidRDefault="00BD665E" w:rsidP="00587F0A">
      <w:pPr>
        <w:rPr>
          <w:rFonts w:ascii="Solpera" w:hAnsi="Solpera"/>
          <w:szCs w:val="24"/>
        </w:rPr>
      </w:pPr>
    </w:p>
    <w:p w14:paraId="25FB8348" w14:textId="77777777" w:rsidR="00BD665E" w:rsidRDefault="00BD665E" w:rsidP="00587F0A">
      <w:pPr>
        <w:rPr>
          <w:rFonts w:ascii="Solpera" w:hAnsi="Solpera"/>
          <w:szCs w:val="24"/>
        </w:rPr>
      </w:pPr>
    </w:p>
    <w:p w14:paraId="5AA7F571" w14:textId="2EA26A56" w:rsidR="00E541B2" w:rsidRDefault="00E541B2" w:rsidP="00587F0A">
      <w:pPr>
        <w:rPr>
          <w:rFonts w:ascii="Solpera" w:hAnsi="Solpera"/>
          <w:szCs w:val="24"/>
        </w:rPr>
      </w:pPr>
    </w:p>
    <w:p w14:paraId="27D62F0C" w14:textId="77777777" w:rsidR="00E541B2" w:rsidRPr="00FE65E1" w:rsidRDefault="00E541B2" w:rsidP="00587F0A">
      <w:pPr>
        <w:rPr>
          <w:rFonts w:ascii="Solpera" w:hAnsi="Solpera"/>
          <w:szCs w:val="24"/>
        </w:rPr>
      </w:pPr>
    </w:p>
    <w:p w14:paraId="4279D94D" w14:textId="77777777" w:rsidR="00FB4D22" w:rsidRPr="00FE65E1" w:rsidRDefault="00196EC1" w:rsidP="00587F0A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 xml:space="preserve">Za </w:t>
      </w:r>
      <w:r w:rsidRPr="00FE65E1">
        <w:rPr>
          <w:rFonts w:ascii="Solpera" w:hAnsi="Solpera"/>
          <w:szCs w:val="24"/>
        </w:rPr>
        <w:t>Objednatele:</w:t>
      </w:r>
      <w:r w:rsidR="00FB4D22">
        <w:rPr>
          <w:rFonts w:ascii="Solpera" w:hAnsi="Solpera"/>
          <w:szCs w:val="24"/>
        </w:rPr>
        <w:t xml:space="preserve"> ……………………</w:t>
      </w:r>
      <w:r w:rsidR="0078157A">
        <w:rPr>
          <w:rFonts w:ascii="Solpera" w:hAnsi="Solpera"/>
          <w:szCs w:val="24"/>
        </w:rPr>
        <w:t>………...</w:t>
      </w:r>
      <w:r w:rsidR="00FB4D22">
        <w:rPr>
          <w:rFonts w:ascii="Solpera" w:hAnsi="Solpera"/>
          <w:szCs w:val="24"/>
        </w:rPr>
        <w:t>……</w:t>
      </w:r>
      <w:r w:rsidR="00B628F7">
        <w:rPr>
          <w:rFonts w:ascii="Solpera" w:hAnsi="Solpera"/>
          <w:szCs w:val="24"/>
        </w:rPr>
        <w:t>…….</w:t>
      </w:r>
      <w:r w:rsidR="00EB260F">
        <w:rPr>
          <w:rFonts w:ascii="Solpera" w:hAnsi="Solpera"/>
          <w:szCs w:val="24"/>
        </w:rPr>
        <w:tab/>
      </w:r>
      <w:r w:rsidR="00EB260F" w:rsidRPr="00FE65E1">
        <w:rPr>
          <w:rFonts w:ascii="Solpera" w:hAnsi="Solpera"/>
          <w:szCs w:val="24"/>
        </w:rPr>
        <w:t>Za Zhotovitele:</w:t>
      </w:r>
      <w:r w:rsidR="00EB260F">
        <w:rPr>
          <w:rFonts w:ascii="Solpera" w:hAnsi="Solpera"/>
          <w:szCs w:val="24"/>
        </w:rPr>
        <w:t xml:space="preserve"> ………………………………………..</w:t>
      </w:r>
    </w:p>
    <w:p w14:paraId="5A491FDA" w14:textId="3327687F" w:rsidR="00944A13" w:rsidRDefault="001C5069" w:rsidP="00587F0A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 w:rsidR="00EB260F">
        <w:rPr>
          <w:rFonts w:ascii="Solpera" w:hAnsi="Solpera"/>
          <w:szCs w:val="24"/>
        </w:rPr>
        <w:tab/>
        <w:t xml:space="preserve">      </w:t>
      </w:r>
      <w:r>
        <w:rPr>
          <w:rFonts w:ascii="Solpera" w:hAnsi="Solpera"/>
          <w:szCs w:val="24"/>
        </w:rPr>
        <w:t>M</w:t>
      </w:r>
      <w:r w:rsidR="00196EC1" w:rsidRPr="00FE65E1">
        <w:rPr>
          <w:rFonts w:ascii="Solpera" w:hAnsi="Solpera"/>
          <w:szCs w:val="24"/>
        </w:rPr>
        <w:t>g</w:t>
      </w:r>
      <w:r>
        <w:rPr>
          <w:rFonts w:ascii="Solpera" w:hAnsi="Solpera"/>
          <w:szCs w:val="24"/>
        </w:rPr>
        <w:t>r</w:t>
      </w:r>
      <w:r w:rsidR="00196EC1" w:rsidRPr="00FE65E1">
        <w:rPr>
          <w:rFonts w:ascii="Solpera" w:hAnsi="Solpera"/>
          <w:szCs w:val="24"/>
        </w:rPr>
        <w:t>. Fi</w:t>
      </w:r>
      <w:r>
        <w:rPr>
          <w:rFonts w:ascii="Solpera" w:hAnsi="Solpera"/>
          <w:szCs w:val="24"/>
        </w:rPr>
        <w:t>lip Lýsek</w:t>
      </w:r>
      <w:r w:rsidR="00BD665E">
        <w:rPr>
          <w:rFonts w:ascii="Solpera" w:hAnsi="Solpera"/>
          <w:szCs w:val="24"/>
        </w:rPr>
        <w:tab/>
      </w:r>
      <w:r w:rsidR="00BD665E">
        <w:rPr>
          <w:rFonts w:ascii="Solpera" w:hAnsi="Solpera"/>
          <w:szCs w:val="24"/>
        </w:rPr>
        <w:tab/>
      </w:r>
      <w:r w:rsidR="00BD665E">
        <w:rPr>
          <w:rFonts w:ascii="Solpera" w:hAnsi="Solpera"/>
          <w:szCs w:val="24"/>
        </w:rPr>
        <w:tab/>
      </w:r>
      <w:r w:rsidR="00BD665E">
        <w:rPr>
          <w:rFonts w:ascii="Solpera" w:hAnsi="Solpera"/>
          <w:szCs w:val="24"/>
        </w:rPr>
        <w:tab/>
        <w:t xml:space="preserve">      Jan Proněk</w:t>
      </w:r>
    </w:p>
    <w:p w14:paraId="440093E0" w14:textId="77777777" w:rsidR="00944A13" w:rsidRDefault="00944A13" w:rsidP="00587F0A">
      <w:pPr>
        <w:rPr>
          <w:rFonts w:ascii="Solpera" w:hAnsi="Solpera"/>
          <w:szCs w:val="24"/>
        </w:rPr>
      </w:pPr>
    </w:p>
    <w:p w14:paraId="57922F98" w14:textId="1C8EF3B9" w:rsidR="001C5069" w:rsidRDefault="001C5069" w:rsidP="00587F0A">
      <w:pPr>
        <w:rPr>
          <w:rFonts w:ascii="Solpera" w:hAnsi="Solpera"/>
          <w:szCs w:val="24"/>
        </w:rPr>
      </w:pPr>
    </w:p>
    <w:p w14:paraId="3328CFDB" w14:textId="393FE6D9" w:rsidR="00702E0A" w:rsidRDefault="00702E0A" w:rsidP="00587F0A">
      <w:pPr>
        <w:rPr>
          <w:rFonts w:ascii="Solpera" w:hAnsi="Solpera"/>
          <w:szCs w:val="24"/>
        </w:rPr>
      </w:pPr>
    </w:p>
    <w:p w14:paraId="6387F177" w14:textId="77777777" w:rsidR="00702E0A" w:rsidRDefault="00702E0A" w:rsidP="00587F0A">
      <w:pPr>
        <w:rPr>
          <w:rFonts w:ascii="Solpera" w:hAnsi="Solpera"/>
          <w:szCs w:val="24"/>
        </w:rPr>
      </w:pPr>
    </w:p>
    <w:p w14:paraId="1E38C525" w14:textId="77777777" w:rsidR="001C5069" w:rsidRDefault="001C5069" w:rsidP="00587F0A">
      <w:pPr>
        <w:rPr>
          <w:rFonts w:ascii="Solpera" w:hAnsi="Solpera"/>
          <w:szCs w:val="24"/>
        </w:rPr>
      </w:pPr>
    </w:p>
    <w:p w14:paraId="02EFD7A4" w14:textId="572BF97F" w:rsidR="002876C0" w:rsidRPr="00450585" w:rsidRDefault="002876C0" w:rsidP="00587F0A">
      <w:pPr>
        <w:rPr>
          <w:rFonts w:ascii="Solpera" w:hAnsi="Solpera"/>
          <w:szCs w:val="24"/>
        </w:rPr>
      </w:pPr>
      <w:r w:rsidRPr="00BD665E">
        <w:rPr>
          <w:rFonts w:ascii="Solpera" w:hAnsi="Solpera"/>
          <w:szCs w:val="24"/>
          <w:u w:val="single"/>
        </w:rPr>
        <w:t>Příloha:</w:t>
      </w:r>
      <w:r w:rsidRPr="00450585">
        <w:rPr>
          <w:rFonts w:ascii="Solpera" w:hAnsi="Solpera"/>
          <w:szCs w:val="24"/>
        </w:rPr>
        <w:t xml:space="preserve"> </w:t>
      </w:r>
      <w:r w:rsidR="00B5217C" w:rsidRPr="00450585">
        <w:rPr>
          <w:rFonts w:ascii="Solpera" w:hAnsi="Solpera"/>
          <w:szCs w:val="24"/>
        </w:rPr>
        <w:t>Krycí list nabídky</w:t>
      </w:r>
      <w:r w:rsidR="00450585">
        <w:rPr>
          <w:rFonts w:ascii="Solpera" w:hAnsi="Solpera"/>
          <w:szCs w:val="24"/>
        </w:rPr>
        <w:t xml:space="preserve"> ze dne</w:t>
      </w:r>
      <w:r w:rsidR="00BD665E">
        <w:rPr>
          <w:rFonts w:ascii="Solpera" w:hAnsi="Solpera"/>
          <w:szCs w:val="24"/>
        </w:rPr>
        <w:t xml:space="preserve"> 4. 6. 2024 </w:t>
      </w:r>
      <w:r w:rsidR="00450585">
        <w:rPr>
          <w:rFonts w:ascii="Solpera" w:hAnsi="Solpera"/>
          <w:szCs w:val="24"/>
        </w:rPr>
        <w:t>(JCM/</w:t>
      </w:r>
      <w:r w:rsidR="00BD665E">
        <w:rPr>
          <w:rFonts w:ascii="Solpera" w:hAnsi="Solpera"/>
          <w:szCs w:val="24"/>
        </w:rPr>
        <w:t>1489</w:t>
      </w:r>
      <w:r w:rsidR="00450585">
        <w:rPr>
          <w:rFonts w:ascii="Solpera" w:hAnsi="Solpera"/>
          <w:szCs w:val="24"/>
        </w:rPr>
        <w:t>/2024)</w:t>
      </w:r>
    </w:p>
    <w:sectPr w:rsidR="002876C0" w:rsidRPr="00450585" w:rsidSect="00343DD7">
      <w:footerReference w:type="even" r:id="rId7"/>
      <w:footerReference w:type="default" r:id="rId8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65FC" w14:textId="77777777" w:rsidR="0074554E" w:rsidRDefault="0074554E">
      <w:r>
        <w:separator/>
      </w:r>
    </w:p>
  </w:endnote>
  <w:endnote w:type="continuationSeparator" w:id="0">
    <w:p w14:paraId="13333FF8" w14:textId="77777777" w:rsidR="0074554E" w:rsidRDefault="0074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lpera">
    <w:altName w:val="Times New Roman"/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3604" w14:textId="77777777" w:rsidR="006F232E" w:rsidRDefault="00723AE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4D6">
      <w:rPr>
        <w:rStyle w:val="slostrnky"/>
        <w:noProof/>
      </w:rPr>
      <w:t>1</w:t>
    </w:r>
    <w:r>
      <w:rPr>
        <w:rStyle w:val="slostrnky"/>
      </w:rPr>
      <w:fldChar w:fldCharType="end"/>
    </w:r>
  </w:p>
  <w:p w14:paraId="64BD3F85" w14:textId="77777777" w:rsidR="006F232E" w:rsidRDefault="006F23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B64D" w14:textId="614A17A9" w:rsidR="006F232E" w:rsidRPr="003D12E2" w:rsidRDefault="00723AE7">
    <w:pPr>
      <w:pStyle w:val="Zpat"/>
      <w:framePr w:wrap="around" w:vAnchor="text" w:hAnchor="margin" w:xAlign="right" w:y="1"/>
      <w:rPr>
        <w:rStyle w:val="slostrnky"/>
        <w:rFonts w:ascii="Solpera" w:hAnsi="Solpera"/>
        <w:sz w:val="18"/>
        <w:szCs w:val="18"/>
      </w:rPr>
    </w:pPr>
    <w:r w:rsidRPr="003D12E2">
      <w:rPr>
        <w:rStyle w:val="slostrnky"/>
        <w:rFonts w:ascii="Solpera" w:hAnsi="Solpera"/>
        <w:sz w:val="18"/>
        <w:szCs w:val="18"/>
      </w:rPr>
      <w:fldChar w:fldCharType="begin"/>
    </w:r>
    <w:r w:rsidR="00E164D6" w:rsidRPr="003D12E2">
      <w:rPr>
        <w:rStyle w:val="slostrnky"/>
        <w:rFonts w:ascii="Solpera" w:hAnsi="Solpera"/>
        <w:sz w:val="18"/>
        <w:szCs w:val="18"/>
      </w:rPr>
      <w:instrText xml:space="preserve">PAGE  </w:instrText>
    </w:r>
    <w:r w:rsidRPr="003D12E2">
      <w:rPr>
        <w:rStyle w:val="slostrnky"/>
        <w:rFonts w:ascii="Solpera" w:hAnsi="Solpera"/>
        <w:sz w:val="18"/>
        <w:szCs w:val="18"/>
      </w:rPr>
      <w:fldChar w:fldCharType="separate"/>
    </w:r>
    <w:r w:rsidR="001A384C">
      <w:rPr>
        <w:rStyle w:val="slostrnky"/>
        <w:rFonts w:ascii="Solpera" w:hAnsi="Solpera"/>
        <w:noProof/>
        <w:sz w:val="18"/>
        <w:szCs w:val="18"/>
      </w:rPr>
      <w:t>5</w:t>
    </w:r>
    <w:r w:rsidRPr="003D12E2">
      <w:rPr>
        <w:rStyle w:val="slostrnky"/>
        <w:rFonts w:ascii="Solpera" w:hAnsi="Solpera"/>
        <w:sz w:val="18"/>
        <w:szCs w:val="18"/>
      </w:rPr>
      <w:fldChar w:fldCharType="end"/>
    </w:r>
  </w:p>
  <w:p w14:paraId="3B1F772C" w14:textId="77777777" w:rsidR="006F232E" w:rsidRDefault="006F23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22F4" w14:textId="77777777" w:rsidR="0074554E" w:rsidRDefault="0074554E">
      <w:r>
        <w:separator/>
      </w:r>
    </w:p>
  </w:footnote>
  <w:footnote w:type="continuationSeparator" w:id="0">
    <w:p w14:paraId="13982283" w14:textId="77777777" w:rsidR="0074554E" w:rsidRDefault="0074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ABF"/>
    <w:multiLevelType w:val="hybridMultilevel"/>
    <w:tmpl w:val="B7B67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823D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D3D11"/>
    <w:multiLevelType w:val="hybridMultilevel"/>
    <w:tmpl w:val="FBF6C566"/>
    <w:lvl w:ilvl="0" w:tplc="0405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74" w:hanging="360"/>
      </w:pPr>
      <w:rPr>
        <w:rFonts w:ascii="Wingdings" w:hAnsi="Wingdings" w:hint="default"/>
      </w:rPr>
    </w:lvl>
  </w:abstractNum>
  <w:abstractNum w:abstractNumId="2" w15:restartNumberingAfterBreak="0">
    <w:nsid w:val="1B1E0AAE"/>
    <w:multiLevelType w:val="hybridMultilevel"/>
    <w:tmpl w:val="DD3AAEF4"/>
    <w:lvl w:ilvl="0" w:tplc="94D0871E">
      <w:start w:val="1"/>
      <w:numFmt w:val="bullet"/>
      <w:lvlText w:val=""/>
      <w:lvlJc w:val="left"/>
      <w:pPr>
        <w:ind w:left="-388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33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3" w15:restartNumberingAfterBreak="0">
    <w:nsid w:val="1CCE38A3"/>
    <w:multiLevelType w:val="hybridMultilevel"/>
    <w:tmpl w:val="07DA879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FF77A02"/>
    <w:multiLevelType w:val="hybridMultilevel"/>
    <w:tmpl w:val="ECC02BF6"/>
    <w:lvl w:ilvl="0" w:tplc="63DA1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823D6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230E0C"/>
    <w:multiLevelType w:val="hybridMultilevel"/>
    <w:tmpl w:val="44C232CE"/>
    <w:lvl w:ilvl="0" w:tplc="8DE03440">
      <w:start w:val="2"/>
      <w:numFmt w:val="bullet"/>
      <w:lvlText w:val="-"/>
      <w:lvlJc w:val="left"/>
      <w:pPr>
        <w:ind w:left="1004" w:hanging="360"/>
      </w:pPr>
      <w:rPr>
        <w:rFonts w:ascii="Solpera" w:eastAsiaTheme="minorHAnsi" w:hAnsi="Solpera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104C46"/>
    <w:multiLevelType w:val="hybridMultilevel"/>
    <w:tmpl w:val="D5D4A790"/>
    <w:lvl w:ilvl="0" w:tplc="94D087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712009"/>
    <w:multiLevelType w:val="hybridMultilevel"/>
    <w:tmpl w:val="9946AF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21180896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C4F667E"/>
    <w:multiLevelType w:val="hybridMultilevel"/>
    <w:tmpl w:val="73ACF2E2"/>
    <w:lvl w:ilvl="0" w:tplc="63DA154A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3D30184E"/>
    <w:multiLevelType w:val="hybridMultilevel"/>
    <w:tmpl w:val="436CD570"/>
    <w:lvl w:ilvl="0" w:tplc="94D087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D8A2981"/>
    <w:multiLevelType w:val="hybridMultilevel"/>
    <w:tmpl w:val="F0E2B4E0"/>
    <w:lvl w:ilvl="0" w:tplc="94D087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1420D6"/>
    <w:multiLevelType w:val="multilevel"/>
    <w:tmpl w:val="A256440E"/>
    <w:lvl w:ilvl="0">
      <w:start w:val="1"/>
      <w:numFmt w:val="decimal"/>
      <w:lvlText w:val="%1."/>
      <w:lvlJc w:val="left"/>
      <w:pPr>
        <w:ind w:left="685" w:hanging="567"/>
      </w:pPr>
      <w:rPr>
        <w:rFonts w:hint="default"/>
        <w:b w:val="0"/>
        <w:i w:val="0"/>
        <w:color w:val="auto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54" w:hanging="567"/>
      </w:pPr>
      <w:rPr>
        <w:rFonts w:hint="default"/>
      </w:rPr>
    </w:lvl>
    <w:lvl w:ilvl="3">
      <w:numFmt w:val="bullet"/>
      <w:lvlText w:val="•"/>
      <w:lvlJc w:val="left"/>
      <w:pPr>
        <w:ind w:left="3048" w:hanging="567"/>
      </w:pPr>
      <w:rPr>
        <w:rFonts w:hint="default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</w:rPr>
    </w:lvl>
    <w:lvl w:ilvl="5">
      <w:numFmt w:val="bullet"/>
      <w:lvlText w:val="•"/>
      <w:lvlJc w:val="left"/>
      <w:pPr>
        <w:ind w:left="4836" w:hanging="567"/>
      </w:pPr>
      <w:rPr>
        <w:rFonts w:hint="default"/>
      </w:rPr>
    </w:lvl>
    <w:lvl w:ilvl="6">
      <w:numFmt w:val="bullet"/>
      <w:lvlText w:val="•"/>
      <w:lvlJc w:val="left"/>
      <w:pPr>
        <w:ind w:left="5730" w:hanging="567"/>
      </w:pPr>
      <w:rPr>
        <w:rFonts w:hint="default"/>
      </w:rPr>
    </w:lvl>
    <w:lvl w:ilvl="7">
      <w:numFmt w:val="bullet"/>
      <w:lvlText w:val="•"/>
      <w:lvlJc w:val="left"/>
      <w:pPr>
        <w:ind w:left="6624" w:hanging="567"/>
      </w:pPr>
      <w:rPr>
        <w:rFonts w:hint="default"/>
      </w:rPr>
    </w:lvl>
    <w:lvl w:ilvl="8">
      <w:numFmt w:val="bullet"/>
      <w:lvlText w:val="•"/>
      <w:lvlJc w:val="left"/>
      <w:pPr>
        <w:ind w:left="7518" w:hanging="567"/>
      </w:pPr>
      <w:rPr>
        <w:rFonts w:hint="default"/>
      </w:rPr>
    </w:lvl>
  </w:abstractNum>
  <w:abstractNum w:abstractNumId="12" w15:restartNumberingAfterBreak="0">
    <w:nsid w:val="4B2B645C"/>
    <w:multiLevelType w:val="hybridMultilevel"/>
    <w:tmpl w:val="CB2270B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403B67"/>
    <w:multiLevelType w:val="hybridMultilevel"/>
    <w:tmpl w:val="5B44A936"/>
    <w:lvl w:ilvl="0" w:tplc="94D087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0F16B3F"/>
    <w:multiLevelType w:val="multilevel"/>
    <w:tmpl w:val="FAF2E27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3EA4A63"/>
    <w:multiLevelType w:val="hybridMultilevel"/>
    <w:tmpl w:val="0DFE05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B55CBC"/>
    <w:multiLevelType w:val="hybridMultilevel"/>
    <w:tmpl w:val="A8F2B5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D806BBF"/>
    <w:multiLevelType w:val="hybridMultilevel"/>
    <w:tmpl w:val="8EDC124E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B823D6E">
      <w:start w:val="1"/>
      <w:numFmt w:val="lowerLetter"/>
      <w:lvlText w:val="%2)"/>
      <w:lvlJc w:val="left"/>
      <w:pPr>
        <w:ind w:left="285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0"/>
  </w:num>
  <w:num w:numId="16">
    <w:abstractNumId w:val="1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7"/>
  </w:num>
  <w:num w:numId="22">
    <w:abstractNumId w:val="7"/>
  </w:num>
  <w:num w:numId="23">
    <w:abstractNumId w:val="8"/>
  </w:num>
  <w:num w:numId="24">
    <w:abstractNumId w:val="3"/>
  </w:num>
  <w:num w:numId="25">
    <w:abstractNumId w:val="4"/>
  </w:num>
  <w:num w:numId="26">
    <w:abstractNumId w:val="10"/>
  </w:num>
  <w:num w:numId="2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42"/>
    <w:rsid w:val="00012049"/>
    <w:rsid w:val="000201C4"/>
    <w:rsid w:val="0002101A"/>
    <w:rsid w:val="000246F3"/>
    <w:rsid w:val="00027438"/>
    <w:rsid w:val="000535DC"/>
    <w:rsid w:val="000539BA"/>
    <w:rsid w:val="00056EA3"/>
    <w:rsid w:val="00064030"/>
    <w:rsid w:val="000712EA"/>
    <w:rsid w:val="000778CF"/>
    <w:rsid w:val="00080944"/>
    <w:rsid w:val="00084DEF"/>
    <w:rsid w:val="0009270C"/>
    <w:rsid w:val="00095B07"/>
    <w:rsid w:val="000B6BE8"/>
    <w:rsid w:val="000C041F"/>
    <w:rsid w:val="000C1418"/>
    <w:rsid w:val="000D0FD7"/>
    <w:rsid w:val="000D509A"/>
    <w:rsid w:val="000E4907"/>
    <w:rsid w:val="00105059"/>
    <w:rsid w:val="00106BDC"/>
    <w:rsid w:val="00110040"/>
    <w:rsid w:val="0011051C"/>
    <w:rsid w:val="001153D9"/>
    <w:rsid w:val="00116EE2"/>
    <w:rsid w:val="00123A74"/>
    <w:rsid w:val="00124A10"/>
    <w:rsid w:val="001261DB"/>
    <w:rsid w:val="00136C01"/>
    <w:rsid w:val="00143442"/>
    <w:rsid w:val="00143C9F"/>
    <w:rsid w:val="00147A9A"/>
    <w:rsid w:val="0015578E"/>
    <w:rsid w:val="00176342"/>
    <w:rsid w:val="001771F3"/>
    <w:rsid w:val="001803CA"/>
    <w:rsid w:val="00182C82"/>
    <w:rsid w:val="00185171"/>
    <w:rsid w:val="001931D1"/>
    <w:rsid w:val="00196EC1"/>
    <w:rsid w:val="001A384C"/>
    <w:rsid w:val="001A4731"/>
    <w:rsid w:val="001A5BAE"/>
    <w:rsid w:val="001A640A"/>
    <w:rsid w:val="001B4298"/>
    <w:rsid w:val="001C2792"/>
    <w:rsid w:val="001C2DEC"/>
    <w:rsid w:val="001C38DA"/>
    <w:rsid w:val="001C5069"/>
    <w:rsid w:val="001D1DED"/>
    <w:rsid w:val="001D3DF2"/>
    <w:rsid w:val="001D7E8F"/>
    <w:rsid w:val="002001A2"/>
    <w:rsid w:val="002014CD"/>
    <w:rsid w:val="002041F9"/>
    <w:rsid w:val="00221F5B"/>
    <w:rsid w:val="002224B3"/>
    <w:rsid w:val="002360C0"/>
    <w:rsid w:val="002414BD"/>
    <w:rsid w:val="00253B1B"/>
    <w:rsid w:val="002558C2"/>
    <w:rsid w:val="00264090"/>
    <w:rsid w:val="00265D3A"/>
    <w:rsid w:val="0026715D"/>
    <w:rsid w:val="0027042E"/>
    <w:rsid w:val="00281DC3"/>
    <w:rsid w:val="00284D80"/>
    <w:rsid w:val="002876C0"/>
    <w:rsid w:val="00293101"/>
    <w:rsid w:val="002B5AE6"/>
    <w:rsid w:val="002B7858"/>
    <w:rsid w:val="002C4348"/>
    <w:rsid w:val="002D5F52"/>
    <w:rsid w:val="002E3290"/>
    <w:rsid w:val="002E7140"/>
    <w:rsid w:val="002F0789"/>
    <w:rsid w:val="002F0C7C"/>
    <w:rsid w:val="002F2F7D"/>
    <w:rsid w:val="002F6FEE"/>
    <w:rsid w:val="00301076"/>
    <w:rsid w:val="00307992"/>
    <w:rsid w:val="00326343"/>
    <w:rsid w:val="0032671A"/>
    <w:rsid w:val="00333C18"/>
    <w:rsid w:val="003343AB"/>
    <w:rsid w:val="00343DD7"/>
    <w:rsid w:val="0034647B"/>
    <w:rsid w:val="00362419"/>
    <w:rsid w:val="00366B72"/>
    <w:rsid w:val="00371B04"/>
    <w:rsid w:val="00374033"/>
    <w:rsid w:val="00390101"/>
    <w:rsid w:val="003B5238"/>
    <w:rsid w:val="003C79FB"/>
    <w:rsid w:val="003D12E2"/>
    <w:rsid w:val="003D548A"/>
    <w:rsid w:val="003D67A5"/>
    <w:rsid w:val="003F69D7"/>
    <w:rsid w:val="00410D4B"/>
    <w:rsid w:val="00414550"/>
    <w:rsid w:val="004163D8"/>
    <w:rsid w:val="00420ECC"/>
    <w:rsid w:val="00424738"/>
    <w:rsid w:val="00425779"/>
    <w:rsid w:val="00427516"/>
    <w:rsid w:val="00434A72"/>
    <w:rsid w:val="0043683C"/>
    <w:rsid w:val="00441034"/>
    <w:rsid w:val="00444316"/>
    <w:rsid w:val="00450585"/>
    <w:rsid w:val="00454EE4"/>
    <w:rsid w:val="004579FC"/>
    <w:rsid w:val="00476445"/>
    <w:rsid w:val="004815AA"/>
    <w:rsid w:val="00491FB6"/>
    <w:rsid w:val="004928C9"/>
    <w:rsid w:val="004C05E3"/>
    <w:rsid w:val="004C536D"/>
    <w:rsid w:val="004C73FA"/>
    <w:rsid w:val="004D2512"/>
    <w:rsid w:val="004D5A7C"/>
    <w:rsid w:val="00506A3B"/>
    <w:rsid w:val="005070BE"/>
    <w:rsid w:val="005110C1"/>
    <w:rsid w:val="00525771"/>
    <w:rsid w:val="00540B36"/>
    <w:rsid w:val="00546374"/>
    <w:rsid w:val="00550498"/>
    <w:rsid w:val="0055436F"/>
    <w:rsid w:val="00572585"/>
    <w:rsid w:val="00574100"/>
    <w:rsid w:val="00580715"/>
    <w:rsid w:val="00582730"/>
    <w:rsid w:val="00584F2D"/>
    <w:rsid w:val="00585A5D"/>
    <w:rsid w:val="00587F0A"/>
    <w:rsid w:val="00591F90"/>
    <w:rsid w:val="005A1F88"/>
    <w:rsid w:val="005A2856"/>
    <w:rsid w:val="005A44F9"/>
    <w:rsid w:val="005D5FD4"/>
    <w:rsid w:val="005E0C59"/>
    <w:rsid w:val="006022DC"/>
    <w:rsid w:val="006177AC"/>
    <w:rsid w:val="00617832"/>
    <w:rsid w:val="00622307"/>
    <w:rsid w:val="00636EA7"/>
    <w:rsid w:val="00646715"/>
    <w:rsid w:val="00661C75"/>
    <w:rsid w:val="006641A6"/>
    <w:rsid w:val="00690700"/>
    <w:rsid w:val="00690EDF"/>
    <w:rsid w:val="006918FF"/>
    <w:rsid w:val="006A352E"/>
    <w:rsid w:val="006A380E"/>
    <w:rsid w:val="006C2DCB"/>
    <w:rsid w:val="006C447A"/>
    <w:rsid w:val="006C6F3F"/>
    <w:rsid w:val="006D52D1"/>
    <w:rsid w:val="006F13A6"/>
    <w:rsid w:val="006F232E"/>
    <w:rsid w:val="00702E0A"/>
    <w:rsid w:val="00720572"/>
    <w:rsid w:val="007205F7"/>
    <w:rsid w:val="007221A0"/>
    <w:rsid w:val="00723AE7"/>
    <w:rsid w:val="00727A48"/>
    <w:rsid w:val="007406B8"/>
    <w:rsid w:val="00743F53"/>
    <w:rsid w:val="0074554E"/>
    <w:rsid w:val="00746EFF"/>
    <w:rsid w:val="00751E4B"/>
    <w:rsid w:val="00771280"/>
    <w:rsid w:val="0078157A"/>
    <w:rsid w:val="007A3877"/>
    <w:rsid w:val="007B362C"/>
    <w:rsid w:val="007C06DB"/>
    <w:rsid w:val="007C0992"/>
    <w:rsid w:val="007C6139"/>
    <w:rsid w:val="007D6B41"/>
    <w:rsid w:val="007D751C"/>
    <w:rsid w:val="007E29E1"/>
    <w:rsid w:val="0080481F"/>
    <w:rsid w:val="008106AD"/>
    <w:rsid w:val="00817F2D"/>
    <w:rsid w:val="00826F8F"/>
    <w:rsid w:val="00835173"/>
    <w:rsid w:val="00837A23"/>
    <w:rsid w:val="00852E22"/>
    <w:rsid w:val="00856099"/>
    <w:rsid w:val="008A2556"/>
    <w:rsid w:val="008B252B"/>
    <w:rsid w:val="008B3617"/>
    <w:rsid w:val="008C231F"/>
    <w:rsid w:val="008C5C89"/>
    <w:rsid w:val="008D216F"/>
    <w:rsid w:val="008E7F66"/>
    <w:rsid w:val="008F0A5E"/>
    <w:rsid w:val="008F2FCA"/>
    <w:rsid w:val="00917849"/>
    <w:rsid w:val="00921A5A"/>
    <w:rsid w:val="00944A13"/>
    <w:rsid w:val="009455F8"/>
    <w:rsid w:val="009542D2"/>
    <w:rsid w:val="00961E1D"/>
    <w:rsid w:val="0096544E"/>
    <w:rsid w:val="00995D73"/>
    <w:rsid w:val="009A1546"/>
    <w:rsid w:val="009B681D"/>
    <w:rsid w:val="009D65FE"/>
    <w:rsid w:val="009F0883"/>
    <w:rsid w:val="00A23D7E"/>
    <w:rsid w:val="00A25A53"/>
    <w:rsid w:val="00A31CA4"/>
    <w:rsid w:val="00A36E45"/>
    <w:rsid w:val="00A40BFD"/>
    <w:rsid w:val="00A47655"/>
    <w:rsid w:val="00A55917"/>
    <w:rsid w:val="00A56995"/>
    <w:rsid w:val="00A62183"/>
    <w:rsid w:val="00A7489E"/>
    <w:rsid w:val="00A772FC"/>
    <w:rsid w:val="00A953FF"/>
    <w:rsid w:val="00A97765"/>
    <w:rsid w:val="00AA0525"/>
    <w:rsid w:val="00AA1C53"/>
    <w:rsid w:val="00AC1AA0"/>
    <w:rsid w:val="00AC307F"/>
    <w:rsid w:val="00AE0A77"/>
    <w:rsid w:val="00AE1E48"/>
    <w:rsid w:val="00AE359D"/>
    <w:rsid w:val="00AE412D"/>
    <w:rsid w:val="00B104C8"/>
    <w:rsid w:val="00B20979"/>
    <w:rsid w:val="00B24844"/>
    <w:rsid w:val="00B2632E"/>
    <w:rsid w:val="00B30E0D"/>
    <w:rsid w:val="00B373C6"/>
    <w:rsid w:val="00B5217C"/>
    <w:rsid w:val="00B628F7"/>
    <w:rsid w:val="00B71433"/>
    <w:rsid w:val="00B715EA"/>
    <w:rsid w:val="00B7734C"/>
    <w:rsid w:val="00B82433"/>
    <w:rsid w:val="00B86CBF"/>
    <w:rsid w:val="00B95886"/>
    <w:rsid w:val="00BA0803"/>
    <w:rsid w:val="00BA2FD1"/>
    <w:rsid w:val="00BB475D"/>
    <w:rsid w:val="00BB7FDA"/>
    <w:rsid w:val="00BC4434"/>
    <w:rsid w:val="00BD665E"/>
    <w:rsid w:val="00BF350F"/>
    <w:rsid w:val="00BF5DBB"/>
    <w:rsid w:val="00BF6D06"/>
    <w:rsid w:val="00BF7B5E"/>
    <w:rsid w:val="00C05DAA"/>
    <w:rsid w:val="00C12A30"/>
    <w:rsid w:val="00C20AA9"/>
    <w:rsid w:val="00C20C82"/>
    <w:rsid w:val="00C375AA"/>
    <w:rsid w:val="00C40494"/>
    <w:rsid w:val="00C40775"/>
    <w:rsid w:val="00C44C12"/>
    <w:rsid w:val="00C46917"/>
    <w:rsid w:val="00C5030D"/>
    <w:rsid w:val="00C62F8B"/>
    <w:rsid w:val="00C64369"/>
    <w:rsid w:val="00C73E09"/>
    <w:rsid w:val="00C75666"/>
    <w:rsid w:val="00C76F10"/>
    <w:rsid w:val="00C81005"/>
    <w:rsid w:val="00C82821"/>
    <w:rsid w:val="00C96FA3"/>
    <w:rsid w:val="00CA1169"/>
    <w:rsid w:val="00CB274A"/>
    <w:rsid w:val="00CB6BB9"/>
    <w:rsid w:val="00CC736A"/>
    <w:rsid w:val="00CE29F8"/>
    <w:rsid w:val="00CF077C"/>
    <w:rsid w:val="00D063B9"/>
    <w:rsid w:val="00D23C3D"/>
    <w:rsid w:val="00D25AEE"/>
    <w:rsid w:val="00D379C7"/>
    <w:rsid w:val="00D37D26"/>
    <w:rsid w:val="00D40F41"/>
    <w:rsid w:val="00D464DA"/>
    <w:rsid w:val="00D53C4C"/>
    <w:rsid w:val="00D66453"/>
    <w:rsid w:val="00D72971"/>
    <w:rsid w:val="00D76BAA"/>
    <w:rsid w:val="00D822F6"/>
    <w:rsid w:val="00D84BAD"/>
    <w:rsid w:val="00DA179E"/>
    <w:rsid w:val="00DB01B2"/>
    <w:rsid w:val="00DB1A44"/>
    <w:rsid w:val="00DB45D1"/>
    <w:rsid w:val="00DB6FFB"/>
    <w:rsid w:val="00DD61F5"/>
    <w:rsid w:val="00DE5624"/>
    <w:rsid w:val="00DE75E5"/>
    <w:rsid w:val="00E11B85"/>
    <w:rsid w:val="00E164D6"/>
    <w:rsid w:val="00E2426B"/>
    <w:rsid w:val="00E27CAC"/>
    <w:rsid w:val="00E541B2"/>
    <w:rsid w:val="00E5794D"/>
    <w:rsid w:val="00E63E44"/>
    <w:rsid w:val="00E70BEF"/>
    <w:rsid w:val="00E72127"/>
    <w:rsid w:val="00E753A0"/>
    <w:rsid w:val="00E878EA"/>
    <w:rsid w:val="00E92DDE"/>
    <w:rsid w:val="00EA1001"/>
    <w:rsid w:val="00EA2441"/>
    <w:rsid w:val="00EA6223"/>
    <w:rsid w:val="00EB260F"/>
    <w:rsid w:val="00EB63BB"/>
    <w:rsid w:val="00EC1A33"/>
    <w:rsid w:val="00EE662B"/>
    <w:rsid w:val="00EF10D1"/>
    <w:rsid w:val="00F00E1F"/>
    <w:rsid w:val="00F05350"/>
    <w:rsid w:val="00F17BC9"/>
    <w:rsid w:val="00F2303E"/>
    <w:rsid w:val="00F31439"/>
    <w:rsid w:val="00F44BB0"/>
    <w:rsid w:val="00F44FA0"/>
    <w:rsid w:val="00F61CB1"/>
    <w:rsid w:val="00F62BF1"/>
    <w:rsid w:val="00F63D65"/>
    <w:rsid w:val="00F653A5"/>
    <w:rsid w:val="00FA4953"/>
    <w:rsid w:val="00FB05A7"/>
    <w:rsid w:val="00FB2B61"/>
    <w:rsid w:val="00FB4D22"/>
    <w:rsid w:val="00FB62EF"/>
    <w:rsid w:val="00FB7D9C"/>
    <w:rsid w:val="00FE0B7A"/>
    <w:rsid w:val="00FE1667"/>
    <w:rsid w:val="00FE65E1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B7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autoRedefine/>
    <w:qFormat/>
    <w:rsid w:val="006918FF"/>
    <w:pPr>
      <w:keepNext/>
      <w:numPr>
        <w:numId w:val="1"/>
      </w:numPr>
      <w:spacing w:before="240" w:after="60"/>
      <w:jc w:val="center"/>
      <w:outlineLvl w:val="0"/>
    </w:pPr>
    <w:rPr>
      <w:rFonts w:ascii="Solpera" w:hAnsi="Solpera"/>
      <w:b/>
    </w:rPr>
  </w:style>
  <w:style w:type="paragraph" w:styleId="Nadpis2">
    <w:name w:val="heading 2"/>
    <w:basedOn w:val="Normln"/>
    <w:next w:val="Normln"/>
    <w:autoRedefine/>
    <w:qFormat/>
    <w:rsid w:val="00702E0A"/>
    <w:pPr>
      <w:keepNext/>
      <w:keepLines/>
      <w:numPr>
        <w:ilvl w:val="1"/>
        <w:numId w:val="1"/>
      </w:numPr>
      <w:spacing w:before="60"/>
      <w:jc w:val="both"/>
      <w:outlineLvl w:val="1"/>
    </w:pPr>
    <w:rPr>
      <w:rFonts w:ascii="Solpera" w:hAnsi="Solpera"/>
    </w:rPr>
  </w:style>
  <w:style w:type="paragraph" w:styleId="Nadpis3">
    <w:name w:val="heading 3"/>
    <w:basedOn w:val="Normln"/>
    <w:next w:val="Normln"/>
    <w:qFormat/>
    <w:rsid w:val="006F232E"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numPr>
        <w:ilvl w:val="3"/>
        <w:numId w:val="1"/>
      </w:numPr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10D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10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10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10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10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aliases w:val="Conclusion de partie,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44431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customStyle="1" w:styleId="Default">
    <w:name w:val="Default"/>
    <w:rsid w:val="001C279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A1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C53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57A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10D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10D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10D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10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10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Conclusion de partie Char,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rsid w:val="00622307"/>
    <w:rPr>
      <w:sz w:val="24"/>
    </w:rPr>
  </w:style>
  <w:style w:type="paragraph" w:customStyle="1" w:styleId="Smlouva-slo">
    <w:name w:val="Smlouva-číslo"/>
    <w:basedOn w:val="Normln"/>
    <w:rsid w:val="008E7F66"/>
    <w:pPr>
      <w:widowControl w:val="0"/>
      <w:spacing w:before="120" w:line="240" w:lineRule="atLeast"/>
      <w:jc w:val="both"/>
    </w:pPr>
    <w:rPr>
      <w:snapToGrid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A1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F8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F88"/>
    <w:rPr>
      <w:rFonts w:asciiTheme="minorHAnsi" w:eastAsiaTheme="minorHAnsi" w:hAnsiTheme="minorHAnsi" w:cstheme="minorBidi"/>
      <w:lang w:eastAsia="en-US"/>
    </w:rPr>
  </w:style>
  <w:style w:type="paragraph" w:customStyle="1" w:styleId="Normal01">
    <w:name w:val="Normal_0_1"/>
    <w:qFormat/>
    <w:rsid w:val="00D464DA"/>
    <w:pPr>
      <w:jc w:val="both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EFF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6EFF"/>
    <w:rPr>
      <w:rFonts w:asciiTheme="minorHAnsi" w:eastAsiaTheme="minorHAnsi" w:hAnsiTheme="minorHAnsi" w:cstheme="minorBidi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81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1920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2024-06-20T08:12:00Z</dcterms:created>
  <dcterms:modified xsi:type="dcterms:W3CDTF">2024-06-20T08:19:00Z</dcterms:modified>
</cp:coreProperties>
</file>