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EA" w:rsidRDefault="000B28E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Smlouva o servisu knižního skeneru</w:t>
      </w:r>
    </w:p>
    <w:p w:rsidR="00E634EA" w:rsidRDefault="00E634EA">
      <w:pPr>
        <w:autoSpaceDE w:val="0"/>
        <w:autoSpaceDN w:val="0"/>
        <w:adjustRightInd w:val="0"/>
        <w:spacing w:after="0" w:line="240" w:lineRule="auto"/>
        <w:jc w:val="both"/>
        <w:rPr>
          <w:rFonts w:ascii="Times New Roman" w:hAnsi="Times New Roman" w:cs="Times New Roman"/>
          <w:sz w:val="24"/>
          <w:szCs w:val="24"/>
        </w:rPr>
      </w:pPr>
    </w:p>
    <w:p w:rsidR="00E634EA" w:rsidRDefault="00E634EA">
      <w:pPr>
        <w:rPr>
          <w:rFonts w:ascii="Times New Roman" w:hAnsi="Times New Roman" w:cs="Times New Roman"/>
          <w:b/>
          <w:sz w:val="24"/>
          <w:szCs w:val="24"/>
        </w:rPr>
      </w:pPr>
    </w:p>
    <w:p w:rsidR="00E634EA" w:rsidRDefault="00E634EA">
      <w:pPr>
        <w:rPr>
          <w:rFonts w:ascii="Times New Roman" w:hAnsi="Times New Roman" w:cs="Times New Roman"/>
          <w:b/>
          <w:sz w:val="24"/>
          <w:szCs w:val="24"/>
        </w:rPr>
      </w:pPr>
    </w:p>
    <w:p w:rsidR="00E634EA" w:rsidRDefault="000B28E6">
      <w:pPr>
        <w:rPr>
          <w:rFonts w:ascii="Times New Roman" w:hAnsi="Times New Roman" w:cs="Times New Roman"/>
          <w:sz w:val="24"/>
          <w:szCs w:val="24"/>
        </w:rPr>
      </w:pPr>
      <w:r>
        <w:rPr>
          <w:rFonts w:ascii="Times New Roman" w:hAnsi="Times New Roman" w:cs="Times New Roman"/>
          <w:b/>
          <w:sz w:val="24"/>
          <w:szCs w:val="24"/>
        </w:rPr>
        <w:t xml:space="preserve">Moravská zemská knihovna v Brně, </w:t>
      </w:r>
      <w:r>
        <w:rPr>
          <w:rFonts w:ascii="Times New Roman" w:hAnsi="Times New Roman" w:cs="Times New Roman"/>
          <w:sz w:val="24"/>
          <w:szCs w:val="24"/>
        </w:rPr>
        <w:t>IČ 00 09 49 43</w:t>
      </w:r>
    </w:p>
    <w:p w:rsidR="00E634EA" w:rsidRDefault="000B28E6">
      <w:pPr>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Kounicova 65a, 601 87 Brno</w:t>
      </w:r>
    </w:p>
    <w:p w:rsidR="00E634EA" w:rsidRDefault="000B28E6">
      <w:pPr>
        <w:rPr>
          <w:rFonts w:ascii="Times New Roman" w:hAnsi="Times New Roman" w:cs="Times New Roman"/>
          <w:sz w:val="24"/>
          <w:szCs w:val="24"/>
        </w:rPr>
      </w:pPr>
      <w:r>
        <w:rPr>
          <w:rFonts w:ascii="Times New Roman" w:hAnsi="Times New Roman" w:cs="Times New Roman"/>
          <w:sz w:val="24"/>
          <w:szCs w:val="24"/>
        </w:rPr>
        <w:t xml:space="preserve">DIČ: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CZ00094943</w:t>
      </w:r>
    </w:p>
    <w:p w:rsidR="00E634EA" w:rsidRDefault="000B28E6">
      <w:pPr>
        <w:rPr>
          <w:rFonts w:ascii="Times New Roman" w:hAnsi="Times New Roman" w:cs="Times New Roman"/>
          <w:sz w:val="24"/>
          <w:szCs w:val="24"/>
        </w:rPr>
      </w:pPr>
      <w:r>
        <w:rPr>
          <w:rFonts w:ascii="Times New Roman" w:hAnsi="Times New Roman" w:cs="Times New Roman"/>
          <w:sz w:val="24"/>
          <w:szCs w:val="24"/>
        </w:rPr>
        <w:t>zastoupená:</w:t>
      </w:r>
      <w:r>
        <w:rPr>
          <w:rFonts w:ascii="Times New Roman" w:hAnsi="Times New Roman" w:cs="Times New Roman"/>
          <w:sz w:val="24"/>
          <w:szCs w:val="24"/>
        </w:rPr>
        <w:tab/>
        <w:t>ve věcech smluvních:</w:t>
      </w:r>
      <w:r>
        <w:rPr>
          <w:rFonts w:ascii="Times New Roman" w:hAnsi="Times New Roman" w:cs="Times New Roman"/>
          <w:sz w:val="24"/>
          <w:szCs w:val="24"/>
        </w:rPr>
        <w:tab/>
        <w:t xml:space="preserve"> prof. PhDr. Tomášem Kubíčkem, Ph.D., ředitelem</w:t>
      </w:r>
    </w:p>
    <w:p w:rsidR="00E634EA" w:rsidRDefault="000B28E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ve věcech technických: ing. Petrem Žabičkou, náměstkem ředitele</w:t>
      </w:r>
      <w:r>
        <w:rPr>
          <w:rFonts w:ascii="Times New Roman" w:hAnsi="Times New Roman" w:cs="Times New Roman"/>
          <w:sz w:val="24"/>
          <w:szCs w:val="24"/>
        </w:rPr>
        <w:tab/>
      </w:r>
    </w:p>
    <w:p w:rsidR="00E634EA" w:rsidRDefault="000B28E6">
      <w:pPr>
        <w:spacing w:after="120"/>
        <w:rPr>
          <w:rFonts w:ascii="Times New Roman" w:hAnsi="Times New Roman" w:cs="Times New Roman"/>
          <w:sz w:val="24"/>
          <w:szCs w:val="24"/>
        </w:rPr>
      </w:pPr>
      <w:r>
        <w:rPr>
          <w:rFonts w:ascii="Times New Roman" w:hAnsi="Times New Roman" w:cs="Times New Roman"/>
          <w:i/>
          <w:sz w:val="24"/>
          <w:szCs w:val="24"/>
        </w:rPr>
        <w:t>jako objednatel</w:t>
      </w:r>
    </w:p>
    <w:p w:rsidR="00E634EA" w:rsidRDefault="00E634EA">
      <w:pPr>
        <w:rPr>
          <w:rFonts w:ascii="Times New Roman" w:hAnsi="Times New Roman" w:cs="Times New Roman"/>
          <w:b/>
          <w:sz w:val="24"/>
          <w:szCs w:val="24"/>
        </w:rPr>
      </w:pPr>
    </w:p>
    <w:p w:rsidR="00E634EA" w:rsidRDefault="000B28E6">
      <w:pPr>
        <w:rPr>
          <w:rFonts w:ascii="Times New Roman" w:hAnsi="Times New Roman" w:cs="Times New Roman"/>
          <w:sz w:val="24"/>
          <w:szCs w:val="24"/>
        </w:rPr>
      </w:pPr>
      <w:r>
        <w:rPr>
          <w:rFonts w:ascii="Times New Roman" w:hAnsi="Times New Roman" w:cs="Times New Roman"/>
          <w:sz w:val="24"/>
          <w:szCs w:val="24"/>
        </w:rPr>
        <w:t>a</w:t>
      </w:r>
    </w:p>
    <w:p w:rsidR="00E634EA" w:rsidRDefault="00E634EA">
      <w:pPr>
        <w:rPr>
          <w:rFonts w:ascii="Times New Roman" w:hAnsi="Times New Roman" w:cs="Times New Roman"/>
          <w:b/>
          <w:sz w:val="24"/>
          <w:szCs w:val="24"/>
        </w:rPr>
      </w:pPr>
    </w:p>
    <w:p w:rsidR="00E634EA" w:rsidRDefault="000B28E6">
      <w:pPr>
        <w:rPr>
          <w:rFonts w:ascii="Times New Roman" w:hAnsi="Times New Roman" w:cs="Times New Roman"/>
          <w:sz w:val="24"/>
          <w:szCs w:val="24"/>
        </w:rPr>
      </w:pPr>
      <w:r>
        <w:rPr>
          <w:rFonts w:ascii="Times New Roman" w:hAnsi="Times New Roman" w:cs="Times New Roman"/>
          <w:b/>
          <w:sz w:val="24"/>
          <w:szCs w:val="24"/>
        </w:rPr>
        <w:t>DIGIS, spol. s r.</w:t>
      </w:r>
      <w:proofErr w:type="gramStart"/>
      <w:r>
        <w:rPr>
          <w:rFonts w:ascii="Times New Roman" w:hAnsi="Times New Roman" w:cs="Times New Roman"/>
          <w:b/>
          <w:sz w:val="24"/>
          <w:szCs w:val="24"/>
        </w:rPr>
        <w:t xml:space="preserve">o. , </w:t>
      </w:r>
      <w:r>
        <w:rPr>
          <w:rFonts w:ascii="Times New Roman" w:hAnsi="Times New Roman" w:cs="Times New Roman"/>
          <w:sz w:val="24"/>
          <w:szCs w:val="24"/>
        </w:rPr>
        <w:t>IČ</w:t>
      </w:r>
      <w:proofErr w:type="gramEnd"/>
      <w:r>
        <w:rPr>
          <w:rFonts w:ascii="Times New Roman" w:hAnsi="Times New Roman" w:cs="Times New Roman"/>
          <w:sz w:val="24"/>
          <w:szCs w:val="24"/>
        </w:rPr>
        <w:t xml:space="preserve"> 19 01 22 76</w:t>
      </w:r>
    </w:p>
    <w:p w:rsidR="00E634EA" w:rsidRDefault="000B28E6">
      <w:pPr>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t xml:space="preserve"> Výstavní 292/13, 702 00 Ostrava</w:t>
      </w:r>
    </w:p>
    <w:p w:rsidR="00E634EA" w:rsidRDefault="000B28E6">
      <w:pPr>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t>CZ19012276</w:t>
      </w:r>
    </w:p>
    <w:p w:rsidR="00E634EA" w:rsidRDefault="000B28E6">
      <w:pPr>
        <w:rPr>
          <w:rFonts w:ascii="Times New Roman" w:hAnsi="Times New Roman" w:cs="Times New Roman"/>
          <w:sz w:val="24"/>
          <w:szCs w:val="24"/>
        </w:rPr>
      </w:pPr>
      <w:r>
        <w:rPr>
          <w:rFonts w:ascii="Times New Roman" w:hAnsi="Times New Roman" w:cs="Times New Roman"/>
          <w:sz w:val="24"/>
          <w:szCs w:val="24"/>
        </w:rPr>
        <w:t>je plátcem DPH</w:t>
      </w:r>
    </w:p>
    <w:p w:rsidR="00E634EA" w:rsidRDefault="000B28E6">
      <w:pPr>
        <w:rPr>
          <w:rFonts w:ascii="Times New Roman" w:hAnsi="Times New Roman" w:cs="Times New Roman"/>
          <w:sz w:val="24"/>
          <w:szCs w:val="24"/>
        </w:rPr>
      </w:pPr>
      <w:r>
        <w:rPr>
          <w:rFonts w:ascii="Times New Roman" w:hAnsi="Times New Roman" w:cs="Times New Roman"/>
          <w:sz w:val="24"/>
          <w:szCs w:val="24"/>
        </w:rPr>
        <w:t xml:space="preserve">bankovní spojení:  KB, </w:t>
      </w:r>
      <w:proofErr w:type="spellStart"/>
      <w:proofErr w:type="gramStart"/>
      <w:r>
        <w:rPr>
          <w:rFonts w:ascii="Times New Roman" w:hAnsi="Times New Roman" w:cs="Times New Roman"/>
          <w:sz w:val="24"/>
          <w:szCs w:val="24"/>
        </w:rPr>
        <w:t>č.ú</w:t>
      </w:r>
      <w:proofErr w:type="spellEnd"/>
      <w:r>
        <w:rPr>
          <w:rFonts w:ascii="Times New Roman" w:hAnsi="Times New Roman" w:cs="Times New Roman"/>
          <w:sz w:val="24"/>
          <w:szCs w:val="24"/>
        </w:rPr>
        <w:t>. 740948761/0100</w:t>
      </w:r>
      <w:proofErr w:type="gramEnd"/>
    </w:p>
    <w:p w:rsidR="00E634EA" w:rsidRDefault="000B28E6">
      <w:pPr>
        <w:rPr>
          <w:rFonts w:ascii="Times New Roman" w:hAnsi="Times New Roman" w:cs="Times New Roman"/>
          <w:sz w:val="24"/>
          <w:szCs w:val="24"/>
        </w:rPr>
      </w:pPr>
      <w:r>
        <w:rPr>
          <w:rFonts w:ascii="Times New Roman" w:hAnsi="Times New Roman" w:cs="Times New Roman"/>
          <w:sz w:val="24"/>
          <w:szCs w:val="24"/>
        </w:rPr>
        <w:t>zastoupená:</w:t>
      </w:r>
      <w:r>
        <w:rPr>
          <w:rFonts w:ascii="Times New Roman" w:hAnsi="Times New Roman" w:cs="Times New Roman"/>
          <w:sz w:val="24"/>
          <w:szCs w:val="24"/>
        </w:rPr>
        <w:tab/>
        <w:t>ve věcech smluvních:</w:t>
      </w:r>
      <w:r>
        <w:rPr>
          <w:rFonts w:ascii="Times New Roman" w:hAnsi="Times New Roman" w:cs="Times New Roman"/>
          <w:sz w:val="24"/>
          <w:szCs w:val="24"/>
        </w:rPr>
        <w:tab/>
        <w:t xml:space="preserve"> ing. Liborem Štefkem, jednatelem</w:t>
      </w:r>
    </w:p>
    <w:p w:rsidR="00E634EA" w:rsidRDefault="000B28E6">
      <w:pPr>
        <w:rPr>
          <w:rFonts w:ascii="Times New Roman" w:hAnsi="Times New Roman" w:cs="Times New Roman"/>
          <w:b/>
          <w:sz w:val="24"/>
          <w:szCs w:val="24"/>
        </w:rPr>
      </w:pPr>
      <w:r>
        <w:rPr>
          <w:rFonts w:ascii="Times New Roman" w:hAnsi="Times New Roman" w:cs="Times New Roman"/>
          <w:i/>
          <w:sz w:val="24"/>
          <w:szCs w:val="24"/>
        </w:rPr>
        <w:t>jako poskytovatel</w:t>
      </w:r>
      <w:r>
        <w:rPr>
          <w:rFonts w:ascii="Times New Roman" w:hAnsi="Times New Roman" w:cs="Times New Roman"/>
          <w:b/>
          <w:sz w:val="24"/>
          <w:szCs w:val="24"/>
        </w:rPr>
        <w:t xml:space="preserve"> </w:t>
      </w:r>
    </w:p>
    <w:p w:rsidR="00E634EA" w:rsidRDefault="00E634EA">
      <w:pPr>
        <w:autoSpaceDE w:val="0"/>
        <w:autoSpaceDN w:val="0"/>
        <w:adjustRightInd w:val="0"/>
        <w:spacing w:after="0" w:line="240" w:lineRule="auto"/>
        <w:jc w:val="both"/>
        <w:rPr>
          <w:rFonts w:ascii="Times New Roman" w:hAnsi="Times New Roman" w:cs="Times New Roman"/>
          <w:sz w:val="24"/>
          <w:szCs w:val="24"/>
        </w:rPr>
      </w:pPr>
    </w:p>
    <w:p w:rsidR="00E634EA" w:rsidRDefault="00E634EA">
      <w:pPr>
        <w:autoSpaceDE w:val="0"/>
        <w:autoSpaceDN w:val="0"/>
        <w:adjustRightInd w:val="0"/>
        <w:spacing w:after="0" w:line="240" w:lineRule="auto"/>
        <w:jc w:val="both"/>
        <w:rPr>
          <w:rFonts w:ascii="Times New Roman" w:hAnsi="Times New Roman" w:cs="Times New Roman"/>
          <w:sz w:val="24"/>
          <w:szCs w:val="24"/>
        </w:rPr>
      </w:pPr>
    </w:p>
    <w:p w:rsidR="00E634EA" w:rsidRDefault="000B28E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p>
    <w:p w:rsidR="00E634EA" w:rsidRDefault="000B28E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rsidR="00E634EA" w:rsidRDefault="000B28E6">
      <w:pPr>
        <w:pStyle w:val="Odstavecseseznamem"/>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 se zavazuje objednateli na vlastní odpovědnost poskytovat služby týkající se knižního skeneru A0 SCAN MASTER 0 3650:</w:t>
      </w:r>
    </w:p>
    <w:p w:rsidR="00E634EA" w:rsidRDefault="000B28E6">
      <w:pPr>
        <w:pStyle w:val="Odstavecseseznamem"/>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preventivní údržba - vyčištění, diagnostika, kalibrace v termínech 24.10.2024 a 24.4.2025</w:t>
      </w:r>
    </w:p>
    <w:p w:rsidR="00E634EA" w:rsidRDefault="000B28E6">
      <w:pPr>
        <w:pStyle w:val="Odstavecseseznamem"/>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servis skeneru na objednávku objednatele provedené mailem na adresu servis@digis.cz, nebo telefonicky na 602 202 584 </w:t>
      </w:r>
    </w:p>
    <w:p w:rsidR="00E634EA" w:rsidRDefault="000B28E6">
      <w:pPr>
        <w:pStyle w:val="Odstavecseseznamem"/>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se zavazuje řádně a včas provedené služby převzít a zaplatit za ně poskytovateli cenu za podmínek uvedených v této smlouvě.</w:t>
      </w:r>
    </w:p>
    <w:p w:rsidR="00E634EA" w:rsidRDefault="00E634EA">
      <w:pPr>
        <w:autoSpaceDE w:val="0"/>
        <w:autoSpaceDN w:val="0"/>
        <w:adjustRightInd w:val="0"/>
        <w:spacing w:after="0" w:line="240" w:lineRule="auto"/>
        <w:jc w:val="both"/>
        <w:rPr>
          <w:rFonts w:ascii="Times New Roman" w:hAnsi="Times New Roman" w:cs="Times New Roman"/>
          <w:sz w:val="24"/>
          <w:szCs w:val="24"/>
        </w:rPr>
      </w:pPr>
    </w:p>
    <w:p w:rsidR="00E634EA" w:rsidRDefault="00E634EA">
      <w:pPr>
        <w:autoSpaceDE w:val="0"/>
        <w:autoSpaceDN w:val="0"/>
        <w:adjustRightInd w:val="0"/>
        <w:spacing w:after="0" w:line="240" w:lineRule="auto"/>
        <w:jc w:val="both"/>
        <w:rPr>
          <w:rFonts w:ascii="Times New Roman" w:hAnsi="Times New Roman" w:cs="Times New Roman"/>
          <w:sz w:val="24"/>
          <w:szCs w:val="24"/>
        </w:rPr>
      </w:pPr>
    </w:p>
    <w:p w:rsidR="00E634EA" w:rsidRDefault="00E634EA">
      <w:pPr>
        <w:autoSpaceDE w:val="0"/>
        <w:autoSpaceDN w:val="0"/>
        <w:adjustRightInd w:val="0"/>
        <w:spacing w:after="0" w:line="240" w:lineRule="auto"/>
        <w:jc w:val="both"/>
        <w:rPr>
          <w:rFonts w:ascii="Times New Roman" w:hAnsi="Times New Roman" w:cs="Times New Roman"/>
          <w:sz w:val="24"/>
          <w:szCs w:val="24"/>
        </w:rPr>
      </w:pPr>
    </w:p>
    <w:p w:rsidR="00E634EA" w:rsidRDefault="000B28E6">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II.</w:t>
      </w:r>
    </w:p>
    <w:p w:rsidR="00E634EA" w:rsidRDefault="000B28E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Termíny plnění</w:t>
      </w:r>
    </w:p>
    <w:p w:rsidR="00E634EA" w:rsidRDefault="000B28E6">
      <w:pPr>
        <w:pStyle w:val="Odstavecseseznamem"/>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Poskytovatel je povinen preventivní údržbu provést v termínu </w:t>
      </w:r>
      <w:proofErr w:type="gramStart"/>
      <w:r>
        <w:rPr>
          <w:rFonts w:ascii="Times New Roman" w:hAnsi="Times New Roman" w:cs="Times New Roman"/>
          <w:sz w:val="24"/>
          <w:szCs w:val="24"/>
        </w:rPr>
        <w:t>24.10.2024</w:t>
      </w:r>
      <w:proofErr w:type="gramEnd"/>
      <w:r>
        <w:rPr>
          <w:rFonts w:ascii="Times New Roman" w:hAnsi="Times New Roman" w:cs="Times New Roman"/>
          <w:sz w:val="24"/>
          <w:szCs w:val="24"/>
        </w:rPr>
        <w:t xml:space="preserve"> a 24.4.2025. Za splnění preventivní údržby bude považováno písemné potvrzení jejího řádného provedení (každé části) objednatelem.</w:t>
      </w:r>
    </w:p>
    <w:p w:rsidR="00E634EA" w:rsidRDefault="000B28E6">
      <w:pPr>
        <w:pStyle w:val="Odstavecseseznamem"/>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Poskytovatel je povinen servis požadovaný objednatelem objednávkou povést do 10 pracovních dnů ode dne sdělení ceny servisu, nejpozději však do </w:t>
      </w:r>
      <w:proofErr w:type="gramStart"/>
      <w:r>
        <w:rPr>
          <w:rFonts w:ascii="Times New Roman" w:hAnsi="Times New Roman" w:cs="Times New Roman"/>
          <w:sz w:val="24"/>
          <w:szCs w:val="24"/>
        </w:rPr>
        <w:t>12ti</w:t>
      </w:r>
      <w:proofErr w:type="gramEnd"/>
      <w:r>
        <w:rPr>
          <w:rFonts w:ascii="Times New Roman" w:hAnsi="Times New Roman" w:cs="Times New Roman"/>
          <w:sz w:val="24"/>
          <w:szCs w:val="24"/>
        </w:rPr>
        <w:t xml:space="preserve"> dnů ode dne odeslání objednávky (oznámení telefonicky).</w:t>
      </w:r>
    </w:p>
    <w:p w:rsidR="00E634EA" w:rsidRDefault="000B28E6">
      <w:pPr>
        <w:pStyle w:val="Odstavecseseznamem"/>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 případě, kdy servis nelze provést bez nutnosti dodávky náhradních dílů přímo od výrobce zařízení, nebo přímé součinnosti s těmito výrobci na místě provedení servisu je poskytovatel povinen tento servis provést v době přiměřené – tuto stanoví objednatel (poskytovatel je povinen doložit objednateli délku doby dodání dílů od výrobce, pokud tak neučiní, je objednatel oprávněn tuto dobu stanovit dle svého uvážení).</w:t>
      </w:r>
    </w:p>
    <w:p w:rsidR="00E634EA" w:rsidRDefault="000B28E6">
      <w:pPr>
        <w:pStyle w:val="Odstavecseseznamem"/>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Poskytovatel se zavazuje evidovat pro objednatele počet zadaných požadavků, jejich stručný obsah, resp. popis havárie nebo chyby a počet hodin nutně spotřebovaných k vyřešení každého zadaného požadavku.</w:t>
      </w:r>
    </w:p>
    <w:p w:rsidR="00E634EA" w:rsidRDefault="00E634EA">
      <w:pPr>
        <w:pStyle w:val="Odstavecseseznamem"/>
        <w:autoSpaceDE w:val="0"/>
        <w:autoSpaceDN w:val="0"/>
        <w:adjustRightInd w:val="0"/>
        <w:spacing w:after="0" w:line="240" w:lineRule="auto"/>
        <w:ind w:left="284"/>
        <w:jc w:val="both"/>
        <w:rPr>
          <w:rFonts w:ascii="Times New Roman" w:hAnsi="Times New Roman" w:cs="Times New Roman"/>
          <w:sz w:val="24"/>
          <w:szCs w:val="24"/>
        </w:rPr>
      </w:pPr>
    </w:p>
    <w:p w:rsidR="00E634EA" w:rsidRDefault="00E634EA">
      <w:pPr>
        <w:autoSpaceDE w:val="0"/>
        <w:autoSpaceDN w:val="0"/>
        <w:adjustRightInd w:val="0"/>
        <w:spacing w:after="0" w:line="240" w:lineRule="auto"/>
        <w:jc w:val="center"/>
        <w:rPr>
          <w:rFonts w:ascii="Times New Roman" w:hAnsi="Times New Roman" w:cs="Times New Roman"/>
          <w:sz w:val="24"/>
          <w:szCs w:val="24"/>
        </w:rPr>
      </w:pPr>
    </w:p>
    <w:p w:rsidR="00E634EA" w:rsidRDefault="000B28E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w:t>
      </w:r>
    </w:p>
    <w:p w:rsidR="00E634EA" w:rsidRDefault="000B28E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 a platební podmínky</w:t>
      </w:r>
    </w:p>
    <w:p w:rsidR="00E634EA" w:rsidRDefault="000B28E6">
      <w:pPr>
        <w:pStyle w:val="Odstavecseseznamem"/>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Smluvní strany se dohodly na ceně preventivní údržby v celkové výši 42 000,- Kč bez DPH za oba termíny. K této ceně bude připočteno DPH dle platných právních předpisů. Platba bude uskutečněna bezhotovostním převodem na základě faktury vystavené po řádném provedení </w:t>
      </w:r>
      <w:r w:rsidR="00AF6226">
        <w:rPr>
          <w:rFonts w:ascii="Times New Roman" w:hAnsi="Times New Roman" w:cs="Times New Roman"/>
          <w:sz w:val="24"/>
          <w:szCs w:val="24"/>
        </w:rPr>
        <w:t xml:space="preserve">každé preventivní </w:t>
      </w:r>
      <w:proofErr w:type="gramStart"/>
      <w:r>
        <w:rPr>
          <w:rFonts w:ascii="Times New Roman" w:hAnsi="Times New Roman" w:cs="Times New Roman"/>
          <w:sz w:val="24"/>
          <w:szCs w:val="24"/>
        </w:rPr>
        <w:t>údržby . Součástí</w:t>
      </w:r>
      <w:proofErr w:type="gramEnd"/>
      <w:r>
        <w:rPr>
          <w:rFonts w:ascii="Times New Roman" w:hAnsi="Times New Roman" w:cs="Times New Roman"/>
          <w:sz w:val="24"/>
          <w:szCs w:val="24"/>
        </w:rPr>
        <w:t xml:space="preserve"> faktury musí být písemné potvrzení objednatele o řádném </w:t>
      </w:r>
      <w:r w:rsidR="00AF6226">
        <w:rPr>
          <w:rFonts w:ascii="Times New Roman" w:hAnsi="Times New Roman" w:cs="Times New Roman"/>
          <w:sz w:val="24"/>
          <w:szCs w:val="24"/>
        </w:rPr>
        <w:t>splnění příslušné</w:t>
      </w:r>
      <w:r>
        <w:rPr>
          <w:rFonts w:ascii="Times New Roman" w:hAnsi="Times New Roman" w:cs="Times New Roman"/>
          <w:sz w:val="24"/>
          <w:szCs w:val="24"/>
        </w:rPr>
        <w:t xml:space="preserve"> částí preventivní údržby. Splatnost faktury činí 30 dnů ode dne jejího doručení objednateli. </w:t>
      </w:r>
    </w:p>
    <w:p w:rsidR="00E634EA" w:rsidRDefault="000B28E6">
      <w:pPr>
        <w:pStyle w:val="Odstavecseseznamem"/>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Smluvní strany se dohodly na ceně servisu dle ceníku poskytovatele účinného ke dni provedení servisu.</w:t>
      </w:r>
    </w:p>
    <w:p w:rsidR="00E634EA" w:rsidRDefault="000B28E6">
      <w:pPr>
        <w:pStyle w:val="Odstavecseseznamem"/>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Poskytovatel je povinen písemně oznámit objednateli cenu těchto služeb do 2 dnů ode dne učinění objednávky. Tato cena bude tvořena obvyklou cenou náhradních dílů, obvyklou výší hodinové sazby práce poskytovatele a nezbytně nutným počtem hodiny práce na objednaném servisu. V případě, že objednatel nebude s touto cenou souhlasit, je oprávněn toto sdělit poskytovateli mailem, tímto sdělením nesouhlasu objednávka dalších servisních služeb zaniká, nedohodnou-li se strany jinak.</w:t>
      </w:r>
    </w:p>
    <w:p w:rsidR="00E634EA" w:rsidRDefault="000B28E6">
      <w:pPr>
        <w:pStyle w:val="Odstavecseseznamem"/>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Platba bude uskutečněna bezhotovostním převodem na základě faktury vystavené po řádném provedení předmětu každé objednávky na základě faktury vystavené po řádném provedení předmětu objednávky. Součástí faktury musí být písemné potvrzení objednatele o řádném provedení předmětu objednávky. Splatnost faktury činí 30 dnů ode dne jejího doručení objednateli. </w:t>
      </w:r>
    </w:p>
    <w:p w:rsidR="00E634EA" w:rsidRDefault="00E634EA">
      <w:pPr>
        <w:pStyle w:val="Odstavecseseznamem"/>
        <w:autoSpaceDE w:val="0"/>
        <w:autoSpaceDN w:val="0"/>
        <w:adjustRightInd w:val="0"/>
        <w:spacing w:after="0" w:line="240" w:lineRule="auto"/>
        <w:ind w:left="284"/>
        <w:jc w:val="both"/>
        <w:rPr>
          <w:rFonts w:ascii="Times New Roman" w:hAnsi="Times New Roman" w:cs="Times New Roman"/>
          <w:sz w:val="24"/>
          <w:szCs w:val="24"/>
        </w:rPr>
      </w:pPr>
    </w:p>
    <w:p w:rsidR="00E634EA" w:rsidRDefault="000B28E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w:t>
      </w:r>
    </w:p>
    <w:p w:rsidR="00E634EA" w:rsidRDefault="000B28E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Další práva a povinnosti smluvních stran</w:t>
      </w:r>
    </w:p>
    <w:p w:rsidR="00E634EA" w:rsidRDefault="000B28E6">
      <w:pPr>
        <w:pStyle w:val="Odstavecseseznamem"/>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Poskytovatel je povinen respektovat provozní, bezpečnostní podmínky a požární pravidla objektu objednatele, ve kterých bude probíhat plnění služby. S těmito podmínkami bude poskytovatel seznámen před zahájením samotného plnění a odpovědný pracovník poskytovatele podepíše prohlášení o seznámení se s těmito pravidly.</w:t>
      </w:r>
    </w:p>
    <w:p w:rsidR="00E634EA" w:rsidRDefault="000B28E6">
      <w:pPr>
        <w:pStyle w:val="Odstavecseseznamem"/>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Poskytovatel prohlašuje, že se seznámil před podpisem této smlouvy s požadavky objednatele a bere na vědomí, že veškerá činnost související s plněním služby musí být prováděna v souladu se zásadami pro bezpečnost práce a v souladu s vnitřními předpisy organizace, s nimiž byl objednatelem seznámen.</w:t>
      </w:r>
    </w:p>
    <w:p w:rsidR="00E634EA" w:rsidRDefault="000B28E6">
      <w:pPr>
        <w:keepNext/>
        <w:keepLines/>
        <w:jc w:val="center"/>
        <w:rPr>
          <w:rFonts w:ascii="Times New Roman" w:hAnsi="Times New Roman" w:cs="Times New Roman"/>
          <w:b/>
          <w:bCs/>
          <w:sz w:val="24"/>
          <w:szCs w:val="24"/>
        </w:rPr>
      </w:pPr>
      <w:r>
        <w:rPr>
          <w:rFonts w:ascii="Times New Roman" w:hAnsi="Times New Roman" w:cs="Times New Roman"/>
          <w:b/>
          <w:bCs/>
          <w:sz w:val="24"/>
          <w:szCs w:val="24"/>
        </w:rPr>
        <w:lastRenderedPageBreak/>
        <w:t>V.</w:t>
      </w:r>
    </w:p>
    <w:p w:rsidR="00E634EA" w:rsidRDefault="000B28E6">
      <w:pPr>
        <w:keepNext/>
        <w:keepLines/>
        <w:jc w:val="center"/>
        <w:rPr>
          <w:rFonts w:ascii="Times New Roman" w:hAnsi="Times New Roman" w:cs="Times New Roman"/>
          <w:b/>
          <w:bCs/>
          <w:sz w:val="24"/>
          <w:szCs w:val="24"/>
        </w:rPr>
      </w:pPr>
      <w:r>
        <w:rPr>
          <w:rFonts w:ascii="Times New Roman" w:hAnsi="Times New Roman" w:cs="Times New Roman"/>
          <w:b/>
          <w:bCs/>
          <w:sz w:val="24"/>
          <w:szCs w:val="24"/>
        </w:rPr>
        <w:t>Odpovědnost za vady</w:t>
      </w:r>
    </w:p>
    <w:p w:rsidR="00E634EA" w:rsidRDefault="000B28E6">
      <w:pPr>
        <w:keepNext/>
        <w:keepLine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oprávněn reklamovat vady kterékoliv části předmětu smlouvy.</w:t>
      </w:r>
    </w:p>
    <w:p w:rsidR="00E634EA" w:rsidRDefault="000B28E6">
      <w:pPr>
        <w:keepNext/>
        <w:keepLine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Poskytovatel odpovídá objednateli za vady předmětu smlouvy v záruční době do </w:t>
      </w:r>
      <w:proofErr w:type="gramStart"/>
      <w:r>
        <w:rPr>
          <w:rFonts w:ascii="Times New Roman" w:hAnsi="Times New Roman" w:cs="Times New Roman"/>
          <w:sz w:val="24"/>
          <w:szCs w:val="24"/>
        </w:rPr>
        <w:t>31.12.2025</w:t>
      </w:r>
      <w:proofErr w:type="gramEnd"/>
      <w:r>
        <w:rPr>
          <w:rFonts w:ascii="Times New Roman" w:hAnsi="Times New Roman" w:cs="Times New Roman"/>
          <w:sz w:val="24"/>
          <w:szCs w:val="24"/>
        </w:rPr>
        <w:t xml:space="preserve">. V případě, že součástí kterékoliv části předmětu smlouvy je dodání náhradního dílu, je záruční doba na tuto  část předmětu smlouvy do </w:t>
      </w:r>
      <w:proofErr w:type="gramStart"/>
      <w:r>
        <w:rPr>
          <w:rFonts w:ascii="Times New Roman" w:hAnsi="Times New Roman" w:cs="Times New Roman"/>
          <w:sz w:val="24"/>
          <w:szCs w:val="24"/>
        </w:rPr>
        <w:t>31.12.2025</w:t>
      </w:r>
      <w:proofErr w:type="gramEnd"/>
      <w:r>
        <w:rPr>
          <w:rFonts w:ascii="Times New Roman" w:hAnsi="Times New Roman" w:cs="Times New Roman"/>
          <w:sz w:val="24"/>
          <w:szCs w:val="24"/>
        </w:rPr>
        <w:t xml:space="preserve">, minimálně však 2 roky ode dne řádného splnění tohoto předmětu smlouvy. </w:t>
      </w:r>
    </w:p>
    <w:p w:rsidR="00E634EA" w:rsidRDefault="000B28E6">
      <w:pPr>
        <w:keepNext/>
        <w:keepLine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Objednatel je oprávněn reklamovat vadu i mailem na adresu servis@digis.cz.</w:t>
      </w:r>
    </w:p>
    <w:p w:rsidR="00E634EA" w:rsidRDefault="000B28E6">
      <w:pPr>
        <w:keepNext/>
        <w:keepLine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Poskytovatel je povinen reklamovanou vadu zahájit odstraňovat do 1 pracovního dne ode dne doručení oznámení o vadě poskytovateli a je povinen ji odstranit do 15 pracovních dnů ode dne oznámení, nedohodnou-li se smluvní strany jinak. V případě, že bude v prodlení s tímto odstraněním vady, je objednatel oprávněn vadu odstranit sám, nebo prostřednictvím třetí osoby a takto vzniklé náklady poskytovateli vyúčtovat. Smluvní strany se dohodly, že součástí těchto nákladů bude mj. cena za odstranění vady, kterou </w:t>
      </w:r>
      <w:proofErr w:type="gramStart"/>
      <w:r>
        <w:rPr>
          <w:rFonts w:ascii="Times New Roman" w:hAnsi="Times New Roman" w:cs="Times New Roman"/>
          <w:sz w:val="24"/>
          <w:szCs w:val="24"/>
        </w:rPr>
        <w:t>objednatel  uhradí</w:t>
      </w:r>
      <w:proofErr w:type="gramEnd"/>
      <w:r>
        <w:rPr>
          <w:rFonts w:ascii="Times New Roman" w:hAnsi="Times New Roman" w:cs="Times New Roman"/>
          <w:sz w:val="24"/>
          <w:szCs w:val="24"/>
        </w:rPr>
        <w:t xml:space="preserve"> třetí osobě. </w:t>
      </w:r>
    </w:p>
    <w:p w:rsidR="00E634EA" w:rsidRDefault="000B28E6">
      <w:pPr>
        <w:keepNext/>
        <w:keepLine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se dohodly, že ustanovení tohoto článku se vztahují i na vady zjištěné během předání kterékoliv části předmětu smlouvy.</w:t>
      </w:r>
    </w:p>
    <w:p w:rsidR="00E634EA" w:rsidRDefault="00E634EA">
      <w:pPr>
        <w:keepNext/>
        <w:keepLines/>
        <w:ind w:left="360"/>
        <w:jc w:val="both"/>
        <w:rPr>
          <w:rFonts w:ascii="Times New Roman" w:hAnsi="Times New Roman" w:cs="Times New Roman"/>
          <w:sz w:val="24"/>
          <w:szCs w:val="24"/>
        </w:rPr>
      </w:pPr>
    </w:p>
    <w:p w:rsidR="00E634EA" w:rsidRDefault="00E634EA">
      <w:pPr>
        <w:jc w:val="center"/>
        <w:rPr>
          <w:rFonts w:ascii="Times New Roman" w:hAnsi="Times New Roman" w:cs="Times New Roman"/>
          <w:b/>
          <w:sz w:val="24"/>
          <w:szCs w:val="24"/>
        </w:rPr>
      </w:pP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t>VI.</w:t>
      </w: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t>Sankce a odstoupení od smlouvy</w:t>
      </w:r>
    </w:p>
    <w:p w:rsidR="00E634EA" w:rsidRDefault="000B28E6">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prodlení poskytovatele s provedením kterékoliv části předmětu smlouvy je objednatel oprávněn požadovat po poskytovateli smluvní pokutu ve výši 500,- Kč za každý den prodlení.</w:t>
      </w:r>
    </w:p>
    <w:p w:rsidR="00E634EA" w:rsidRDefault="000B28E6">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případě prodlení poskytovatele s odstraněním vady, je objednatel oprávněn požadovat po poskytovateli smluvní pokutu ve výši 1.000,- Kč za každý den prodlení s odstraněním vady a každou vadu zvlášť.</w:t>
      </w:r>
    </w:p>
    <w:p w:rsidR="00E634EA" w:rsidRDefault="000B28E6">
      <w:pPr>
        <w:pStyle w:val="Zhlav"/>
        <w:numPr>
          <w:ilvl w:val="0"/>
          <w:numId w:val="6"/>
        </w:numPr>
        <w:tabs>
          <w:tab w:val="clear" w:pos="4536"/>
          <w:tab w:val="clear" w:pos="9072"/>
        </w:tabs>
        <w:jc w:val="both"/>
        <w:rPr>
          <w:sz w:val="24"/>
          <w:szCs w:val="24"/>
        </w:rPr>
      </w:pPr>
      <w:r>
        <w:rPr>
          <w:sz w:val="24"/>
          <w:szCs w:val="24"/>
        </w:rPr>
        <w:t>Podpisem této smlouvy obě strany stvrzují, že ke dni podpisu smlouvy nebylo mezi stranami sjednáno ústně žádné utvrzení dluhu. Toto utvrzení dluhu je možné sjednat pouze písemně dohodou obou stran.</w:t>
      </w:r>
    </w:p>
    <w:p w:rsidR="00E634EA" w:rsidRDefault="000B28E6">
      <w:pPr>
        <w:pStyle w:val="Zhlav"/>
        <w:numPr>
          <w:ilvl w:val="0"/>
          <w:numId w:val="6"/>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E634EA" w:rsidRDefault="000B28E6">
      <w:pPr>
        <w:pStyle w:val="Zhlav"/>
        <w:numPr>
          <w:ilvl w:val="0"/>
          <w:numId w:val="6"/>
        </w:numPr>
        <w:tabs>
          <w:tab w:val="clear" w:pos="4536"/>
          <w:tab w:val="clear" w:pos="9072"/>
        </w:tabs>
        <w:jc w:val="both"/>
        <w:rPr>
          <w:sz w:val="24"/>
          <w:szCs w:val="24"/>
        </w:rPr>
      </w:pPr>
      <w:r>
        <w:rPr>
          <w:sz w:val="24"/>
          <w:szCs w:val="24"/>
        </w:rPr>
        <w:t>Vedle práva na smluvní pokutu vzniká stranám právo i na náhradu škody, která převyšuje škodu krytou smluvními pokutami v plném rozsahu.</w:t>
      </w:r>
    </w:p>
    <w:p w:rsidR="00E634EA" w:rsidRDefault="00E634EA">
      <w:pPr>
        <w:ind w:left="1073"/>
        <w:jc w:val="both"/>
        <w:rPr>
          <w:rFonts w:ascii="Times New Roman" w:hAnsi="Times New Roman" w:cs="Times New Roman"/>
          <w:b/>
          <w:sz w:val="24"/>
          <w:szCs w:val="24"/>
        </w:rPr>
      </w:pP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t>VII.</w:t>
      </w: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E634EA" w:rsidRDefault="000B28E6">
      <w:pPr>
        <w:pStyle w:val="Zhlav"/>
        <w:numPr>
          <w:ilvl w:val="0"/>
          <w:numId w:val="7"/>
        </w:numPr>
        <w:tabs>
          <w:tab w:val="clear" w:pos="4536"/>
          <w:tab w:val="clear" w:pos="9072"/>
        </w:tabs>
        <w:ind w:left="284" w:hanging="284"/>
        <w:jc w:val="both"/>
        <w:rPr>
          <w:sz w:val="24"/>
          <w:szCs w:val="24"/>
        </w:rPr>
      </w:pPr>
      <w:r>
        <w:rPr>
          <w:sz w:val="24"/>
          <w:szCs w:val="24"/>
        </w:rPr>
        <w:t xml:space="preserve">Změny smlouvy mohou být prováděny pouze písemnou formou, a to dohodou stran, jestliže tato změna nebude provedena písemně, považuje se tato změna za neúčinnou. Ustanovení předchozí věty se neuplatní na změnu kontaktních údajů, která </w:t>
      </w:r>
      <w:proofErr w:type="gramStart"/>
      <w:r>
        <w:rPr>
          <w:sz w:val="24"/>
          <w:szCs w:val="24"/>
        </w:rPr>
        <w:t>je</w:t>
      </w:r>
      <w:proofErr w:type="gramEnd"/>
      <w:r>
        <w:rPr>
          <w:sz w:val="24"/>
          <w:szCs w:val="24"/>
        </w:rPr>
        <w:t xml:space="preserve"> účinná dnem jejího písemného oznámení druhé smluvní straně bez nutnosti uzavírání dodatku ke smlouvě Písemnost není dána, není-li písemnost jedné strany potvrzena písemně druhou </w:t>
      </w:r>
      <w:r>
        <w:rPr>
          <w:sz w:val="24"/>
          <w:szCs w:val="24"/>
        </w:rPr>
        <w:lastRenderedPageBreak/>
        <w:t>stranou. Neplatnosti nedodržení této písemnosti se může kterákoliv strana domáhat i poté, co bylo z této smlouvy již plněno. V rozsahu této neplatnosti smlouvy jde o bezdůvodné obohacení.</w:t>
      </w:r>
    </w:p>
    <w:p w:rsidR="00E634EA" w:rsidRDefault="000B28E6">
      <w:pPr>
        <w:pStyle w:val="Zhlav"/>
        <w:numPr>
          <w:ilvl w:val="0"/>
          <w:numId w:val="7"/>
        </w:numPr>
        <w:tabs>
          <w:tab w:val="clear" w:pos="4536"/>
          <w:tab w:val="clear" w:pos="9072"/>
        </w:tabs>
        <w:ind w:left="284" w:hanging="284"/>
        <w:jc w:val="both"/>
        <w:rPr>
          <w:sz w:val="24"/>
          <w:szCs w:val="24"/>
        </w:rPr>
      </w:pPr>
      <w:r>
        <w:rPr>
          <w:sz w:val="24"/>
          <w:szCs w:val="24"/>
        </w:rPr>
        <w:t>Veškeré úkony stran v souvislosti se smluvním vztahem vyplývajícím z této smlouvy musí být provedeny písemně.</w:t>
      </w:r>
    </w:p>
    <w:p w:rsidR="00E634EA" w:rsidRDefault="000B28E6">
      <w:pPr>
        <w:pStyle w:val="Zhlav"/>
        <w:numPr>
          <w:ilvl w:val="0"/>
          <w:numId w:val="7"/>
        </w:numPr>
        <w:tabs>
          <w:tab w:val="clear" w:pos="4536"/>
          <w:tab w:val="clear" w:pos="9072"/>
        </w:tabs>
        <w:ind w:left="284" w:hanging="284"/>
        <w:jc w:val="both"/>
        <w:rPr>
          <w:sz w:val="24"/>
          <w:szCs w:val="24"/>
        </w:rPr>
      </w:pPr>
      <w:r>
        <w:rPr>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w:t>
      </w:r>
    </w:p>
    <w:p w:rsidR="00E634EA" w:rsidRDefault="000B28E6">
      <w:pPr>
        <w:pStyle w:val="Zhlav"/>
        <w:numPr>
          <w:ilvl w:val="0"/>
          <w:numId w:val="7"/>
        </w:numPr>
        <w:tabs>
          <w:tab w:val="clear" w:pos="4536"/>
          <w:tab w:val="clear" w:pos="9072"/>
        </w:tabs>
        <w:ind w:left="284" w:hanging="284"/>
        <w:jc w:val="both"/>
        <w:rPr>
          <w:sz w:val="24"/>
          <w:szCs w:val="24"/>
        </w:rPr>
      </w:pPr>
      <w:r>
        <w:rPr>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E634EA" w:rsidRDefault="000B28E6">
      <w:pPr>
        <w:pStyle w:val="Zhlav"/>
        <w:numPr>
          <w:ilvl w:val="0"/>
          <w:numId w:val="7"/>
        </w:numPr>
        <w:tabs>
          <w:tab w:val="clear" w:pos="4536"/>
          <w:tab w:val="clear" w:pos="9072"/>
        </w:tabs>
        <w:ind w:left="284" w:hanging="284"/>
        <w:jc w:val="both"/>
        <w:rPr>
          <w:sz w:val="24"/>
          <w:szCs w:val="24"/>
        </w:rPr>
      </w:pPr>
      <w:r>
        <w:rPr>
          <w:sz w:val="24"/>
          <w:szCs w:val="24"/>
        </w:rPr>
        <w:t>Postoupení této smlouvy je vyloučeno.</w:t>
      </w:r>
    </w:p>
    <w:p w:rsidR="00E634EA" w:rsidRDefault="000B28E6">
      <w:pPr>
        <w:pStyle w:val="Zhlav"/>
        <w:numPr>
          <w:ilvl w:val="0"/>
          <w:numId w:val="7"/>
        </w:numPr>
        <w:tabs>
          <w:tab w:val="clear" w:pos="4536"/>
          <w:tab w:val="clear" w:pos="9072"/>
        </w:tabs>
        <w:ind w:left="284" w:hanging="284"/>
        <w:jc w:val="both"/>
        <w:rPr>
          <w:sz w:val="24"/>
          <w:szCs w:val="24"/>
        </w:rPr>
      </w:pPr>
      <w:r>
        <w:rPr>
          <w:sz w:val="24"/>
          <w:szCs w:val="24"/>
        </w:rPr>
        <w:t xml:space="preserve">Smluvní strany okamžikem podpisu této smlouvy na sebe převzaly dle § 1765 </w:t>
      </w:r>
      <w:proofErr w:type="gramStart"/>
      <w:r>
        <w:rPr>
          <w:sz w:val="24"/>
          <w:szCs w:val="24"/>
        </w:rPr>
        <w:t xml:space="preserve">Sb. </w:t>
      </w:r>
      <w:proofErr w:type="spellStart"/>
      <w:r>
        <w:rPr>
          <w:sz w:val="24"/>
          <w:szCs w:val="24"/>
        </w:rPr>
        <w:t>z.č</w:t>
      </w:r>
      <w:proofErr w:type="spellEnd"/>
      <w:r>
        <w:rPr>
          <w:sz w:val="24"/>
          <w:szCs w:val="24"/>
        </w:rPr>
        <w:t>.</w:t>
      </w:r>
      <w:proofErr w:type="gramEnd"/>
      <w:r>
        <w:rPr>
          <w:sz w:val="24"/>
          <w:szCs w:val="24"/>
        </w:rPr>
        <w:t xml:space="preserve">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E634EA" w:rsidRDefault="00E634EA">
      <w:pPr>
        <w:pStyle w:val="Zhlav"/>
        <w:tabs>
          <w:tab w:val="clear" w:pos="4536"/>
          <w:tab w:val="clear" w:pos="9072"/>
        </w:tabs>
        <w:jc w:val="both"/>
        <w:rPr>
          <w:sz w:val="24"/>
          <w:szCs w:val="24"/>
        </w:rPr>
      </w:pPr>
    </w:p>
    <w:p w:rsidR="00E634EA" w:rsidRDefault="00E634EA">
      <w:pPr>
        <w:pStyle w:val="Zhlav"/>
        <w:tabs>
          <w:tab w:val="clear" w:pos="4536"/>
          <w:tab w:val="clear" w:pos="9072"/>
        </w:tabs>
        <w:jc w:val="both"/>
        <w:rPr>
          <w:sz w:val="24"/>
          <w:szCs w:val="24"/>
        </w:rPr>
      </w:pP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t>VIII.</w:t>
      </w: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t>Zveřejnění smlouvy v Registru smluv</w:t>
      </w:r>
    </w:p>
    <w:p w:rsidR="00E634EA" w:rsidRDefault="000B28E6">
      <w:pPr>
        <w:pStyle w:val="Odstavecseseznamem"/>
        <w:numPr>
          <w:ilvl w:val="0"/>
          <w:numId w:val="8"/>
        </w:numPr>
        <w:suppressAutoHyphen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Smluvní strany potvrzují, že tato smlouva se </w:t>
      </w:r>
      <w:proofErr w:type="gramStart"/>
      <w:r>
        <w:rPr>
          <w:rFonts w:ascii="Times New Roman" w:hAnsi="Times New Roman" w:cs="Times New Roman"/>
          <w:sz w:val="24"/>
          <w:szCs w:val="24"/>
        </w:rPr>
        <w:t xml:space="preserve">řídí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340/2015 Sb., o registru smluv a podléhá zveřejnění v registru smluv.</w:t>
      </w:r>
    </w:p>
    <w:p w:rsidR="00E634EA" w:rsidRDefault="000B28E6">
      <w:pPr>
        <w:pStyle w:val="Odstavecseseznamem"/>
        <w:numPr>
          <w:ilvl w:val="0"/>
          <w:numId w:val="8"/>
        </w:numPr>
        <w:suppressAutoHyphen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Smluvní strany souhlasí se zveřejněním celé této smlouvy v registru smluv včetně všech údajů v nich uvedených (např. telefonů, mailů, čísla účtu).</w:t>
      </w:r>
    </w:p>
    <w:p w:rsidR="00E634EA" w:rsidRDefault="000B28E6">
      <w:pPr>
        <w:pStyle w:val="Odstavecseseznamem"/>
        <w:numPr>
          <w:ilvl w:val="0"/>
          <w:numId w:val="8"/>
        </w:numPr>
        <w:suppressAutoHyphen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Smluvní strany se dohodly, že smlouvu ke zveřejnění zašle do registru smluv objednatel, avšak ke zveřejnění této smlouvy je oprávněna kterákoliv ze stran, proto pokud nedojde ke zveřejnění této smlouvy do tří měsíců ode dne jejího podpisu, a smlouva tak pozbude účinnosti, nemají vůči sobě strany nárok na náhradu škody.</w:t>
      </w:r>
    </w:p>
    <w:p w:rsidR="00E634EA" w:rsidRDefault="000B28E6">
      <w:pPr>
        <w:pStyle w:val="Odstavecseseznamem"/>
        <w:numPr>
          <w:ilvl w:val="0"/>
          <w:numId w:val="8"/>
        </w:numPr>
        <w:suppressAutoHyphen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Smluvní strany se dohodly na těchto následcích spojených s povinností zveřejnit smlouvu v registru smluv a zrušením smlouvy </w:t>
      </w:r>
      <w:proofErr w:type="gramStart"/>
      <w:r>
        <w:rPr>
          <w:rFonts w:ascii="Times New Roman" w:hAnsi="Times New Roman" w:cs="Times New Roman"/>
          <w:sz w:val="24"/>
          <w:szCs w:val="24"/>
        </w:rPr>
        <w:t xml:space="preserve">dle § 7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340/2015 Sb., v případě její </w:t>
      </w:r>
      <w:proofErr w:type="spellStart"/>
      <w:r>
        <w:rPr>
          <w:rFonts w:ascii="Times New Roman" w:hAnsi="Times New Roman" w:cs="Times New Roman"/>
          <w:sz w:val="24"/>
          <w:szCs w:val="24"/>
        </w:rPr>
        <w:t>neregistrace</w:t>
      </w:r>
      <w:proofErr w:type="spellEnd"/>
      <w:r>
        <w:rPr>
          <w:rFonts w:ascii="Times New Roman" w:hAnsi="Times New Roman" w:cs="Times New Roman"/>
          <w:sz w:val="24"/>
          <w:szCs w:val="24"/>
        </w:rPr>
        <w:t xml:space="preserve"> do tří měsíců ode dne jejího uzavření:</w:t>
      </w:r>
    </w:p>
    <w:p w:rsidR="00E634EA" w:rsidRDefault="000B28E6">
      <w:pPr>
        <w:pStyle w:val="Odstavecseseznamem"/>
        <w:numPr>
          <w:ilvl w:val="1"/>
          <w:numId w:val="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žádná ze stran nemá nárok na náhradu škody v případě zrušení smlouvy </w:t>
      </w:r>
      <w:proofErr w:type="gramStart"/>
      <w:r>
        <w:rPr>
          <w:rFonts w:ascii="Times New Roman" w:hAnsi="Times New Roman" w:cs="Times New Roman"/>
          <w:sz w:val="24"/>
          <w:szCs w:val="24"/>
        </w:rPr>
        <w:t xml:space="preserve">dle § 7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340/2015 Sb.. </w:t>
      </w:r>
    </w:p>
    <w:p w:rsidR="00E634EA" w:rsidRDefault="000B28E6">
      <w:pPr>
        <w:pStyle w:val="Odstavecseseznamem"/>
        <w:numPr>
          <w:ilvl w:val="1"/>
          <w:numId w:val="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žádná ze stran není oprávněna začít plnit dle této smlouvy přede dnem jejího zveřejnění v registru smluv. V případě, že kterákoliv strana přede dnem jejího zveřejnění plnila, byť z části, a tato smlouva byla zrušena dle § 7 </w:t>
      </w:r>
      <w:proofErr w:type="gramStart"/>
      <w:r>
        <w:rPr>
          <w:rFonts w:ascii="Times New Roman" w:hAnsi="Times New Roman" w:cs="Times New Roman"/>
          <w:sz w:val="24"/>
          <w:szCs w:val="24"/>
        </w:rPr>
        <w:t xml:space="preserve">odst. 1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340/2015 Sb., nemá strana nárok na vrácení plnění v jakákoliv formě (ani bezdůvodného obohacení).</w:t>
      </w:r>
    </w:p>
    <w:p w:rsidR="00E634EA" w:rsidRDefault="000B28E6">
      <w:pPr>
        <w:pStyle w:val="Odstavecseseznamem"/>
        <w:numPr>
          <w:ilvl w:val="1"/>
          <w:numId w:val="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 případě, že tato smlouva bude zrušena dle § 7 </w:t>
      </w:r>
      <w:proofErr w:type="gramStart"/>
      <w:r>
        <w:rPr>
          <w:rFonts w:ascii="Times New Roman" w:hAnsi="Times New Roman" w:cs="Times New Roman"/>
          <w:sz w:val="24"/>
          <w:szCs w:val="24"/>
        </w:rPr>
        <w:t xml:space="preserve">odst. 1 </w:t>
      </w:r>
      <w:proofErr w:type="spellStart"/>
      <w:r>
        <w:rPr>
          <w:rFonts w:ascii="Times New Roman" w:hAnsi="Times New Roman" w:cs="Times New Roman"/>
          <w:sz w:val="24"/>
          <w:szCs w:val="24"/>
        </w:rPr>
        <w:t>z.č</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rPr>
          <w:rFonts w:ascii="Times New Roman" w:hAnsi="Times New Roman" w:cs="Times New Roman"/>
          <w:sz w:val="24"/>
          <w:szCs w:val="24"/>
        </w:rPr>
        <w:t>plnění v jakákoliv formě (ani</w:t>
      </w:r>
      <w:proofErr w:type="gramEnd"/>
      <w:r>
        <w:rPr>
          <w:rFonts w:ascii="Times New Roman" w:hAnsi="Times New Roman" w:cs="Times New Roman"/>
          <w:sz w:val="24"/>
          <w:szCs w:val="24"/>
        </w:rPr>
        <w:t xml:space="preserve"> bezdůvodného obohacení).</w:t>
      </w:r>
    </w:p>
    <w:p w:rsidR="00E634EA" w:rsidRDefault="00E634EA">
      <w:pPr>
        <w:pStyle w:val="Zhlav"/>
        <w:tabs>
          <w:tab w:val="clear" w:pos="4536"/>
          <w:tab w:val="clear" w:pos="9072"/>
        </w:tabs>
        <w:jc w:val="both"/>
        <w:rPr>
          <w:sz w:val="24"/>
          <w:szCs w:val="24"/>
        </w:rPr>
      </w:pPr>
    </w:p>
    <w:p w:rsidR="00E634EA" w:rsidRDefault="00E634EA">
      <w:pPr>
        <w:jc w:val="center"/>
        <w:rPr>
          <w:rFonts w:ascii="Times New Roman" w:hAnsi="Times New Roman" w:cs="Times New Roman"/>
          <w:b/>
          <w:sz w:val="24"/>
          <w:szCs w:val="24"/>
        </w:rPr>
      </w:pP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lastRenderedPageBreak/>
        <w:t>IX.</w:t>
      </w:r>
    </w:p>
    <w:p w:rsidR="00E634EA" w:rsidRDefault="000B28E6">
      <w:pPr>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E634EA" w:rsidRDefault="000B28E6">
      <w:pPr>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Tato smlouva je uzavřena na dobu 12 měsíců ode dne účinnosti smlouvy.</w:t>
      </w:r>
    </w:p>
    <w:p w:rsidR="00E634EA" w:rsidRDefault="000B28E6">
      <w:pPr>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Tato smlouva je vyhotovena ve dvou stejnopisech, z nich po jednom obdrží každá smluvní strana.</w:t>
      </w:r>
    </w:p>
    <w:p w:rsidR="00E634EA" w:rsidRDefault="000B28E6">
      <w:pPr>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Strany se dohodly, že veškeré své vztahy vyplývající z této smlouvy podřizují občanskému zákoníku a občanskému soudnímu řádu, přičemž příslušným soudem je soud dle sídla kupujícího.</w:t>
      </w:r>
    </w:p>
    <w:p w:rsidR="00E634EA" w:rsidRDefault="000B28E6">
      <w:pPr>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platnosti dnem jejího podpisu oprávněnými zástupci obou smluvních stran a účinnosti dnem jejího uveřejnění v registru smluv.</w:t>
      </w:r>
    </w:p>
    <w:p w:rsidR="00E634EA" w:rsidRDefault="000B28E6">
      <w:pPr>
        <w:pStyle w:val="Zhlav"/>
        <w:numPr>
          <w:ilvl w:val="0"/>
          <w:numId w:val="10"/>
        </w:numPr>
        <w:tabs>
          <w:tab w:val="clear" w:pos="4536"/>
          <w:tab w:val="clear" w:pos="9072"/>
        </w:tabs>
        <w:jc w:val="both"/>
        <w:rPr>
          <w:sz w:val="24"/>
          <w:szCs w:val="24"/>
        </w:rPr>
      </w:pPr>
      <w:r>
        <w:rPr>
          <w:sz w:val="24"/>
          <w:szCs w:val="24"/>
        </w:rPr>
        <w:t>Smluvní strany svými podpisy na této smlouvě stvrzují, že posoudily obsah této objednávky, neshledal ji rozporným a tuto podepisují v </w:t>
      </w:r>
      <w:proofErr w:type="gramStart"/>
      <w:r>
        <w:rPr>
          <w:sz w:val="24"/>
          <w:szCs w:val="24"/>
        </w:rPr>
        <w:t xml:space="preserve">souladu s § 4 </w:t>
      </w:r>
      <w:proofErr w:type="spellStart"/>
      <w:r>
        <w:rPr>
          <w:sz w:val="24"/>
          <w:szCs w:val="24"/>
        </w:rPr>
        <w:t>z.č</w:t>
      </w:r>
      <w:proofErr w:type="spellEnd"/>
      <w:r>
        <w:rPr>
          <w:sz w:val="24"/>
          <w:szCs w:val="24"/>
        </w:rPr>
        <w:t>.</w:t>
      </w:r>
      <w:proofErr w:type="gramEnd"/>
      <w:r>
        <w:rPr>
          <w:sz w:val="24"/>
          <w:szCs w:val="24"/>
        </w:rPr>
        <w:t xml:space="preserve"> 89/2012 Sb. a že s celým obsahem smlouvy souhlasí.</w:t>
      </w:r>
    </w:p>
    <w:p w:rsidR="00E634EA" w:rsidRDefault="000B28E6">
      <w:pPr>
        <w:pStyle w:val="Zhlav"/>
        <w:numPr>
          <w:ilvl w:val="0"/>
          <w:numId w:val="10"/>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rsidR="00E634EA" w:rsidRDefault="00E634EA">
      <w:pPr>
        <w:pStyle w:val="Odstavecseseznamem"/>
        <w:rPr>
          <w:rFonts w:ascii="Times New Roman" w:hAnsi="Times New Roman" w:cs="Times New Roman"/>
          <w:sz w:val="24"/>
          <w:szCs w:val="24"/>
        </w:rPr>
      </w:pPr>
    </w:p>
    <w:p w:rsidR="00E634EA" w:rsidRDefault="00E634EA">
      <w:pPr>
        <w:rPr>
          <w:rFonts w:ascii="Times New Roman" w:hAnsi="Times New Roman" w:cs="Times New Roman"/>
          <w:sz w:val="24"/>
          <w:szCs w:val="24"/>
        </w:rPr>
      </w:pPr>
    </w:p>
    <w:p w:rsidR="00E634EA" w:rsidRDefault="000B28E6">
      <w:pPr>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Brně</w:t>
      </w:r>
      <w:proofErr w:type="gramEnd"/>
      <w:r>
        <w:rPr>
          <w:rFonts w:ascii="Times New Roman" w:hAnsi="Times New Roman" w:cs="Times New Roman"/>
          <w:sz w:val="24"/>
          <w:szCs w:val="24"/>
        </w:rPr>
        <w:t xml:space="preserve"> dne: </w:t>
      </w:r>
    </w:p>
    <w:p w:rsidR="00E634EA" w:rsidRDefault="00E634EA">
      <w:pPr>
        <w:rPr>
          <w:rFonts w:ascii="Times New Roman" w:hAnsi="Times New Roman" w:cs="Times New Roman"/>
          <w:sz w:val="24"/>
          <w:szCs w:val="24"/>
        </w:rPr>
      </w:pPr>
    </w:p>
    <w:p w:rsidR="00E634EA" w:rsidRDefault="00E634EA">
      <w:pPr>
        <w:rPr>
          <w:rFonts w:ascii="Times New Roman" w:hAnsi="Times New Roman" w:cs="Times New Roman"/>
          <w:sz w:val="24"/>
          <w:szCs w:val="24"/>
        </w:rPr>
      </w:pPr>
    </w:p>
    <w:p w:rsidR="00E634EA" w:rsidRDefault="000B28E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634EA" w:rsidRDefault="000B28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za poskytovatele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 objednatele</w:t>
      </w:r>
    </w:p>
    <w:p w:rsidR="00E634EA" w:rsidRDefault="00E634EA">
      <w:pPr>
        <w:autoSpaceDE w:val="0"/>
        <w:autoSpaceDN w:val="0"/>
        <w:adjustRightInd w:val="0"/>
        <w:spacing w:after="0" w:line="240" w:lineRule="auto"/>
        <w:jc w:val="both"/>
        <w:rPr>
          <w:rFonts w:ascii="Times New Roman" w:hAnsi="Times New Roman" w:cs="Times New Roman"/>
          <w:sz w:val="24"/>
          <w:szCs w:val="24"/>
        </w:rPr>
      </w:pPr>
    </w:p>
    <w:sectPr w:rsidR="00E634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E6" w:rsidRDefault="000B28E6">
      <w:pPr>
        <w:spacing w:line="240" w:lineRule="auto"/>
      </w:pPr>
      <w:r>
        <w:separator/>
      </w:r>
    </w:p>
  </w:endnote>
  <w:endnote w:type="continuationSeparator" w:id="0">
    <w:p w:rsidR="000B28E6" w:rsidRDefault="000B2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E6" w:rsidRDefault="000B28E6">
      <w:pPr>
        <w:spacing w:after="0"/>
      </w:pPr>
      <w:r>
        <w:separator/>
      </w:r>
    </w:p>
  </w:footnote>
  <w:footnote w:type="continuationSeparator" w:id="0">
    <w:p w:rsidR="000B28E6" w:rsidRDefault="000B28E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multilevel"/>
    <w:tmpl w:val="0A230E10"/>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nsid w:val="182D3919"/>
    <w:multiLevelType w:val="multilevel"/>
    <w:tmpl w:val="182D39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4F2904"/>
    <w:multiLevelType w:val="multilevel"/>
    <w:tmpl w:val="194F2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545025"/>
    <w:multiLevelType w:val="multilevel"/>
    <w:tmpl w:val="285450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3B3B8E"/>
    <w:multiLevelType w:val="multilevel"/>
    <w:tmpl w:val="2E3B3B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D94B0F"/>
    <w:multiLevelType w:val="multilevel"/>
    <w:tmpl w:val="3ED94B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CC021B7"/>
    <w:multiLevelType w:val="multilevel"/>
    <w:tmpl w:val="4CC021B7"/>
    <w:lvl w:ilvl="0">
      <w:start w:val="1"/>
      <w:numFmt w:val="lowerLetter"/>
      <w:lvlText w:val="%1)"/>
      <w:lvlJc w:val="left"/>
      <w:pPr>
        <w:tabs>
          <w:tab w:val="left" w:pos="396"/>
        </w:tabs>
        <w:ind w:left="396" w:hanging="396"/>
      </w:pPr>
      <w:rPr>
        <w:rFonts w:hint="default"/>
        <w:sz w:val="24"/>
      </w:rPr>
    </w:lvl>
    <w:lvl w:ilvl="1">
      <w:start w:val="1"/>
      <w:numFmt w:val="bullet"/>
      <w:lvlText w:val="-"/>
      <w:lvlJc w:val="left"/>
      <w:pPr>
        <w:tabs>
          <w:tab w:val="left" w:pos="1118"/>
        </w:tabs>
        <w:ind w:left="1073" w:hanging="296"/>
      </w:pPr>
      <w:rPr>
        <w:rFonts w:ascii="Times New Roman" w:eastAsia="Times New Roman" w:hAnsi="Times New Roman" w:cs="Times New Roman" w:hint="default"/>
        <w:sz w:val="24"/>
      </w:rPr>
    </w:lvl>
    <w:lvl w:ilvl="2">
      <w:start w:val="1"/>
      <w:numFmt w:val="lowerRoman"/>
      <w:lvlText w:val="%3."/>
      <w:lvlJc w:val="right"/>
      <w:pPr>
        <w:tabs>
          <w:tab w:val="left" w:pos="1857"/>
        </w:tabs>
        <w:ind w:left="1857" w:hanging="180"/>
      </w:pPr>
    </w:lvl>
    <w:lvl w:ilvl="3">
      <w:start w:val="1"/>
      <w:numFmt w:val="decimal"/>
      <w:lvlText w:val="%4."/>
      <w:lvlJc w:val="left"/>
      <w:pPr>
        <w:tabs>
          <w:tab w:val="left" w:pos="2577"/>
        </w:tabs>
        <w:ind w:left="2577" w:hanging="360"/>
      </w:pPr>
    </w:lvl>
    <w:lvl w:ilvl="4">
      <w:start w:val="1"/>
      <w:numFmt w:val="lowerLetter"/>
      <w:lvlText w:val="%5."/>
      <w:lvlJc w:val="left"/>
      <w:pPr>
        <w:tabs>
          <w:tab w:val="left" w:pos="3297"/>
        </w:tabs>
        <w:ind w:left="3297" w:hanging="360"/>
      </w:pPr>
    </w:lvl>
    <w:lvl w:ilvl="5">
      <w:start w:val="1"/>
      <w:numFmt w:val="lowerRoman"/>
      <w:lvlText w:val="%6."/>
      <w:lvlJc w:val="right"/>
      <w:pPr>
        <w:tabs>
          <w:tab w:val="left" w:pos="4017"/>
        </w:tabs>
        <w:ind w:left="4017" w:hanging="180"/>
      </w:pPr>
    </w:lvl>
    <w:lvl w:ilvl="6">
      <w:start w:val="1"/>
      <w:numFmt w:val="decimal"/>
      <w:lvlText w:val="%7."/>
      <w:lvlJc w:val="left"/>
      <w:pPr>
        <w:tabs>
          <w:tab w:val="left" w:pos="4737"/>
        </w:tabs>
        <w:ind w:left="4737" w:hanging="360"/>
      </w:pPr>
    </w:lvl>
    <w:lvl w:ilvl="7">
      <w:start w:val="1"/>
      <w:numFmt w:val="lowerLetter"/>
      <w:lvlText w:val="%8."/>
      <w:lvlJc w:val="left"/>
      <w:pPr>
        <w:tabs>
          <w:tab w:val="left" w:pos="5457"/>
        </w:tabs>
        <w:ind w:left="5457" w:hanging="360"/>
      </w:pPr>
    </w:lvl>
    <w:lvl w:ilvl="8">
      <w:start w:val="1"/>
      <w:numFmt w:val="lowerRoman"/>
      <w:lvlText w:val="%9."/>
      <w:lvlJc w:val="right"/>
      <w:pPr>
        <w:tabs>
          <w:tab w:val="left" w:pos="6177"/>
        </w:tabs>
        <w:ind w:left="6177" w:hanging="180"/>
      </w:pPr>
    </w:lvl>
  </w:abstractNum>
  <w:abstractNum w:abstractNumId="7">
    <w:nsid w:val="50DE2052"/>
    <w:multiLevelType w:val="multilevel"/>
    <w:tmpl w:val="50DE20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F875FC0"/>
    <w:multiLevelType w:val="multilevel"/>
    <w:tmpl w:val="6F875F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805967"/>
    <w:multiLevelType w:val="multilevel"/>
    <w:tmpl w:val="7D805967"/>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3"/>
  </w:num>
  <w:num w:numId="2">
    <w:abstractNumId w:val="8"/>
  </w:num>
  <w:num w:numId="3">
    <w:abstractNumId w:val="4"/>
  </w:num>
  <w:num w:numId="4">
    <w:abstractNumId w:val="7"/>
  </w:num>
  <w:num w:numId="5">
    <w:abstractNumId w:val="5"/>
  </w:num>
  <w:num w:numId="6">
    <w:abstractNumId w:val="9"/>
  </w:num>
  <w:num w:numId="7">
    <w:abstractNumId w:val="2"/>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5E"/>
    <w:rsid w:val="000B28E6"/>
    <w:rsid w:val="00190F92"/>
    <w:rsid w:val="00244CF6"/>
    <w:rsid w:val="00291733"/>
    <w:rsid w:val="003D72B4"/>
    <w:rsid w:val="004C7C21"/>
    <w:rsid w:val="005F4F0C"/>
    <w:rsid w:val="0080745D"/>
    <w:rsid w:val="0081475E"/>
    <w:rsid w:val="00837C82"/>
    <w:rsid w:val="008B78B0"/>
    <w:rsid w:val="00925192"/>
    <w:rsid w:val="00AF6226"/>
    <w:rsid w:val="00B119BE"/>
    <w:rsid w:val="00E475C7"/>
    <w:rsid w:val="00E634EA"/>
    <w:rsid w:val="063C33D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pPr>
      <w:ind w:left="720"/>
      <w:contextualSpacing/>
    </w:pPr>
  </w:style>
  <w:style w:type="character" w:customStyle="1" w:styleId="ZhlavChar">
    <w:name w:val="Záhlaví Char"/>
    <w:basedOn w:val="Standardnpsmoodstavce"/>
    <w:link w:val="Zhlav"/>
    <w:qFormat/>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pPr>
      <w:ind w:left="720"/>
      <w:contextualSpacing/>
    </w:pPr>
  </w:style>
  <w:style w:type="character" w:customStyle="1" w:styleId="ZhlavChar">
    <w:name w:val="Záhlaví Char"/>
    <w:basedOn w:val="Standardnpsmoodstavce"/>
    <w:link w:val="Zhlav"/>
    <w:qFormat/>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9104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2</cp:revision>
  <dcterms:created xsi:type="dcterms:W3CDTF">2024-06-20T06:55:00Z</dcterms:created>
  <dcterms:modified xsi:type="dcterms:W3CDTF">2024-06-20T06:55:00Z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7CAE81A637AC4B39BF16483A792C04B6_12</vt:lpwstr>
  </property>
</Properties>
</file>